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రాత్రి తొమ్మిదియింది. రెండు రోజులకు సరిపడా బట్టలు సర్దుకొని, కార్ డ్రైవరు రాజు కి ఇచ్చేను.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సార్.బయలుదేరుదమా. వర్షం ఎక్కువగా వుంది. నెమ్మదిగా వెళ్ళాలి. మనం కోటపాడు వెళ్ళేసరికి రాత్రి 10.30 - 11.00 దాటుతుంది అన్నాడు డ్రైవరు రజాక్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కోటపాడు మండలానికి నేను తహశీల్దార్ గా  వెళ్ళి 6 నెలలు పైనే అవుతోంది.  రోజు మండలంలో  పని పూర్తి చేసుకుని విశాఖపట్నంలో నా  ఇంటికి చేరుకునేసరికి రాత్రి 8.30 పైనే అవుతుంది. మా వారు బ్యాంక్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ఉద్యోగి. పిల్లలు ఇద్దరు ఇంజినీరింగ్ చదువుతున్నారు.  పాపం వాళ్ళే నేను రావడం ఆలస్యం అయితే వంట పనులు చూస్తూ వుంటారు.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భాద్యత గల వుద్యోగం కదా నీరజ. నువ్వు నిశ్చింతగా నీ వుద్యోగం చేసుకో అంటారు మా  శ్రీ వారు.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పిల్లలు కూడా అంతే.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ఇవాళ సాయత్రం 7 గంటల వరకు కలెక్టర్ కార్యాలయంలో సమావేశం జరిగింది. బంగాళాఖాతం లో ఏర్పడ్డ పెను తుఫాను హుద్ హుద్ reput రాత్రి  దాటిన తరువాత విశాఖపట్నం దగ్గరే తీరం దాటుతుంది. తుపాను రక్షణ చర్యల గురించి జిల్లాలో వున్న అందరూ వున్నతాధికారులతో సమావేశం ఏర్పాటు చేసేరు కలెక్టర్ గారు.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