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రాత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బాట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భూత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గీత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మనిషి రాత జూపు అతని జీవన శైలి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వాని నడత సాగును ఆ బాట లోన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 రాత వాని భూత జీవనమే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ఇది చెప్పును భగవద్గీత, దాటరాదు ఆ గీత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