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f1f1f5" w:space="0" w:sz="6" w:val="single"/>
        </w:pBdr>
        <w:shd w:fill="ffffff" w:val="clear"/>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Rental   Agreement</w:t>
      </w:r>
      <w:r w:rsidDel="00000000" w:rsidR="00000000" w:rsidRPr="00000000">
        <w:rPr>
          <w:rtl w:val="0"/>
        </w:rPr>
      </w:r>
    </w:p>
    <w:p w:rsidR="00000000" w:rsidDel="00000000" w:rsidP="00000000" w:rsidRDefault="00000000" w:rsidRPr="00000000" w14:paraId="00000002">
      <w:pPr>
        <w:pBdr>
          <w:bottom w:color="f1f1f5" w:space="0" w:sz="6" w:val="single"/>
        </w:pBdr>
        <w:shd w:fill="ffffff" w:val="clear"/>
        <w:ind w:left="3476" w:firstLine="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03">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This Rental agreement is hereby executed on the day of July __ 2024 between: Dr. Bush Kavuru son of Late Srinivasarao Kavuru, resident of 6018, Winnbrook Lane, Roanoke, Virginia, USA duly represented by his Elder Brother Sri K.V.S. RAVI, Plot No. 448 Visalakshinagar, Visakhapatnam 530043- Andhra Pradesh, India  (hereinafter referred to as First party/landlord) which expression shall mean and include his heirs, successors, legal representatives and assignees etc.</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0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5">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AND</w:t>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06">
      <w:pPr>
        <w:pBdr>
          <w:bottom w:color="f1f1f5" w:space="0" w:sz="6" w:val="single"/>
        </w:pBdr>
        <w:shd w:fill="ffffff" w:val="clear"/>
        <w:ind w:hanging="360"/>
        <w:rPr/>
      </w:pPr>
      <w:r w:rsidDel="00000000" w:rsidR="00000000" w:rsidRPr="00000000">
        <w:rPr>
          <w:rtl w:val="0"/>
        </w:rPr>
      </w:r>
    </w:p>
    <w:p w:rsidR="00000000" w:rsidDel="00000000" w:rsidP="00000000" w:rsidRDefault="00000000" w:rsidRPr="00000000" w14:paraId="0000000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Cambria" w:cs="Cambria" w:eastAsia="Cambria" w:hAnsi="Cambria"/>
          <w:color w:val="000000"/>
          <w:rtl w:val="0"/>
        </w:rPr>
        <w:t xml:space="preserve">Villuri Visweswara Rao, S/O </w:t>
      </w:r>
      <w:r w:rsidDel="00000000" w:rsidR="00000000" w:rsidRPr="00000000">
        <w:rPr>
          <w:rFonts w:ascii="Helvetica Neue" w:cs="Helvetica Neue" w:eastAsia="Helvetica Neue" w:hAnsi="Helvetica Neue"/>
          <w:color w:val="212529"/>
          <w:rtl w:val="0"/>
        </w:rPr>
        <w:t xml:space="preserve">of Villuri Sai, resident of Flat No-410, Venu Dharani Apartment, Anand Nagar, Opposite Vijetha Super Market, P M Palem, Visakhapatnam (Rural) Visakhapatnam, Andhra Pradesh 530041 (hereinafter called the tenant/Second party) of the other part, which expression shall mean and include his heirs, successors, legal representatives and assigns etc.</w:t>
      </w:r>
    </w:p>
    <w:p w:rsidR="00000000" w:rsidDel="00000000" w:rsidP="00000000" w:rsidRDefault="00000000" w:rsidRPr="00000000" w14:paraId="0000000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9">
      <w:pPr>
        <w:pBdr>
          <w:bottom w:color="f1f1f5" w:space="0" w:sz="6" w:val="single"/>
        </w:pBdr>
        <w:shd w:fill="ffffff" w:val="clear"/>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Whereas the first party is the owner in possession of residential House in Plot No. B.330 in Tarakaramanagar VMRDA Layout in Rushikonda Village of Visakhapatnam Rural Mandal Visakhapatnam District Andhra Pradesh, and he has agreed to let out the said single bedroom house with hall, kitchen and bath room and with open space in front of the house on monthly rent basis to the second party /tenant. The dwelling includes one ceiling fan as a fixture. The tenant is advised to capture a walkthrough video of the dwelling before taking the occupancy and return it in same condition with exceptions of normal wear and tear. </w:t>
      </w:r>
    </w:p>
    <w:p w:rsidR="00000000" w:rsidDel="00000000" w:rsidP="00000000" w:rsidRDefault="00000000" w:rsidRPr="00000000" w14:paraId="0000000A">
      <w:pPr>
        <w:pBdr>
          <w:bottom w:color="f1f1f5" w:space="0" w:sz="6" w:val="single"/>
        </w:pBdr>
        <w:shd w:fill="ffffff" w:val="clear"/>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B">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NOW THIS AGREEMENT HAS BEEN ARRIVED AT AS UNDER:</w:t>
      </w:r>
      <w:r w:rsidDel="00000000" w:rsidR="00000000" w:rsidRPr="00000000">
        <w:rPr>
          <w:rtl w:val="0"/>
        </w:rPr>
      </w:r>
    </w:p>
    <w:p w:rsidR="00000000" w:rsidDel="00000000" w:rsidP="00000000" w:rsidRDefault="00000000" w:rsidRPr="00000000" w14:paraId="0000000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 That monthly rent of the said premises is settled at Rs 10,000/-(Rupees Ten thousand only) exclusive of water, electricity and other incidental charges.</w:t>
      </w:r>
    </w:p>
    <w:p w:rsidR="00000000" w:rsidDel="00000000" w:rsidP="00000000" w:rsidRDefault="00000000" w:rsidRPr="00000000" w14:paraId="0000000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2. That the tenancy shall be effective from __-07-2024 and shall remain effective for the period of next 11 months. </w:t>
      </w:r>
      <w:r w:rsidDel="00000000" w:rsidR="00000000" w:rsidRPr="00000000">
        <w:rPr>
          <w:rFonts w:ascii="Helvetica Neue" w:cs="Helvetica Neue" w:eastAsia="Helvetica Neue" w:hAnsi="Helvetica Neue"/>
          <w:b w:val="1"/>
          <w:sz w:val="20"/>
          <w:szCs w:val="20"/>
          <w:rtl w:val="0"/>
        </w:rPr>
        <w:t xml:space="preserve">AFTER EXPIRY OF TENANCY IT CAN BE RENEWED FOR FURTHER PERIOD WITH MUTUAL CONSENT OF BOTH THE PARTIES </w:t>
      </w:r>
      <w:r w:rsidDel="00000000" w:rsidR="00000000" w:rsidRPr="00000000">
        <w:rPr>
          <w:rFonts w:ascii="Helvetica Neue" w:cs="Helvetica Neue" w:eastAsia="Helvetica Neue" w:hAnsi="Helvetica Neue"/>
          <w:b w:val="1"/>
          <w:rtl w:val="0"/>
        </w:rPr>
        <w:t xml:space="preserve">with due allowance for enhancement of the rent as the first party deems fit.</w:t>
      </w:r>
      <w:r w:rsidDel="00000000" w:rsidR="00000000" w:rsidRPr="00000000">
        <w:rPr>
          <w:rtl w:val="0"/>
        </w:rPr>
      </w:r>
    </w:p>
    <w:p w:rsidR="00000000" w:rsidDel="00000000" w:rsidP="00000000" w:rsidRDefault="00000000" w:rsidRPr="00000000" w14:paraId="0000000F">
      <w:pPr>
        <w:pBdr>
          <w:bottom w:color="f1f1f5" w:space="0" w:sz="6" w:val="single"/>
        </w:pBdr>
        <w:shd w:fill="ffffff" w:val="clear"/>
        <w:ind w:hanging="360"/>
        <w:rPr>
          <w:rFonts w:ascii="Cambria" w:cs="Cambria" w:eastAsia="Cambria" w:hAnsi="Cambria"/>
          <w:color w:val="000000"/>
        </w:rPr>
      </w:pP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10">
      <w:pPr>
        <w:pBdr>
          <w:bottom w:color="f1f1f5" w:space="0" w:sz="6" w:val="single"/>
        </w:pBdr>
        <w:shd w:fill="ffffff" w:val="clear"/>
        <w:ind w:hanging="360"/>
        <w:rPr>
          <w:rFonts w:ascii="Helvetica Neue" w:cs="Helvetica Neue" w:eastAsia="Helvetica Neue" w:hAnsi="Helvetica Neue"/>
          <w:color w:val="212529"/>
        </w:rPr>
      </w:pPr>
      <w:bookmarkStart w:colFirst="0" w:colLast="0" w:name="_gjdgxs" w:id="0"/>
      <w:bookmarkEnd w:id="0"/>
      <w:r w:rsidDel="00000000" w:rsidR="00000000" w:rsidRPr="00000000">
        <w:rPr>
          <w:rFonts w:ascii="Helvetica Neue" w:cs="Helvetica Neue" w:eastAsia="Helvetica Neue" w:hAnsi="Helvetica Neue"/>
          <w:color w:val="212529"/>
          <w:rtl w:val="0"/>
        </w:rPr>
        <w:t xml:space="preserve">3. That the second party has to deposit a sum of Rs. 20,000(Rupees Twenty Thousand) only as the security amount, which will be refunded /adjusted at the time of vacating the said premises.</w:t>
      </w:r>
    </w:p>
    <w:p w:rsidR="00000000" w:rsidDel="00000000" w:rsidP="00000000" w:rsidRDefault="00000000" w:rsidRPr="00000000" w14:paraId="00000011">
      <w:pPr>
        <w:pBdr>
          <w:bottom w:color="f1f1f5" w:space="0" w:sz="6" w:val="single"/>
        </w:pBdr>
        <w:shd w:fill="ffffff" w:val="clear"/>
        <w:ind w:hanging="360"/>
        <w:rPr>
          <w:rFonts w:ascii="Helvetica Neue" w:cs="Helvetica Neue" w:eastAsia="Helvetica Neue" w:hAnsi="Helvetica Neue"/>
          <w:color w:val="212529"/>
        </w:rPr>
      </w:pPr>
      <w:bookmarkStart w:colFirst="0" w:colLast="0" w:name="_wu85fcke0b5y" w:id="1"/>
      <w:bookmarkEnd w:id="1"/>
      <w:r w:rsidDel="00000000" w:rsidR="00000000" w:rsidRPr="00000000">
        <w:rPr>
          <w:rtl w:val="0"/>
        </w:rPr>
      </w:r>
    </w:p>
    <w:p w:rsidR="00000000" w:rsidDel="00000000" w:rsidP="00000000" w:rsidRDefault="00000000" w:rsidRPr="00000000" w14:paraId="00000012">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4. That the second party shall use the said premises for residential purposes only in such a manner as to comply with all statues, laws, rules and regulations of municipal and state authorities and will not do anything on or in the premises in contravention of any of them. </w:t>
      </w:r>
    </w:p>
    <w:p w:rsidR="00000000" w:rsidDel="00000000" w:rsidP="00000000" w:rsidRDefault="00000000" w:rsidRPr="00000000" w14:paraId="0000001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The second party agrees to use the open space in front of the house for gardening purposes only and the 2nd party is alone responsible for the said usage of open space and he is liable for all actions for the proper usage of the open space. At any time during the course of rental agreement in force if it is brought to the notice of the 1st party about any unauthorised  activities including selling of liquor or any  illegal activity of the 2nd party in the rented property, the 1st party has absolute right to get the property vacated by the 2nd party immediately without further notice. </w:t>
      </w:r>
    </w:p>
    <w:p w:rsidR="00000000" w:rsidDel="00000000" w:rsidP="00000000" w:rsidRDefault="00000000" w:rsidRPr="00000000" w14:paraId="00000015">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6">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5. That the second party shall not sublet the dwelling or part with the possession of the house given on rent and shall not assign the same to any third person in any manner whatsoever.</w:t>
      </w:r>
    </w:p>
    <w:p w:rsidR="00000000" w:rsidDel="00000000" w:rsidP="00000000" w:rsidRDefault="00000000" w:rsidRPr="00000000" w14:paraId="0000001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6. The 2nd party agrees to pay the monthly rent every month on or before the 5th of every month, during the tenancy period. In any case, if the second party fails to pay the monthly rent to the first party, consecutively for a period of two months, the security amount will be forfeited and the second party shall have to vacate the premises immediately or will be evicted.</w:t>
      </w:r>
    </w:p>
    <w:p w:rsidR="00000000" w:rsidDel="00000000" w:rsidP="00000000" w:rsidRDefault="00000000" w:rsidRPr="00000000" w14:paraId="0000001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A">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7. That the second party shall pay the electricity charges as per the bills raised by the APEPDCL and water charges and debris collection charges to the GVMC or to any other authorised agency in this regard.</w:t>
      </w:r>
    </w:p>
    <w:p w:rsidR="00000000" w:rsidDel="00000000" w:rsidP="00000000" w:rsidRDefault="00000000" w:rsidRPr="00000000" w14:paraId="0000001B">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C">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8. That the second party should ensure that the sewerage from the utilities be cleaned and disposed at regular intervals at his own expense during the tenancy of the rent period and he shall hand over all the fittings including sanitary in good condition. </w:t>
      </w:r>
    </w:p>
    <w:p w:rsidR="00000000" w:rsidDel="00000000" w:rsidP="00000000" w:rsidRDefault="00000000" w:rsidRPr="00000000" w14:paraId="0000001D">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1E">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9. That the second party shall not damage the fittings and fixtures fitted in the rented premises and shall keep and maintain the same in good condition and shall also make arrangements for the repairs or replacements of the damaged fittings and fixtures whatsoever, that will be required at his own expense.</w:t>
      </w:r>
    </w:p>
    <w:p w:rsidR="00000000" w:rsidDel="00000000" w:rsidP="00000000" w:rsidRDefault="00000000" w:rsidRPr="00000000" w14:paraId="0000001F">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0">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10. That the second party shall not make/raise any constructions as well as alteration in the rented premises without the written consent of the first party.</w:t>
      </w:r>
    </w:p>
    <w:p w:rsidR="00000000" w:rsidDel="00000000" w:rsidP="00000000" w:rsidRDefault="00000000" w:rsidRPr="00000000" w14:paraId="00000021">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2">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11. That the second party shall permit the first party or any of his authorized persons to enter the said premises at reasonable time for inspection purpose. Sri K.V.S Ravi, elder brother of the 1st party or his designee is authorised to inspect the house regularly and as and when necessary.</w:t>
      </w:r>
    </w:p>
    <w:p w:rsidR="00000000" w:rsidDel="00000000" w:rsidP="00000000" w:rsidRDefault="00000000" w:rsidRPr="00000000" w14:paraId="00000023">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4">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12. That the 2nd party shall not store/keep any offensive, dangerous, explosive or highly inflammable articles in the said premises and shall not use the premises for any unlawful activities. </w:t>
      </w:r>
    </w:p>
    <w:p w:rsidR="00000000" w:rsidDel="00000000" w:rsidP="00000000" w:rsidRDefault="00000000" w:rsidRPr="00000000" w14:paraId="00000025">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6">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13. That both of the parties shall have to give one month advance notice in writing to each other, in case of vacating the premises in question before the expiry period of the tenancy in normal circumstances. The 2nd party should handover the rented premises in good condition, as is where is basis whenever he vacates the premises as per terms of this agreement.</w:t>
      </w:r>
    </w:p>
    <w:p w:rsidR="00000000" w:rsidDel="00000000" w:rsidP="00000000" w:rsidRDefault="00000000" w:rsidRPr="00000000" w14:paraId="00000027">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8">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Fonts w:ascii="Helvetica Neue" w:cs="Helvetica Neue" w:eastAsia="Helvetica Neue" w:hAnsi="Helvetica Neue"/>
          <w:color w:val="212529"/>
          <w:rtl w:val="0"/>
        </w:rPr>
        <w:t xml:space="preserve">14. That the terms &amp; and conditions as stated above shall be binding on both parties. They are final and irrevocable.</w:t>
      </w:r>
    </w:p>
    <w:p w:rsidR="00000000" w:rsidDel="00000000" w:rsidP="00000000" w:rsidRDefault="00000000" w:rsidRPr="00000000" w14:paraId="00000029">
      <w:pPr>
        <w:pBdr>
          <w:bottom w:color="f1f1f5" w:space="0" w:sz="6" w:val="single"/>
        </w:pBdr>
        <w:shd w:fill="ffffff" w:val="clear"/>
        <w:ind w:hanging="360"/>
        <w:rPr>
          <w:rFonts w:ascii="Helvetica Neue" w:cs="Helvetica Neue" w:eastAsia="Helvetica Neue" w:hAnsi="Helvetica Neue"/>
          <w:color w:val="212529"/>
        </w:rPr>
      </w:pPr>
      <w:r w:rsidDel="00000000" w:rsidR="00000000" w:rsidRPr="00000000">
        <w:rPr>
          <w:rtl w:val="0"/>
        </w:rPr>
      </w:r>
    </w:p>
    <w:p w:rsidR="00000000" w:rsidDel="00000000" w:rsidP="00000000" w:rsidRDefault="00000000" w:rsidRPr="00000000" w14:paraId="0000002A">
      <w:pPr>
        <w:pBdr>
          <w:bottom w:color="f1f1f5" w:space="0" w:sz="6" w:val="single"/>
        </w:pBdr>
        <w:shd w:fill="ffffff" w:val="clea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2B">
      <w:pPr>
        <w:pBdr>
          <w:bottom w:color="f1f1f5" w:space="0" w:sz="6" w:val="single"/>
        </w:pBdr>
        <w:shd w:fill="ffffff" w:val="clear"/>
        <w:ind w:hanging="36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2C">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Accordingly, the parties have signed this agreement on the date, month and year first above written in the present of witnesses at _____________.</w:t>
      </w:r>
      <w:r w:rsidDel="00000000" w:rsidR="00000000" w:rsidRPr="00000000">
        <w:rPr>
          <w:rtl w:val="0"/>
        </w:rPr>
      </w:r>
    </w:p>
    <w:p w:rsidR="00000000" w:rsidDel="00000000" w:rsidP="00000000" w:rsidRDefault="00000000" w:rsidRPr="00000000" w14:paraId="0000002D">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Fonts w:ascii="Cambria" w:cs="Cambria" w:eastAsia="Cambria" w:hAnsi="Cambria"/>
          <w:color w:val="1d2228"/>
          <w:sz w:val="20"/>
          <w:szCs w:val="20"/>
          <w:rtl w:val="0"/>
        </w:rPr>
        <w:t xml:space="preserve"> </w:t>
      </w:r>
    </w:p>
    <w:p w:rsidR="00000000" w:rsidDel="00000000" w:rsidP="00000000" w:rsidRDefault="00000000" w:rsidRPr="00000000" w14:paraId="0000002E">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2F">
      <w:pPr>
        <w:pBdr>
          <w:bottom w:color="f1f1f5" w:space="0" w:sz="6" w:val="single"/>
        </w:pBdr>
        <w:shd w:fill="ffffff" w:val="clear"/>
        <w:ind w:hanging="360"/>
        <w:rPr>
          <w:rFonts w:ascii="Cambria" w:cs="Cambria" w:eastAsia="Cambria" w:hAnsi="Cambria"/>
          <w:color w:val="1d2228"/>
          <w:sz w:val="20"/>
          <w:szCs w:val="20"/>
        </w:rPr>
      </w:pPr>
      <w:r w:rsidDel="00000000" w:rsidR="00000000" w:rsidRPr="00000000">
        <w:rPr>
          <w:rtl w:val="0"/>
        </w:rPr>
      </w:r>
    </w:p>
    <w:p w:rsidR="00000000" w:rsidDel="00000000" w:rsidP="00000000" w:rsidRDefault="00000000" w:rsidRPr="00000000" w14:paraId="00000030">
      <w:pPr>
        <w:pBdr>
          <w:bottom w:color="f1f1f5" w:space="0" w:sz="6" w:val="single"/>
        </w:pBdr>
        <w:shd w:fill="ffffff" w:val="clear"/>
        <w:ind w:hanging="36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1">
      <w:pPr>
        <w:pBdr>
          <w:bottom w:color="f1f1f5" w:space="0" w:sz="6" w:val="single"/>
        </w:pBdr>
        <w:shd w:fill="ffffff" w:val="clear"/>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WITNESSES: -</w:t>
      </w:r>
      <w:r w:rsidDel="00000000" w:rsidR="00000000" w:rsidRPr="00000000">
        <w:rPr>
          <w:rtl w:val="0"/>
        </w:rPr>
      </w:r>
    </w:p>
    <w:p w:rsidR="00000000" w:rsidDel="00000000" w:rsidP="00000000" w:rsidRDefault="00000000" w:rsidRPr="00000000" w14:paraId="00000032">
      <w:pPr>
        <w:pBdr>
          <w:bottom w:color="f1f1f5" w:space="0" w:sz="6" w:val="single"/>
        </w:pBdr>
        <w:shd w:fill="ffffff" w:val="clear"/>
        <w:ind w:left="816"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1-FIRST PARTY</w:t>
      </w:r>
      <w:r w:rsidDel="00000000" w:rsidR="00000000" w:rsidRPr="00000000">
        <w:rPr>
          <w:rtl w:val="0"/>
        </w:rPr>
      </w:r>
    </w:p>
    <w:p w:rsidR="00000000" w:rsidDel="00000000" w:rsidP="00000000" w:rsidRDefault="00000000" w:rsidRPr="00000000" w14:paraId="00000033">
      <w:pPr>
        <w:pBdr>
          <w:bottom w:color="f1f1f5" w:space="0" w:sz="6" w:val="single"/>
        </w:pBdr>
        <w:shd w:fill="ffffff" w:val="clear"/>
        <w:ind w:left="456" w:hanging="360"/>
        <w:rPr>
          <w:rFonts w:ascii="Cambria" w:cs="Cambria" w:eastAsia="Cambria" w:hAnsi="Cambria"/>
          <w:color w:val="000000"/>
        </w:rPr>
      </w:pPr>
      <w:r w:rsidDel="00000000" w:rsidR="00000000" w:rsidRPr="00000000">
        <w:rPr>
          <w:rFonts w:ascii="Cambria" w:cs="Cambria" w:eastAsia="Cambria" w:hAnsi="Cambria"/>
          <w:color w:val="1d2228"/>
          <w:sz w:val="20"/>
          <w:szCs w:val="20"/>
          <w:rtl w:val="0"/>
        </w:rPr>
        <w:t xml:space="preserve"> </w:t>
      </w:r>
      <w:r w:rsidDel="00000000" w:rsidR="00000000" w:rsidRPr="00000000">
        <w:rPr>
          <w:rtl w:val="0"/>
        </w:rPr>
      </w:r>
    </w:p>
    <w:p w:rsidR="00000000" w:rsidDel="00000000" w:rsidP="00000000" w:rsidRDefault="00000000" w:rsidRPr="00000000" w14:paraId="00000034">
      <w:pPr>
        <w:pBdr>
          <w:bottom w:color="f1f1f5" w:space="0" w:sz="6" w:val="single"/>
        </w:pBdr>
        <w:shd w:fill="ffffff" w:val="clear"/>
        <w:spacing w:after="240" w:lineRule="auto"/>
        <w:ind w:hanging="360"/>
        <w:rPr>
          <w:rFonts w:ascii="Cambria" w:cs="Cambria" w:eastAsia="Cambria" w:hAnsi="Cambria"/>
          <w:color w:val="000000"/>
        </w:rPr>
      </w:pPr>
      <w:r w:rsidDel="00000000" w:rsidR="00000000" w:rsidRPr="00000000">
        <w:rPr>
          <w:rFonts w:ascii="Helvetica Neue" w:cs="Helvetica Neue" w:eastAsia="Helvetica Neue" w:hAnsi="Helvetica Neue"/>
          <w:color w:val="212529"/>
          <w:rtl w:val="0"/>
        </w:rPr>
        <w:t xml:space="preserve">            2- SECOND PARTY</w:t>
      </w:r>
      <w:r w:rsidDel="00000000" w:rsidR="00000000" w:rsidRPr="00000000">
        <w:rPr>
          <w:rtl w:val="0"/>
        </w:rPr>
      </w:r>
    </w:p>
    <w:p w:rsidR="00000000" w:rsidDel="00000000" w:rsidP="00000000" w:rsidRDefault="00000000" w:rsidRPr="00000000" w14:paraId="00000035">
      <w:pPr>
        <w:pBdr>
          <w:bottom w:color="f1f1f5" w:space="0" w:sz="6" w:val="single"/>
        </w:pBdr>
        <w:shd w:fill="ffffff" w:val="clear"/>
        <w:spacing w:after="280" w:before="280" w:lineRule="auto"/>
        <w:ind w:hanging="360"/>
        <w:rPr>
          <w:rFonts w:ascii="Helvetica Neue" w:cs="Helvetica Neue" w:eastAsia="Helvetica Neue" w:hAnsi="Helvetica Neue"/>
          <w:color w:val="1d2228"/>
          <w:sz w:val="20"/>
          <w:szCs w:val="2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