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ఆంధ్ర నాట్యం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100" w:before="100" w:lineRule="auto"/>
        <w:rPr>
          <w:color w:val="54595d"/>
          <w:sz w:val="22"/>
          <w:szCs w:val="22"/>
        </w:rPr>
      </w:pPr>
      <w:r w:rsidDel="00000000" w:rsidR="00000000" w:rsidRPr="00000000">
        <w:rPr>
          <w:rFonts w:ascii="Gautami" w:cs="Gautami" w:eastAsia="Gautami" w:hAnsi="Gautami"/>
          <w:b w:val="1"/>
          <w:sz w:val="21"/>
          <w:szCs w:val="21"/>
          <w:rtl w:val="0"/>
        </w:rPr>
        <w:t xml:space="preserve">ఆంధ్రనాట్యం</w:t>
      </w:r>
      <w:r w:rsidDel="00000000" w:rsidR="00000000" w:rsidRPr="00000000">
        <w:rPr>
          <w:rFonts w:ascii="Gautami" w:cs="Gautami" w:eastAsia="Gautami" w:hAnsi="Gautami"/>
          <w:sz w:val="21"/>
          <w:szCs w:val="21"/>
          <w:rtl w:val="0"/>
        </w:rPr>
        <w:t xml:space="preserve"> చాలా ప్రాచీనమయిన </w:t>
      </w:r>
      <w:hyperlink r:id="rId6">
        <w:r w:rsidDel="00000000" w:rsidR="00000000" w:rsidRPr="00000000">
          <w:rPr>
            <w:color w:val="0645ad"/>
            <w:sz w:val="21"/>
            <w:szCs w:val="21"/>
            <w:rtl w:val="0"/>
          </w:rPr>
          <w:t xml:space="preserve">నృత్య</w:t>
        </w:r>
      </w:hyperlink>
      <w:r w:rsidDel="00000000" w:rsidR="00000000" w:rsidRPr="00000000">
        <w:rPr>
          <w:rFonts w:ascii="Gautami" w:cs="Gautami" w:eastAsia="Gautami" w:hAnsi="Gautami"/>
          <w:sz w:val="21"/>
          <w:szCs w:val="21"/>
          <w:rtl w:val="0"/>
        </w:rPr>
        <w:t xml:space="preserve"> రీతి. ఈ నృత్యం </w:t>
      </w:r>
      <w:hyperlink r:id="rId7">
        <w:r w:rsidDel="00000000" w:rsidR="00000000" w:rsidRPr="00000000">
          <w:rPr>
            <w:color w:val="0645ad"/>
            <w:sz w:val="21"/>
            <w:szCs w:val="21"/>
            <w:rtl w:val="0"/>
          </w:rPr>
          <w:t xml:space="preserve">బౌద్ధ</w:t>
        </w:r>
      </w:hyperlink>
      <w:r w:rsidDel="00000000" w:rsidR="00000000" w:rsidRPr="00000000">
        <w:rPr>
          <w:rFonts w:ascii="Gautami" w:cs="Gautami" w:eastAsia="Gautami" w:hAnsi="Gautami"/>
          <w:sz w:val="21"/>
          <w:szCs w:val="21"/>
          <w:rtl w:val="0"/>
        </w:rPr>
        <w:t xml:space="preserve"> కాలం నుండి ప్రాచుర్యంలో ఉన్నట్టు ఆధారాలు ఉన్నాయి. ఇది </w:t>
      </w:r>
      <w:hyperlink r:id="rId8">
        <w:r w:rsidDel="00000000" w:rsidR="00000000" w:rsidRPr="00000000">
          <w:rPr>
            <w:color w:val="0645ad"/>
            <w:sz w:val="21"/>
            <w:szCs w:val="21"/>
            <w:rtl w:val="0"/>
          </w:rPr>
          <w:t xml:space="preserve">గుడిలో</w:t>
        </w:r>
      </w:hyperlink>
      <w:r w:rsidDel="00000000" w:rsidR="00000000" w:rsidRPr="00000000">
        <w:rPr>
          <w:rFonts w:ascii="Gautami" w:cs="Gautami" w:eastAsia="Gautami" w:hAnsi="Gautami"/>
          <w:sz w:val="21"/>
          <w:szCs w:val="21"/>
          <w:rtl w:val="0"/>
        </w:rPr>
        <w:t xml:space="preserve"> దేవాంగనలు ఆడే నృత్యంగా మొదలయి ఒక పూర్తి స్థాయి నృత్యశాస్త్రంగా వికసించింది.</w:t>
      </w:r>
      <w:r w:rsidDel="00000000" w:rsidR="00000000" w:rsidRPr="00000000">
        <w:rPr>
          <w:rtl w:val="0"/>
        </w:rPr>
      </w:r>
    </w:p>
    <w:p w:rsidR="00000000" w:rsidDel="00000000" w:rsidP="00000000" w:rsidRDefault="00000000" w:rsidRPr="00000000" w14:paraId="00000005">
      <w:pPr>
        <w:shd w:fill="ffffff" w:val="clear"/>
        <w:spacing w:after="100" w:before="100" w:lineRule="auto"/>
        <w:rPr>
          <w:color w:val="54595d"/>
          <w:sz w:val="22"/>
          <w:szCs w:val="22"/>
        </w:rPr>
      </w:pPr>
      <w:r w:rsidDel="00000000" w:rsidR="00000000" w:rsidRPr="00000000">
        <w:rPr>
          <w:rFonts w:ascii="Arial Unicode MS" w:cs="Arial Unicode MS" w:eastAsia="Arial Unicode MS" w:hAnsi="Arial Unicode MS"/>
          <w:sz w:val="21"/>
          <w:szCs w:val="21"/>
          <w:rtl w:val="0"/>
        </w:rPr>
        <w:t xml:space="preserve">ఆంధ్రనాట ఎంతో కాలం ప్రాచుర్యంలో ఉన్న ఈ నాట్యం దేవాలయాలకే కాక ఉత్సవాలలో కూడా ప్రదర్శించబడేది. 3000 యేళ్ళ క్రితం ఈ నాట్యాన్ని సామాజిక, ఆర్థిక కారణాల వల్ల నిలిపివేశారు. కానీ 50 యేళ్ళ క్రితం ఆంధ్రనాట్యమని నామకరణం చేసి కొందరు ఔత్సాహికులు ఈ నాట్యాన్ని పునరుద్ధరించారు. వీరిలో డా॥ </w:t>
      </w:r>
      <w:hyperlink r:id="rId9">
        <w:r w:rsidDel="00000000" w:rsidR="00000000" w:rsidRPr="00000000">
          <w:rPr>
            <w:color w:val="0645ad"/>
            <w:sz w:val="21"/>
            <w:szCs w:val="21"/>
            <w:rtl w:val="0"/>
          </w:rPr>
          <w:t xml:space="preserve">నటరాజ రామకృష్ణ</w:t>
        </w:r>
      </w:hyperlink>
      <w:r w:rsidDel="00000000" w:rsidR="00000000" w:rsidRPr="00000000">
        <w:rPr>
          <w:rFonts w:ascii="Arial Unicode MS" w:cs="Arial Unicode MS" w:eastAsia="Arial Unicode MS" w:hAnsi="Arial Unicode MS"/>
          <w:sz w:val="21"/>
          <w:szCs w:val="21"/>
          <w:rtl w:val="0"/>
        </w:rPr>
        <w:t xml:space="preserve"> ప్రముఖులు. ఆంధ్ర ప్రదేశ్ ప్రభుత్వ సహకారంతో ఈ నాట్యాన్ని పూర్తి స్థాయి నృత్య సాంప్రదాయంగా ప్రవేశపెట్టారు. ఆంధ్రనాట్యం అని నామకరణ చేయక ముందు ఈ నృత్యాన్ని వ్యవహారంలో కచేరీ, కేళిక దర్బారు, మేజువాణి మొ॥పేర్లతో పిలిచేవారు. నృత్యం, ఇంకా అభినయం, రెండూ ఈ ప్రాచీన నృత్యంలో కనిపిస్తాయి</w:t>
      </w:r>
      <w:r w:rsidDel="00000000" w:rsidR="00000000" w:rsidRPr="00000000">
        <w:rPr>
          <w:rtl w:val="0"/>
        </w:rPr>
      </w:r>
    </w:p>
    <w:p w:rsidR="00000000" w:rsidDel="00000000" w:rsidP="00000000" w:rsidRDefault="00000000" w:rsidRPr="00000000" w14:paraId="00000006">
      <w:pPr>
        <w:shd w:fill="ffffff" w:val="clear"/>
        <w:spacing w:after="100" w:before="100" w:lineRule="auto"/>
        <w:rPr>
          <w:sz w:val="21"/>
          <w:szCs w:val="21"/>
        </w:rPr>
      </w:pPr>
      <w:r w:rsidDel="00000000" w:rsidR="00000000" w:rsidRPr="00000000">
        <w:rPr>
          <w:rFonts w:ascii="Gautami" w:cs="Gautami" w:eastAsia="Gautami" w:hAnsi="Gautami"/>
          <w:sz w:val="21"/>
          <w:szCs w:val="21"/>
          <w:rtl w:val="0"/>
        </w:rPr>
        <w:t xml:space="preserve">సాధారణంగా నృత్యరీతులను రెండు విభాగాలుగా చూడొచ్చు</w:t>
      </w:r>
    </w:p>
    <w:p w:rsidR="00000000" w:rsidDel="00000000" w:rsidP="00000000" w:rsidRDefault="00000000" w:rsidRPr="00000000" w14:paraId="00000007">
      <w:pPr>
        <w:numPr>
          <w:ilvl w:val="0"/>
          <w:numId w:val="2"/>
        </w:numPr>
        <w:shd w:fill="ffffff" w:val="clear"/>
        <w:spacing w:after="0" w:afterAutospacing="0" w:before="120" w:lineRule="auto"/>
        <w:ind w:left="1420" w:hanging="360"/>
      </w:pPr>
      <w:hyperlink r:id="rId10">
        <w:r w:rsidDel="00000000" w:rsidR="00000000" w:rsidRPr="00000000">
          <w:rPr>
            <w:color w:val="ba0000"/>
            <w:sz w:val="21"/>
            <w:szCs w:val="21"/>
            <w:rtl w:val="0"/>
          </w:rPr>
          <w:t xml:space="preserve">నాట్యమేళం</w:t>
        </w:r>
      </w:hyperlink>
      <w:r w:rsidDel="00000000" w:rsidR="00000000" w:rsidRPr="00000000">
        <w:rPr>
          <w:rFonts w:ascii="Gautami" w:cs="Gautami" w:eastAsia="Gautami" w:hAnsi="Gautami"/>
          <w:sz w:val="21"/>
          <w:szCs w:val="21"/>
          <w:rtl w:val="0"/>
        </w:rPr>
        <w:t xml:space="preserve"> - ఇది మగవారు మాత్రమే చేసేది (అభినయించే పాత్రలు పురుషులవే ఉంటాయి)</w:t>
      </w:r>
    </w:p>
    <w:p w:rsidR="00000000" w:rsidDel="00000000" w:rsidP="00000000" w:rsidRDefault="00000000" w:rsidRPr="00000000" w14:paraId="00000008">
      <w:pPr>
        <w:numPr>
          <w:ilvl w:val="0"/>
          <w:numId w:val="3"/>
        </w:numPr>
        <w:shd w:fill="ffffff" w:val="clear"/>
        <w:spacing w:after="20" w:before="0" w:beforeAutospacing="0" w:lineRule="auto"/>
        <w:ind w:left="1420" w:hanging="360"/>
      </w:pPr>
      <w:hyperlink r:id="rId11">
        <w:r w:rsidDel="00000000" w:rsidR="00000000" w:rsidRPr="00000000">
          <w:rPr>
            <w:color w:val="ba0000"/>
            <w:sz w:val="21"/>
            <w:szCs w:val="21"/>
            <w:u w:val="single"/>
            <w:rtl w:val="0"/>
          </w:rPr>
          <w:t xml:space="preserve">నట్టువమేళం</w:t>
        </w:r>
      </w:hyperlink>
      <w:r w:rsidDel="00000000" w:rsidR="00000000" w:rsidRPr="00000000">
        <w:rPr>
          <w:rFonts w:ascii="Gautami" w:cs="Gautami" w:eastAsia="Gautami" w:hAnsi="Gautami"/>
          <w:sz w:val="21"/>
          <w:szCs w:val="21"/>
          <w:rtl w:val="0"/>
        </w:rPr>
        <w:t xml:space="preserve"> - ఇది స్త్రీలు ఒంటరిగా చేసేది.</w:t>
      </w:r>
    </w:p>
    <w:p w:rsidR="00000000" w:rsidDel="00000000" w:rsidP="00000000" w:rsidRDefault="00000000" w:rsidRPr="00000000" w14:paraId="00000009">
      <w:pPr>
        <w:shd w:fill="ffffff" w:val="clear"/>
        <w:spacing w:after="100" w:before="100" w:lineRule="auto"/>
        <w:rPr>
          <w:sz w:val="21"/>
          <w:szCs w:val="21"/>
        </w:rPr>
      </w:pPr>
      <w:hyperlink r:id="rId12">
        <w:r w:rsidDel="00000000" w:rsidR="00000000" w:rsidRPr="00000000">
          <w:rPr>
            <w:color w:val="0645ad"/>
            <w:sz w:val="21"/>
            <w:szCs w:val="21"/>
            <w:rtl w:val="0"/>
          </w:rPr>
          <w:t xml:space="preserve">భరతనాట్యం</w:t>
        </w:r>
      </w:hyperlink>
      <w:r w:rsidDel="00000000" w:rsidR="00000000" w:rsidRPr="00000000">
        <w:rPr>
          <w:sz w:val="21"/>
          <w:szCs w:val="21"/>
          <w:rtl w:val="0"/>
        </w:rPr>
        <w:t xml:space="preserve">, </w:t>
      </w:r>
      <w:hyperlink r:id="rId13">
        <w:r w:rsidDel="00000000" w:rsidR="00000000" w:rsidRPr="00000000">
          <w:rPr>
            <w:color w:val="0645ad"/>
            <w:sz w:val="21"/>
            <w:szCs w:val="21"/>
            <w:rtl w:val="0"/>
          </w:rPr>
          <w:t xml:space="preserve">మోహినియాట్టం</w:t>
        </w:r>
      </w:hyperlink>
      <w:r w:rsidDel="00000000" w:rsidR="00000000" w:rsidRPr="00000000">
        <w:rPr>
          <w:sz w:val="21"/>
          <w:szCs w:val="21"/>
          <w:rtl w:val="0"/>
        </w:rPr>
        <w:t xml:space="preserve">, </w:t>
      </w:r>
      <w:hyperlink r:id="rId14">
        <w:r w:rsidDel="00000000" w:rsidR="00000000" w:rsidRPr="00000000">
          <w:rPr>
            <w:color w:val="0645ad"/>
            <w:sz w:val="21"/>
            <w:szCs w:val="21"/>
            <w:rtl w:val="0"/>
          </w:rPr>
          <w:t xml:space="preserve">ఒడిస్సీ</w:t>
        </w:r>
      </w:hyperlink>
      <w:r w:rsidDel="00000000" w:rsidR="00000000" w:rsidRPr="00000000">
        <w:rPr>
          <w:rFonts w:ascii="Gautami" w:cs="Gautami" w:eastAsia="Gautami" w:hAnsi="Gautami"/>
          <w:sz w:val="21"/>
          <w:szCs w:val="21"/>
          <w:rtl w:val="0"/>
        </w:rPr>
        <w:t xml:space="preserve"> మొదలగునవి నట్టువమేళం సాంప్రదాయానికి చెందినవి. </w:t>
      </w:r>
      <w:hyperlink r:id="rId15">
        <w:r w:rsidDel="00000000" w:rsidR="00000000" w:rsidRPr="00000000">
          <w:rPr>
            <w:color w:val="0645ad"/>
            <w:sz w:val="21"/>
            <w:szCs w:val="21"/>
            <w:rtl w:val="0"/>
          </w:rPr>
          <w:t xml:space="preserve">కథకళి</w:t>
        </w:r>
      </w:hyperlink>
      <w:r w:rsidDel="00000000" w:rsidR="00000000" w:rsidRPr="00000000">
        <w:rPr>
          <w:sz w:val="21"/>
          <w:szCs w:val="21"/>
          <w:rtl w:val="0"/>
        </w:rPr>
        <w:t xml:space="preserve">, </w:t>
      </w:r>
      <w:hyperlink r:id="rId16">
        <w:r w:rsidDel="00000000" w:rsidR="00000000" w:rsidRPr="00000000">
          <w:rPr>
            <w:color w:val="0645ad"/>
            <w:sz w:val="21"/>
            <w:szCs w:val="21"/>
            <w:rtl w:val="0"/>
          </w:rPr>
          <w:t xml:space="preserve">యక్షగానం</w:t>
        </w:r>
      </w:hyperlink>
      <w:r w:rsidDel="00000000" w:rsidR="00000000" w:rsidRPr="00000000">
        <w:rPr>
          <w:rFonts w:ascii="Gautami" w:cs="Gautami" w:eastAsia="Gautami" w:hAnsi="Gautami"/>
          <w:sz w:val="21"/>
          <w:szCs w:val="21"/>
          <w:rtl w:val="0"/>
        </w:rPr>
        <w:t xml:space="preserve"> నాట్యమేళానికి సంబంధించినవి. </w:t>
      </w:r>
      <w:hyperlink r:id="rId17">
        <w:r w:rsidDel="00000000" w:rsidR="00000000" w:rsidRPr="00000000">
          <w:rPr>
            <w:color w:val="0645ad"/>
            <w:sz w:val="21"/>
            <w:szCs w:val="21"/>
            <w:rtl w:val="0"/>
          </w:rPr>
          <w:t xml:space="preserve">కూచిపూడి</w:t>
        </w:r>
      </w:hyperlink>
      <w:r w:rsidDel="00000000" w:rsidR="00000000" w:rsidRPr="00000000">
        <w:rPr>
          <w:rFonts w:ascii="Gautami" w:cs="Gautami" w:eastAsia="Gautami" w:hAnsi="Gautami"/>
          <w:sz w:val="21"/>
          <w:szCs w:val="21"/>
          <w:rtl w:val="0"/>
        </w:rPr>
        <w:t xml:space="preserve"> కూడా కొంత వరకూ నాట్యమేళానికి సంబంధించినదిగానే కనిపిస్తుంది. నట్టువ మేళం శైలి ప్రధానంగా ఆడవారు చేసేది - ఇదే కాలక్రమంలో ఆంధ్రనాట్యంగా పరిణమించింది.</w:t>
      </w:r>
    </w:p>
    <w:p w:rsidR="00000000" w:rsidDel="00000000" w:rsidP="00000000" w:rsidRDefault="00000000" w:rsidRPr="00000000" w14:paraId="0000000A">
      <w:pPr>
        <w:shd w:fill="ffffff" w:val="clear"/>
        <w:spacing w:after="100" w:before="100" w:lineRule="auto"/>
        <w:rPr>
          <w:sz w:val="21"/>
          <w:szCs w:val="21"/>
        </w:rPr>
      </w:pPr>
      <w:r w:rsidDel="00000000" w:rsidR="00000000" w:rsidRPr="00000000">
        <w:rPr>
          <w:rtl w:val="0"/>
        </w:rPr>
      </w:r>
    </w:p>
    <w:p w:rsidR="00000000" w:rsidDel="00000000" w:rsidP="00000000" w:rsidRDefault="00000000" w:rsidRPr="00000000" w14:paraId="0000000B">
      <w:pPr>
        <w:shd w:fill="ffffff" w:val="clear"/>
        <w:spacing w:after="100" w:before="100" w:lineRule="auto"/>
        <w:rPr>
          <w:sz w:val="21"/>
          <w:szCs w:val="21"/>
        </w:rPr>
      </w:pPr>
      <w:r w:rsidDel="00000000" w:rsidR="00000000" w:rsidRPr="00000000">
        <w:rPr>
          <w:rFonts w:ascii="Gautami" w:cs="Gautami" w:eastAsia="Gautami" w:hAnsi="Gautami"/>
          <w:sz w:val="21"/>
          <w:szCs w:val="21"/>
          <w:rtl w:val="0"/>
        </w:rPr>
        <w:t xml:space="preserve">ఈ నృత్యం మూడు విధాలుగా అభివృద్ధి చెందింది:</w:t>
      </w:r>
    </w:p>
    <w:p w:rsidR="00000000" w:rsidDel="00000000" w:rsidP="00000000" w:rsidRDefault="00000000" w:rsidRPr="00000000" w14:paraId="0000000C">
      <w:pPr>
        <w:numPr>
          <w:ilvl w:val="0"/>
          <w:numId w:val="1"/>
        </w:numPr>
        <w:shd w:fill="ffffff" w:val="clear"/>
        <w:spacing w:after="0" w:afterAutospacing="0" w:before="120" w:lineRule="auto"/>
        <w:ind w:left="1420" w:hanging="360"/>
      </w:pPr>
      <w:r w:rsidDel="00000000" w:rsidR="00000000" w:rsidRPr="00000000">
        <w:rPr>
          <w:rFonts w:ascii="Gautami" w:cs="Gautami" w:eastAsia="Gautami" w:hAnsi="Gautami"/>
          <w:sz w:val="21"/>
          <w:szCs w:val="21"/>
          <w:rtl w:val="0"/>
        </w:rPr>
        <w:t xml:space="preserve">ఆరాధన నృత్యం- షోడశోపచార పూజలో ఒక ఉపచారం నృత్యం కూడా! దేవాలయాలలో పూజా సమయాలలో నర్తకి ఒక నిర్దిష్ట స్థానం నుండి ఆరాధ్య దేవతనుద్దేశించి నృత్యం చేయటం ఈ ఆరాధన నృత్యంలో భాగం.</w:t>
      </w:r>
    </w:p>
    <w:p w:rsidR="00000000" w:rsidDel="00000000" w:rsidP="00000000" w:rsidRDefault="00000000" w:rsidRPr="00000000" w14:paraId="0000000D">
      <w:pPr>
        <w:numPr>
          <w:ilvl w:val="0"/>
          <w:numId w:val="1"/>
        </w:numPr>
        <w:shd w:fill="ffffff" w:val="clear"/>
        <w:spacing w:after="0" w:afterAutospacing="0" w:before="0" w:beforeAutospacing="0" w:lineRule="auto"/>
        <w:ind w:left="1420" w:hanging="360"/>
      </w:pPr>
      <w:r w:rsidDel="00000000" w:rsidR="00000000" w:rsidRPr="00000000">
        <w:rPr>
          <w:rFonts w:ascii="Gautami" w:cs="Gautami" w:eastAsia="Gautami" w:hAnsi="Gautami"/>
          <w:sz w:val="21"/>
          <w:szCs w:val="21"/>
          <w:rtl w:val="0"/>
        </w:rPr>
        <w:t xml:space="preserve">ఆస్థాన నృత్యం - రాజనర్తకులూ, ఆస్థాన నర్తకులూ సాహిత్యం, కవిత్వం, రాజనీతిశాస్త్రం, ఇంకా సాంప్రదాయ సంగీత నృత్యాలలో ఆరితేరే వారు. పండితులు, కవులు, రాజపూజ్యులు, అతిథులు అందరూ పరీక్షించి, యుక్తితో నృత్యం చేయించే వారు. ఆయా వ్యక్తులను రంజింపచేసేందుకు ఈ నర్తకులు నిత్యం సిద్ధంగా ఉండేవారు. రాజులంతరించడంతో ఈ నృత్య రీతి కనుమరుగయినా, ఆ నర్తకుల కుటుంబాలు చాలా వరకూ ఈ శైలిని భద్రపరుచుకుంటూ వచ్చారు.</w:t>
      </w:r>
    </w:p>
    <w:p w:rsidR="00000000" w:rsidDel="00000000" w:rsidP="00000000" w:rsidRDefault="00000000" w:rsidRPr="00000000" w14:paraId="0000000E">
      <w:pPr>
        <w:numPr>
          <w:ilvl w:val="0"/>
          <w:numId w:val="1"/>
        </w:numPr>
        <w:shd w:fill="ffffff" w:val="clear"/>
        <w:spacing w:after="20" w:before="0" w:beforeAutospacing="0" w:lineRule="auto"/>
        <w:ind w:left="1420" w:hanging="360"/>
      </w:pPr>
      <w:r w:rsidDel="00000000" w:rsidR="00000000" w:rsidRPr="00000000">
        <w:rPr>
          <w:rFonts w:ascii="Gautami" w:cs="Gautami" w:eastAsia="Gautami" w:hAnsi="Gautami"/>
          <w:sz w:val="21"/>
          <w:szCs w:val="21"/>
          <w:rtl w:val="0"/>
        </w:rPr>
        <w:t xml:space="preserve">ప్రబంధ నృత్యం - ఇవి సాధారణ జనం మధ్య ప్రదర్శించేందుకు రూపొందించబడినవి. ఆరాధన, ఆస్థాన శైలిలతో పోల్చితే, ఇది జన సాధారణానికి సులువుగా అర్ధమయ్యే రీతిలో చేయబడేవి. సామాజిక స్థితిగతులు-సమస్యలు వంటి విషయాలపై ఈ నృత్య రీతి అంశాలు ఆధారపది ఉండేవి. వీటిలో ముఖ్యంగా చెప్పుకోవాల్సినవి భామా కలాపం, గొల్ల కలాపం. భామా కలపాన్నే నవ జనార్ధన పారిజాతం అని కూడా వ్యవహరిస్తారు.</w:t>
      </w:r>
    </w:p>
    <w:p w:rsidR="00000000" w:rsidDel="00000000" w:rsidP="00000000" w:rsidRDefault="00000000" w:rsidRPr="00000000" w14:paraId="0000000F">
      <w:pPr>
        <w:shd w:fill="ffffff" w:val="clear"/>
        <w:spacing w:after="20" w:before="120" w:lineRule="auto"/>
        <w:rPr>
          <w:sz w:val="21"/>
          <w:szCs w:val="21"/>
        </w:rPr>
      </w:pPr>
      <w:r w:rsidDel="00000000" w:rsidR="00000000" w:rsidRPr="00000000">
        <w:rPr>
          <w:rtl w:val="0"/>
        </w:rPr>
      </w:r>
    </w:p>
    <w:p w:rsidR="00000000" w:rsidDel="00000000" w:rsidP="00000000" w:rsidRDefault="00000000" w:rsidRPr="00000000" w14:paraId="00000010">
      <w:pPr>
        <w:shd w:fill="ffffff" w:val="clear"/>
        <w:spacing w:after="20" w:before="120" w:lineRule="auto"/>
        <w:rPr>
          <w:sz w:val="20"/>
          <w:szCs w:val="20"/>
        </w:rPr>
      </w:pPr>
      <w:r w:rsidDel="00000000" w:rsidR="00000000" w:rsidRPr="00000000">
        <w:rPr>
          <w:rFonts w:ascii="Gautami" w:cs="Gautami" w:eastAsia="Gautami" w:hAnsi="Gautami"/>
          <w:sz w:val="20"/>
          <w:szCs w:val="20"/>
          <w:highlight w:val="white"/>
          <w:rtl w:val="0"/>
        </w:rPr>
        <w:t xml:space="preserve">హైదరాబాద్‌: ప్రముఖ నాట్యాచార్యులు నటరాజ రామకృష్ణ కన్నుమూశారు. గత కొంతకాలంగా అనారోగ్యంతో బాధపడ్తూ నిమ్స్‌లో చికిత్స పొందుతున్న ఆయన మంగళవారం ఉదయం పరమపదించారు. రాష్ట్ర సంగీత నాటక అకాడమీకి అధ్యక్షునిగా సేవలందించిన నటరాజ రామకృష్ణ కళాకారునిగా, గురువుగా, మేధావిగా, సంగీతజ్ఞునిగా పేరొందారు. ఆరు దశాబ్దాల పాటు రాష్ట్రంలో సంప్రదాయ నాట్యకళలైన కూచిపూడి, పేరిణి నృత్యాలకు ఆయన విశేష సేవలందించారు.</w:t>
      </w:r>
      <w:r w:rsidDel="00000000" w:rsidR="00000000" w:rsidRPr="00000000">
        <w:rPr>
          <w:rFonts w:ascii="Gautami" w:cs="Gautami" w:eastAsia="Gautami" w:hAnsi="Gautami"/>
          <w:sz w:val="20"/>
          <w:szCs w:val="20"/>
          <w:rtl w:val="0"/>
        </w:rPr>
        <w:t xml:space="preserve">ఇండోనేషియాలోని బాలి ద్వీపంలో మార్చి 31, 1933లో జన్మించిన నటరాజ రామకృష్ణకు చిన్ననాటినుంచే నాట్యం పట్ల ఆసక్తి కలిగింది. ఎన్నో విపత్కర పరిస్థితులను ఎదుర్కొని కళాసాధన చేశారాయన. మీనాక్షీ సుందరం పిళ్లే, నాయుడుపేట రాజమ్మ ఆయన గురువులు. సోదరుడు శ్యామ్‌సుందర్‌ స్ఫూర్తితో ముందుకు సాగిన రామకృష్ణ దేశం గర్వించేలా ఆంధ్రుల సంప్రదాయ నృత్యకళకు అంతర్జాతీయ ఖ్యాతిని సాధించారు. ఆంధ్రనాట్యాన్ని పునరుద్ధరించిన ఘనత ఆయనదే. దక్షిణాది నృత్యరీతులమీద ఎన్నో పుస్తకాలు రాశారు. వందలాది మంది శిష్యులకు శిక్షణ ఇచ్చి కళాకారులుగా తీర్చిదిద్దారు</w:t>
      </w:r>
    </w:p>
    <w:p w:rsidR="00000000" w:rsidDel="00000000" w:rsidP="00000000" w:rsidRDefault="00000000" w:rsidRPr="00000000" w14:paraId="00000011">
      <w:pPr>
        <w:rPr>
          <w:sz w:val="21"/>
          <w:szCs w:val="21"/>
        </w:rPr>
      </w:pPr>
      <w:r w:rsidDel="00000000" w:rsidR="00000000" w:rsidRPr="00000000">
        <w:rPr>
          <w:rtl w:val="0"/>
        </w:rPr>
      </w:r>
    </w:p>
    <w:p w:rsidR="00000000" w:rsidDel="00000000" w:rsidP="00000000" w:rsidRDefault="00000000" w:rsidRPr="00000000" w14:paraId="00000012">
      <w:pPr>
        <w:rPr>
          <w:sz w:val="21"/>
          <w:szCs w:val="21"/>
        </w:rPr>
      </w:pPr>
      <w:r w:rsidDel="00000000" w:rsidR="00000000" w:rsidRPr="00000000">
        <w:rPr>
          <w:rtl w:val="0"/>
        </w:rPr>
      </w:r>
    </w:p>
    <w:p w:rsidR="00000000" w:rsidDel="00000000" w:rsidP="00000000" w:rsidRDefault="00000000" w:rsidRPr="00000000" w14:paraId="00000013">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e.wikipedia.org/w/index.php?title=%E0%B0%A8%E0%B0%9F%E0%B1%8D%E0%B0%9F%E0%B1%81%E0%B0%B5%E0%B0%AE%E0%B1%87%E0%B0%B3%E0%B0%82&amp;action=edit&amp;redlink=1" TargetMode="External"/><Relationship Id="rId10" Type="http://schemas.openxmlformats.org/officeDocument/2006/relationships/hyperlink" Target="https://te.wikipedia.org/w/index.php?title=%E0%B0%A8%E0%B0%BE%E0%B0%9F%E0%B1%8D%E0%B0%AF%E0%B0%AE%E0%B1%87%E0%B0%B3%E0%B0%82&amp;action=edit&amp;redlink=1" TargetMode="External"/><Relationship Id="rId13" Type="http://schemas.openxmlformats.org/officeDocument/2006/relationships/hyperlink" Target="https://te.wikipedia.org/wiki/%E0%B0%AE%E0%B1%8B%E0%B0%B9%E0%B0%BF%E0%B0%A8%E0%B0%BF%E0%B0%AF%E0%B0%BE%E0%B0%9F%E0%B1%8D%E0%B0%9F%E0%B0%82" TargetMode="External"/><Relationship Id="rId12" Type="http://schemas.openxmlformats.org/officeDocument/2006/relationships/hyperlink" Target="https://te.wikipedia.org/wiki/%E0%B0%AD%E0%B0%B0%E0%B0%A4%E0%B0%A8%E0%B0%BE%E0%B0%9F%E0%B1%8D%E0%B0%AF%E0%B0%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wikipedia.org/wiki/%E0%B0%A8%E0%B0%9F%E0%B0%B0%E0%B0%BE%E0%B0%9C_%E0%B0%B0%E0%B0%BE%E0%B0%AE%E0%B0%95%E0%B1%83%E0%B0%B7%E0%B1%8D%E0%B0%A3" TargetMode="External"/><Relationship Id="rId15" Type="http://schemas.openxmlformats.org/officeDocument/2006/relationships/hyperlink" Target="https://te.wikipedia.org/wiki/%E0%B0%95%E0%B0%A5%E0%B0%95%E0%B0%B3%E0%B0%BF" TargetMode="External"/><Relationship Id="rId14" Type="http://schemas.openxmlformats.org/officeDocument/2006/relationships/hyperlink" Target="https://te.wikipedia.org/wiki/%E0%B0%92%E0%B0%A1%E0%B0%BF%E0%B0%B8%E0%B1%8D%E0%B0%B8%E0%B1%80" TargetMode="External"/><Relationship Id="rId17" Type="http://schemas.openxmlformats.org/officeDocument/2006/relationships/hyperlink" Target="https://te.wikipedia.org/wiki/%E0%B0%95%E0%B1%82%E0%B0%9A%E0%B0%BF%E0%B0%AA%E0%B1%82%E0%B0%A1%E0%B0%BF_%E0%B0%A8%E0%B1%83%E0%B0%A4%E0%B1%8D%E0%B0%AF%E0%B0%82" TargetMode="External"/><Relationship Id="rId16" Type="http://schemas.openxmlformats.org/officeDocument/2006/relationships/hyperlink" Target="https://te.wikipedia.org/wiki/%E0%B0%AF%E0%B0%95%E0%B1%8D%E0%B0%B7%E0%B0%97%E0%B0%BE%E0%B0%A8%E0%B0%82" TargetMode="External"/><Relationship Id="rId5" Type="http://schemas.openxmlformats.org/officeDocument/2006/relationships/styles" Target="styles.xml"/><Relationship Id="rId6" Type="http://schemas.openxmlformats.org/officeDocument/2006/relationships/hyperlink" Target="https://te.wikipedia.org/wiki/%E0%B0%A8%E0%B1%83%E0%B0%A4%E0%B1%8D%E0%B0%AF%E0%B0%82" TargetMode="External"/><Relationship Id="rId7" Type="http://schemas.openxmlformats.org/officeDocument/2006/relationships/hyperlink" Target="https://te.wikipedia.org/wiki/%E0%B0%AC%E0%B1%8C%E0%B0%A6%E0%B1%8D%E0%B0%A7" TargetMode="External"/><Relationship Id="rId8" Type="http://schemas.openxmlformats.org/officeDocument/2006/relationships/hyperlink" Target="https://te.wikipedia.org/wiki/%E0%B0%A6%E0%B1%87%E0%B0%B5%E0%B0%BE%E0%B0%B2%E0%B0%AF%E0%B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