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సరదాగా కాసేపు  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.........................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రాజా!  మా చెల్లెలు 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సుధకి నువ్వు ఎప్పుడైనా 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తినిపించావా  తియ్యని 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పాలకోవా?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రిటైర్ అయ్యేక 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ఏమి చేస్తావురా ?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తెలుపరాదా !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ఏమ్మా సుధా?  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అడుగుతావా 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రాజా ని 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ఎవరీ రాధ అని 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డబ్బు లెక్క 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చెప్తా గాని 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వేరే లెక్క 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లేదంటావా రాజా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పిల్లలు ఇద్దరు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బంగారాలు 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అల్లుడేమో 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మంచి సుమనుడు  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ఇంకా ఏముంది !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చేయడానికి 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నీకు ముంబై లో ?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వచ్చేయి రాదా వైజాగ్ క్కీ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అవును! మేఘన 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వుందిగా పెళ్ళికి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మోగించరాద 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పెళ్లి బాజా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తినిపించరాదా 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మా చే తాపేశ్వరం కాజా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సరే ఇంకా చాలులే ఈ మజా 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Fonts w:ascii="Gautami" w:cs="Gautami" w:eastAsia="Gautami" w:hAnsi="Gautami"/>
          <w:rtl w:val="0"/>
        </w:rPr>
        <w:t xml:space="preserve">రవి .....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autam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