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Kasi Yatra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2-3-2023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9-3-2023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Flight reservation required for the following days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2-3-2023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Visakhapatnam to Varanasi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9-3-2023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Lucknow to Visakhapatnam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1male 1 female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 1/3/2023 starting from Vizag at 9.20 a m by Samatha Express (12807) upto Raipur at  8.40 PM same night (1/3/2023)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From Raipur we'll start by 12.10 (00.10) a .m. (Midnight of 1/3/23 &amp; early hrs of 2/3/23) అండ్ reaching Varanasi by 8.40 PM on 2/10/23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(Train No.15232)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After completion of  our pilgrimage to Kasi, Prayaga, Gaya and నైమిశారణ్యం  we'll reach  Lucknow on 9/3/2023.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Lucknow to Vijayawada we'll start by LJN-MAS (16094) express at 4.20 PM on 9/3/2023 and reaching Vijayawada by 8.40 PM on 10/3/2023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Vijayawada we'll start at 1.30 a m on early hours of  11/3/23 (mid night of 10/3/23) by MAS-HWH Mail (12840) and reaching Vizag by 7.50 a m on 11/3/23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is our tour programme in brief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