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5417" w14:textId="77777777" w:rsidR="00B80257" w:rsidRDefault="00B80257" w:rsidP="00B80257">
      <w:pPr>
        <w:tabs>
          <w:tab w:val="left" w:pos="4850"/>
        </w:tabs>
        <w:jc w:val="center"/>
        <w:rPr>
          <w:b/>
          <w:bCs/>
          <w:sz w:val="28"/>
          <w:szCs w:val="28"/>
        </w:rPr>
      </w:pPr>
      <w:r>
        <w:rPr>
          <w:b/>
          <w:bCs/>
          <w:sz w:val="28"/>
          <w:szCs w:val="28"/>
        </w:rPr>
        <w:t>ABSTRACT</w:t>
      </w:r>
    </w:p>
    <w:p w14:paraId="2B40E15B" w14:textId="77777777" w:rsidR="00B80257" w:rsidRDefault="00B80257" w:rsidP="00B80257">
      <w:pPr>
        <w:spacing w:line="480" w:lineRule="auto"/>
        <w:jc w:val="both"/>
        <w:rPr>
          <w:b/>
          <w:bCs/>
          <w:sz w:val="28"/>
          <w:szCs w:val="28"/>
        </w:rPr>
      </w:pPr>
    </w:p>
    <w:p w14:paraId="73122238" w14:textId="77777777" w:rsidR="00B80257" w:rsidRDefault="00B80257" w:rsidP="00B80257">
      <w:pPr>
        <w:spacing w:line="480" w:lineRule="auto"/>
        <w:jc w:val="both"/>
        <w:rPr>
          <w:color w:val="333333"/>
          <w:sz w:val="26"/>
          <w:szCs w:val="26"/>
        </w:rPr>
      </w:pPr>
      <w:r w:rsidRPr="003330AE">
        <w:rPr>
          <w:color w:val="333333"/>
          <w:sz w:val="26"/>
          <w:szCs w:val="26"/>
        </w:rPr>
        <w:t xml:space="preserve">Internet of Things (IoT) devices are increasingly deployed in environments where limited computational resources and physical exposure create significant security challenges. Conventional authentication approaches generally depend on stored cryptographic keys, certificates, or computationally expensive public-key mechanisms. Physical Unclonable Functions (PUFs) provide an alternative approach by deriving device-specific information from inherent physical variations introduced during semiconductor manufacturing. </w:t>
      </w:r>
      <w:r>
        <w:rPr>
          <w:color w:val="333333"/>
          <w:sz w:val="26"/>
          <w:szCs w:val="26"/>
        </w:rPr>
        <w:t xml:space="preserve">In existing system </w:t>
      </w:r>
      <w:r w:rsidRPr="003330AE">
        <w:rPr>
          <w:color w:val="333333"/>
          <w:sz w:val="26"/>
          <w:szCs w:val="26"/>
        </w:rPr>
        <w:t xml:space="preserve">ESP32 with internal SRAM </w:t>
      </w:r>
      <w:r>
        <w:rPr>
          <w:color w:val="333333"/>
          <w:sz w:val="26"/>
          <w:szCs w:val="26"/>
        </w:rPr>
        <w:t xml:space="preserve">is used </w:t>
      </w:r>
      <w:r w:rsidRPr="003330AE">
        <w:rPr>
          <w:color w:val="333333"/>
          <w:sz w:val="26"/>
          <w:szCs w:val="26"/>
        </w:rPr>
        <w:t xml:space="preserve">as the PUF source and </w:t>
      </w:r>
      <w:r>
        <w:rPr>
          <w:color w:val="333333"/>
          <w:sz w:val="26"/>
          <w:szCs w:val="26"/>
        </w:rPr>
        <w:t xml:space="preserve">it </w:t>
      </w:r>
      <w:r w:rsidRPr="003330AE">
        <w:rPr>
          <w:color w:val="333333"/>
          <w:sz w:val="26"/>
          <w:szCs w:val="26"/>
        </w:rPr>
        <w:t>implements the client and server components on a personal computer.</w:t>
      </w:r>
      <w:r w:rsidRPr="003330AE">
        <w:rPr>
          <w:sz w:val="26"/>
          <w:szCs w:val="26"/>
        </w:rPr>
        <w:t xml:space="preserve"> </w:t>
      </w:r>
      <w:r w:rsidRPr="003330AE">
        <w:rPr>
          <w:color w:val="333333"/>
          <w:sz w:val="26"/>
          <w:szCs w:val="26"/>
        </w:rPr>
        <w:t xml:space="preserve">This project extends the underlying SRAM-PUF concept to an Arduino Uno based on the ATmega328P microcontroller. The proposed system extracts the SRAM startup pattern after repeated power cycles and applies Temporal Majority Voting (TMV) to reduce temporal instability. A Spatial Statistical Correlation (SSC) filtering stage is then applied to identify and reject highly correlated or structurally biased regions. The resulting stable SRAM cells are used to generate a device-specific fingerprint. A Python-based software platform is used for automated data acquisition, preprocessing, statistical analysis, fingerprint generation, and authentication. A software simulation has also been developed to validate the proposed processing pipeline before hardware deployment. </w:t>
      </w:r>
    </w:p>
    <w:p w14:paraId="6F32B043" w14:textId="18F75AC7" w:rsidR="00D6105C" w:rsidRPr="00B80257" w:rsidRDefault="00D6105C" w:rsidP="00B80257"/>
    <w:sectPr w:rsidR="00D6105C" w:rsidRPr="00B80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57"/>
    <w:rsid w:val="001C0342"/>
    <w:rsid w:val="00551EB6"/>
    <w:rsid w:val="00701597"/>
    <w:rsid w:val="00B07E15"/>
    <w:rsid w:val="00B80257"/>
    <w:rsid w:val="00D6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27F00"/>
  <w15:chartTrackingRefBased/>
  <w15:docId w15:val="{FDF9A1AE-59E2-4F86-868A-09F2D328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57"/>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B8025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B8025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B8025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B8025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B8025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B8025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B8025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B8025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B8025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257"/>
    <w:rPr>
      <w:rFonts w:eastAsiaTheme="majorEastAsia" w:cstheme="majorBidi"/>
      <w:color w:val="272727" w:themeColor="text1" w:themeTint="D8"/>
    </w:rPr>
  </w:style>
  <w:style w:type="paragraph" w:styleId="Title">
    <w:name w:val="Title"/>
    <w:basedOn w:val="Normal"/>
    <w:next w:val="Normal"/>
    <w:link w:val="TitleChar"/>
    <w:uiPriority w:val="10"/>
    <w:qFormat/>
    <w:rsid w:val="00B80257"/>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B80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25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B80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25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B80257"/>
    <w:rPr>
      <w:i/>
      <w:iCs/>
      <w:color w:val="404040" w:themeColor="text1" w:themeTint="BF"/>
    </w:rPr>
  </w:style>
  <w:style w:type="paragraph" w:styleId="ListParagraph">
    <w:name w:val="List Paragraph"/>
    <w:basedOn w:val="Normal"/>
    <w:uiPriority w:val="34"/>
    <w:qFormat/>
    <w:rsid w:val="00B80257"/>
    <w:pPr>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B80257"/>
    <w:rPr>
      <w:i/>
      <w:iCs/>
      <w:color w:val="2F5496" w:themeColor="accent1" w:themeShade="BF"/>
    </w:rPr>
  </w:style>
  <w:style w:type="paragraph" w:styleId="IntenseQuote">
    <w:name w:val="Intense Quote"/>
    <w:basedOn w:val="Normal"/>
    <w:next w:val="Normal"/>
    <w:link w:val="IntenseQuoteChar"/>
    <w:uiPriority w:val="30"/>
    <w:qFormat/>
    <w:rsid w:val="00B8025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B80257"/>
    <w:rPr>
      <w:i/>
      <w:iCs/>
      <w:color w:val="2F5496" w:themeColor="accent1" w:themeShade="BF"/>
    </w:rPr>
  </w:style>
  <w:style w:type="character" w:styleId="IntenseReference">
    <w:name w:val="Intense Reference"/>
    <w:basedOn w:val="DefaultParagraphFont"/>
    <w:uiPriority w:val="32"/>
    <w:qFormat/>
    <w:rsid w:val="00B802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H</dc:creator>
  <cp:keywords/>
  <dc:description/>
  <cp:lastModifiedBy>Tharun H</cp:lastModifiedBy>
  <cp:revision>1</cp:revision>
  <dcterms:created xsi:type="dcterms:W3CDTF">2026-10-23T08:46:00Z</dcterms:created>
  <dcterms:modified xsi:type="dcterms:W3CDTF">2026-10-23T08:48:00Z</dcterms:modified>
</cp:coreProperties>
</file>