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344" w:rsidRPr="002F1154" w:rsidRDefault="006C5344" w:rsidP="006C5344">
      <w:pPr>
        <w:autoSpaceDE w:val="0"/>
        <w:autoSpaceDN w:val="0"/>
        <w:adjustRightInd w:val="0"/>
        <w:spacing w:after="0" w:line="240" w:lineRule="auto"/>
        <w:rPr>
          <w:rFonts w:ascii="Hprefvnquvjibbpblyxjblvckra" w:hAnsi="Hprefvnquvjibbpblyxjblvckra" w:cs="Hprefvnquvjibbpblyxjblvckra"/>
          <w:b/>
          <w:color w:val="FF0000"/>
          <w:sz w:val="32"/>
          <w:szCs w:val="32"/>
          <w:u w:val="single"/>
        </w:rPr>
      </w:pPr>
      <w:r w:rsidRPr="002F1154">
        <w:rPr>
          <w:rFonts w:ascii="Hprefvnquvjibbpblyxjblvckra" w:hAnsi="Hprefvnquvjibbpblyxjblvckra" w:cs="Hprefvnquvjibbpblyxjblvckra"/>
          <w:b/>
          <w:color w:val="FF0000"/>
          <w:sz w:val="32"/>
          <w:szCs w:val="32"/>
          <w:u w:val="single"/>
        </w:rPr>
        <w:t>Decision tree classifiers</w:t>
      </w:r>
    </w:p>
    <w:p w:rsidR="007657D6" w:rsidRDefault="007657D6" w:rsidP="006C5344">
      <w:pPr>
        <w:autoSpaceDE w:val="0"/>
        <w:autoSpaceDN w:val="0"/>
        <w:adjustRightInd w:val="0"/>
        <w:spacing w:after="0" w:line="240" w:lineRule="auto"/>
        <w:rPr>
          <w:rFonts w:ascii="Hprefvnquvjibbpblyxjblvckra" w:hAnsi="Hprefvnquvjibbpblyxjblvckra" w:cs="Hprefvnquvjibbpblyxjblvckra"/>
          <w:color w:val="2E2E2E"/>
          <w:sz w:val="24"/>
          <w:szCs w:val="24"/>
        </w:rPr>
      </w:pPr>
    </w:p>
    <w:p w:rsidR="006C5344" w:rsidRPr="00E008A1" w:rsidRDefault="006C5344" w:rsidP="00765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E2E2E"/>
          <w:sz w:val="28"/>
          <w:szCs w:val="28"/>
        </w:rPr>
      </w:pP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Decision tree classifiers are used successfully in many diverse areas. Their most</w:t>
      </w:r>
      <w:r w:rsidR="0016157C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important feature is the capability of capturing descriptive decision</w:t>
      </w:r>
      <w:r w:rsidR="00FC62B3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making knowledge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from the supplied data. Decision tree can be generated from training sets. The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procedure for such generation based on the set of objects (S), each belonging to one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of the classes C1, C2</w:t>
      </w:r>
      <w:proofErr w:type="gram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, …,</w:t>
      </w:r>
      <w:proofErr w:type="gram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Ck is as follows:</w:t>
      </w:r>
    </w:p>
    <w:p w:rsidR="006C5344" w:rsidRPr="007657D6" w:rsidRDefault="006C5344" w:rsidP="00765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2E2E"/>
          <w:sz w:val="28"/>
          <w:szCs w:val="28"/>
        </w:rPr>
      </w:pPr>
    </w:p>
    <w:p w:rsidR="006C5344" w:rsidRPr="007657D6" w:rsidRDefault="006C5344" w:rsidP="00765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2E2E"/>
          <w:sz w:val="28"/>
          <w:szCs w:val="28"/>
        </w:rPr>
      </w:pPr>
      <w:proofErr w:type="gramStart"/>
      <w:r w:rsidRPr="00E008A1">
        <w:rPr>
          <w:rFonts w:ascii="Times New Roman" w:hAnsi="Times New Roman" w:cs="Times New Roman"/>
          <w:b/>
          <w:color w:val="FF0000"/>
          <w:sz w:val="28"/>
          <w:szCs w:val="28"/>
        </w:rPr>
        <w:t>Step 1.</w:t>
      </w:r>
      <w:proofErr w:type="gramEnd"/>
      <w:r w:rsidRPr="007657D6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If all the objects in S belong to the same class, for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example </w:t>
      </w:r>
      <w:proofErr w:type="spell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Ci</w:t>
      </w:r>
      <w:proofErr w:type="spell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, the decision tree for S consists of </w:t>
      </w:r>
      <w:proofErr w:type="gram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a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 leaf</w:t>
      </w:r>
      <w:proofErr w:type="gramEnd"/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="00E008A1" w:rsidRPr="00E008A1">
        <w:rPr>
          <w:rFonts w:ascii="Times New Roman" w:hAnsi="Times New Roman" w:cs="Times New Roman"/>
          <w:b/>
          <w:color w:val="2E2E2E"/>
          <w:sz w:val="28"/>
          <w:szCs w:val="28"/>
        </w:rPr>
        <w:t>labeled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with this class</w:t>
      </w:r>
    </w:p>
    <w:p w:rsidR="00186BC5" w:rsidRPr="00E008A1" w:rsidRDefault="006C5344" w:rsidP="00FC71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E2E2E"/>
          <w:sz w:val="28"/>
          <w:szCs w:val="28"/>
        </w:rPr>
      </w:pPr>
      <w:proofErr w:type="gramStart"/>
      <w:r w:rsidRPr="00E008A1">
        <w:rPr>
          <w:rFonts w:ascii="Times New Roman" w:hAnsi="Times New Roman" w:cs="Times New Roman"/>
          <w:b/>
          <w:color w:val="FF0000"/>
          <w:sz w:val="28"/>
          <w:szCs w:val="28"/>
        </w:rPr>
        <w:t>Step 2.</w:t>
      </w:r>
      <w:proofErr w:type="gramEnd"/>
      <w:r w:rsidRPr="007657D6">
        <w:rPr>
          <w:rFonts w:ascii="Times New Roman" w:hAnsi="Times New Roman" w:cs="Times New Roman"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Otherwise, let T be some test with possible outcomes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O1, O2</w:t>
      </w:r>
      <w:proofErr w:type="gram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,…,</w:t>
      </w:r>
      <w:proofErr w:type="gram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On. Each object in S has one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outcome for T so the test partitions S into subsets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S1, S2</w:t>
      </w:r>
      <w:proofErr w:type="gram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,…</w:t>
      </w:r>
      <w:proofErr w:type="gram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proofErr w:type="spell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Sn</w:t>
      </w:r>
      <w:proofErr w:type="spell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where each object in Si has outcome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proofErr w:type="spell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Oi</w:t>
      </w:r>
      <w:proofErr w:type="spell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for T. T becomes the root of the decision tree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and for each outcome </w:t>
      </w:r>
      <w:proofErr w:type="spellStart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Oi</w:t>
      </w:r>
      <w:proofErr w:type="spellEnd"/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we build a subsidiary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decision tree by invoking the same procedure recursively</w:t>
      </w:r>
      <w:r w:rsidR="00FC71F8" w:rsidRPr="00E008A1">
        <w:rPr>
          <w:rFonts w:ascii="Times New Roman" w:hAnsi="Times New Roman" w:cs="Times New Roman"/>
          <w:b/>
          <w:color w:val="2E2E2E"/>
          <w:sz w:val="28"/>
          <w:szCs w:val="28"/>
        </w:rPr>
        <w:t xml:space="preserve"> </w:t>
      </w:r>
      <w:r w:rsidRPr="00E008A1">
        <w:rPr>
          <w:rFonts w:ascii="Times New Roman" w:hAnsi="Times New Roman" w:cs="Times New Roman"/>
          <w:b/>
          <w:color w:val="2E2E2E"/>
          <w:sz w:val="28"/>
          <w:szCs w:val="28"/>
        </w:rPr>
        <w:t>on the set Si.</w:t>
      </w:r>
    </w:p>
    <w:sectPr w:rsidR="00186BC5" w:rsidRPr="00E008A1" w:rsidSect="0018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prefvnquvjibbpblyxjblvckr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344"/>
    <w:rsid w:val="0016157C"/>
    <w:rsid w:val="00186BC5"/>
    <w:rsid w:val="002F1154"/>
    <w:rsid w:val="006C5344"/>
    <w:rsid w:val="007657D6"/>
    <w:rsid w:val="00D00BC6"/>
    <w:rsid w:val="00E008A1"/>
    <w:rsid w:val="00FC62B3"/>
    <w:rsid w:val="00FC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2022-01-08T08:10:00Z</dcterms:created>
  <dcterms:modified xsi:type="dcterms:W3CDTF">2022-01-08T08:12:00Z</dcterms:modified>
</cp:coreProperties>
</file>