
<file path=[Content_Types].xml><?xml version="1.0" encoding="utf-8"?>
<Types xmlns="http://schemas.openxmlformats.org/package/2006/content-types">
  <Default Extension="jfif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FC4B4" w14:textId="1F606208" w:rsidR="00C24D3E" w:rsidRDefault="00113271" w:rsidP="00113271">
      <w:pPr>
        <w:jc w:val="center"/>
        <w:rPr>
          <w:rFonts w:ascii="Playfair Display" w:hAnsi="Playfair Display"/>
          <w:b/>
          <w:bCs/>
          <w:color w:val="353535"/>
          <w:sz w:val="33"/>
          <w:szCs w:val="33"/>
        </w:rPr>
      </w:pPr>
      <w:proofErr w:type="spellStart"/>
      <w:r w:rsidRPr="00113271">
        <w:rPr>
          <w:rFonts w:ascii="Playfair Display" w:hAnsi="Playfair Display"/>
          <w:b/>
          <w:bCs/>
          <w:color w:val="353535"/>
          <w:sz w:val="33"/>
          <w:szCs w:val="33"/>
        </w:rPr>
        <w:t>Nubra</w:t>
      </w:r>
      <w:proofErr w:type="spellEnd"/>
      <w:r w:rsidRPr="00113271">
        <w:rPr>
          <w:rFonts w:ascii="Playfair Display" w:hAnsi="Playfair Display"/>
          <w:b/>
          <w:bCs/>
          <w:color w:val="353535"/>
          <w:sz w:val="33"/>
          <w:szCs w:val="33"/>
        </w:rPr>
        <w:t xml:space="preserve"> Valley, Ladakh</w:t>
      </w:r>
    </w:p>
    <w:p w14:paraId="5596D37E" w14:textId="546E2D25" w:rsidR="00113271" w:rsidRDefault="00113271" w:rsidP="00113271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Nubra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also called 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Dumra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is a historical region of </w:t>
      </w:r>
      <w:hyperlink r:id="rId4" w:tooltip="Ladakh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Ladakh</w:t>
        </w:r>
      </w:hyperlink>
      <w:r>
        <w:rPr>
          <w:rFonts w:ascii="Arial" w:hAnsi="Arial" w:cs="Arial"/>
          <w:color w:val="202122"/>
          <w:sz w:val="21"/>
          <w:szCs w:val="21"/>
        </w:rPr>
        <w:t>,</w:t>
      </w:r>
      <w:hyperlink r:id="rId5" w:anchor="cite_note-1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</w:rPr>
        <w:t> that is currently administered as a </w:t>
      </w:r>
      <w:hyperlink r:id="rId6" w:anchor="subdivision" w:tooltip="Leh district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subdivision</w:t>
        </w:r>
      </w:hyperlink>
      <w:r>
        <w:rPr>
          <w:rFonts w:ascii="Arial" w:hAnsi="Arial" w:cs="Arial"/>
          <w:color w:val="202122"/>
          <w:sz w:val="21"/>
          <w:szCs w:val="21"/>
        </w:rPr>
        <w:t> and a </w:t>
      </w:r>
      <w:hyperlink r:id="rId7" w:tooltip="Tehsil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tehsil</w:t>
        </w:r>
      </w:hyperlink>
      <w:r>
        <w:rPr>
          <w:rFonts w:ascii="Arial" w:hAnsi="Arial" w:cs="Arial"/>
          <w:color w:val="202122"/>
          <w:sz w:val="21"/>
          <w:szCs w:val="21"/>
        </w:rPr>
        <w:t> in the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"https://en.wikipedia.org/wiki/Leh_district" \o "Leh district"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Leh</w:t>
      </w:r>
      <w:proofErr w:type="spellEnd"/>
      <w:r>
        <w:rPr>
          <w:rStyle w:val="Hyperlink"/>
          <w:rFonts w:ascii="Arial" w:hAnsi="Arial" w:cs="Arial"/>
          <w:color w:val="0645AD"/>
          <w:sz w:val="21"/>
          <w:szCs w:val="21"/>
        </w:rPr>
        <w:t xml:space="preserve"> district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. Its inhabited areas form a tri-armed valley cut by the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"https://en.wikipedia.org/wiki/Nubra_River" \o "Nubra River"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Nubra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and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"https://en.wikipedia.org/wiki/Shyok_River" \o "Shyok River"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Shyok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rivers. Its Tibetan name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Dumra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means a "valley of flowers".</w:t>
      </w:r>
      <w:hyperlink r:id="rId8" w:anchor="cite_note-kapadia-2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Demands have been raised and BJP has hinted at creation of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Nubra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as a new district</w:t>
      </w:r>
      <w:r>
        <w:rPr>
          <w:rFonts w:ascii="Arial" w:hAnsi="Arial" w:cs="Arial"/>
          <w:color w:val="202122"/>
          <w:sz w:val="21"/>
          <w:szCs w:val="21"/>
        </w:rPr>
        <w:t>.</w:t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"https://en.wikipedia.org/wiki/Diskit" \o "Diskit"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Diskit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, the headquarters of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Nubra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is 120 km north from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"https://en.wikipedia.org/wiki/Leh" \o "Leh"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Leh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 the capital of Ladakh.</w:t>
      </w:r>
    </w:p>
    <w:p w14:paraId="3458094C" w14:textId="77777777" w:rsidR="00113271" w:rsidRDefault="00113271" w:rsidP="0011327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The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"https://en.wikipedia.org/wiki/Shyok_River" \o "Shyok River"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Shyok</w:t>
      </w:r>
      <w:proofErr w:type="spellEnd"/>
      <w:r>
        <w:rPr>
          <w:rStyle w:val="Hyperlink"/>
          <w:rFonts w:ascii="Arial" w:hAnsi="Arial" w:cs="Arial"/>
          <w:color w:val="0645AD"/>
          <w:sz w:val="21"/>
          <w:szCs w:val="21"/>
        </w:rPr>
        <w:t xml:space="preserve"> River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meets the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"https://en.wikipedia.org/wiki/Nubra_River" \o "Nubra River"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Nubra</w:t>
      </w:r>
      <w:proofErr w:type="spellEnd"/>
      <w:r>
        <w:rPr>
          <w:rStyle w:val="Hyperlink"/>
          <w:rFonts w:ascii="Arial" w:hAnsi="Arial" w:cs="Arial"/>
          <w:color w:val="0645AD"/>
          <w:sz w:val="21"/>
          <w:szCs w:val="21"/>
        </w:rPr>
        <w:t xml:space="preserve"> River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 (or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Siachan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River) to form a large valley that separates the </w:t>
      </w:r>
      <w:hyperlink r:id="rId9" w:tooltip="Ladakh Rang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Ladakh</w:t>
        </w:r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hyperlink r:id="rId10" w:tooltip="Karakoram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Karakoram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Ranges. The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Shyok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river is a tributary of the </w:t>
      </w:r>
      <w:proofErr w:type="gramStart"/>
      <w:r>
        <w:rPr>
          <w:rFonts w:ascii="Arial" w:hAnsi="Arial" w:cs="Arial"/>
          <w:color w:val="202122"/>
          <w:sz w:val="21"/>
          <w:szCs w:val="21"/>
        </w:rPr>
        <w:t>Indus river</w:t>
      </w:r>
      <w:proofErr w:type="gramEnd"/>
      <w:r>
        <w:rPr>
          <w:rFonts w:ascii="Arial" w:hAnsi="Arial" w:cs="Arial"/>
          <w:color w:val="202122"/>
          <w:sz w:val="21"/>
          <w:szCs w:val="21"/>
        </w:rPr>
        <w:t>. The average altitude of the valley is more than 10,000 feet (3,000 m) above the sea level. The common way to access this valley is to travel over the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"https://en.wikipedia.org/wiki/Khardung_La" \o "Khardung La"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Khardung</w:t>
      </w:r>
      <w:proofErr w:type="spellEnd"/>
      <w:r>
        <w:rPr>
          <w:rStyle w:val="Hyperlink"/>
          <w:rFonts w:ascii="Arial" w:hAnsi="Arial" w:cs="Arial"/>
          <w:color w:val="0645AD"/>
          <w:sz w:val="21"/>
          <w:szCs w:val="21"/>
        </w:rPr>
        <w:t xml:space="preserve"> La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 pass from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Leh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14:paraId="21C6D3A3" w14:textId="2937A39B" w:rsidR="00113271" w:rsidRDefault="00113271" w:rsidP="00113271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1</w:t>
      </w:r>
      <w:r w:rsidRPr="00113271">
        <w:rPr>
          <w:rFonts w:ascii="Arial" w:hAnsi="Arial" w:cs="Arial"/>
          <w:color w:val="202122"/>
          <w:sz w:val="21"/>
          <w:szCs w:val="21"/>
          <w:vertAlign w:val="superscript"/>
        </w:rPr>
        <w:t>st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202122"/>
          <w:sz w:val="21"/>
          <w:szCs w:val="21"/>
        </w:rPr>
        <w:t>image :</w:t>
      </w:r>
      <w:proofErr w:type="gramEnd"/>
    </w:p>
    <w:p w14:paraId="568C3C76" w14:textId="3EE78924" w:rsidR="00113271" w:rsidRDefault="00113271" w:rsidP="00113271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noProof/>
          <w:color w:val="202122"/>
          <w:sz w:val="21"/>
          <w:szCs w:val="21"/>
        </w:rPr>
        <w:drawing>
          <wp:inline distT="0" distB="0" distL="0" distR="0" wp14:anchorId="5384FB99" wp14:editId="337020AF">
            <wp:extent cx="2619375" cy="1743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03BD" w14:textId="37065989" w:rsidR="00113271" w:rsidRDefault="00113271" w:rsidP="00113271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02122"/>
          <w:sz w:val="21"/>
          <w:szCs w:val="21"/>
        </w:rPr>
      </w:pPr>
      <w:hyperlink r:id="rId12" w:history="1">
        <w:r w:rsidRPr="00B63D36">
          <w:rPr>
            <w:rStyle w:val="Hyperlink"/>
            <w:rFonts w:ascii="Arial" w:hAnsi="Arial" w:cs="Arial"/>
            <w:sz w:val="21"/>
            <w:szCs w:val="21"/>
          </w:rPr>
          <w:t>https://mouryaaruntravels.com/uploads/package/f3389-ladakh.jpg</w:t>
        </w:r>
      </w:hyperlink>
    </w:p>
    <w:p w14:paraId="33390D10" w14:textId="6FA2AC98" w:rsidR="00113271" w:rsidRDefault="00113271" w:rsidP="00113271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2</w:t>
      </w:r>
      <w:r w:rsidRPr="00113271">
        <w:rPr>
          <w:rFonts w:ascii="Arial" w:hAnsi="Arial" w:cs="Arial"/>
          <w:color w:val="202122"/>
          <w:sz w:val="21"/>
          <w:szCs w:val="21"/>
          <w:vertAlign w:val="superscript"/>
        </w:rPr>
        <w:t>nd</w:t>
      </w:r>
      <w:r>
        <w:rPr>
          <w:rFonts w:ascii="Arial" w:hAnsi="Arial" w:cs="Arial"/>
          <w:color w:val="202122"/>
          <w:sz w:val="21"/>
          <w:szCs w:val="21"/>
        </w:rPr>
        <w:t xml:space="preserve"> image:</w:t>
      </w:r>
    </w:p>
    <w:p w14:paraId="4EC426F3" w14:textId="4CC5EA17" w:rsidR="00113271" w:rsidRDefault="00113271" w:rsidP="00113271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noProof/>
          <w:color w:val="202122"/>
          <w:sz w:val="21"/>
          <w:szCs w:val="21"/>
        </w:rPr>
        <w:drawing>
          <wp:inline distT="0" distB="0" distL="0" distR="0" wp14:anchorId="5FB2498C" wp14:editId="6F23D58B">
            <wp:extent cx="3218481" cy="181356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910" cy="18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BDCA" w14:textId="0BCC76F7" w:rsidR="00113271" w:rsidRDefault="00113271" w:rsidP="00113271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02122"/>
          <w:sz w:val="21"/>
          <w:szCs w:val="21"/>
        </w:rPr>
      </w:pPr>
      <w:hyperlink r:id="rId14" w:history="1">
        <w:r w:rsidRPr="00B63D36">
          <w:rPr>
            <w:rStyle w:val="Hyperlink"/>
            <w:rFonts w:ascii="Arial" w:hAnsi="Arial" w:cs="Arial"/>
            <w:sz w:val="21"/>
            <w:szCs w:val="21"/>
          </w:rPr>
          <w:t>https://cdn.s3waas.gov.in/s3291597a100aadd814d197af4f4bab3a7/uploads/bfi_thumb/2018081488-olw7rwxbvbsoa4018euoh9nfkws4ouekq8hopi8fii.jpg</w:t>
        </w:r>
      </w:hyperlink>
    </w:p>
    <w:p w14:paraId="548175EE" w14:textId="77777777" w:rsidR="00113271" w:rsidRDefault="00113271" w:rsidP="00113271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02122"/>
          <w:sz w:val="21"/>
          <w:szCs w:val="21"/>
        </w:rPr>
      </w:pPr>
    </w:p>
    <w:p w14:paraId="4F9D89F9" w14:textId="77777777" w:rsidR="00113271" w:rsidRPr="00113271" w:rsidRDefault="00113271" w:rsidP="00113271">
      <w:pPr>
        <w:jc w:val="center"/>
        <w:rPr>
          <w:b/>
          <w:bCs/>
        </w:rPr>
      </w:pPr>
    </w:p>
    <w:sectPr w:rsidR="00113271" w:rsidRPr="00113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04"/>
    <w:rsid w:val="00113271"/>
    <w:rsid w:val="00894704"/>
    <w:rsid w:val="00C2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6D32F"/>
  <w15:chartTrackingRefBased/>
  <w15:docId w15:val="{EFA093F4-5AE9-47E7-8416-07A3CEAE9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3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Hyperlink">
    <w:name w:val="Hyperlink"/>
    <w:basedOn w:val="DefaultParagraphFont"/>
    <w:uiPriority w:val="99"/>
    <w:unhideWhenUsed/>
    <w:rsid w:val="0011327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2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0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ubra" TargetMode="External"/><Relationship Id="rId13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Tehsil" TargetMode="External"/><Relationship Id="rId12" Type="http://schemas.openxmlformats.org/officeDocument/2006/relationships/hyperlink" Target="https://mouryaaruntravels.com/uploads/package/f3389-ladakh.jpg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eh_district" TargetMode="External"/><Relationship Id="rId11" Type="http://schemas.openxmlformats.org/officeDocument/2006/relationships/image" Target="media/image1.jfif"/><Relationship Id="rId5" Type="http://schemas.openxmlformats.org/officeDocument/2006/relationships/hyperlink" Target="https://en.wikipedia.org/wiki/Nubr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Karakoram" TargetMode="External"/><Relationship Id="rId4" Type="http://schemas.openxmlformats.org/officeDocument/2006/relationships/hyperlink" Target="https://en.wikipedia.org/wiki/Ladakh" TargetMode="External"/><Relationship Id="rId9" Type="http://schemas.openxmlformats.org/officeDocument/2006/relationships/hyperlink" Target="https://en.wikipedia.org/wiki/Ladakh_Range" TargetMode="External"/><Relationship Id="rId14" Type="http://schemas.openxmlformats.org/officeDocument/2006/relationships/hyperlink" Target="https://cdn.s3waas.gov.in/s3291597a100aadd814d197af4f4bab3a7/uploads/bfi_thumb/2018081488-olw7rwxbvbsoa4018euoh9nfkws4ouekq8hopi8fii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 Patel</dc:creator>
  <cp:keywords/>
  <dc:description/>
  <cp:lastModifiedBy>Bhavy Patel</cp:lastModifiedBy>
  <cp:revision>2</cp:revision>
  <dcterms:created xsi:type="dcterms:W3CDTF">2021-10-13T15:01:00Z</dcterms:created>
  <dcterms:modified xsi:type="dcterms:W3CDTF">2021-10-13T15:11:00Z</dcterms:modified>
</cp:coreProperties>
</file>