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F052A" w14:textId="10D48CD1" w:rsidR="00246653" w:rsidRDefault="00250757" w:rsidP="00250757">
      <w:pPr>
        <w:jc w:val="center"/>
        <w:rPr>
          <w:rFonts w:ascii="Arial" w:hAnsi="Arial" w:cs="Arial"/>
          <w:b/>
          <w:bCs/>
          <w:color w:val="000000"/>
          <w:sz w:val="38"/>
          <w:szCs w:val="38"/>
        </w:rPr>
      </w:pPr>
      <w:r>
        <w:rPr>
          <w:rFonts w:ascii="Arial" w:hAnsi="Arial" w:cs="Arial"/>
          <w:b/>
          <w:bCs/>
          <w:color w:val="000000"/>
          <w:sz w:val="38"/>
          <w:szCs w:val="38"/>
        </w:rPr>
        <w:t xml:space="preserve">mystical forest in </w:t>
      </w:r>
      <w:proofErr w:type="spellStart"/>
      <w:r>
        <w:rPr>
          <w:rFonts w:ascii="Arial" w:hAnsi="Arial" w:cs="Arial"/>
          <w:b/>
          <w:bCs/>
          <w:color w:val="000000"/>
          <w:sz w:val="38"/>
          <w:szCs w:val="38"/>
        </w:rPr>
        <w:t>Mawphlang</w:t>
      </w:r>
      <w:proofErr w:type="spellEnd"/>
    </w:p>
    <w:p w14:paraId="452AF209" w14:textId="406005F2" w:rsidR="00250757" w:rsidRDefault="00250757" w:rsidP="00250757">
      <w:pPr>
        <w:rPr>
          <w:sz w:val="24"/>
          <w:szCs w:val="24"/>
        </w:rPr>
      </w:pPr>
      <w:r w:rsidRPr="00250757">
        <w:rPr>
          <w:sz w:val="24"/>
          <w:szCs w:val="24"/>
        </w:rPr>
        <w:t xml:space="preserve">Located about 26 kms from Meghalaya's state capital </w:t>
      </w:r>
      <w:proofErr w:type="spellStart"/>
      <w:r w:rsidRPr="00250757">
        <w:rPr>
          <w:sz w:val="24"/>
          <w:szCs w:val="24"/>
        </w:rPr>
        <w:t>Shillong</w:t>
      </w:r>
      <w:proofErr w:type="spellEnd"/>
      <w:r w:rsidRPr="00250757">
        <w:rPr>
          <w:sz w:val="24"/>
          <w:szCs w:val="24"/>
        </w:rPr>
        <w:t xml:space="preserve">, </w:t>
      </w:r>
      <w:proofErr w:type="spellStart"/>
      <w:r w:rsidRPr="00250757">
        <w:rPr>
          <w:sz w:val="24"/>
          <w:szCs w:val="24"/>
        </w:rPr>
        <w:t>Mawphlang</w:t>
      </w:r>
      <w:proofErr w:type="spellEnd"/>
      <w:r w:rsidRPr="00250757">
        <w:rPr>
          <w:sz w:val="24"/>
          <w:szCs w:val="24"/>
        </w:rPr>
        <w:t xml:space="preserve"> Sacred Forest is also known as </w:t>
      </w:r>
      <w:proofErr w:type="spellStart"/>
      <w:r w:rsidRPr="00250757">
        <w:rPr>
          <w:sz w:val="24"/>
          <w:szCs w:val="24"/>
        </w:rPr>
        <w:t>Lawkyntang</w:t>
      </w:r>
      <w:proofErr w:type="spellEnd"/>
      <w:r w:rsidRPr="00250757">
        <w:rPr>
          <w:sz w:val="24"/>
          <w:szCs w:val="24"/>
        </w:rPr>
        <w:t xml:space="preserve">. According to information available on Trawell.in </w:t>
      </w:r>
      <w:proofErr w:type="spellStart"/>
      <w:r w:rsidRPr="00250757">
        <w:rPr>
          <w:sz w:val="24"/>
          <w:szCs w:val="24"/>
        </w:rPr>
        <w:t>Mawphlang</w:t>
      </w:r>
      <w:proofErr w:type="spellEnd"/>
      <w:r w:rsidRPr="00250757">
        <w:rPr>
          <w:sz w:val="24"/>
          <w:szCs w:val="24"/>
        </w:rPr>
        <w:t xml:space="preserve"> Sacred Forest is the most well-known amongst all the sacred forests in Meghalaya.</w:t>
      </w:r>
    </w:p>
    <w:p w14:paraId="3ED0DD4C" w14:textId="3F431694" w:rsidR="00250757" w:rsidRDefault="00250757" w:rsidP="00250757">
      <w:pPr>
        <w:rPr>
          <w:rFonts w:ascii="Roboto" w:hAnsi="Roboto"/>
          <w:color w:val="000000"/>
          <w:sz w:val="20"/>
          <w:szCs w:val="20"/>
          <w:shd w:val="clear" w:color="auto" w:fill="F9F9F9"/>
        </w:rPr>
      </w:pPr>
      <w:r>
        <w:rPr>
          <w:rFonts w:ascii="Roboto" w:hAnsi="Roboto"/>
          <w:color w:val="000000"/>
          <w:sz w:val="20"/>
          <w:szCs w:val="20"/>
          <w:shd w:val="clear" w:color="auto" w:fill="F9F9F9"/>
        </w:rPr>
        <w:t xml:space="preserve">According to the locals, the sacred forest is protected by the Lyngdoh clan, who believe that the deity Labasa resided here. The villagers believe that the deity protects their village during crisis. The forest also serves as an important ritual site for the people of </w:t>
      </w:r>
      <w:proofErr w:type="spellStart"/>
      <w:r>
        <w:rPr>
          <w:rFonts w:ascii="Roboto" w:hAnsi="Roboto"/>
          <w:color w:val="000000"/>
          <w:sz w:val="20"/>
          <w:szCs w:val="20"/>
          <w:shd w:val="clear" w:color="auto" w:fill="F9F9F9"/>
        </w:rPr>
        <w:t>Hima</w:t>
      </w:r>
      <w:proofErr w:type="spellEnd"/>
      <w:r>
        <w:rPr>
          <w:rFonts w:ascii="Roboto" w:hAnsi="Roboto"/>
          <w:color w:val="000000"/>
          <w:sz w:val="20"/>
          <w:szCs w:val="20"/>
          <w:shd w:val="clear" w:color="auto" w:fill="F9F9F9"/>
        </w:rPr>
        <w:t xml:space="preserve"> </w:t>
      </w:r>
      <w:proofErr w:type="spellStart"/>
      <w:r>
        <w:rPr>
          <w:rFonts w:ascii="Roboto" w:hAnsi="Roboto"/>
          <w:color w:val="000000"/>
          <w:sz w:val="20"/>
          <w:szCs w:val="20"/>
          <w:shd w:val="clear" w:color="auto" w:fill="F9F9F9"/>
        </w:rPr>
        <w:t>Mawphlang</w:t>
      </w:r>
      <w:proofErr w:type="spellEnd"/>
      <w:r>
        <w:rPr>
          <w:rFonts w:ascii="Roboto" w:hAnsi="Roboto"/>
          <w:color w:val="000000"/>
          <w:sz w:val="20"/>
          <w:szCs w:val="20"/>
          <w:shd w:val="clear" w:color="auto" w:fill="F9F9F9"/>
        </w:rPr>
        <w:t xml:space="preserve"> who perform various thanks</w:t>
      </w:r>
      <w:r>
        <w:rPr>
          <w:rFonts w:ascii="Roboto" w:hAnsi="Roboto"/>
          <w:color w:val="000000"/>
          <w:sz w:val="20"/>
          <w:szCs w:val="20"/>
          <w:shd w:val="clear" w:color="auto" w:fill="F9F9F9"/>
        </w:rPr>
        <w:softHyphen/>
        <w:t>giving and blessing ceremonies in the area. Members of the Khasi tribe also burn the bones of their dead inside the forest.</w:t>
      </w:r>
    </w:p>
    <w:p w14:paraId="0BC5FD24" w14:textId="48642969" w:rsidR="00250757" w:rsidRDefault="007D0521" w:rsidP="00250757">
      <w:pPr>
        <w:rPr>
          <w:rFonts w:ascii="Roboto" w:hAnsi="Roboto"/>
          <w:color w:val="000000"/>
          <w:sz w:val="20"/>
          <w:szCs w:val="20"/>
          <w:shd w:val="clear" w:color="auto" w:fill="F9F9F9"/>
        </w:rPr>
      </w:pPr>
      <w:r>
        <w:rPr>
          <w:rFonts w:ascii="Roboto" w:hAnsi="Roboto"/>
          <w:color w:val="000000"/>
          <w:sz w:val="20"/>
          <w:szCs w:val="20"/>
          <w:shd w:val="clear" w:color="auto" w:fill="F9F9F9"/>
        </w:rPr>
        <w:t>1</w:t>
      </w:r>
      <w:r w:rsidRPr="007D0521">
        <w:rPr>
          <w:rFonts w:ascii="Roboto" w:hAnsi="Roboto"/>
          <w:color w:val="000000"/>
          <w:sz w:val="20"/>
          <w:szCs w:val="20"/>
          <w:shd w:val="clear" w:color="auto" w:fill="F9F9F9"/>
          <w:vertAlign w:val="superscript"/>
        </w:rPr>
        <w:t>st</w:t>
      </w:r>
      <w:r>
        <w:rPr>
          <w:rFonts w:ascii="Roboto" w:hAnsi="Roboto"/>
          <w:color w:val="000000"/>
          <w:sz w:val="20"/>
          <w:szCs w:val="20"/>
          <w:shd w:val="clear" w:color="auto" w:fill="F9F9F9"/>
        </w:rPr>
        <w:t xml:space="preserve"> image:</w:t>
      </w:r>
    </w:p>
    <w:p w14:paraId="45958E04" w14:textId="6BDF38F6" w:rsidR="0025660A" w:rsidRDefault="0025660A" w:rsidP="00250757">
      <w:pPr>
        <w:rPr>
          <w:rFonts w:ascii="Roboto" w:hAnsi="Roboto"/>
          <w:color w:val="000000"/>
          <w:sz w:val="20"/>
          <w:szCs w:val="20"/>
          <w:shd w:val="clear" w:color="auto" w:fill="F9F9F9"/>
        </w:rPr>
      </w:pPr>
      <w:r>
        <w:rPr>
          <w:rFonts w:ascii="Roboto" w:hAnsi="Roboto"/>
          <w:noProof/>
          <w:color w:val="000000"/>
          <w:sz w:val="20"/>
          <w:szCs w:val="20"/>
          <w:shd w:val="clear" w:color="auto" w:fill="F9F9F9"/>
        </w:rPr>
        <w:drawing>
          <wp:inline distT="0" distB="0" distL="0" distR="0" wp14:anchorId="6D991606" wp14:editId="78EB48CA">
            <wp:extent cx="2925864" cy="21945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33487" cy="2200278"/>
                    </a:xfrm>
                    <a:prstGeom prst="rect">
                      <a:avLst/>
                    </a:prstGeom>
                  </pic:spPr>
                </pic:pic>
              </a:graphicData>
            </a:graphic>
          </wp:inline>
        </w:drawing>
      </w:r>
    </w:p>
    <w:p w14:paraId="72D406EE" w14:textId="4FDA18FE" w:rsidR="007D0521" w:rsidRDefault="007D0521" w:rsidP="00250757">
      <w:pPr>
        <w:rPr>
          <w:sz w:val="24"/>
          <w:szCs w:val="24"/>
        </w:rPr>
      </w:pPr>
      <w:hyperlink r:id="rId5" w:history="1">
        <w:r w:rsidRPr="000A6745">
          <w:rPr>
            <w:rStyle w:val="Hyperlink"/>
            <w:sz w:val="24"/>
            <w:szCs w:val="24"/>
          </w:rPr>
          <w:t>https://www.trawell.in/admin/images/upload/648495572Shillong_Mawphlang_Sacred_Forest_Main.jpg</w:t>
        </w:r>
      </w:hyperlink>
    </w:p>
    <w:p w14:paraId="70C29640" w14:textId="75546198" w:rsidR="007D0521" w:rsidRDefault="007D0521" w:rsidP="00250757">
      <w:pPr>
        <w:rPr>
          <w:sz w:val="24"/>
          <w:szCs w:val="24"/>
        </w:rPr>
      </w:pPr>
      <w:r>
        <w:rPr>
          <w:sz w:val="24"/>
          <w:szCs w:val="24"/>
        </w:rPr>
        <w:t>2</w:t>
      </w:r>
      <w:r w:rsidRPr="007D0521">
        <w:rPr>
          <w:sz w:val="24"/>
          <w:szCs w:val="24"/>
          <w:vertAlign w:val="superscript"/>
        </w:rPr>
        <w:t>nd</w:t>
      </w:r>
      <w:r>
        <w:rPr>
          <w:sz w:val="24"/>
          <w:szCs w:val="24"/>
        </w:rPr>
        <w:t xml:space="preserve"> image:</w:t>
      </w:r>
    </w:p>
    <w:p w14:paraId="4130F9EE" w14:textId="4FA9B8D9" w:rsidR="0025660A" w:rsidRDefault="0025660A" w:rsidP="00250757">
      <w:pPr>
        <w:rPr>
          <w:sz w:val="24"/>
          <w:szCs w:val="24"/>
        </w:rPr>
      </w:pPr>
      <w:r>
        <w:rPr>
          <w:noProof/>
          <w:sz w:val="24"/>
          <w:szCs w:val="24"/>
        </w:rPr>
        <w:drawing>
          <wp:inline distT="0" distB="0" distL="0" distR="0" wp14:anchorId="3D253F37" wp14:editId="13189D76">
            <wp:extent cx="2438400" cy="1624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8400" cy="1624584"/>
                    </a:xfrm>
                    <a:prstGeom prst="rect">
                      <a:avLst/>
                    </a:prstGeom>
                  </pic:spPr>
                </pic:pic>
              </a:graphicData>
            </a:graphic>
          </wp:inline>
        </w:drawing>
      </w:r>
    </w:p>
    <w:p w14:paraId="1D882C5B" w14:textId="374644D5" w:rsidR="007D0521" w:rsidRDefault="007D0521" w:rsidP="00250757">
      <w:pPr>
        <w:rPr>
          <w:sz w:val="24"/>
          <w:szCs w:val="24"/>
        </w:rPr>
      </w:pPr>
      <w:hyperlink r:id="rId7" w:history="1">
        <w:r w:rsidRPr="000A6745">
          <w:rPr>
            <w:rStyle w:val="Hyperlink"/>
            <w:sz w:val="24"/>
            <w:szCs w:val="24"/>
          </w:rPr>
          <w:t>https://thumbs.dreamstime.com/b/sacred-forest-mawphlang-pics-tribal-worship-place-shillong-north-east-india-46990926.jpg</w:t>
        </w:r>
      </w:hyperlink>
    </w:p>
    <w:p w14:paraId="640D16DF" w14:textId="77777777" w:rsidR="007D0521" w:rsidRPr="00250757" w:rsidRDefault="007D0521" w:rsidP="00250757">
      <w:pPr>
        <w:rPr>
          <w:sz w:val="24"/>
          <w:szCs w:val="24"/>
        </w:rPr>
      </w:pPr>
    </w:p>
    <w:sectPr w:rsidR="007D0521" w:rsidRPr="00250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88"/>
    <w:rsid w:val="00246653"/>
    <w:rsid w:val="00250757"/>
    <w:rsid w:val="0025660A"/>
    <w:rsid w:val="007D0521"/>
    <w:rsid w:val="0082508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5DDE"/>
  <w15:chartTrackingRefBased/>
  <w15:docId w15:val="{C1F2BE4B-F984-44EC-8F39-E357E854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521"/>
    <w:rPr>
      <w:color w:val="0563C1" w:themeColor="hyperlink"/>
      <w:u w:val="single"/>
    </w:rPr>
  </w:style>
  <w:style w:type="character" w:styleId="UnresolvedMention">
    <w:name w:val="Unresolved Mention"/>
    <w:basedOn w:val="DefaultParagraphFont"/>
    <w:uiPriority w:val="99"/>
    <w:semiHidden/>
    <w:unhideWhenUsed/>
    <w:rsid w:val="007D0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humbs.dreamstime.com/b/sacred-forest-mawphlang-pics-tribal-worship-place-shillong-north-east-india-46990926.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www.trawell.in/admin/images/upload/648495572Shillong_Mawphlang_Sacred_Forest_Main.jp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 Patel</dc:creator>
  <cp:keywords/>
  <dc:description/>
  <cp:lastModifiedBy>Bhavy Patel</cp:lastModifiedBy>
  <cp:revision>3</cp:revision>
  <dcterms:created xsi:type="dcterms:W3CDTF">2021-10-12T16:52:00Z</dcterms:created>
  <dcterms:modified xsi:type="dcterms:W3CDTF">2021-10-12T17:04:00Z</dcterms:modified>
</cp:coreProperties>
</file>