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F3" w:rsidRPr="00405D71" w:rsidRDefault="004065F3" w:rsidP="004065F3">
      <w:pPr>
        <w:shd w:val="clear" w:color="auto" w:fill="FFFFFF"/>
        <w:spacing w:after="120" w:line="360" w:lineRule="atLeast"/>
        <w:outlineLvl w:val="1"/>
        <w:rPr>
          <w:rFonts w:ascii="Segoe UI" w:eastAsia="Times New Roman" w:hAnsi="Segoe UI" w:cs="Segoe UI"/>
          <w:b/>
          <w:bCs/>
          <w:color w:val="00003F"/>
          <w:sz w:val="20"/>
          <w:szCs w:val="20"/>
        </w:rPr>
      </w:pPr>
      <w:r w:rsidRPr="00405D71">
        <w:rPr>
          <w:rFonts w:ascii="Segoe UI" w:eastAsia="Times New Roman" w:hAnsi="Segoe UI" w:cs="Segoe UI"/>
          <w:b/>
          <w:bCs/>
          <w:color w:val="00003F"/>
          <w:sz w:val="20"/>
          <w:szCs w:val="20"/>
        </w:rPr>
        <w:drawing>
          <wp:inline distT="0" distB="0" distL="0" distR="0">
            <wp:extent cx="7219950" cy="33235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srcRect/>
                    <a:stretch>
                      <a:fillRect/>
                    </a:stretch>
                  </pic:blipFill>
                  <pic:spPr bwMode="auto">
                    <a:xfrm>
                      <a:off x="0" y="0"/>
                      <a:ext cx="7219950" cy="3323590"/>
                    </a:xfrm>
                    <a:prstGeom prst="rect">
                      <a:avLst/>
                    </a:prstGeom>
                    <a:noFill/>
                    <a:ln w="9525">
                      <a:noFill/>
                      <a:miter lim="800000"/>
                      <a:headEnd/>
                      <a:tailEnd/>
                    </a:ln>
                  </pic:spPr>
                </pic:pic>
              </a:graphicData>
            </a:graphic>
          </wp:inline>
        </w:drawing>
      </w:r>
    </w:p>
    <w:p w:rsidR="008D5405" w:rsidRDefault="004065F3" w:rsidP="004065F3">
      <w:pPr>
        <w:rPr>
          <w:rFonts w:ascii="Segoe UI" w:eastAsia="Times New Roman" w:hAnsi="Segoe UI" w:cs="Segoe UI"/>
          <w:b/>
          <w:bCs/>
          <w:color w:val="00003F"/>
          <w:sz w:val="20"/>
          <w:szCs w:val="20"/>
        </w:rPr>
      </w:pPr>
      <w:r w:rsidRPr="00405D71">
        <w:rPr>
          <w:rFonts w:ascii="Segoe UI" w:eastAsia="Times New Roman" w:hAnsi="Segoe UI" w:cs="Segoe UI"/>
          <w:b/>
          <w:bCs/>
          <w:color w:val="00003F"/>
          <w:sz w:val="20"/>
          <w:szCs w:val="20"/>
        </w:rPr>
        <w:br w:type="page"/>
      </w:r>
    </w:p>
    <w:p w:rsidR="008D5405" w:rsidRPr="008D5405" w:rsidRDefault="008D5405" w:rsidP="004065F3">
      <w:pPr>
        <w:rPr>
          <w:rFonts w:ascii="Segoe UI" w:eastAsia="Times New Roman" w:hAnsi="Segoe UI" w:cs="Segoe UI"/>
          <w:b/>
          <w:bCs/>
          <w:color w:val="00003F"/>
          <w:sz w:val="28"/>
          <w:szCs w:val="20"/>
        </w:rPr>
      </w:pPr>
      <w:r w:rsidRPr="008D5405">
        <w:rPr>
          <w:rFonts w:ascii="Segoe UI" w:eastAsia="Times New Roman" w:hAnsi="Segoe UI" w:cs="Segoe UI"/>
          <w:b/>
          <w:bCs/>
          <w:color w:val="00003F"/>
          <w:sz w:val="28"/>
          <w:szCs w:val="20"/>
        </w:rPr>
        <w:lastRenderedPageBreak/>
        <w:t>Dataflow - Common</w:t>
      </w:r>
      <w:r w:rsidR="00C15983">
        <w:rPr>
          <w:rFonts w:ascii="Segoe UI" w:eastAsia="Times New Roman" w:hAnsi="Segoe UI" w:cs="Segoe UI"/>
          <w:b/>
          <w:bCs/>
          <w:color w:val="00003F"/>
          <w:sz w:val="28"/>
          <w:szCs w:val="20"/>
        </w:rPr>
        <w:t xml:space="preserve"> Transformation</w:t>
      </w:r>
    </w:p>
    <w:p w:rsidR="004065F3" w:rsidRPr="001F7801" w:rsidRDefault="004065F3" w:rsidP="004065F3">
      <w:pPr>
        <w:rPr>
          <w:rFonts w:ascii="Segoe UI" w:eastAsia="Times New Roman" w:hAnsi="Segoe UI" w:cs="Segoe UI"/>
          <w:b/>
          <w:bCs/>
          <w:color w:val="00003F"/>
          <w:sz w:val="20"/>
          <w:szCs w:val="20"/>
        </w:rPr>
      </w:pPr>
      <w:r w:rsidRPr="001F7801">
        <w:rPr>
          <w:rFonts w:ascii="Segoe UI" w:eastAsia="Times New Roman" w:hAnsi="Segoe UI" w:cs="Segoe UI"/>
          <w:b/>
          <w:bCs/>
          <w:color w:val="00003F"/>
          <w:sz w:val="20"/>
          <w:szCs w:val="20"/>
        </w:rPr>
        <w:t>Aggregate</w:t>
      </w:r>
    </w:p>
    <w:p w:rsidR="004065F3" w:rsidRPr="001F7801" w:rsidRDefault="004065F3" w:rsidP="004065F3">
      <w:pPr>
        <w:shd w:val="clear" w:color="auto" w:fill="FFFFFF"/>
        <w:spacing w:after="360" w:line="240" w:lineRule="auto"/>
        <w:rPr>
          <w:rFonts w:ascii="Segoe UI" w:eastAsia="Times New Roman" w:hAnsi="Segoe UI" w:cs="Segoe UI"/>
          <w:color w:val="000000"/>
          <w:sz w:val="20"/>
          <w:szCs w:val="20"/>
        </w:rPr>
      </w:pPr>
      <w:r w:rsidRPr="001F7801">
        <w:rPr>
          <w:rFonts w:ascii="Segoe UI" w:eastAsia="Times New Roman" w:hAnsi="Segoe UI" w:cs="Segoe UI"/>
          <w:color w:val="000000"/>
          <w:sz w:val="20"/>
          <w:szCs w:val="20"/>
        </w:rPr>
        <w:t>An Asynchronous full blocking transformation, Aggregate transformation allows to aggregate data from Data Flow to apply certain T-SQL functions that are done in a GROUP BY statement.</w:t>
      </w:r>
    </w:p>
    <w:p w:rsidR="004065F3" w:rsidRPr="00405D71" w:rsidRDefault="004065F3" w:rsidP="004065F3">
      <w:pPr>
        <w:rPr>
          <w:rFonts w:ascii="Segoe UI" w:hAnsi="Segoe UI" w:cs="Segoe UI"/>
          <w:b/>
          <w:sz w:val="20"/>
          <w:szCs w:val="20"/>
        </w:rPr>
      </w:pPr>
      <w:r w:rsidRPr="00405D71">
        <w:rPr>
          <w:rFonts w:ascii="Segoe UI" w:hAnsi="Segoe UI" w:cs="Segoe UI"/>
          <w:noProof/>
          <w:sz w:val="20"/>
          <w:szCs w:val="20"/>
        </w:rPr>
        <w:drawing>
          <wp:inline distT="0" distB="0" distL="0" distR="0">
            <wp:extent cx="2838450" cy="2122805"/>
            <wp:effectExtent l="19050" t="0" r="0" b="0"/>
            <wp:docPr id="2" name="Picture 1" descr="Aggregate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e Data Flow Task Design"/>
                    <pic:cNvPicPr>
                      <a:picLocks noChangeAspect="1" noChangeArrowheads="1"/>
                    </pic:cNvPicPr>
                  </pic:nvPicPr>
                  <pic:blipFill>
                    <a:blip r:embed="rId5"/>
                    <a:srcRect/>
                    <a:stretch>
                      <a:fillRect/>
                    </a:stretch>
                  </pic:blipFill>
                  <pic:spPr bwMode="auto">
                    <a:xfrm>
                      <a:off x="0" y="0"/>
                      <a:ext cx="2838450" cy="2122805"/>
                    </a:xfrm>
                    <a:prstGeom prst="rect">
                      <a:avLst/>
                    </a:prstGeom>
                    <a:noFill/>
                    <a:ln w="9525">
                      <a:noFill/>
                      <a:miter lim="800000"/>
                      <a:headEnd/>
                      <a:tailEnd/>
                    </a:ln>
                  </pic:spPr>
                </pic:pic>
              </a:graphicData>
            </a:graphic>
          </wp:inline>
        </w:drawing>
      </w:r>
    </w:p>
    <w:p w:rsidR="004065F3" w:rsidRPr="00405D71" w:rsidRDefault="004065F3">
      <w:pPr>
        <w:rPr>
          <w:rFonts w:ascii="Segoe UI" w:hAnsi="Segoe UI" w:cs="Segoe UI"/>
          <w:sz w:val="20"/>
          <w:szCs w:val="20"/>
        </w:rPr>
      </w:pPr>
      <w:r w:rsidRPr="00405D71">
        <w:rPr>
          <w:rFonts w:ascii="Segoe UI" w:hAnsi="Segoe UI" w:cs="Segoe UI"/>
          <w:sz w:val="20"/>
          <w:szCs w:val="20"/>
        </w:rPr>
        <w:drawing>
          <wp:inline distT="0" distB="0" distL="0" distR="0">
            <wp:extent cx="5947410" cy="4913630"/>
            <wp:effectExtent l="19050" t="0" r="0" b="0"/>
            <wp:docPr id="4" name="Picture 4" descr="Aggregat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regate Transformation Editor"/>
                    <pic:cNvPicPr>
                      <a:picLocks noChangeAspect="1" noChangeArrowheads="1"/>
                    </pic:cNvPicPr>
                  </pic:nvPicPr>
                  <pic:blipFill>
                    <a:blip r:embed="rId6"/>
                    <a:srcRect/>
                    <a:stretch>
                      <a:fillRect/>
                    </a:stretch>
                  </pic:blipFill>
                  <pic:spPr bwMode="auto">
                    <a:xfrm>
                      <a:off x="0" y="0"/>
                      <a:ext cx="5947410" cy="4913630"/>
                    </a:xfrm>
                    <a:prstGeom prst="rect">
                      <a:avLst/>
                    </a:prstGeom>
                    <a:noFill/>
                    <a:ln w="9525">
                      <a:noFill/>
                      <a:miter lim="800000"/>
                      <a:headEnd/>
                      <a:tailEnd/>
                    </a:ln>
                  </pic:spPr>
                </pic:pic>
              </a:graphicData>
            </a:graphic>
          </wp:inline>
        </w:drawing>
      </w:r>
    </w:p>
    <w:p w:rsidR="004065F3" w:rsidRPr="00405D71" w:rsidRDefault="004065F3">
      <w:pPr>
        <w:rPr>
          <w:rFonts w:ascii="Segoe UI" w:hAnsi="Segoe UI" w:cs="Segoe UI"/>
          <w:sz w:val="20"/>
          <w:szCs w:val="20"/>
        </w:rPr>
      </w:pPr>
      <w:r w:rsidRPr="00405D71">
        <w:rPr>
          <w:rFonts w:ascii="Segoe UI" w:hAnsi="Segoe UI" w:cs="Segoe UI"/>
          <w:color w:val="000000"/>
          <w:sz w:val="20"/>
          <w:szCs w:val="20"/>
          <w:shd w:val="clear" w:color="auto" w:fill="FFFFFF"/>
        </w:rPr>
        <w:t>In the above example we have applied SUM aggregation but Aggregation transformation provides other options to aggregate data like Count, Count distinct, Average, Minimum and Maximum.</w:t>
      </w:r>
    </w:p>
    <w:p w:rsidR="004065F3" w:rsidRPr="00405D71" w:rsidRDefault="004065F3">
      <w:pPr>
        <w:rPr>
          <w:rFonts w:ascii="Segoe UI" w:hAnsi="Segoe UI" w:cs="Segoe UI"/>
          <w:sz w:val="20"/>
          <w:szCs w:val="20"/>
        </w:rPr>
      </w:pPr>
      <w:r w:rsidRPr="00405D71">
        <w:rPr>
          <w:rFonts w:ascii="Segoe UI" w:hAnsi="Segoe UI" w:cs="Segoe UI"/>
          <w:sz w:val="20"/>
          <w:szCs w:val="20"/>
        </w:rPr>
        <w:br w:type="page"/>
      </w:r>
    </w:p>
    <w:p w:rsidR="004065F3" w:rsidRPr="004065F3" w:rsidRDefault="004065F3" w:rsidP="004065F3">
      <w:pPr>
        <w:shd w:val="clear" w:color="auto" w:fill="FFFFFF"/>
        <w:spacing w:after="120" w:line="360" w:lineRule="atLeast"/>
        <w:outlineLvl w:val="1"/>
        <w:rPr>
          <w:rFonts w:ascii="Segoe UI" w:eastAsia="Times New Roman" w:hAnsi="Segoe UI" w:cs="Segoe UI"/>
          <w:b/>
          <w:bCs/>
          <w:color w:val="00003F"/>
          <w:sz w:val="20"/>
          <w:szCs w:val="20"/>
        </w:rPr>
      </w:pPr>
      <w:r w:rsidRPr="004065F3">
        <w:rPr>
          <w:rFonts w:ascii="Segoe UI" w:eastAsia="Times New Roman" w:hAnsi="Segoe UI" w:cs="Segoe UI"/>
          <w:b/>
          <w:bCs/>
          <w:color w:val="00003F"/>
          <w:sz w:val="20"/>
          <w:szCs w:val="20"/>
        </w:rPr>
        <w:lastRenderedPageBreak/>
        <w:t>Conditional Split</w:t>
      </w:r>
    </w:p>
    <w:p w:rsidR="004065F3" w:rsidRPr="004065F3" w:rsidRDefault="004065F3" w:rsidP="004065F3">
      <w:pPr>
        <w:shd w:val="clear" w:color="auto" w:fill="FFFFFF"/>
        <w:spacing w:after="360" w:line="240" w:lineRule="auto"/>
        <w:rPr>
          <w:rFonts w:ascii="Segoe UI" w:eastAsia="Times New Roman" w:hAnsi="Segoe UI" w:cs="Segoe UI"/>
          <w:color w:val="000000"/>
          <w:sz w:val="20"/>
          <w:szCs w:val="20"/>
        </w:rPr>
      </w:pPr>
      <w:r w:rsidRPr="004065F3">
        <w:rPr>
          <w:rFonts w:ascii="Segoe UI" w:eastAsia="Times New Roman" w:hAnsi="Segoe UI" w:cs="Segoe UI"/>
          <w:color w:val="000000"/>
          <w:sz w:val="20"/>
          <w:szCs w:val="20"/>
        </w:rPr>
        <w:t>Synchronous transformation, allows you to send the data from a single data path to various outputs or paths based on conditions that use the SSIS expressions.</w:t>
      </w:r>
    </w:p>
    <w:p w:rsidR="00000000" w:rsidRPr="00405D71" w:rsidRDefault="004065F3">
      <w:pPr>
        <w:rPr>
          <w:rFonts w:ascii="Segoe UI" w:hAnsi="Segoe UI" w:cs="Segoe UI"/>
          <w:sz w:val="20"/>
          <w:szCs w:val="20"/>
        </w:rPr>
      </w:pPr>
      <w:r w:rsidRPr="00405D71">
        <w:rPr>
          <w:rFonts w:ascii="Segoe UI" w:hAnsi="Segoe UI" w:cs="Segoe UI"/>
          <w:noProof/>
          <w:sz w:val="20"/>
          <w:szCs w:val="20"/>
        </w:rPr>
        <w:drawing>
          <wp:inline distT="0" distB="0" distL="0" distR="0">
            <wp:extent cx="5167099" cy="3898007"/>
            <wp:effectExtent l="19050" t="0" r="0" b="0"/>
            <wp:docPr id="1" name="Picture 1" descr="Conditional Spli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Split Data Flow Task Design"/>
                    <pic:cNvPicPr>
                      <a:picLocks noChangeAspect="1" noChangeArrowheads="1"/>
                    </pic:cNvPicPr>
                  </pic:nvPicPr>
                  <pic:blipFill>
                    <a:blip r:embed="rId7"/>
                    <a:srcRect/>
                    <a:stretch>
                      <a:fillRect/>
                    </a:stretch>
                  </pic:blipFill>
                  <pic:spPr bwMode="auto">
                    <a:xfrm>
                      <a:off x="0" y="0"/>
                      <a:ext cx="5166333" cy="3897429"/>
                    </a:xfrm>
                    <a:prstGeom prst="rect">
                      <a:avLst/>
                    </a:prstGeom>
                    <a:noFill/>
                    <a:ln w="9525">
                      <a:noFill/>
                      <a:miter lim="800000"/>
                      <a:headEnd/>
                      <a:tailEnd/>
                    </a:ln>
                  </pic:spPr>
                </pic:pic>
              </a:graphicData>
            </a:graphic>
          </wp:inline>
        </w:drawing>
      </w:r>
    </w:p>
    <w:p w:rsidR="004065F3" w:rsidRPr="00405D71" w:rsidRDefault="004065F3">
      <w:pPr>
        <w:rPr>
          <w:rFonts w:ascii="Segoe UI" w:hAnsi="Segoe UI" w:cs="Segoe UI"/>
          <w:sz w:val="20"/>
          <w:szCs w:val="20"/>
        </w:rPr>
      </w:pPr>
      <w:r w:rsidRPr="00405D71">
        <w:rPr>
          <w:rFonts w:ascii="Segoe UI" w:hAnsi="Segoe UI" w:cs="Segoe UI"/>
          <w:noProof/>
          <w:sz w:val="20"/>
          <w:szCs w:val="20"/>
        </w:rPr>
        <w:drawing>
          <wp:inline distT="0" distB="0" distL="0" distR="0">
            <wp:extent cx="5950585" cy="2756535"/>
            <wp:effectExtent l="19050" t="0" r="0" b="0"/>
            <wp:docPr id="3" name="Picture 4" descr="Conditional Spli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Split Transformation Editor"/>
                    <pic:cNvPicPr>
                      <a:picLocks noChangeAspect="1" noChangeArrowheads="1"/>
                    </pic:cNvPicPr>
                  </pic:nvPicPr>
                  <pic:blipFill>
                    <a:blip r:embed="rId8"/>
                    <a:srcRect/>
                    <a:stretch>
                      <a:fillRect/>
                    </a:stretch>
                  </pic:blipFill>
                  <pic:spPr bwMode="auto">
                    <a:xfrm>
                      <a:off x="0" y="0"/>
                      <a:ext cx="5950585" cy="2756535"/>
                    </a:xfrm>
                    <a:prstGeom prst="rect">
                      <a:avLst/>
                    </a:prstGeom>
                    <a:noFill/>
                    <a:ln w="9525">
                      <a:noFill/>
                      <a:miter lim="800000"/>
                      <a:headEnd/>
                      <a:tailEnd/>
                    </a:ln>
                  </pic:spPr>
                </pic:pic>
              </a:graphicData>
            </a:graphic>
          </wp:inline>
        </w:drawing>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In the above example, we are splitting input records based on total order cost. If cost is more than 500, the record will be considered as part of a large sale. If LineTotal is NULL, we are assuming it's a free gift and no cost is associated with it. The rest we can consider part of small sale, in current implementation it is the default output of Conditional Split transformation.</w:t>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After execution of DFT the data will move in three different destinations as per ETL design.</w:t>
      </w:r>
    </w:p>
    <w:p w:rsidR="004065F3" w:rsidRPr="00405D71" w:rsidRDefault="004065F3">
      <w:pPr>
        <w:rPr>
          <w:rFonts w:ascii="Segoe UI" w:eastAsia="Times New Roman" w:hAnsi="Segoe UI" w:cs="Segoe UI"/>
          <w:color w:val="000000"/>
          <w:sz w:val="20"/>
          <w:szCs w:val="20"/>
        </w:rPr>
      </w:pPr>
      <w:r w:rsidRPr="00405D71">
        <w:rPr>
          <w:rFonts w:ascii="Segoe UI" w:hAnsi="Segoe UI" w:cs="Segoe UI"/>
          <w:color w:val="000000"/>
          <w:sz w:val="20"/>
          <w:szCs w:val="20"/>
        </w:rPr>
        <w:br w:type="page"/>
      </w:r>
    </w:p>
    <w:p w:rsidR="004065F3" w:rsidRPr="00405D71" w:rsidRDefault="004065F3" w:rsidP="004065F3">
      <w:pPr>
        <w:pStyle w:val="Heading2"/>
        <w:shd w:val="clear" w:color="auto" w:fill="FFFFFF"/>
        <w:spacing w:before="0" w:beforeAutospacing="0" w:after="120" w:afterAutospacing="0" w:line="360" w:lineRule="atLeast"/>
        <w:rPr>
          <w:rFonts w:ascii="Segoe UI" w:hAnsi="Segoe UI" w:cs="Segoe UI"/>
          <w:color w:val="00003F"/>
          <w:sz w:val="20"/>
          <w:szCs w:val="20"/>
        </w:rPr>
      </w:pPr>
      <w:r w:rsidRPr="00405D71">
        <w:rPr>
          <w:rFonts w:ascii="Segoe UI" w:hAnsi="Segoe UI" w:cs="Segoe UI"/>
          <w:color w:val="00003F"/>
          <w:sz w:val="20"/>
          <w:szCs w:val="20"/>
        </w:rPr>
        <w:lastRenderedPageBreak/>
        <w:t>Data Conversion</w:t>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Synchronous transformation is used for data conversion. It is a similar function to the Convert or Cast functions in T-SQL. It is a very useful transformation if we are pulling same data from multiple sources.</w:t>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Data flow task design for Data conversion:</w:t>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noProof/>
          <w:sz w:val="20"/>
          <w:szCs w:val="20"/>
        </w:rPr>
        <w:drawing>
          <wp:inline distT="0" distB="0" distL="0" distR="0">
            <wp:extent cx="4607541" cy="3772695"/>
            <wp:effectExtent l="19050" t="0" r="2559" b="0"/>
            <wp:docPr id="7" name="Picture 7" descr="Data Conversio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nversion Data Flow Task Design"/>
                    <pic:cNvPicPr>
                      <a:picLocks noChangeAspect="1" noChangeArrowheads="1"/>
                    </pic:cNvPicPr>
                  </pic:nvPicPr>
                  <pic:blipFill>
                    <a:blip r:embed="rId9"/>
                    <a:srcRect/>
                    <a:stretch>
                      <a:fillRect/>
                    </a:stretch>
                  </pic:blipFill>
                  <pic:spPr bwMode="auto">
                    <a:xfrm>
                      <a:off x="0" y="0"/>
                      <a:ext cx="4618684" cy="3781819"/>
                    </a:xfrm>
                    <a:prstGeom prst="rect">
                      <a:avLst/>
                    </a:prstGeom>
                    <a:noFill/>
                    <a:ln w="9525">
                      <a:noFill/>
                      <a:miter lim="800000"/>
                      <a:headEnd/>
                      <a:tailEnd/>
                    </a:ln>
                  </pic:spPr>
                </pic:pic>
              </a:graphicData>
            </a:graphic>
          </wp:inline>
        </w:drawing>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noProof/>
          <w:sz w:val="20"/>
          <w:szCs w:val="20"/>
        </w:rPr>
        <w:drawing>
          <wp:inline distT="0" distB="0" distL="0" distR="0">
            <wp:extent cx="5950585" cy="3152775"/>
            <wp:effectExtent l="19050" t="0" r="0" b="0"/>
            <wp:docPr id="10" name="Picture 10" descr="Data Conversio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Conversion Transformation Editor"/>
                    <pic:cNvPicPr>
                      <a:picLocks noChangeAspect="1" noChangeArrowheads="1"/>
                    </pic:cNvPicPr>
                  </pic:nvPicPr>
                  <pic:blipFill>
                    <a:blip r:embed="rId10"/>
                    <a:srcRect/>
                    <a:stretch>
                      <a:fillRect/>
                    </a:stretch>
                  </pic:blipFill>
                  <pic:spPr bwMode="auto">
                    <a:xfrm>
                      <a:off x="0" y="0"/>
                      <a:ext cx="5950585" cy="3152775"/>
                    </a:xfrm>
                    <a:prstGeom prst="rect">
                      <a:avLst/>
                    </a:prstGeom>
                    <a:noFill/>
                    <a:ln w="9525">
                      <a:noFill/>
                      <a:miter lim="800000"/>
                      <a:headEnd/>
                      <a:tailEnd/>
                    </a:ln>
                  </pic:spPr>
                </pic:pic>
              </a:graphicData>
            </a:graphic>
          </wp:inline>
        </w:drawing>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shd w:val="clear" w:color="auto" w:fill="FFFFFF"/>
        </w:rPr>
      </w:pPr>
      <w:r w:rsidRPr="00405D71">
        <w:rPr>
          <w:rFonts w:ascii="Segoe UI" w:hAnsi="Segoe UI" w:cs="Segoe UI"/>
          <w:color w:val="000000"/>
          <w:sz w:val="20"/>
          <w:szCs w:val="20"/>
          <w:shd w:val="clear" w:color="auto" w:fill="FFFFFF"/>
        </w:rPr>
        <w:t>In this example we converted the BirthDate column of the datetime data type in another column BirthDateNumber of Integer data type.</w:t>
      </w:r>
    </w:p>
    <w:p w:rsidR="00FD1C45" w:rsidRPr="00405D71" w:rsidRDefault="00FD1C45">
      <w:pPr>
        <w:rPr>
          <w:rFonts w:ascii="Segoe UI" w:eastAsia="Times New Roman" w:hAnsi="Segoe UI" w:cs="Segoe UI"/>
          <w:b/>
          <w:bCs/>
          <w:color w:val="00003F"/>
          <w:sz w:val="20"/>
          <w:szCs w:val="20"/>
        </w:rPr>
      </w:pPr>
      <w:r w:rsidRPr="00405D71">
        <w:rPr>
          <w:rFonts w:ascii="Segoe UI" w:hAnsi="Segoe UI" w:cs="Segoe UI"/>
          <w:color w:val="00003F"/>
          <w:sz w:val="20"/>
          <w:szCs w:val="20"/>
        </w:rPr>
        <w:br w:type="page"/>
      </w:r>
    </w:p>
    <w:p w:rsidR="004065F3" w:rsidRPr="00405D71" w:rsidRDefault="004065F3" w:rsidP="004065F3">
      <w:pPr>
        <w:pStyle w:val="Heading2"/>
        <w:shd w:val="clear" w:color="auto" w:fill="FFFFFF"/>
        <w:spacing w:before="0" w:beforeAutospacing="0" w:after="120" w:afterAutospacing="0" w:line="360" w:lineRule="atLeast"/>
        <w:rPr>
          <w:rFonts w:ascii="Segoe UI" w:hAnsi="Segoe UI" w:cs="Segoe UI"/>
          <w:color w:val="00003F"/>
          <w:sz w:val="20"/>
          <w:szCs w:val="20"/>
        </w:rPr>
      </w:pPr>
      <w:r w:rsidRPr="00405D71">
        <w:rPr>
          <w:rFonts w:ascii="Segoe UI" w:hAnsi="Segoe UI" w:cs="Segoe UI"/>
          <w:color w:val="00003F"/>
          <w:sz w:val="20"/>
          <w:szCs w:val="20"/>
        </w:rPr>
        <w:lastRenderedPageBreak/>
        <w:t>Derived Column</w:t>
      </w:r>
    </w:p>
    <w:p w:rsidR="004065F3" w:rsidRPr="00405D71"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Synchronous transformation, this transformation creates a new column that is derived from the output of another column. This transformation provides you two options; either you can create a new column as a derived column or replace the existing column with a new derived column.</w:t>
      </w:r>
    </w:p>
    <w:p w:rsidR="004065F3" w:rsidRPr="00405D71"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noProof/>
          <w:sz w:val="20"/>
          <w:szCs w:val="20"/>
        </w:rPr>
        <w:drawing>
          <wp:inline distT="0" distB="0" distL="0" distR="0">
            <wp:extent cx="4375529" cy="3714855"/>
            <wp:effectExtent l="19050" t="0" r="5971" b="0"/>
            <wp:docPr id="13" name="Picture 13" descr="Derived Colum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rived Column Data Flow Task Design"/>
                    <pic:cNvPicPr>
                      <a:picLocks noChangeAspect="1" noChangeArrowheads="1"/>
                    </pic:cNvPicPr>
                  </pic:nvPicPr>
                  <pic:blipFill>
                    <a:blip r:embed="rId11"/>
                    <a:srcRect/>
                    <a:stretch>
                      <a:fillRect/>
                    </a:stretch>
                  </pic:blipFill>
                  <pic:spPr bwMode="auto">
                    <a:xfrm>
                      <a:off x="0" y="0"/>
                      <a:ext cx="4383413" cy="3721548"/>
                    </a:xfrm>
                    <a:prstGeom prst="rect">
                      <a:avLst/>
                    </a:prstGeom>
                    <a:noFill/>
                    <a:ln w="9525">
                      <a:noFill/>
                      <a:miter lim="800000"/>
                      <a:headEnd/>
                      <a:tailEnd/>
                    </a:ln>
                  </pic:spPr>
                </pic:pic>
              </a:graphicData>
            </a:graphic>
          </wp:inline>
        </w:drawing>
      </w:r>
    </w:p>
    <w:p w:rsidR="00FD1C45" w:rsidRPr="00405D71"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noProof/>
          <w:sz w:val="20"/>
          <w:szCs w:val="20"/>
        </w:rPr>
        <w:drawing>
          <wp:inline distT="0" distB="0" distL="0" distR="0">
            <wp:extent cx="5950585" cy="3098165"/>
            <wp:effectExtent l="19050" t="0" r="0" b="0"/>
            <wp:docPr id="16" name="Picture 16" descr="Derived Colum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rived Column Transformation Editor"/>
                    <pic:cNvPicPr>
                      <a:picLocks noChangeAspect="1" noChangeArrowheads="1"/>
                    </pic:cNvPicPr>
                  </pic:nvPicPr>
                  <pic:blipFill>
                    <a:blip r:embed="rId12"/>
                    <a:srcRect/>
                    <a:stretch>
                      <a:fillRect/>
                    </a:stretch>
                  </pic:blipFill>
                  <pic:spPr bwMode="auto">
                    <a:xfrm>
                      <a:off x="0" y="0"/>
                      <a:ext cx="5950585" cy="3098165"/>
                    </a:xfrm>
                    <a:prstGeom prst="rect">
                      <a:avLst/>
                    </a:prstGeom>
                    <a:noFill/>
                    <a:ln w="9525">
                      <a:noFill/>
                      <a:miter lim="800000"/>
                      <a:headEnd/>
                      <a:tailEnd/>
                    </a:ln>
                  </pic:spPr>
                </pic:pic>
              </a:graphicData>
            </a:graphic>
          </wp:inline>
        </w:drawing>
      </w:r>
    </w:p>
    <w:p w:rsidR="00FD1C45" w:rsidRPr="00405D71"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shd w:val="clear" w:color="auto" w:fill="FFFFFF"/>
        </w:rPr>
        <w:t>In this example, in the first row, check the if OrderQty value is NULL then update with 0 and in the second row apply the same operation as in the first row; the only difference is it will create one new column OrderQtyNotNull in the output. So, with the help of Derived Column transformation you can either update an existing column value or introduce a new column in the output.</w:t>
      </w:r>
    </w:p>
    <w:p w:rsidR="00FD1C45" w:rsidRPr="00405D71" w:rsidRDefault="00FD1C45">
      <w:pPr>
        <w:rPr>
          <w:rFonts w:ascii="Segoe UI" w:eastAsia="Times New Roman" w:hAnsi="Segoe UI" w:cs="Segoe UI"/>
          <w:b/>
          <w:bCs/>
          <w:color w:val="00003F"/>
          <w:sz w:val="20"/>
          <w:szCs w:val="20"/>
        </w:rPr>
      </w:pPr>
      <w:r w:rsidRPr="00405D71">
        <w:rPr>
          <w:rFonts w:ascii="Segoe UI" w:hAnsi="Segoe UI" w:cs="Segoe UI"/>
          <w:color w:val="00003F"/>
          <w:sz w:val="20"/>
          <w:szCs w:val="20"/>
        </w:rPr>
        <w:br w:type="page"/>
      </w:r>
    </w:p>
    <w:p w:rsidR="00FD1C45" w:rsidRPr="00405D71" w:rsidRDefault="00FD1C45" w:rsidP="00FD1C45">
      <w:pPr>
        <w:pStyle w:val="Heading2"/>
        <w:shd w:val="clear" w:color="auto" w:fill="FFFFFF"/>
        <w:spacing w:before="0" w:beforeAutospacing="0" w:after="120" w:afterAutospacing="0" w:line="360" w:lineRule="atLeast"/>
        <w:rPr>
          <w:rFonts w:ascii="Segoe UI" w:hAnsi="Segoe UI" w:cs="Segoe UI"/>
          <w:color w:val="00003F"/>
          <w:sz w:val="20"/>
          <w:szCs w:val="20"/>
        </w:rPr>
      </w:pPr>
      <w:r w:rsidRPr="00405D71">
        <w:rPr>
          <w:rFonts w:ascii="Segoe UI" w:hAnsi="Segoe UI" w:cs="Segoe UI"/>
          <w:color w:val="00003F"/>
          <w:sz w:val="20"/>
          <w:szCs w:val="20"/>
        </w:rPr>
        <w:lastRenderedPageBreak/>
        <w:t>Lookup</w:t>
      </w:r>
    </w:p>
    <w:p w:rsidR="00FD1C45" w:rsidRPr="00405D71" w:rsidRDefault="00FD1C45" w:rsidP="00FD1C45">
      <w:pPr>
        <w:pStyle w:val="NormalWeb"/>
        <w:shd w:val="clear" w:color="auto" w:fill="FFFFFF"/>
        <w:spacing w:before="0" w:beforeAutospacing="0" w:after="360" w:afterAutospacing="0"/>
        <w:rPr>
          <w:rFonts w:ascii="Segoe UI" w:hAnsi="Segoe UI" w:cs="Segoe UI"/>
          <w:color w:val="000000"/>
          <w:sz w:val="20"/>
          <w:szCs w:val="20"/>
        </w:rPr>
      </w:pPr>
      <w:r w:rsidRPr="00405D71">
        <w:rPr>
          <w:rFonts w:ascii="Segoe UI" w:hAnsi="Segoe UI" w:cs="Segoe UI"/>
          <w:color w:val="000000"/>
          <w:sz w:val="20"/>
          <w:szCs w:val="20"/>
        </w:rPr>
        <w:t>Synchronous transformation, allows you to perform an equi-join between values in the transformation input and values in the reference dataset similar to T-SQL. This transformation is used to join two datasets at a time.  To join more than two datasets we need to put multiple Lookup transformations, similar to a T-SQL join condition.</w:t>
      </w:r>
    </w:p>
    <w:p w:rsidR="004065F3" w:rsidRPr="00405D71" w:rsidRDefault="00FD1C45">
      <w:pPr>
        <w:rPr>
          <w:rFonts w:ascii="Segoe UI" w:hAnsi="Segoe UI" w:cs="Segoe UI"/>
          <w:sz w:val="20"/>
          <w:szCs w:val="20"/>
        </w:rPr>
      </w:pPr>
      <w:r w:rsidRPr="00405D71">
        <w:rPr>
          <w:rFonts w:ascii="Segoe UI" w:hAnsi="Segoe UI" w:cs="Segoe UI"/>
          <w:noProof/>
          <w:sz w:val="20"/>
          <w:szCs w:val="20"/>
        </w:rPr>
        <w:drawing>
          <wp:inline distT="0" distB="0" distL="0" distR="0">
            <wp:extent cx="4582864" cy="3343702"/>
            <wp:effectExtent l="19050" t="0" r="8186" b="0"/>
            <wp:docPr id="19" name="Picture 19" descr="Lookup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up Data Flow Task Design"/>
                    <pic:cNvPicPr>
                      <a:picLocks noChangeAspect="1" noChangeArrowheads="1"/>
                    </pic:cNvPicPr>
                  </pic:nvPicPr>
                  <pic:blipFill>
                    <a:blip r:embed="rId13"/>
                    <a:srcRect/>
                    <a:stretch>
                      <a:fillRect/>
                    </a:stretch>
                  </pic:blipFill>
                  <pic:spPr bwMode="auto">
                    <a:xfrm>
                      <a:off x="0" y="0"/>
                      <a:ext cx="4586947" cy="3346681"/>
                    </a:xfrm>
                    <a:prstGeom prst="rect">
                      <a:avLst/>
                    </a:prstGeom>
                    <a:noFill/>
                    <a:ln w="9525">
                      <a:noFill/>
                      <a:miter lim="800000"/>
                      <a:headEnd/>
                      <a:tailEnd/>
                    </a:ln>
                  </pic:spPr>
                </pic:pic>
              </a:graphicData>
            </a:graphic>
          </wp:inline>
        </w:drawing>
      </w:r>
    </w:p>
    <w:p w:rsidR="00FD1C45" w:rsidRPr="00405D71" w:rsidRDefault="00FD1C45">
      <w:pPr>
        <w:rPr>
          <w:rFonts w:ascii="Segoe UI" w:hAnsi="Segoe UI" w:cs="Segoe UI"/>
          <w:color w:val="000000"/>
          <w:sz w:val="20"/>
          <w:szCs w:val="20"/>
          <w:shd w:val="clear" w:color="auto" w:fill="FFFFFF"/>
        </w:rPr>
      </w:pPr>
      <w:r w:rsidRPr="00405D71">
        <w:rPr>
          <w:rFonts w:ascii="Segoe UI" w:hAnsi="Segoe UI" w:cs="Segoe UI"/>
          <w:color w:val="000000"/>
          <w:sz w:val="20"/>
          <w:szCs w:val="20"/>
          <w:shd w:val="clear" w:color="auto" w:fill="FFFFFF"/>
        </w:rPr>
        <w:t>If there is no matching entry in the reference dataset, no join occurs. By default, the Lookup transformation treats rows without matching entries as errors. However, it can configure the Lookup transformation to redirect such rows to a no match output as shown in the images below:</w:t>
      </w:r>
    </w:p>
    <w:p w:rsidR="00405D71" w:rsidRPr="00405D71" w:rsidRDefault="00405D71">
      <w:pPr>
        <w:rPr>
          <w:rFonts w:ascii="Segoe UI" w:hAnsi="Segoe UI" w:cs="Segoe UI"/>
          <w:sz w:val="20"/>
          <w:szCs w:val="20"/>
        </w:rPr>
      </w:pPr>
      <w:r w:rsidRPr="00405D71">
        <w:rPr>
          <w:rFonts w:ascii="Segoe UI" w:hAnsi="Segoe UI" w:cs="Segoe UI"/>
          <w:noProof/>
          <w:sz w:val="20"/>
          <w:szCs w:val="20"/>
        </w:rPr>
        <w:drawing>
          <wp:inline distT="0" distB="0" distL="0" distR="0">
            <wp:extent cx="5220513" cy="3807726"/>
            <wp:effectExtent l="19050" t="0" r="0" b="0"/>
            <wp:docPr id="22" name="Picture 22"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okup Transformation Editor"/>
                    <pic:cNvPicPr>
                      <a:picLocks noChangeAspect="1" noChangeArrowheads="1"/>
                    </pic:cNvPicPr>
                  </pic:nvPicPr>
                  <pic:blipFill>
                    <a:blip r:embed="rId14"/>
                    <a:srcRect/>
                    <a:stretch>
                      <a:fillRect/>
                    </a:stretch>
                  </pic:blipFill>
                  <pic:spPr bwMode="auto">
                    <a:xfrm>
                      <a:off x="0" y="0"/>
                      <a:ext cx="5225398" cy="3811289"/>
                    </a:xfrm>
                    <a:prstGeom prst="rect">
                      <a:avLst/>
                    </a:prstGeom>
                    <a:noFill/>
                    <a:ln w="9525">
                      <a:noFill/>
                      <a:miter lim="800000"/>
                      <a:headEnd/>
                      <a:tailEnd/>
                    </a:ln>
                  </pic:spPr>
                </pic:pic>
              </a:graphicData>
            </a:graphic>
          </wp:inline>
        </w:drawing>
      </w:r>
    </w:p>
    <w:p w:rsidR="00405D71" w:rsidRPr="00405D71" w:rsidRDefault="00405D71">
      <w:pPr>
        <w:rPr>
          <w:rFonts w:ascii="Segoe UI" w:hAnsi="Segoe UI" w:cs="Segoe UI"/>
          <w:sz w:val="20"/>
          <w:szCs w:val="20"/>
        </w:rPr>
      </w:pPr>
      <w:r w:rsidRPr="00405D71">
        <w:rPr>
          <w:rFonts w:ascii="Segoe UI" w:hAnsi="Segoe UI" w:cs="Segoe UI"/>
          <w:noProof/>
          <w:sz w:val="20"/>
          <w:szCs w:val="20"/>
        </w:rPr>
        <w:lastRenderedPageBreak/>
        <w:drawing>
          <wp:inline distT="0" distB="0" distL="0" distR="0">
            <wp:extent cx="5950585" cy="3125470"/>
            <wp:effectExtent l="19050" t="0" r="0" b="0"/>
            <wp:docPr id="25" name="Picture 25" descr="Input Out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put Output Selection"/>
                    <pic:cNvPicPr>
                      <a:picLocks noChangeAspect="1" noChangeArrowheads="1"/>
                    </pic:cNvPicPr>
                  </pic:nvPicPr>
                  <pic:blipFill>
                    <a:blip r:embed="rId15"/>
                    <a:srcRect/>
                    <a:stretch>
                      <a:fillRect/>
                    </a:stretch>
                  </pic:blipFill>
                  <pic:spPr bwMode="auto">
                    <a:xfrm>
                      <a:off x="0" y="0"/>
                      <a:ext cx="5950585" cy="3125470"/>
                    </a:xfrm>
                    <a:prstGeom prst="rect">
                      <a:avLst/>
                    </a:prstGeom>
                    <a:noFill/>
                    <a:ln w="9525">
                      <a:noFill/>
                      <a:miter lim="800000"/>
                      <a:headEnd/>
                      <a:tailEnd/>
                    </a:ln>
                  </pic:spPr>
                </pic:pic>
              </a:graphicData>
            </a:graphic>
          </wp:inline>
        </w:drawing>
      </w:r>
    </w:p>
    <w:p w:rsidR="00405D71" w:rsidRPr="00405D71" w:rsidRDefault="00405D71">
      <w:pPr>
        <w:rPr>
          <w:rFonts w:ascii="Segoe UI" w:hAnsi="Segoe UI" w:cs="Segoe UI"/>
          <w:sz w:val="20"/>
          <w:szCs w:val="20"/>
        </w:rPr>
      </w:pPr>
      <w:r w:rsidRPr="00405D71">
        <w:rPr>
          <w:rFonts w:ascii="Segoe UI" w:hAnsi="Segoe UI" w:cs="Segoe UI"/>
          <w:color w:val="000000"/>
          <w:sz w:val="20"/>
          <w:szCs w:val="20"/>
          <w:shd w:val="clear" w:color="auto" w:fill="FFFFFF"/>
        </w:rPr>
        <w:t>The join can be a composite join, which means that multiple columns can be used in the join in the transformation input to columns in the reference dataset; for simplification we used only one column. Refer to the below image:</w:t>
      </w:r>
    </w:p>
    <w:p w:rsidR="00405D71" w:rsidRDefault="00405D71">
      <w:pPr>
        <w:rPr>
          <w:rFonts w:ascii="Segoe UI" w:hAnsi="Segoe UI" w:cs="Segoe UI"/>
          <w:sz w:val="20"/>
          <w:szCs w:val="20"/>
        </w:rPr>
      </w:pPr>
      <w:r w:rsidRPr="00405D71">
        <w:rPr>
          <w:rFonts w:ascii="Segoe UI" w:hAnsi="Segoe UI" w:cs="Segoe UI"/>
          <w:noProof/>
          <w:sz w:val="20"/>
          <w:szCs w:val="20"/>
        </w:rPr>
        <w:drawing>
          <wp:inline distT="0" distB="0" distL="0" distR="0">
            <wp:extent cx="5943600" cy="3305175"/>
            <wp:effectExtent l="19050" t="0" r="0" b="0"/>
            <wp:docPr id="28" name="Picture 28"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okup Transformation Editor"/>
                    <pic:cNvPicPr>
                      <a:picLocks noChangeAspect="1" noChangeArrowheads="1"/>
                    </pic:cNvPicPr>
                  </pic:nvPicPr>
                  <pic:blipFill>
                    <a:blip r:embed="rId16"/>
                    <a:srcRect/>
                    <a:stretch>
                      <a:fillRect/>
                    </a:stretch>
                  </pic:blipFill>
                  <pic:spPr bwMode="auto">
                    <a:xfrm>
                      <a:off x="0" y="0"/>
                      <a:ext cx="5943600" cy="3305175"/>
                    </a:xfrm>
                    <a:prstGeom prst="rect">
                      <a:avLst/>
                    </a:prstGeom>
                    <a:noFill/>
                    <a:ln w="9525">
                      <a:noFill/>
                      <a:miter lim="800000"/>
                      <a:headEnd/>
                      <a:tailEnd/>
                    </a:ln>
                  </pic:spPr>
                </pic:pic>
              </a:graphicData>
            </a:graphic>
          </wp:inline>
        </w:drawing>
      </w:r>
    </w:p>
    <w:p w:rsidR="00405D71" w:rsidRDefault="00405D71" w:rsidP="00405D71">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In above image, you can observe in the Lookup Operation that we specified “&lt;add as new column&gt;”; its mean values from the reference dataset are added as a new column to the transformation output. For example, the Lookup transformation can extract the ProductID details from a table using a value from an input column, and then add the ProductIDLookup to the transformation output. The values from the reference table can replace column values or can be added to new columns.</w:t>
      </w:r>
    </w:p>
    <w:p w:rsidR="00405D71" w:rsidRDefault="00405D71" w:rsidP="00405D71">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Lookup transformations provides several modes of operations, Full cache, Partial cache or No cache, that allows a trade-off between performance and resource usage.</w:t>
      </w:r>
    </w:p>
    <w:p w:rsidR="00405D71" w:rsidRDefault="00405D71">
      <w:pPr>
        <w:rPr>
          <w:rFonts w:ascii="Segoe UI" w:hAnsi="Segoe UI" w:cs="Segoe UI"/>
          <w:sz w:val="20"/>
          <w:szCs w:val="20"/>
        </w:rPr>
      </w:pPr>
      <w:r>
        <w:rPr>
          <w:rFonts w:ascii="Segoe UI" w:hAnsi="Segoe UI" w:cs="Segoe UI"/>
          <w:sz w:val="20"/>
          <w:szCs w:val="20"/>
        </w:rPr>
        <w:br w:type="page"/>
      </w:r>
    </w:p>
    <w:p w:rsidR="00405D71" w:rsidRDefault="00405D71" w:rsidP="00405D71">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lastRenderedPageBreak/>
        <w:t>Merge</w:t>
      </w:r>
    </w:p>
    <w:p w:rsidR="00405D71" w:rsidRDefault="00405D71" w:rsidP="00405D71">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An Asynchronous partial blocking transformation merges two sorted data sets into a single dataset. This transformation is very useful when during ETL its needs to merge data from two different data sources. Merge transformation can’t merge a column that has a numeric data type with a column that has a character data type.</w:t>
      </w:r>
    </w:p>
    <w:p w:rsidR="00405D71" w:rsidRDefault="00405D71">
      <w:pPr>
        <w:rPr>
          <w:rFonts w:ascii="Segoe UI" w:hAnsi="Segoe UI" w:cs="Segoe UI"/>
          <w:sz w:val="20"/>
          <w:szCs w:val="20"/>
        </w:rPr>
      </w:pPr>
      <w:r>
        <w:rPr>
          <w:rFonts w:ascii="Segoe UI" w:hAnsi="Segoe UI" w:cs="Segoe UI"/>
          <w:noProof/>
          <w:sz w:val="20"/>
          <w:szCs w:val="20"/>
        </w:rPr>
        <w:drawing>
          <wp:inline distT="0" distB="0" distL="0" distR="0">
            <wp:extent cx="4667250" cy="305251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667250" cy="3052514"/>
                    </a:xfrm>
                    <a:prstGeom prst="rect">
                      <a:avLst/>
                    </a:prstGeom>
                    <a:noFill/>
                    <a:ln w="9525">
                      <a:noFill/>
                      <a:miter lim="800000"/>
                      <a:headEnd/>
                      <a:tailEnd/>
                    </a:ln>
                  </pic:spPr>
                </pic:pic>
              </a:graphicData>
            </a:graphic>
          </wp:inline>
        </w:drawing>
      </w:r>
    </w:p>
    <w:p w:rsidR="00405D71" w:rsidRDefault="00405D71">
      <w:pPr>
        <w:rPr>
          <w:rFonts w:ascii="Segoe UI" w:hAnsi="Segoe UI" w:cs="Segoe UI"/>
          <w:sz w:val="20"/>
          <w:szCs w:val="20"/>
        </w:rPr>
      </w:pPr>
      <w:r>
        <w:rPr>
          <w:noProof/>
        </w:rPr>
        <w:drawing>
          <wp:inline distT="0" distB="0" distL="0" distR="0">
            <wp:extent cx="5943600" cy="1771650"/>
            <wp:effectExtent l="19050" t="0" r="0" b="0"/>
            <wp:docPr id="5" name="Picture 35" descr="Merg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rge Transformation Editor"/>
                    <pic:cNvPicPr>
                      <a:picLocks noChangeAspect="1" noChangeArrowheads="1"/>
                    </pic:cNvPicPr>
                  </pic:nvPicPr>
                  <pic:blipFill>
                    <a:blip r:embed="rId18"/>
                    <a:srcRect/>
                    <a:stretch>
                      <a:fillRect/>
                    </a:stretch>
                  </pic:blipFill>
                  <pic:spPr bwMode="auto">
                    <a:xfrm>
                      <a:off x="0" y="0"/>
                      <a:ext cx="5943600" cy="1771650"/>
                    </a:xfrm>
                    <a:prstGeom prst="rect">
                      <a:avLst/>
                    </a:prstGeom>
                    <a:noFill/>
                    <a:ln w="9525">
                      <a:noFill/>
                      <a:miter lim="800000"/>
                      <a:headEnd/>
                      <a:tailEnd/>
                    </a:ln>
                  </pic:spPr>
                </pic:pic>
              </a:graphicData>
            </a:graphic>
          </wp:inline>
        </w:drawing>
      </w:r>
    </w:p>
    <w:p w:rsidR="00405D71" w:rsidRDefault="00405D71" w:rsidP="00405D71">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In the above example, we are merging data from two sources; OLEDB and Flat File. The Merge transformation automatically maps columns that have the same metadata. You can then manually map other columns that have compatible data types.</w:t>
      </w:r>
    </w:p>
    <w:p w:rsidR="00405D71" w:rsidRDefault="00405D71" w:rsidP="00405D71">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This transformation has two inputs and one output. It does not support an error output.</w:t>
      </w:r>
    </w:p>
    <w:p w:rsidR="000E6C85" w:rsidRDefault="000E6C85">
      <w:pPr>
        <w:rPr>
          <w:rFonts w:ascii="Segoe UI" w:hAnsi="Segoe UI" w:cs="Segoe UI"/>
          <w:sz w:val="20"/>
          <w:szCs w:val="20"/>
        </w:rPr>
      </w:pPr>
      <w:r>
        <w:rPr>
          <w:rFonts w:ascii="Segoe UI" w:hAnsi="Segoe UI" w:cs="Segoe UI"/>
          <w:sz w:val="20"/>
          <w:szCs w:val="20"/>
        </w:rPr>
        <w:br w:type="page"/>
      </w:r>
    </w:p>
    <w:p w:rsidR="000E6C85" w:rsidRDefault="000E6C85" w:rsidP="000E6C85">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lastRenderedPageBreak/>
        <w:t>Merge Join</w:t>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An Asynchronous partial blocking transformation, allows joining data from two sorted datasets using a FULL, LEFT, or INNER join. </w:t>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It also has two inputs and one output and like Merge transformation, does not support an error output.</w:t>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Data Flow task design for Merge Join:</w:t>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noProof/>
        </w:rPr>
        <w:drawing>
          <wp:inline distT="0" distB="0" distL="0" distR="0">
            <wp:extent cx="5153025" cy="3508085"/>
            <wp:effectExtent l="19050" t="0" r="9525" b="0"/>
            <wp:docPr id="38" name="Picture 38" descr="Merge Joi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rge Join Data Flow Task Design"/>
                    <pic:cNvPicPr>
                      <a:picLocks noChangeAspect="1" noChangeArrowheads="1"/>
                    </pic:cNvPicPr>
                  </pic:nvPicPr>
                  <pic:blipFill>
                    <a:blip r:embed="rId19"/>
                    <a:srcRect/>
                    <a:stretch>
                      <a:fillRect/>
                    </a:stretch>
                  </pic:blipFill>
                  <pic:spPr bwMode="auto">
                    <a:xfrm>
                      <a:off x="0" y="0"/>
                      <a:ext cx="5153025" cy="3508085"/>
                    </a:xfrm>
                    <a:prstGeom prst="rect">
                      <a:avLst/>
                    </a:prstGeom>
                    <a:noFill/>
                    <a:ln w="9525">
                      <a:noFill/>
                      <a:miter lim="800000"/>
                      <a:headEnd/>
                      <a:tailEnd/>
                    </a:ln>
                  </pic:spPr>
                </pic:pic>
              </a:graphicData>
            </a:graphic>
          </wp:inline>
        </w:drawing>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noProof/>
        </w:rPr>
        <w:drawing>
          <wp:inline distT="0" distB="0" distL="0" distR="0">
            <wp:extent cx="5248275" cy="3667064"/>
            <wp:effectExtent l="19050" t="0" r="9525" b="0"/>
            <wp:docPr id="41" name="Picture 41" descr="Merge Joi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rge Join Transformation Editor"/>
                    <pic:cNvPicPr>
                      <a:picLocks noChangeAspect="1" noChangeArrowheads="1"/>
                    </pic:cNvPicPr>
                  </pic:nvPicPr>
                  <pic:blipFill>
                    <a:blip r:embed="rId20"/>
                    <a:srcRect/>
                    <a:stretch>
                      <a:fillRect/>
                    </a:stretch>
                  </pic:blipFill>
                  <pic:spPr bwMode="auto">
                    <a:xfrm>
                      <a:off x="0" y="0"/>
                      <a:ext cx="5248275" cy="3667064"/>
                    </a:xfrm>
                    <a:prstGeom prst="rect">
                      <a:avLst/>
                    </a:prstGeom>
                    <a:noFill/>
                    <a:ln w="9525">
                      <a:noFill/>
                      <a:miter lim="800000"/>
                      <a:headEnd/>
                      <a:tailEnd/>
                    </a:ln>
                  </pic:spPr>
                </pic:pic>
              </a:graphicData>
            </a:graphic>
          </wp:inline>
        </w:drawing>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In above example, we merged data from two different sources; OLEDB and Flat File, applying a Left outer join on DepartmentID.</w:t>
      </w:r>
    </w:p>
    <w:p w:rsidR="000E6C85" w:rsidRDefault="000E6C85" w:rsidP="000E6C85">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lastRenderedPageBreak/>
        <w:t>Multicast</w:t>
      </w:r>
    </w:p>
    <w:p w:rsidR="000E6C85" w:rsidRDefault="000E6C85" w:rsidP="000E6C85">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Synchronous transformation allows you to distribute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rsidR="00C451AE" w:rsidRDefault="00C451AE" w:rsidP="00C451AE">
      <w:pPr>
        <w:pStyle w:val="NormalWeb"/>
        <w:shd w:val="clear" w:color="auto" w:fill="FFFFFF"/>
        <w:rPr>
          <w:rFonts w:ascii="Helvetica" w:hAnsi="Helvetica"/>
          <w:color w:val="222222"/>
        </w:rPr>
      </w:pPr>
      <w:r>
        <w:rPr>
          <w:rFonts w:ascii="Helvetica" w:hAnsi="Helvetica"/>
          <w:color w:val="222222"/>
        </w:rPr>
        <w:t>In nutshell, a Multicast transformation is used to create/distribute exact copies of the source dataset to one or more destination datasets.</w:t>
      </w:r>
    </w:p>
    <w:p w:rsidR="00C451AE" w:rsidRDefault="000E6C85">
      <w:pPr>
        <w:rPr>
          <w:rFonts w:ascii="Arial" w:hAnsi="Arial" w:cs="Arial"/>
          <w:color w:val="000000"/>
          <w:sz w:val="20"/>
          <w:szCs w:val="20"/>
          <w:shd w:val="clear" w:color="auto" w:fill="FFFFFF"/>
        </w:rPr>
      </w:pPr>
      <w:r>
        <w:rPr>
          <w:noProof/>
        </w:rPr>
        <w:drawing>
          <wp:inline distT="0" distB="0" distL="0" distR="0">
            <wp:extent cx="5387464" cy="3733800"/>
            <wp:effectExtent l="19050" t="0" r="3686" b="0"/>
            <wp:docPr id="44" name="Picture 44" descr="Multicas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cast Data Flow Task Design"/>
                    <pic:cNvPicPr>
                      <a:picLocks noChangeAspect="1" noChangeArrowheads="1"/>
                    </pic:cNvPicPr>
                  </pic:nvPicPr>
                  <pic:blipFill>
                    <a:blip r:embed="rId21"/>
                    <a:srcRect/>
                    <a:stretch>
                      <a:fillRect/>
                    </a:stretch>
                  </pic:blipFill>
                  <pic:spPr bwMode="auto">
                    <a:xfrm>
                      <a:off x="0" y="0"/>
                      <a:ext cx="5387464" cy="3733800"/>
                    </a:xfrm>
                    <a:prstGeom prst="rect">
                      <a:avLst/>
                    </a:prstGeom>
                    <a:noFill/>
                    <a:ln w="9525">
                      <a:noFill/>
                      <a:miter lim="800000"/>
                      <a:headEnd/>
                      <a:tailEnd/>
                    </a:ln>
                  </pic:spPr>
                </pic:pic>
              </a:graphicData>
            </a:graphic>
          </wp:inline>
        </w:drawing>
      </w:r>
    </w:p>
    <w:p w:rsidR="00C451AE" w:rsidRDefault="00C451AE">
      <w:pPr>
        <w:rPr>
          <w:rFonts w:ascii="Arial" w:hAnsi="Arial" w:cs="Arial"/>
          <w:color w:val="000000"/>
          <w:sz w:val="20"/>
          <w:szCs w:val="20"/>
          <w:shd w:val="clear" w:color="auto" w:fill="FFFFFF"/>
        </w:rPr>
      </w:pPr>
      <w:r>
        <w:rPr>
          <w:noProof/>
        </w:rPr>
        <w:drawing>
          <wp:inline distT="0" distB="0" distL="0" distR="0">
            <wp:extent cx="5524500" cy="3753936"/>
            <wp:effectExtent l="19050" t="0" r="0" b="0"/>
            <wp:docPr id="47" name="Picture 47" descr="Multicas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cast Transformation Editor"/>
                    <pic:cNvPicPr>
                      <a:picLocks noChangeAspect="1" noChangeArrowheads="1"/>
                    </pic:cNvPicPr>
                  </pic:nvPicPr>
                  <pic:blipFill>
                    <a:blip r:embed="rId22"/>
                    <a:srcRect/>
                    <a:stretch>
                      <a:fillRect/>
                    </a:stretch>
                  </pic:blipFill>
                  <pic:spPr bwMode="auto">
                    <a:xfrm>
                      <a:off x="0" y="0"/>
                      <a:ext cx="5527435" cy="3755931"/>
                    </a:xfrm>
                    <a:prstGeom prst="rect">
                      <a:avLst/>
                    </a:prstGeom>
                    <a:noFill/>
                    <a:ln w="9525">
                      <a:noFill/>
                      <a:miter lim="800000"/>
                      <a:headEnd/>
                      <a:tailEnd/>
                    </a:ln>
                  </pic:spPr>
                </pic:pic>
              </a:graphicData>
            </a:graphic>
          </wp:inline>
        </w:drawing>
      </w:r>
    </w:p>
    <w:p w:rsidR="000E6C85" w:rsidRDefault="00C451AE">
      <w:pPr>
        <w:rPr>
          <w:rFonts w:ascii="Arial" w:eastAsia="Times New Roman" w:hAnsi="Arial" w:cs="Arial"/>
          <w:color w:val="000000"/>
          <w:sz w:val="20"/>
          <w:szCs w:val="20"/>
          <w:shd w:val="clear" w:color="auto" w:fill="FFFFFF"/>
        </w:rPr>
      </w:pPr>
      <w:r>
        <w:rPr>
          <w:rFonts w:ascii="Arial" w:hAnsi="Arial" w:cs="Arial"/>
          <w:color w:val="000000"/>
          <w:sz w:val="20"/>
          <w:szCs w:val="20"/>
          <w:shd w:val="clear" w:color="auto" w:fill="FFFFFF"/>
        </w:rPr>
        <w:t>In the above example, we are distributing log data to two different destinations</w:t>
      </w:r>
      <w:r w:rsidR="000E6C85">
        <w:rPr>
          <w:rFonts w:ascii="Arial" w:hAnsi="Arial" w:cs="Arial"/>
          <w:color w:val="000000"/>
          <w:sz w:val="20"/>
          <w:szCs w:val="20"/>
          <w:shd w:val="clear" w:color="auto" w:fill="FFFFFF"/>
        </w:rPr>
        <w:br w:type="page"/>
      </w:r>
    </w:p>
    <w:p w:rsidR="00C451AE" w:rsidRDefault="00C451AE" w:rsidP="00C451AE">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lastRenderedPageBreak/>
        <w:t>Sort</w:t>
      </w:r>
    </w:p>
    <w:p w:rsidR="00C451AE" w:rsidRDefault="00C451AE" w:rsidP="00C451AE">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An Asynchronous full blocking transformation allows sort or arrange input data in ascending or descending order and copies the sorted data to the transformation output. You can apply multiple sorts to an input; the column with the lowest number is sorted first, the sort column with the second lowest number is sorted next.</w:t>
      </w:r>
    </w:p>
    <w:p w:rsidR="000E6C85" w:rsidRDefault="00C451AE" w:rsidP="000E6C85">
      <w:pPr>
        <w:pStyle w:val="NormalWeb"/>
        <w:shd w:val="clear" w:color="auto" w:fill="FFFFFF"/>
        <w:spacing w:before="0" w:beforeAutospacing="0" w:after="360" w:afterAutospacing="0"/>
        <w:rPr>
          <w:rFonts w:ascii="Arial" w:hAnsi="Arial" w:cs="Arial"/>
          <w:color w:val="000000"/>
          <w:sz w:val="20"/>
          <w:szCs w:val="20"/>
        </w:rPr>
      </w:pPr>
      <w:r>
        <w:rPr>
          <w:noProof/>
        </w:rPr>
        <w:drawing>
          <wp:inline distT="0" distB="0" distL="0" distR="0">
            <wp:extent cx="5247727" cy="3629025"/>
            <wp:effectExtent l="19050" t="0" r="0" b="0"/>
            <wp:docPr id="50" name="Picture 50" descr="Sor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rt Data Flow Task Design"/>
                    <pic:cNvPicPr>
                      <a:picLocks noChangeAspect="1" noChangeArrowheads="1"/>
                    </pic:cNvPicPr>
                  </pic:nvPicPr>
                  <pic:blipFill>
                    <a:blip r:embed="rId23"/>
                    <a:srcRect/>
                    <a:stretch>
                      <a:fillRect/>
                    </a:stretch>
                  </pic:blipFill>
                  <pic:spPr bwMode="auto">
                    <a:xfrm>
                      <a:off x="0" y="0"/>
                      <a:ext cx="5247727" cy="3629025"/>
                    </a:xfrm>
                    <a:prstGeom prst="rect">
                      <a:avLst/>
                    </a:prstGeom>
                    <a:noFill/>
                    <a:ln w="9525">
                      <a:noFill/>
                      <a:miter lim="800000"/>
                      <a:headEnd/>
                      <a:tailEnd/>
                    </a:ln>
                  </pic:spPr>
                </pic:pic>
              </a:graphicData>
            </a:graphic>
          </wp:inline>
        </w:drawing>
      </w:r>
    </w:p>
    <w:p w:rsidR="00405D71" w:rsidRDefault="00C451AE">
      <w:pPr>
        <w:rPr>
          <w:rFonts w:ascii="Segoe UI" w:hAnsi="Segoe UI" w:cs="Segoe UI"/>
          <w:sz w:val="20"/>
          <w:szCs w:val="20"/>
        </w:rPr>
      </w:pPr>
      <w:r>
        <w:rPr>
          <w:noProof/>
        </w:rPr>
        <w:drawing>
          <wp:inline distT="0" distB="0" distL="0" distR="0">
            <wp:extent cx="5943600" cy="3581400"/>
            <wp:effectExtent l="19050" t="0" r="0" b="0"/>
            <wp:docPr id="53" name="Picture 53" descr="Sor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ort Transformation Editor"/>
                    <pic:cNvPicPr>
                      <a:picLocks noChangeAspect="1" noChangeArrowheads="1"/>
                    </pic:cNvPicPr>
                  </pic:nvPicPr>
                  <pic:blipFill>
                    <a:blip r:embed="rId24"/>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C451AE" w:rsidRDefault="00C451AE" w:rsidP="00C451AE">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In above example, we arranged input data in ascending order of RateChangeDate first and BusinessEntityID column second.</w:t>
      </w:r>
    </w:p>
    <w:p w:rsidR="00C451AE" w:rsidRDefault="00C451AE" w:rsidP="00C451AE">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Sort transformation has one input and one output. It does not support error outputs.</w:t>
      </w:r>
    </w:p>
    <w:p w:rsidR="00C451AE" w:rsidRDefault="00C451AE">
      <w:pPr>
        <w:rPr>
          <w:rFonts w:ascii="Segoe UI" w:hAnsi="Segoe UI" w:cs="Segoe UI"/>
          <w:sz w:val="20"/>
          <w:szCs w:val="20"/>
        </w:rPr>
      </w:pPr>
      <w:r>
        <w:rPr>
          <w:rFonts w:ascii="Segoe UI" w:hAnsi="Segoe UI" w:cs="Segoe UI"/>
          <w:sz w:val="20"/>
          <w:szCs w:val="20"/>
        </w:rPr>
        <w:br w:type="page"/>
      </w:r>
    </w:p>
    <w:p w:rsidR="00C451AE" w:rsidRDefault="00C451AE" w:rsidP="00C451AE">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lastRenderedPageBreak/>
        <w:t>Union All</w:t>
      </w:r>
    </w:p>
    <w:p w:rsidR="00C451AE" w:rsidRDefault="00C451AE" w:rsidP="00C451AE">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An Asynchronous partial blocking transformation, allows you to combine multiple (more than two) input and produce one output. Its add inputs to transformation output one after the other and doesn’t sort the data.</w:t>
      </w:r>
    </w:p>
    <w:p w:rsidR="00C451AE" w:rsidRDefault="00C451AE" w:rsidP="00C451AE">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Data Flow task design of Union All:</w:t>
      </w:r>
    </w:p>
    <w:p w:rsidR="00C451AE" w:rsidRDefault="00C451AE">
      <w:pPr>
        <w:rPr>
          <w:rFonts w:ascii="Segoe UI" w:hAnsi="Segoe UI" w:cs="Segoe UI"/>
          <w:sz w:val="20"/>
          <w:szCs w:val="20"/>
        </w:rPr>
      </w:pPr>
      <w:r>
        <w:rPr>
          <w:noProof/>
        </w:rPr>
        <w:drawing>
          <wp:inline distT="0" distB="0" distL="0" distR="0">
            <wp:extent cx="6238875" cy="4133850"/>
            <wp:effectExtent l="19050" t="0" r="9525" b="0"/>
            <wp:docPr id="56" name="Picture 56" descr="Union All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ion All Data Flow Task Design"/>
                    <pic:cNvPicPr>
                      <a:picLocks noChangeAspect="1" noChangeArrowheads="1"/>
                    </pic:cNvPicPr>
                  </pic:nvPicPr>
                  <pic:blipFill>
                    <a:blip r:embed="rId25"/>
                    <a:srcRect/>
                    <a:stretch>
                      <a:fillRect/>
                    </a:stretch>
                  </pic:blipFill>
                  <pic:spPr bwMode="auto">
                    <a:xfrm>
                      <a:off x="0" y="0"/>
                      <a:ext cx="6238875" cy="4133850"/>
                    </a:xfrm>
                    <a:prstGeom prst="rect">
                      <a:avLst/>
                    </a:prstGeom>
                    <a:noFill/>
                    <a:ln w="9525">
                      <a:noFill/>
                      <a:miter lim="800000"/>
                      <a:headEnd/>
                      <a:tailEnd/>
                    </a:ln>
                  </pic:spPr>
                </pic:pic>
              </a:graphicData>
            </a:graphic>
          </wp:inline>
        </w:drawing>
      </w:r>
    </w:p>
    <w:p w:rsidR="00C451AE" w:rsidRDefault="00C451AE">
      <w:pPr>
        <w:rPr>
          <w:rFonts w:ascii="Segoe UI" w:hAnsi="Segoe UI" w:cs="Segoe UI"/>
          <w:sz w:val="20"/>
          <w:szCs w:val="20"/>
        </w:rPr>
      </w:pPr>
      <w:r>
        <w:rPr>
          <w:noProof/>
        </w:rPr>
        <w:drawing>
          <wp:inline distT="0" distB="0" distL="0" distR="0">
            <wp:extent cx="5943600" cy="1819275"/>
            <wp:effectExtent l="19050" t="0" r="0" b="0"/>
            <wp:docPr id="59" name="Picture 59" descr="Union All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ion All Transformation Editor"/>
                    <pic:cNvPicPr>
                      <a:picLocks noChangeAspect="1" noChangeArrowheads="1"/>
                    </pic:cNvPicPr>
                  </pic:nvPicPr>
                  <pic:blipFill>
                    <a:blip r:embed="rId26"/>
                    <a:srcRect/>
                    <a:stretch>
                      <a:fillRect/>
                    </a:stretch>
                  </pic:blipFill>
                  <pic:spPr bwMode="auto">
                    <a:xfrm>
                      <a:off x="0" y="0"/>
                      <a:ext cx="5943600" cy="1819275"/>
                    </a:xfrm>
                    <a:prstGeom prst="rect">
                      <a:avLst/>
                    </a:prstGeom>
                    <a:noFill/>
                    <a:ln w="9525">
                      <a:noFill/>
                      <a:miter lim="800000"/>
                      <a:headEnd/>
                      <a:tailEnd/>
                    </a:ln>
                  </pic:spPr>
                </pic:pic>
              </a:graphicData>
            </a:graphic>
          </wp:inline>
        </w:drawing>
      </w:r>
    </w:p>
    <w:p w:rsidR="00C451AE" w:rsidRPr="00405D71" w:rsidRDefault="00C451AE">
      <w:pPr>
        <w:rPr>
          <w:rFonts w:ascii="Segoe UI" w:hAnsi="Segoe UI" w:cs="Segoe UI"/>
          <w:sz w:val="20"/>
          <w:szCs w:val="20"/>
        </w:rPr>
      </w:pPr>
      <w:r>
        <w:rPr>
          <w:rFonts w:ascii="Arial" w:hAnsi="Arial" w:cs="Arial"/>
          <w:color w:val="000000"/>
          <w:sz w:val="20"/>
          <w:szCs w:val="20"/>
          <w:shd w:val="clear" w:color="auto" w:fill="FFFFFF"/>
        </w:rPr>
        <w:t>In above example, we used three sources as input and combine all using the Union All transformation before inserting into  the destination. Here, we took two different type of sources; OLEDB and Flat File.</w:t>
      </w:r>
    </w:p>
    <w:sectPr w:rsidR="00C451AE" w:rsidRPr="00405D71" w:rsidSect="004065F3">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065F3"/>
    <w:rsid w:val="000E6C85"/>
    <w:rsid w:val="00405D71"/>
    <w:rsid w:val="004065F3"/>
    <w:rsid w:val="008D5405"/>
    <w:rsid w:val="00C15983"/>
    <w:rsid w:val="00C451AE"/>
    <w:rsid w:val="00FD1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F3"/>
    <w:rPr>
      <w:rFonts w:ascii="Tahoma" w:hAnsi="Tahoma" w:cs="Tahoma"/>
      <w:sz w:val="16"/>
      <w:szCs w:val="16"/>
    </w:rPr>
  </w:style>
  <w:style w:type="character" w:customStyle="1" w:styleId="Heading2Char">
    <w:name w:val="Heading 2 Char"/>
    <w:basedOn w:val="DefaultParagraphFont"/>
    <w:link w:val="Heading2"/>
    <w:uiPriority w:val="9"/>
    <w:rsid w:val="004065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12749">
      <w:bodyDiv w:val="1"/>
      <w:marLeft w:val="0"/>
      <w:marRight w:val="0"/>
      <w:marTop w:val="0"/>
      <w:marBottom w:val="0"/>
      <w:divBdr>
        <w:top w:val="none" w:sz="0" w:space="0" w:color="auto"/>
        <w:left w:val="none" w:sz="0" w:space="0" w:color="auto"/>
        <w:bottom w:val="none" w:sz="0" w:space="0" w:color="auto"/>
        <w:right w:val="none" w:sz="0" w:space="0" w:color="auto"/>
      </w:divBdr>
    </w:div>
    <w:div w:id="408161781">
      <w:bodyDiv w:val="1"/>
      <w:marLeft w:val="0"/>
      <w:marRight w:val="0"/>
      <w:marTop w:val="0"/>
      <w:marBottom w:val="0"/>
      <w:divBdr>
        <w:top w:val="none" w:sz="0" w:space="0" w:color="auto"/>
        <w:left w:val="none" w:sz="0" w:space="0" w:color="auto"/>
        <w:bottom w:val="none" w:sz="0" w:space="0" w:color="auto"/>
        <w:right w:val="none" w:sz="0" w:space="0" w:color="auto"/>
      </w:divBdr>
    </w:div>
    <w:div w:id="485784695">
      <w:bodyDiv w:val="1"/>
      <w:marLeft w:val="0"/>
      <w:marRight w:val="0"/>
      <w:marTop w:val="0"/>
      <w:marBottom w:val="0"/>
      <w:divBdr>
        <w:top w:val="none" w:sz="0" w:space="0" w:color="auto"/>
        <w:left w:val="none" w:sz="0" w:space="0" w:color="auto"/>
        <w:bottom w:val="none" w:sz="0" w:space="0" w:color="auto"/>
        <w:right w:val="none" w:sz="0" w:space="0" w:color="auto"/>
      </w:divBdr>
    </w:div>
    <w:div w:id="582644193">
      <w:bodyDiv w:val="1"/>
      <w:marLeft w:val="0"/>
      <w:marRight w:val="0"/>
      <w:marTop w:val="0"/>
      <w:marBottom w:val="0"/>
      <w:divBdr>
        <w:top w:val="none" w:sz="0" w:space="0" w:color="auto"/>
        <w:left w:val="none" w:sz="0" w:space="0" w:color="auto"/>
        <w:bottom w:val="none" w:sz="0" w:space="0" w:color="auto"/>
        <w:right w:val="none" w:sz="0" w:space="0" w:color="auto"/>
      </w:divBdr>
    </w:div>
    <w:div w:id="583607633">
      <w:bodyDiv w:val="1"/>
      <w:marLeft w:val="0"/>
      <w:marRight w:val="0"/>
      <w:marTop w:val="0"/>
      <w:marBottom w:val="0"/>
      <w:divBdr>
        <w:top w:val="none" w:sz="0" w:space="0" w:color="auto"/>
        <w:left w:val="none" w:sz="0" w:space="0" w:color="auto"/>
        <w:bottom w:val="none" w:sz="0" w:space="0" w:color="auto"/>
        <w:right w:val="none" w:sz="0" w:space="0" w:color="auto"/>
      </w:divBdr>
    </w:div>
    <w:div w:id="616831355">
      <w:bodyDiv w:val="1"/>
      <w:marLeft w:val="0"/>
      <w:marRight w:val="0"/>
      <w:marTop w:val="0"/>
      <w:marBottom w:val="0"/>
      <w:divBdr>
        <w:top w:val="none" w:sz="0" w:space="0" w:color="auto"/>
        <w:left w:val="none" w:sz="0" w:space="0" w:color="auto"/>
        <w:bottom w:val="none" w:sz="0" w:space="0" w:color="auto"/>
        <w:right w:val="none" w:sz="0" w:space="0" w:color="auto"/>
      </w:divBdr>
    </w:div>
    <w:div w:id="1342467394">
      <w:bodyDiv w:val="1"/>
      <w:marLeft w:val="0"/>
      <w:marRight w:val="0"/>
      <w:marTop w:val="0"/>
      <w:marBottom w:val="0"/>
      <w:divBdr>
        <w:top w:val="none" w:sz="0" w:space="0" w:color="auto"/>
        <w:left w:val="none" w:sz="0" w:space="0" w:color="auto"/>
        <w:bottom w:val="none" w:sz="0" w:space="0" w:color="auto"/>
        <w:right w:val="none" w:sz="0" w:space="0" w:color="auto"/>
      </w:divBdr>
    </w:div>
    <w:div w:id="1356080035">
      <w:bodyDiv w:val="1"/>
      <w:marLeft w:val="0"/>
      <w:marRight w:val="0"/>
      <w:marTop w:val="0"/>
      <w:marBottom w:val="0"/>
      <w:divBdr>
        <w:top w:val="none" w:sz="0" w:space="0" w:color="auto"/>
        <w:left w:val="none" w:sz="0" w:space="0" w:color="auto"/>
        <w:bottom w:val="none" w:sz="0" w:space="0" w:color="auto"/>
        <w:right w:val="none" w:sz="0" w:space="0" w:color="auto"/>
      </w:divBdr>
    </w:div>
    <w:div w:id="1745562729">
      <w:bodyDiv w:val="1"/>
      <w:marLeft w:val="0"/>
      <w:marRight w:val="0"/>
      <w:marTop w:val="0"/>
      <w:marBottom w:val="0"/>
      <w:divBdr>
        <w:top w:val="none" w:sz="0" w:space="0" w:color="auto"/>
        <w:left w:val="none" w:sz="0" w:space="0" w:color="auto"/>
        <w:bottom w:val="none" w:sz="0" w:space="0" w:color="auto"/>
        <w:right w:val="none" w:sz="0" w:space="0" w:color="auto"/>
      </w:divBdr>
    </w:div>
    <w:div w:id="1754428562">
      <w:bodyDiv w:val="1"/>
      <w:marLeft w:val="0"/>
      <w:marRight w:val="0"/>
      <w:marTop w:val="0"/>
      <w:marBottom w:val="0"/>
      <w:divBdr>
        <w:top w:val="none" w:sz="0" w:space="0" w:color="auto"/>
        <w:left w:val="none" w:sz="0" w:space="0" w:color="auto"/>
        <w:bottom w:val="none" w:sz="0" w:space="0" w:color="auto"/>
        <w:right w:val="none" w:sz="0" w:space="0" w:color="auto"/>
      </w:divBdr>
    </w:div>
    <w:div w:id="1833913800">
      <w:bodyDiv w:val="1"/>
      <w:marLeft w:val="0"/>
      <w:marRight w:val="0"/>
      <w:marTop w:val="0"/>
      <w:marBottom w:val="0"/>
      <w:divBdr>
        <w:top w:val="none" w:sz="0" w:space="0" w:color="auto"/>
        <w:left w:val="none" w:sz="0" w:space="0" w:color="auto"/>
        <w:bottom w:val="none" w:sz="0" w:space="0" w:color="auto"/>
        <w:right w:val="none" w:sz="0" w:space="0" w:color="auto"/>
      </w:divBdr>
    </w:div>
    <w:div w:id="1836452577">
      <w:bodyDiv w:val="1"/>
      <w:marLeft w:val="0"/>
      <w:marRight w:val="0"/>
      <w:marTop w:val="0"/>
      <w:marBottom w:val="0"/>
      <w:divBdr>
        <w:top w:val="none" w:sz="0" w:space="0" w:color="auto"/>
        <w:left w:val="none" w:sz="0" w:space="0" w:color="auto"/>
        <w:bottom w:val="none" w:sz="0" w:space="0" w:color="auto"/>
        <w:right w:val="none" w:sz="0" w:space="0" w:color="auto"/>
      </w:divBdr>
    </w:div>
    <w:div w:id="1934900931">
      <w:bodyDiv w:val="1"/>
      <w:marLeft w:val="0"/>
      <w:marRight w:val="0"/>
      <w:marTop w:val="0"/>
      <w:marBottom w:val="0"/>
      <w:divBdr>
        <w:top w:val="none" w:sz="0" w:space="0" w:color="auto"/>
        <w:left w:val="none" w:sz="0" w:space="0" w:color="auto"/>
        <w:bottom w:val="none" w:sz="0" w:space="0" w:color="auto"/>
        <w:right w:val="none" w:sz="0" w:space="0" w:color="auto"/>
      </w:divBdr>
    </w:div>
    <w:div w:id="21068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Employee Purchase Program</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Purchase Program</dc:creator>
  <cp:keywords/>
  <dc:description/>
  <cp:lastModifiedBy>Employee Purchase Program</cp:lastModifiedBy>
  <cp:revision>3</cp:revision>
  <dcterms:created xsi:type="dcterms:W3CDTF">2020-11-22T04:33:00Z</dcterms:created>
  <dcterms:modified xsi:type="dcterms:W3CDTF">2020-11-22T05:29:00Z</dcterms:modified>
</cp:coreProperties>
</file>