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html, </w:t>
      </w:r>
      <w:proofErr w:type="spellStart"/>
      <w:r>
        <w:t>css</w:t>
      </w:r>
      <w:proofErr w:type="spellEnd"/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&lt;link&gt; link to other document ex: </w:t>
      </w:r>
      <w:proofErr w:type="spellStart"/>
      <w:r>
        <w:t>css</w:t>
      </w:r>
      <w:proofErr w:type="spellEnd"/>
      <w:r>
        <w:t xml:space="preserve">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&lt;script&gt; link to  dynamic content Ex: </w:t>
      </w:r>
      <w:proofErr w:type="spellStart"/>
      <w:r>
        <w:t>Javascript</w:t>
      </w:r>
      <w:proofErr w:type="spellEnd"/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 xml:space="preserve">&gt; : </w:t>
      </w:r>
      <w:r>
        <w:tab/>
      </w:r>
      <w:r>
        <w:tab/>
        <w:t xml:space="preserve"> italic &lt;</w:t>
      </w:r>
      <w:proofErr w:type="spellStart"/>
      <w:r>
        <w:t>em</w:t>
      </w:r>
      <w:proofErr w:type="spellEnd"/>
      <w:r>
        <w:t>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nsbp</w:t>
      </w:r>
      <w:proofErr w:type="spellEnd"/>
      <w:r>
        <w:t>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lt</w:t>
      </w:r>
      <w:proofErr w:type="spellEnd"/>
      <w:r>
        <w:t>;  &amp;</w:t>
      </w:r>
      <w:proofErr w:type="spellStart"/>
      <w:r>
        <w:t>gt</w:t>
      </w:r>
      <w:proofErr w:type="spellEnd"/>
      <w:r>
        <w:t>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</w:t>
      </w:r>
      <w:proofErr w:type="spellStart"/>
      <w:r>
        <w:t>reg</w:t>
      </w:r>
      <w:proofErr w:type="spellEnd"/>
      <w:r>
        <w:t>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CC5215" w:rsidRDefault="00CC5215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 xml:space="preserve">&lt;h1 style =" </w:t>
      </w:r>
      <w:proofErr w:type="spellStart"/>
      <w:r>
        <w:t>color:red</w:t>
      </w:r>
      <w:proofErr w:type="spellEnd"/>
      <w:r>
        <w:t>;  text-</w:t>
      </w:r>
      <w:proofErr w:type="spellStart"/>
      <w:r>
        <w:t>transform:capitalize</w:t>
      </w:r>
      <w:proofErr w:type="spellEnd"/>
      <w:r>
        <w:t>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 xml:space="preserve">font-family: </w:t>
      </w:r>
      <w:proofErr w:type="spellStart"/>
      <w:r>
        <w:t>verdana</w:t>
      </w:r>
      <w:proofErr w:type="spellEnd"/>
      <w:r>
        <w:t>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04750"/>
    <w:rsid w:val="00072DD7"/>
    <w:rsid w:val="0016081E"/>
    <w:rsid w:val="002B32CC"/>
    <w:rsid w:val="002F7519"/>
    <w:rsid w:val="00410829"/>
    <w:rsid w:val="004333C8"/>
    <w:rsid w:val="00A705DB"/>
    <w:rsid w:val="00AE32CC"/>
    <w:rsid w:val="00B65D86"/>
    <w:rsid w:val="00CC5215"/>
    <w:rsid w:val="00D81EC1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7</cp:revision>
  <dcterms:created xsi:type="dcterms:W3CDTF">2020-07-11T21:38:00Z</dcterms:created>
  <dcterms:modified xsi:type="dcterms:W3CDTF">2020-07-12T00:26:00Z</dcterms:modified>
</cp:coreProperties>
</file>