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</w:t>
      </w:r>
    </w:p>
    <w:p>
      <w:r>
        <w:t>Heart Disease Analysis</w:t>
      </w:r>
    </w:p>
    <w:p>
      <w:pPr>
        <w:pStyle w:val="Heading2"/>
      </w:pPr>
      <w:r>
        <w:t>Overview</w:t>
      </w:r>
    </w:p>
    <w:p>
      <w:r>
        <w:t>The project architecture consists of data collection, preprocessing, Tableau visualization, dashboard creation, story development and insight generation.</w:t>
      </w:r>
    </w:p>
    <w:p>
      <w:pPr>
        <w:pStyle w:val="Heading2"/>
      </w:pPr>
      <w:r>
        <w:t>Data Source</w:t>
      </w:r>
    </w:p>
    <w:p>
      <w:r>
        <w:t>Heart disease dataset in CSV format.</w:t>
      </w:r>
    </w:p>
    <w:p>
      <w:pPr>
        <w:pStyle w:val="Heading2"/>
      </w:pPr>
      <w:r>
        <w:t>Data Preparation</w:t>
      </w:r>
    </w:p>
    <w:p>
      <w:r>
        <w:t>Cleaning, formatting and calculated fields.</w:t>
      </w:r>
    </w:p>
    <w:p>
      <w:pPr>
        <w:pStyle w:val="Heading2"/>
      </w:pPr>
      <w:r>
        <w:t>Visualization</w:t>
      </w:r>
    </w:p>
    <w:p>
      <w:r>
        <w:t>Bar charts, pie charts, treemaps, scatter plots and bubble charts.</w:t>
      </w:r>
    </w:p>
    <w:p>
      <w:pPr>
        <w:pStyle w:val="Heading2"/>
      </w:pPr>
      <w:r>
        <w:t>Dashboard</w:t>
      </w:r>
    </w:p>
    <w:p>
      <w:r>
        <w:t>Interactive Tableau dashboards with filters.</w:t>
      </w:r>
    </w:p>
    <w:p>
      <w:pPr>
        <w:pStyle w:val="Heading2"/>
      </w:pPr>
      <w:r>
        <w:t>Story</w:t>
      </w:r>
    </w:p>
    <w:p>
      <w:r>
        <w:t>Presentation of insights in logical order.</w:t>
      </w:r>
    </w:p>
    <w:p>
      <w:pPr>
        <w:pStyle w:val="Heading2"/>
      </w:pPr>
      <w:r>
        <w:t>Output</w:t>
      </w:r>
    </w:p>
    <w:p>
      <w:r>
        <w:t>Healthcare insights for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