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v_tzrjkgi7olyjlwzkkft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yku7twhguorwa5dgra77e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-bpea45bdguf7qlikp5mu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fintech-grade experience — CI/CD automation, Kubernetes cluster operations, and security-hardened cloud infrastructure. Built and owns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(Jenkins, GitLab CI/CD, GitHub Actions, AWS CodePipeline)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Operates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ArgoCD GitOps, and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Python/Bash automation in mission-critical payment infrastructure.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centralised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_tzrjkgi7olyjlwzkkft" Type="http://schemas.openxmlformats.org/officeDocument/2006/relationships/hyperlink" Target="mailto:varmorauday1045@gmail.com" TargetMode="External"/><Relationship Id="rIdyku7twhguorwa5dgra77e" Type="http://schemas.openxmlformats.org/officeDocument/2006/relationships/hyperlink" Target="https://linkedin.com/in/udayvarmora" TargetMode="External"/><Relationship Id="rId-bpea45bdguf7qlikp5mu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2026-06-20T12:45:16.784Z</dcterms:created>
  <dcterms:modified xsi:type="dcterms:W3CDTF">2026-06-20T12:45:16.784Z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