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05" w:lineRule="exact"/>
        <w:jc w:val="center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UDAY VARMORA</w:t>
      </w:r>
    </w:p>
    <w:p>
      <w:pPr>
        <w:spacing w:after="110" w:before="0" w:line="205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xlnaeeuaaw7eqyscfetzl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v1vpf2ipxi7mldq3fq-e1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dxztf1kjolgzkjlgdsac-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0F766E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SUMMARY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Cloud / 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architecting and operating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cloud-native infrastructure and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cutting release cycles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provisioning 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compute costs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20+ services.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Terraform, AWS EKS, Lambda, Docker, Kubernetes, Jenkins, GitLab CI/CD, GitHub Actions, AWS CodePipeline, Python/Bash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Linux-based production operations.</w:t>
      </w:r>
    </w:p>
    <w:p>
      <w:pPr>
        <w:pBdr>
          <w:bottom w:val="single" w:color="0F766E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TECHNICAL SKILLS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&amp; Infrastructure: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IAM, CloudWatch; Terraform, CloudFormation, SAM; Azure (Fundamentals)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AWS1 CodeBuild, ArgoCD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(EKS), Helm, Karpenter, KEDA, Ingress-NGINX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 (34 modules, S3 remote state, DynamoDB locking), AWS CloudFormation, AWS SAM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CloudWatch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 least-privilege, KMS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</w:t>
      </w:r>
    </w:p>
    <w:p>
      <w:pPr>
        <w:pBdr>
          <w:bottom w:val="single" w:color="0F766E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/ 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and operated production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infrastructure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spanning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EC2, EKS, Lambda, S3, RDS, VPC, IAM, and CloudWatch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deployments — supporting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zero-downtime EKS cluster upgrade (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v1.33 → v1.34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min → under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zero manual intervention.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compute costs by 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through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Karpenter Spot/On-Demand diversification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KEDA off-hours scale-down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right-sized cluster capacity — preserving production availability while improving cluster resource utilization across 20+ services.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Strengthened security posture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HashiCorp Vault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Secrets Manager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centralized secret management,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Sealed Secrets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GitOps-compatible K8s secrets,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Trivy Operator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continuous container vulnerability scanning; enforced least-privilege IAM via IRSA and Pod Identity.</w:t>
      </w:r>
    </w:p>
    <w:p>
      <w:pPr>
        <w:tabs>
          <w:tab w:val="right" w:pos="11088"/>
        </w:tabs>
        <w:spacing w:after="0" w:before="6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/ 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0F766E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KEY PROJECTS</w:t>
      </w:r>
    </w:p>
    <w:p>
      <w:pPr>
        <w:spacing w:after="0" w:before="14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eliminating deprecated chart dependencies and improving log pipeline reliability.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(with 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14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14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0F766E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0F766E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lnaeeuaaw7eqyscfetzl" Type="http://schemas.openxmlformats.org/officeDocument/2006/relationships/hyperlink" Target="mailto:varmorauday1045@gmail.com" TargetMode="External"/><Relationship Id="rIdv1vpf2ipxi7mldq3fq-e1" Type="http://schemas.openxmlformats.org/officeDocument/2006/relationships/hyperlink" Target="https://linkedin.com/in/udayvarmora" TargetMode="External"/><Relationship Id="rIddxztf1kjolgzkjlgdsac-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Cloud / DevOps Engineer Resume</dc:title>
  <dc:creator>Uday Varmora</dc:creator>
  <cp:lastModifiedBy>Un-named</cp:lastModifiedBy>
  <cp:revision>1</cp:revision>
  <dcterms:created xsi:type="dcterms:W3CDTF">2026-06-25T10:26:37.179Z</dcterms:created>
  <dcterms:modified xsi:type="dcterms:W3CDTF">2026-06-25T10:26:37.179Z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