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24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54" w:before="0" w:line="224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lymj_hxpo3hiu5-02ks1z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yvepfac9zsgo-ojsy96b_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affwiugaghtkutiwx6k3a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18" w:before="79" w:line="224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Infra Data Engineer / Data SRE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sustaining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production reliability, Kubernetes operations, observability, disaster recovery readiness, and automation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AWS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platforms.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EKS, Terraform, Helm, GitOps, ArgoCD, Prometheus, Grafana, Loki, CloudWatch, Jenkins, GitLab CI/CD, GitHub Actions, Python,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sustaining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reducing operational toil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20+ services.</w:t>
      </w:r>
    </w:p>
    <w:p>
      <w:pPr>
        <w:pBdr>
          <w:bottom w:val="single" w:color="1B3A6B" w:sz="6" w:space="1"/>
        </w:pBdr>
        <w:spacing w:after="18" w:before="79" w:line="224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Kubernetes: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(EKS, OpenShift), Helm, Karpenter, KEDA, Ingress-NGINX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CloudWatch, ELK Stack, Datadog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Terraform, AWS CloudFormation, AWS SAM, Ansible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IAM, CloudWatch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 &amp; Code Review: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Gerrit, Branching Strategies</w:t>
      </w:r>
    </w:p>
    <w:p>
      <w:pPr>
        <w:pBdr>
          <w:bottom w:val="single" w:color="1B3A6B" w:sz="6" w:space="1"/>
        </w:pBdr>
        <w:spacing w:after="18" w:before="79" w:line="224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production reliability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serving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maintaining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 SLA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high availability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deployments with continuous monitoring and operational ownership.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incident response and 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production incidents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authored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blameless post-mortems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runbooks that reduced repeat-incident frequency and improved response readiness.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root-cause analysis for Linux-based production incidents across CPU, memory, network, and container runtime; built observability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Loki, ELK Stack, and Datadog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authored runbooks and post-incident reviews.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integrated SonarQube quality gates and Git/Gerrit code-review workflows into CI/CD.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and GitOps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ArgoCD, and Helm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tabs>
          <w:tab w:val="right" w:pos="11088"/>
        </w:tabs>
        <w:spacing w:after="0" w:before="88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8" w:before="79" w:line="224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22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(with 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FinOps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cost optimization — 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Alloy.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AWS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S3/DynamoDB remote state,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Linux-based EKS nodes;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full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high-availability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continuity.</w:t>
      </w:r>
    </w:p>
    <w:p>
      <w:pPr>
        <w:spacing w:after="0" w:before="22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2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5+ overly permissive roles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dual-registry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GHCR/ECR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strategy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500+ concurrent users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8" w:before="79" w:line="224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18" w:before="79" w:line="224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ymj_hxpo3hiu5-02ks1z" Type="http://schemas.openxmlformats.org/officeDocument/2006/relationships/hyperlink" Target="mailto:varmorauday1045@gmail.com" TargetMode="External"/><Relationship Id="rIdyvepfac9zsgo-ojsy96b_" Type="http://schemas.openxmlformats.org/officeDocument/2006/relationships/hyperlink" Target="https://linkedin.com/in/udayvarmora" TargetMode="External"/><Relationship Id="rIdaffwiugaghtkutiwx6k3a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 Data Engineer / Data SRE</dc:title>
  <dc:creator>Uday Varmora</dc:creator>
  <cp:lastModifiedBy>Un-named</cp:lastModifiedBy>
  <cp:revision>1</cp:revision>
  <dcterms:created xsi:type="dcterms:W3CDTF">2026-06-27T10:47:17.365Z</dcterms:created>
  <dcterms:modified xsi:type="dcterms:W3CDTF">2026-06-27T10:47:17.365Z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