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qq6lngl6lbvv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1. 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/>
      </w:pPr>
      <w:bookmarkStart w:colFirst="0" w:colLast="0" w:name="_fs22d5hn0e4t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It is not a pure function. A pure function must return the same output for the same input and have no side effects.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anhto8dsvfjs" w:id="2"/>
      <w:bookmarkEnd w:id="2"/>
      <w:r w:rsidDel="00000000" w:rsidR="00000000" w:rsidRPr="00000000">
        <w:rPr>
          <w:color w:val="000000"/>
          <w:rtl w:val="0"/>
        </w:rPr>
        <w:t xml:space="preserve">public class TaxUtil {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anhto8dsvfjs" w:id="2"/>
      <w:bookmarkEnd w:id="2"/>
      <w:r w:rsidDel="00000000" w:rsidR="00000000" w:rsidRPr="00000000">
        <w:rPr>
          <w:color w:val="000000"/>
          <w:rtl w:val="0"/>
        </w:rPr>
        <w:t xml:space="preserve">   double rate = 0.15;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anhto8dsvfjs" w:id="2"/>
      <w:bookmarkEnd w:id="2"/>
      <w:r w:rsidDel="00000000" w:rsidR="00000000" w:rsidRPr="00000000">
        <w:rPr>
          <w:color w:val="000000"/>
          <w:rtl w:val="0"/>
        </w:rPr>
        <w:t xml:space="preserve">   public double calculateTax(double amount) {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anhto8dsvfjs" w:id="2"/>
      <w:bookmarkEnd w:id="2"/>
      <w:r w:rsidDel="00000000" w:rsidR="00000000" w:rsidRPr="00000000">
        <w:rPr>
          <w:color w:val="000000"/>
          <w:rtl w:val="0"/>
        </w:rPr>
        <w:t xml:space="preserve">       return amount * rate;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anhto8dsvfjs" w:id="2"/>
      <w:bookmarkEnd w:id="2"/>
      <w:r w:rsidDel="00000000" w:rsidR="00000000" w:rsidRPr="00000000">
        <w:rPr>
          <w:color w:val="000000"/>
          <w:rtl w:val="0"/>
        </w:rPr>
        <w:t xml:space="preserve">   }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anhto8dsvfjs" w:id="2"/>
      <w:bookmarkEnd w:id="2"/>
      <w:r w:rsidDel="00000000" w:rsidR="00000000" w:rsidRPr="00000000">
        <w:rPr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calculateTax() depends on instance variable rate, so if rate is changed, the same amount would give a different result… Therefore not pure.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make it pure, pass the rate as function parameter - so that it relies only on input parameters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class TaxUtil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public double calculateTax(double amount, double rate)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return amount * rate;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Super.show() calls the static method.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StaticMethods.show() is an instance method, so we create an object and call it.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this.display() and display() both call the overridden method in ThisUse.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this.num and num refer to the num in ThisUse, not Super.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643563" cy="291369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2913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Singleton </w:t>
      </w:r>
      <w:r w:rsidDel="00000000" w:rsidR="00000000" w:rsidRPr="00000000">
        <w:rPr>
          <w:rtl w:val="0"/>
        </w:rPr>
        <w:t xml:space="preserve">ensures only one instance of a class exists in the application.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public class Singleton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private static Singleton instance;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private Singleton()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 private constructor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static Singleton getInstance()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if (instance == null)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instance = new Singleton();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return instance;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Encapsulation </w:t>
      </w:r>
      <w:r w:rsidDel="00000000" w:rsidR="00000000" w:rsidRPr="00000000">
        <w:rPr>
          <w:rtl w:val="0"/>
        </w:rPr>
        <w:t xml:space="preserve">= wrapping fields with private access and exposing them via public getters/setters.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Here, name and age are </w:t>
      </w:r>
      <w:r w:rsidDel="00000000" w:rsidR="00000000" w:rsidRPr="00000000">
        <w:rPr>
          <w:rtl w:val="0"/>
        </w:rPr>
        <w:t xml:space="preserve">encapsulated </w:t>
      </w:r>
      <w:r w:rsidDel="00000000" w:rsidR="00000000" w:rsidRPr="00000000">
        <w:rPr>
          <w:rtl w:val="0"/>
        </w:rPr>
        <w:t xml:space="preserve">(hidden).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You control access via public methods.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public class Student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private int age;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public int getAge()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return age;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public void setAge(int age)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this.age = age;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6. , 7.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JavaScript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