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spacing w:after="2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widowControl w:val="0"/>
        <w:spacing w:after="280" w:line="276"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pageBreakBefore w:val="0"/>
        <w:widowControl w:val="0"/>
        <w:spacing w:after="280"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w:t>
      </w:r>
      <w:r w:rsidDel="00000000" w:rsidR="00000000" w:rsidRPr="00000000">
        <w:rPr>
          <w:rFonts w:ascii="Times New Roman" w:cs="Times New Roman" w:eastAsia="Times New Roman" w:hAnsi="Times New Roman"/>
          <w:b w:val="1"/>
          <w:sz w:val="28"/>
          <w:szCs w:val="28"/>
          <w:u w:val="single"/>
          <w:vertAlign w:val="superscript"/>
          <w:rtl w:val="0"/>
        </w:rPr>
        <w:t xml:space="preserve">st</w:t>
      </w:r>
      <w:r w:rsidDel="00000000" w:rsidR="00000000" w:rsidRPr="00000000">
        <w:rPr>
          <w:rFonts w:ascii="Times New Roman" w:cs="Times New Roman" w:eastAsia="Times New Roman" w:hAnsi="Times New Roman"/>
          <w:b w:val="1"/>
          <w:sz w:val="28"/>
          <w:szCs w:val="28"/>
          <w:u w:val="single"/>
          <w:rtl w:val="0"/>
        </w:rPr>
        <w:t xml:space="preserve"> (Special) Meeting of the Students’ Senate (2019-20): Minutes</w:t>
      </w:r>
    </w:p>
    <w:p w:rsidR="00000000" w:rsidDel="00000000" w:rsidP="00000000" w:rsidRDefault="00000000" w:rsidRPr="00000000" w14:paraId="00000004">
      <w:pPr>
        <w:pageBreakBefore w:val="0"/>
        <w:widowControl w:val="0"/>
        <w:spacing w:after="280" w:line="276"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4"/>
          <w:szCs w:val="24"/>
          <w:rtl w:val="0"/>
        </w:rPr>
        <w:t xml:space="preserve">The 2019-20/1</w:t>
      </w:r>
      <w:r w:rsidDel="00000000" w:rsidR="00000000" w:rsidRPr="00000000">
        <w:rPr>
          <w:rFonts w:ascii="Times New Roman" w:cs="Times New Roman" w:eastAsia="Times New Roman" w:hAnsi="Times New Roman"/>
          <w:b w:val="1"/>
          <w:sz w:val="24"/>
          <w:szCs w:val="24"/>
          <w:vertAlign w:val="superscript"/>
          <w:rtl w:val="0"/>
        </w:rPr>
        <w:t xml:space="preserve">st</w:t>
      </w:r>
      <w:r w:rsidDel="00000000" w:rsidR="00000000" w:rsidRPr="00000000">
        <w:rPr>
          <w:rFonts w:ascii="Times New Roman" w:cs="Times New Roman" w:eastAsia="Times New Roman" w:hAnsi="Times New Roman"/>
          <w:b w:val="1"/>
          <w:sz w:val="24"/>
          <w:szCs w:val="24"/>
          <w:rtl w:val="0"/>
        </w:rPr>
        <w:t xml:space="preserve"> (Special) Meeting of the Students’ Senate was held on Tuesday, 9th April 2019 in the Senate Hall, SAC. The meeting was called to order by the Chairperson, Students’ Senate at 9:00 pm.</w:t>
      </w:r>
      <w:r w:rsidDel="00000000" w:rsidR="00000000" w:rsidRPr="00000000">
        <w:rPr>
          <w:rtl w:val="0"/>
        </w:rPr>
      </w:r>
    </w:p>
    <w:tbl>
      <w:tblPr>
        <w:tblStyle w:val="Table1"/>
        <w:tblW w:w="1008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865"/>
        <w:gridCol w:w="4590"/>
        <w:gridCol w:w="2115"/>
        <w:tblGridChange w:id="0">
          <w:tblGrid>
            <w:gridCol w:w="510"/>
            <w:gridCol w:w="2865"/>
            <w:gridCol w:w="4590"/>
            <w:gridCol w:w="2115"/>
          </w:tblGrid>
        </w:tblGridChange>
      </w:tblGrid>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5">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shd w:fill="auto" w:val="clear"/>
            <w:tcMar>
              <w:top w:w="40.0" w:type="dxa"/>
              <w:left w:w="40.0" w:type="dxa"/>
              <w:bottom w:w="40.0" w:type="dxa"/>
              <w:right w:w="40.0" w:type="dxa"/>
            </w:tcMar>
            <w:vAlign w:val="bottom"/>
          </w:tcPr>
          <w:p w:rsidR="00000000" w:rsidDel="00000000" w:rsidP="00000000" w:rsidRDefault="00000000" w:rsidRPr="00000000" w14:paraId="00000006">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07">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p>
        </w:tc>
        <w:tc>
          <w:tcPr>
            <w:shd w:fill="auto" w:val="clear"/>
            <w:tcMar>
              <w:top w:w="40.0" w:type="dxa"/>
              <w:left w:w="40.0" w:type="dxa"/>
              <w:bottom w:w="40.0" w:type="dxa"/>
              <w:right w:w="40.0" w:type="dxa"/>
            </w:tcMar>
            <w:vAlign w:val="bottom"/>
          </w:tcPr>
          <w:p w:rsidR="00000000" w:rsidDel="00000000" w:rsidP="00000000" w:rsidRDefault="00000000" w:rsidRPr="00000000" w14:paraId="00000008">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0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Richeek Awasthi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Chairperson, Students’ Senate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0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0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Rhythm Pathak</w:t>
            </w:r>
          </w:p>
        </w:tc>
        <w:tc>
          <w:tcPr>
            <w:shd w:fill="auto" w:val="clear"/>
            <w:tcMar>
              <w:top w:w="40.0" w:type="dxa"/>
              <w:left w:w="40.0" w:type="dxa"/>
              <w:bottom w:w="40.0" w:type="dxa"/>
              <w:right w:w="40.0" w:type="dxa"/>
            </w:tcMar>
            <w:vAlign w:val="bottom"/>
          </w:tcPr>
          <w:p w:rsidR="00000000" w:rsidDel="00000000" w:rsidP="00000000" w:rsidRDefault="00000000" w:rsidRPr="00000000" w14:paraId="0000000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(Officiating)President, Students’ Gymkhana</w:t>
            </w:r>
          </w:p>
        </w:tc>
        <w:tc>
          <w:tcPr>
            <w:shd w:fill="auto" w:val="clear"/>
            <w:tcMar>
              <w:top w:w="40.0" w:type="dxa"/>
              <w:left w:w="40.0" w:type="dxa"/>
              <w:bottom w:w="40.0" w:type="dxa"/>
              <w:right w:w="40.0" w:type="dxa"/>
            </w:tcMar>
            <w:vAlign w:val="bottom"/>
          </w:tcPr>
          <w:p w:rsidR="00000000" w:rsidDel="00000000" w:rsidP="00000000" w:rsidRDefault="00000000" w:rsidRPr="00000000" w14:paraId="0000001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1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Jaspreet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1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Games and Sports</w:t>
            </w:r>
          </w:p>
        </w:tc>
        <w:tc>
          <w:tcPr>
            <w:shd w:fill="auto" w:val="clear"/>
            <w:tcMar>
              <w:top w:w="40.0" w:type="dxa"/>
              <w:left w:w="40.0" w:type="dxa"/>
              <w:bottom w:w="40.0" w:type="dxa"/>
              <w:right w:w="40.0" w:type="dxa"/>
            </w:tcMar>
            <w:vAlign w:val="bottom"/>
          </w:tcPr>
          <w:p w:rsidR="00000000" w:rsidDel="00000000" w:rsidP="00000000" w:rsidRDefault="00000000" w:rsidRPr="00000000" w14:paraId="0000001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1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Chitral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1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(Officiating)General Secretary, Media and Culture</w:t>
            </w:r>
          </w:p>
        </w:tc>
        <w:tc>
          <w:tcPr>
            <w:shd w:fill="auto" w:val="clear"/>
            <w:tcMar>
              <w:top w:w="40.0" w:type="dxa"/>
              <w:left w:w="40.0" w:type="dxa"/>
              <w:bottom w:w="40.0" w:type="dxa"/>
              <w:right w:w="40.0" w:type="dxa"/>
            </w:tcMar>
            <w:vAlign w:val="bottom"/>
          </w:tcPr>
          <w:p w:rsidR="00000000" w:rsidDel="00000000" w:rsidP="00000000" w:rsidRDefault="00000000" w:rsidRPr="00000000" w14:paraId="0000001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1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Abhigyan Verma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1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Science and Technology</w:t>
            </w:r>
          </w:p>
        </w:tc>
        <w:tc>
          <w:tcPr>
            <w:shd w:fill="auto" w:val="clear"/>
            <w:tcMar>
              <w:top w:w="40.0" w:type="dxa"/>
              <w:left w:w="40.0" w:type="dxa"/>
              <w:bottom w:w="40.0" w:type="dxa"/>
              <w:right w:w="40.0" w:type="dxa"/>
            </w:tcMar>
            <w:vAlign w:val="bottom"/>
          </w:tcPr>
          <w:p w:rsidR="00000000" w:rsidDel="00000000" w:rsidP="00000000" w:rsidRDefault="00000000" w:rsidRPr="00000000" w14:paraId="0000001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1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1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Secretary, Academics &amp; Career</w:t>
            </w:r>
          </w:p>
        </w:tc>
        <w:tc>
          <w:tcPr>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02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 Kumar Agarwal</w:t>
            </w:r>
          </w:p>
        </w:tc>
        <w:tc>
          <w:tcPr>
            <w:shd w:fill="auto" w:val="clear"/>
            <w:tcMar>
              <w:top w:w="40.0" w:type="dxa"/>
              <w:left w:w="40.0" w:type="dxa"/>
              <w:bottom w:w="40.0" w:type="dxa"/>
              <w:right w:w="40.0" w:type="dxa"/>
            </w:tcMar>
            <w:vAlign w:val="bottom"/>
          </w:tcPr>
          <w:p w:rsidR="00000000" w:rsidDel="00000000" w:rsidP="00000000" w:rsidRDefault="00000000" w:rsidRPr="00000000" w14:paraId="0000002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Secretary, Academics &amp; Career</w:t>
            </w:r>
          </w:p>
        </w:tc>
        <w:tc>
          <w:tcPr>
            <w:shd w:fill="auto" w:val="clear"/>
            <w:tcMar>
              <w:top w:w="40.0" w:type="dxa"/>
              <w:left w:w="40.0" w:type="dxa"/>
              <w:bottom w:w="40.0" w:type="dxa"/>
              <w:right w:w="40.0" w:type="dxa"/>
            </w:tcMar>
            <w:vAlign w:val="bottom"/>
          </w:tcPr>
          <w:p w:rsidR="00000000" w:rsidDel="00000000" w:rsidP="00000000" w:rsidRDefault="00000000" w:rsidRPr="00000000" w14:paraId="0000002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2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Aryan</w:t>
            </w:r>
          </w:p>
        </w:tc>
        <w:tc>
          <w:tcPr>
            <w:shd w:fill="auto" w:val="clear"/>
            <w:tcMar>
              <w:top w:w="40.0" w:type="dxa"/>
              <w:left w:w="40.0" w:type="dxa"/>
              <w:bottom w:w="40.0" w:type="dxa"/>
              <w:right w:w="40.0" w:type="dxa"/>
            </w:tcMar>
            <w:vAlign w:val="bottom"/>
          </w:tcPr>
          <w:p w:rsidR="00000000" w:rsidDel="00000000" w:rsidP="00000000" w:rsidRDefault="00000000" w:rsidRPr="00000000" w14:paraId="0000002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(Officiating)Finance </w:t>
            </w:r>
            <w:r w:rsidDel="00000000" w:rsidR="00000000" w:rsidRPr="00000000">
              <w:rPr>
                <w:rFonts w:ascii="Times New Roman" w:cs="Times New Roman" w:eastAsia="Times New Roman" w:hAnsi="Times New Roman"/>
                <w:sz w:val="24"/>
                <w:szCs w:val="24"/>
                <w:rtl w:val="0"/>
              </w:rPr>
              <w:t xml:space="preserve">Convener</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02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Maheshwari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Parliamentarian, Students’ Senate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2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2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Nikunj Kothari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Convener, CoSHA</w:t>
            </w:r>
          </w:p>
        </w:tc>
        <w:tc>
          <w:tcPr>
            <w:shd w:fill="auto" w:val="clear"/>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Maharishi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Prakhar Ji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Anivesh Sahu</w:t>
            </w:r>
          </w:p>
        </w:tc>
        <w:tc>
          <w:tcPr>
            <w:shd w:fill="auto" w:val="clear"/>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Parth Chhaparwal</w:t>
            </w:r>
          </w:p>
        </w:tc>
        <w:tc>
          <w:tcPr>
            <w:shd w:fill="auto" w:val="clear"/>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Rhythm Pathak</w:t>
            </w:r>
          </w:p>
        </w:tc>
        <w:tc>
          <w:tcPr>
            <w:shd w:fill="auto" w:val="clear"/>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Kumar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4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Saqib Mohammed</w:t>
            </w:r>
          </w:p>
        </w:tc>
        <w:tc>
          <w:tcPr>
            <w:shd w:fill="auto" w:val="clear"/>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Shashi Shekhar</w:t>
            </w:r>
          </w:p>
        </w:tc>
        <w:tc>
          <w:tcPr>
            <w:shd w:fill="auto" w:val="clear"/>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Vatsalya Tandon</w:t>
            </w:r>
          </w:p>
        </w:tc>
        <w:tc>
          <w:tcPr>
            <w:shd w:fill="auto" w:val="clear"/>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Shukla</w:t>
            </w:r>
          </w:p>
        </w:tc>
        <w:tc>
          <w:tcPr>
            <w:shd w:fill="auto" w:val="clear"/>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Ashutosh Bajpai</w:t>
            </w:r>
          </w:p>
        </w:tc>
        <w:tc>
          <w:tcPr>
            <w:shd w:fill="auto" w:val="clear"/>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Gurasheesh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Luvneesh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Naman Biyani</w:t>
            </w:r>
          </w:p>
        </w:tc>
        <w:tc>
          <w:tcPr>
            <w:shd w:fill="auto" w:val="clear"/>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Ramyata Sriniwas Pate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Bajaj</w:t>
            </w:r>
          </w:p>
        </w:tc>
        <w:tc>
          <w:tcPr>
            <w:shd w:fill="auto" w:val="clear"/>
            <w:tcMar>
              <w:top w:w="40.0" w:type="dxa"/>
              <w:left w:w="40.0" w:type="dxa"/>
              <w:bottom w:w="40.0" w:type="dxa"/>
              <w:right w:w="40.0" w:type="dxa"/>
            </w:tcMar>
            <w:vAlign w:val="bottom"/>
          </w:tcPr>
          <w:p w:rsidR="00000000" w:rsidDel="00000000" w:rsidP="00000000" w:rsidRDefault="00000000" w:rsidRPr="00000000" w14:paraId="0000007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Sharma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shd w:fill="auto" w:val="clear"/>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Viswadeep Ojha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Y17</w:t>
            </w:r>
          </w:p>
        </w:tc>
        <w:tc>
          <w:tcPr>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Sahab 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Anil Bansal</w:t>
            </w:r>
          </w:p>
        </w:tc>
        <w:tc>
          <w:tcPr>
            <w:shd w:fill="auto" w:val="clear"/>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(2-year) Y18 (including MSc-PhD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Motilal Meher</w:t>
            </w:r>
          </w:p>
        </w:tc>
        <w:tc>
          <w:tcPr>
            <w:shd w:fill="auto" w:val="clear"/>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De Roy</w:t>
            </w:r>
          </w:p>
        </w:tc>
        <w:tc>
          <w:tcPr>
            <w:shd w:fill="auto" w:val="clear"/>
            <w:tcMar>
              <w:top w:w="40.0" w:type="dxa"/>
              <w:left w:w="40.0" w:type="dxa"/>
              <w:bottom w:w="40.0" w:type="dxa"/>
              <w:right w:w="40.0" w:type="dxa"/>
            </w:tcMar>
            <w:vAlign w:val="bottom"/>
          </w:tcPr>
          <w:p w:rsidR="00000000" w:rsidDel="00000000" w:rsidP="00000000" w:rsidRDefault="00000000" w:rsidRPr="00000000" w14:paraId="0000009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shd w:fill="auto" w:val="clear"/>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40.0" w:type="dxa"/>
              <w:left w:w="40.0" w:type="dxa"/>
              <w:bottom w:w="40.0" w:type="dxa"/>
              <w:right w:w="40.0" w:type="dxa"/>
            </w:tcMar>
            <w:vAlign w:val="bottom"/>
          </w:tcPr>
          <w:p w:rsidR="00000000" w:rsidDel="00000000" w:rsidP="00000000" w:rsidRDefault="00000000" w:rsidRPr="00000000" w14:paraId="0000009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w:t>
            </w:r>
            <w:r w:rsidDel="00000000" w:rsidR="00000000" w:rsidRPr="00000000">
              <w:rPr>
                <w:rFonts w:ascii="Times New Roman" w:cs="Times New Roman" w:eastAsia="Times New Roman" w:hAnsi="Times New Roman"/>
                <w:sz w:val="24"/>
                <w:szCs w:val="24"/>
                <w:rtl w:val="0"/>
              </w:rPr>
              <w:t xml:space="preserve">Jublie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shd w:fill="auto" w:val="clear"/>
            <w:tcMar>
              <w:top w:w="40.0" w:type="dxa"/>
              <w:left w:w="40.0" w:type="dxa"/>
              <w:bottom w:w="40.0" w:type="dxa"/>
              <w:right w:w="40.0" w:type="dxa"/>
            </w:tcMar>
            <w:vAlign w:val="bottom"/>
          </w:tcPr>
          <w:p w:rsidR="00000000" w:rsidDel="00000000" w:rsidP="00000000" w:rsidRDefault="00000000" w:rsidRPr="00000000" w14:paraId="0000009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40.0" w:type="dxa"/>
              <w:left w:w="40.0" w:type="dxa"/>
              <w:bottom w:w="40.0" w:type="dxa"/>
              <w:right w:w="40.0" w:type="dxa"/>
            </w:tcMar>
            <w:vAlign w:val="bottom"/>
          </w:tcPr>
          <w:p w:rsidR="00000000" w:rsidDel="00000000" w:rsidP="00000000" w:rsidRDefault="00000000" w:rsidRPr="00000000" w14:paraId="0000009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Shivam Kumar Gautam</w:t>
            </w:r>
          </w:p>
        </w:tc>
        <w:tc>
          <w:tcPr>
            <w:shd w:fill="auto" w:val="clear"/>
            <w:tcMar>
              <w:top w:w="40.0" w:type="dxa"/>
              <w:left w:w="40.0" w:type="dxa"/>
              <w:bottom w:w="40.0" w:type="dxa"/>
              <w:right w:w="40.0" w:type="dxa"/>
            </w:tcMar>
            <w:vAlign w:val="bottom"/>
          </w:tcPr>
          <w:p w:rsidR="00000000" w:rsidDel="00000000" w:rsidP="00000000" w:rsidRDefault="00000000" w:rsidRPr="00000000" w14:paraId="0000009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40.0" w:type="dxa"/>
              <w:left w:w="40.0" w:type="dxa"/>
              <w:bottom w:w="40.0" w:type="dxa"/>
              <w:right w:w="40.0" w:type="dxa"/>
            </w:tcMar>
            <w:vAlign w:val="bottom"/>
          </w:tcPr>
          <w:p w:rsidR="00000000" w:rsidDel="00000000" w:rsidP="00000000" w:rsidRDefault="00000000" w:rsidRPr="00000000" w14:paraId="0000009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Gokhale Nachiket Aashish</w:t>
            </w:r>
          </w:p>
        </w:tc>
        <w:tc>
          <w:tcPr>
            <w:shd w:fill="auto" w:val="clear"/>
            <w:tcMar>
              <w:top w:w="40.0" w:type="dxa"/>
              <w:left w:w="40.0" w:type="dxa"/>
              <w:bottom w:w="40.0" w:type="dxa"/>
              <w:right w:w="40.0" w:type="dxa"/>
            </w:tcMar>
            <w:vAlign w:val="bottom"/>
          </w:tcPr>
          <w:p w:rsidR="00000000" w:rsidDel="00000000" w:rsidP="00000000" w:rsidRDefault="00000000" w:rsidRPr="00000000" w14:paraId="0000009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Sourima Chakraborty</w:t>
            </w:r>
          </w:p>
        </w:tc>
        <w:tc>
          <w:tcPr>
            <w:shd w:fill="auto" w:val="clear"/>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shd w:fill="auto" w:val="clear"/>
            <w:tcMar>
              <w:top w:w="40.0" w:type="dxa"/>
              <w:left w:w="40.0" w:type="dxa"/>
              <w:bottom w:w="40.0" w:type="dxa"/>
              <w:right w:w="40.0" w:type="dxa"/>
            </w:tcMar>
            <w:vAlign w:val="bottom"/>
          </w:tcPr>
          <w:p w:rsidR="00000000" w:rsidDel="00000000" w:rsidP="00000000" w:rsidRDefault="00000000" w:rsidRPr="00000000" w14:paraId="000000A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bl>
    <w:p w:rsidR="00000000" w:rsidDel="00000000" w:rsidP="00000000" w:rsidRDefault="00000000" w:rsidRPr="00000000" w14:paraId="000000A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pageBreakBefore w:val="0"/>
        <w:widowControl w:val="0"/>
        <w:spacing w:after="2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Present with Nominee, # - Absent with Permission</w:t>
      </w:r>
      <w:r w:rsidDel="00000000" w:rsidR="00000000" w:rsidRPr="00000000">
        <w:rPr>
          <w:rtl w:val="0"/>
        </w:rPr>
      </w:r>
    </w:p>
    <w:p w:rsidR="00000000" w:rsidDel="00000000" w:rsidP="00000000" w:rsidRDefault="00000000" w:rsidRPr="00000000" w14:paraId="000000A7">
      <w:pPr>
        <w:pageBreakBefore w:val="0"/>
        <w:widowControl w:val="0"/>
        <w:spacing w:after="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agenda items were taken up for consideration:</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tbl>
      <w:tblPr>
        <w:tblStyle w:val="Table2"/>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640"/>
        <w:tblGridChange w:id="0">
          <w:tblGrid>
            <w:gridCol w:w="1455"/>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after="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confirm the Minutes of the following meetings:</w:t>
            </w:r>
          </w:p>
          <w:p w:rsidR="00000000" w:rsidDel="00000000" w:rsidP="00000000" w:rsidRDefault="00000000" w:rsidRPr="00000000" w14:paraId="000000AB">
            <w:pPr>
              <w:pageBreakBefore w:val="0"/>
              <w:widowControl w:val="0"/>
              <w:spacing w:after="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2018-19/8th(Special) Meeting</w:t>
            </w:r>
          </w:p>
          <w:p w:rsidR="00000000" w:rsidDel="00000000" w:rsidP="00000000" w:rsidRDefault="00000000" w:rsidRPr="00000000" w14:paraId="000000AC">
            <w:pPr>
              <w:pageBreakBefore w:val="0"/>
              <w:widowControl w:val="0"/>
              <w:spacing w:after="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2018-19/9th(Special) Meeting</w:t>
            </w:r>
          </w:p>
          <w:p w:rsidR="00000000" w:rsidDel="00000000" w:rsidP="00000000" w:rsidRDefault="00000000" w:rsidRPr="00000000" w14:paraId="000000AD">
            <w:pPr>
              <w:pageBreakBefore w:val="0"/>
              <w:widowControl w:val="0"/>
              <w:spacing w:after="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2018-19/6th Meeting</w:t>
            </w:r>
          </w:p>
          <w:p w:rsidR="00000000" w:rsidDel="00000000" w:rsidP="00000000" w:rsidRDefault="00000000" w:rsidRPr="00000000" w14:paraId="000000AE">
            <w:pPr>
              <w:pageBreakBefore w:val="0"/>
              <w:widowControl w:val="0"/>
              <w:spacing w:after="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2018-19/7th Meeting</w:t>
            </w:r>
          </w:p>
          <w:p w:rsidR="00000000" w:rsidDel="00000000" w:rsidP="00000000" w:rsidRDefault="00000000" w:rsidRPr="00000000" w14:paraId="000000AF">
            <w:pPr>
              <w:pageBreakBefore w:val="0"/>
              <w:widowControl w:val="0"/>
              <w:spacing w:after="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2018-19/Joint Meeting</w:t>
            </w:r>
          </w:p>
          <w:p w:rsidR="00000000" w:rsidDel="00000000" w:rsidP="00000000" w:rsidRDefault="00000000" w:rsidRPr="00000000" w14:paraId="000000B0">
            <w:pPr>
              <w:pageBreakBefore w:val="0"/>
              <w:widowControl w:val="0"/>
              <w:spacing w:after="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2019-20/1st Meeting</w:t>
            </w:r>
          </w:p>
        </w:tc>
      </w:tr>
    </w:tbl>
    <w:p w:rsidR="00000000" w:rsidDel="00000000" w:rsidP="00000000" w:rsidRDefault="00000000" w:rsidRPr="00000000" w14:paraId="000000B1">
      <w:pPr>
        <w:pageBreakBefore w:val="0"/>
        <w:widowControl w:val="0"/>
        <w:spacing w:after="2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widowControl w:val="0"/>
        <w:spacing w:after="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the 8th(Special), 9th(Special) and 6th Meeting were presented on the floor of the Senate and were ratified by the Senate.  </w:t>
      </w:r>
    </w:p>
    <w:p w:rsidR="00000000" w:rsidDel="00000000" w:rsidP="00000000" w:rsidRDefault="00000000" w:rsidRPr="00000000" w14:paraId="000000B3">
      <w:pPr>
        <w:pageBreakBefore w:val="0"/>
        <w:widowControl w:val="0"/>
        <w:spacing w:after="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the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1st meeting were not yet prepared and were deferred to the next meeting.</w:t>
      </w:r>
    </w:p>
    <w:tbl>
      <w:tblPr>
        <w:tblStyle w:val="Table3"/>
        <w:tblW w:w="101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715"/>
        <w:tblGridChange w:id="0">
          <w:tblGrid>
            <w:gridCol w:w="145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Announcements, Questions and Remarks, if any</w:t>
            </w:r>
          </w:p>
        </w:tc>
      </w:tr>
    </w:tbl>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announcements were made on the floor of the Senate: </w:t>
      </w:r>
    </w:p>
    <w:p w:rsidR="00000000" w:rsidDel="00000000" w:rsidP="00000000" w:rsidRDefault="00000000" w:rsidRPr="00000000" w14:paraId="000000B8">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Students’ Senate informed the Senators about the formal system to leave the Senate hall during the Senate meetings. It was stated by the Chairperson Students’ Gymkhana that if a Senator does not return back to the Senate hall within 20 minutes, then he/she would be marked as absent for the meeting.</w:t>
      </w:r>
    </w:p>
    <w:p w:rsidR="00000000" w:rsidDel="00000000" w:rsidP="00000000" w:rsidRDefault="00000000" w:rsidRPr="00000000" w14:paraId="000000B9">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Students’ Senate announced the names of the recipients of the Gymkhana Awards.</w:t>
      </w:r>
    </w:p>
    <w:p w:rsidR="00000000" w:rsidDel="00000000" w:rsidP="00000000" w:rsidRDefault="00000000" w:rsidRPr="00000000" w14:paraId="000000BA">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PG Secretary, Mr Arun Agarwal announced on the floor of the Senate that he won't be able to complete his tenure as the PG Secretary since he will be awarded the degree earlier than expected by him and hence he will leave the campus by August 2019. The PG Secretary also requested the Senators to opine upon whether he can guide and train the members of the Academics and Career Council under him, after which they can contest for the post of  PG Secretary within themselves. A Senator said that this procedure to elect PG Secretary won't be fair. The Senate disagreed upon the proposal.  The Chairperson, Students’ Senate requested the Senators to opine upon whether to allow Mr Arun to continue as the PG Secretary till August 2019 or hold elections for the post of Officiating PG Secretary. The Officiating President , Students’ Gymkhana opined that elections be held in the vacation itself to which a Senator pointed out the possibility of the absence of Election Commission during the vacations. The Chairperson, Students’ Senate assured the Senate that the interview for the post of Chief Election Officer will be held before next Monday and then the newly appointed Chief Election Officer will be asked about the possibility of elections in the summer. </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tbl>
      <w:tblPr>
        <w:tblStyle w:val="Table4"/>
        <w:tblW w:w="10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865"/>
        <w:tblGridChange w:id="0">
          <w:tblGrid>
            <w:gridCol w:w="1470"/>
            <w:gridCol w:w="8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take note of decisions taken over the Mailing List</w:t>
            </w:r>
            <w:r w:rsidDel="00000000" w:rsidR="00000000" w:rsidRPr="00000000">
              <w:rPr>
                <w:rtl w:val="0"/>
              </w:rPr>
            </w:r>
          </w:p>
        </w:tc>
      </w:tr>
    </w:tbl>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Students’ Senate informed the Senators about the updation of the 1st Meeting items. </w:t>
      </w:r>
    </w:p>
    <w:p w:rsidR="00000000" w:rsidDel="00000000" w:rsidP="00000000" w:rsidRDefault="00000000" w:rsidRPr="00000000" w14:paraId="000000C0">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Students’ Senate informed the Senators about the moderation of Senate mailing list since the General Body Members were sending mails on the mailing list. The Chairperson, Students’ Senate opined that the GBM were sending mails on the Senate mailing list since the respective Batch Senators were not responsive to their issues. The Chairperson, Students’ Senate requested the Senators to follow their duty of addressing the issues of the GBM and respond to the mails of GBM. </w:t>
      </w:r>
    </w:p>
    <w:p w:rsidR="00000000" w:rsidDel="00000000" w:rsidP="00000000" w:rsidRDefault="00000000" w:rsidRPr="00000000" w14:paraId="000000C1">
      <w:pPr>
        <w:pageBreakBefore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2">
      <w:pPr>
        <w:pageBreakBefore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3">
      <w:pPr>
        <w:pageBreakBefore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4">
      <w:pPr>
        <w:pageBreakBefore w:val="0"/>
        <w:ind w:left="720" w:firstLine="0"/>
        <w:rPr>
          <w:rFonts w:ascii="Times New Roman" w:cs="Times New Roman" w:eastAsia="Times New Roman" w:hAnsi="Times New Roman"/>
          <w:sz w:val="24"/>
          <w:szCs w:val="24"/>
          <w:highlight w:val="white"/>
        </w:rPr>
      </w:pPr>
      <w:r w:rsidDel="00000000" w:rsidR="00000000" w:rsidRPr="00000000">
        <w:rPr>
          <w:rtl w:val="0"/>
        </w:rPr>
      </w:r>
    </w:p>
    <w:tbl>
      <w:tblPr>
        <w:tblStyle w:val="Table5"/>
        <w:tblW w:w="10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895"/>
        <w:tblGridChange w:id="0">
          <w:tblGrid>
            <w:gridCol w:w="1455"/>
            <w:gridCol w:w="8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To consider the election of the members of the following standing committees and councils of the Students’ Senate: i. Finance Committee</w:t>
            </w:r>
            <w:r w:rsidDel="00000000" w:rsidR="00000000" w:rsidRPr="00000000">
              <w:rPr>
                <w:rtl w:val="0"/>
              </w:rPr>
            </w:r>
          </w:p>
        </w:tc>
      </w:tr>
    </w:tbl>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since the Finance </w:t>
      </w:r>
      <w:r w:rsidDel="00000000" w:rsidR="00000000" w:rsidRPr="00000000">
        <w:rPr>
          <w:rFonts w:ascii="Times New Roman" w:cs="Times New Roman" w:eastAsia="Times New Roman" w:hAnsi="Times New Roman"/>
          <w:sz w:val="24"/>
          <w:szCs w:val="24"/>
          <w:rtl w:val="0"/>
        </w:rPr>
        <w:t xml:space="preserve">Convener</w:t>
      </w:r>
      <w:r w:rsidDel="00000000" w:rsidR="00000000" w:rsidRPr="00000000">
        <w:rPr>
          <w:rFonts w:ascii="Times New Roman" w:cs="Times New Roman" w:eastAsia="Times New Roman" w:hAnsi="Times New Roman"/>
          <w:sz w:val="24"/>
          <w:szCs w:val="24"/>
          <w:rtl w:val="0"/>
        </w:rPr>
        <w:t xml:space="preserve"> was not present.</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tbl>
      <w:tblPr>
        <w:tblStyle w:val="Table6"/>
        <w:tblW w:w="10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8955"/>
        <w:tblGridChange w:id="0">
          <w:tblGrid>
            <w:gridCol w:w="1395"/>
            <w:gridCol w:w="8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Interim Reports of the Gymkhana Review Committee (GRC)</w:t>
            </w:r>
          </w:p>
        </w:tc>
      </w:tr>
    </w:tbl>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reports were presented on the floor of the Senate by the Convener, GRC</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pageBreakBefore w:val="0"/>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 Affairs Committee Report - The report was discussed on the floor of the Senate and after due deliberation it was decided that a new Council be constituted under the Students’ Senate to look after the matters related to Cells. The Constitution of the Council shall be as follows:</w:t>
      </w:r>
    </w:p>
    <w:p w:rsidR="00000000" w:rsidDel="00000000" w:rsidP="00000000" w:rsidRDefault="00000000" w:rsidRPr="00000000" w14:paraId="000000D0">
      <w:pPr>
        <w:pageBreakBefore w:val="0"/>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Students’ Gymkhana(Chairperson of the Council)</w:t>
      </w:r>
    </w:p>
    <w:p w:rsidR="00000000" w:rsidDel="00000000" w:rsidP="00000000" w:rsidRDefault="00000000" w:rsidRPr="00000000" w14:paraId="000000D1">
      <w:pPr>
        <w:pageBreakBefore w:val="0"/>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Convener(to be elected by the Students’ Senate)</w:t>
      </w:r>
    </w:p>
    <w:p w:rsidR="00000000" w:rsidDel="00000000" w:rsidP="00000000" w:rsidRDefault="00000000" w:rsidRPr="00000000" w14:paraId="000000D2">
      <w:pPr>
        <w:pageBreakBefore w:val="0"/>
        <w:widowControl w:val="0"/>
        <w:numPr>
          <w:ilvl w:val="1"/>
          <w:numId w:val="3"/>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Chairperson, Students’ Senate (ex-officio)</w:t>
      </w:r>
    </w:p>
    <w:p w:rsidR="00000000" w:rsidDel="00000000" w:rsidP="00000000" w:rsidRDefault="00000000" w:rsidRPr="00000000" w14:paraId="000000D3">
      <w:pPr>
        <w:pageBreakBefore w:val="0"/>
        <w:widowControl w:val="0"/>
        <w:numPr>
          <w:ilvl w:val="1"/>
          <w:numId w:val="3"/>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Coordinator, Community Welfare Cell(ex-officio)</w:t>
      </w:r>
    </w:p>
    <w:p w:rsidR="00000000" w:rsidDel="00000000" w:rsidP="00000000" w:rsidRDefault="00000000" w:rsidRPr="00000000" w14:paraId="000000D4">
      <w:pPr>
        <w:pageBreakBefore w:val="0"/>
        <w:widowControl w:val="0"/>
        <w:numPr>
          <w:ilvl w:val="1"/>
          <w:numId w:val="3"/>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Election Officer, Students’ Gymkhana(ex-officio)</w:t>
      </w:r>
    </w:p>
    <w:p w:rsidR="00000000" w:rsidDel="00000000" w:rsidP="00000000" w:rsidRDefault="00000000" w:rsidRPr="00000000" w14:paraId="000000D5">
      <w:pPr>
        <w:pageBreakBefore w:val="0"/>
        <w:widowControl w:val="0"/>
        <w:numPr>
          <w:ilvl w:val="1"/>
          <w:numId w:val="3"/>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Coordinator, Entrepreneurship Cell(ex-officio)</w:t>
      </w:r>
    </w:p>
    <w:p w:rsidR="00000000" w:rsidDel="00000000" w:rsidP="00000000" w:rsidRDefault="00000000" w:rsidRPr="00000000" w14:paraId="000000D6">
      <w:pPr>
        <w:pageBreakBefore w:val="0"/>
        <w:widowControl w:val="0"/>
        <w:numPr>
          <w:ilvl w:val="1"/>
          <w:numId w:val="3"/>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Coordinator, Outreach Cell(ex-officio)</w:t>
      </w:r>
    </w:p>
    <w:p w:rsidR="00000000" w:rsidDel="00000000" w:rsidP="00000000" w:rsidRDefault="00000000" w:rsidRPr="00000000" w14:paraId="000000D7">
      <w:pPr>
        <w:pageBreakBefore w:val="0"/>
        <w:widowControl w:val="0"/>
        <w:numPr>
          <w:ilvl w:val="1"/>
          <w:numId w:val="3"/>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Editor, Vox Populi(ex-officio)</w:t>
      </w:r>
    </w:p>
    <w:p w:rsidR="00000000" w:rsidDel="00000000" w:rsidP="00000000" w:rsidRDefault="00000000" w:rsidRPr="00000000" w14:paraId="000000D8">
      <w:pPr>
        <w:pageBreakBefore w:val="0"/>
        <w:widowControl w:val="0"/>
        <w:numPr>
          <w:ilvl w:val="1"/>
          <w:numId w:val="3"/>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Convener (ex-officio)</w:t>
      </w:r>
    </w:p>
    <w:p w:rsidR="00000000" w:rsidDel="00000000" w:rsidP="00000000" w:rsidRDefault="00000000" w:rsidRPr="00000000" w14:paraId="000000D9">
      <w:pPr>
        <w:pageBreakBefore w:val="0"/>
        <w:widowControl w:val="0"/>
        <w:numPr>
          <w:ilvl w:val="1"/>
          <w:numId w:val="3"/>
        </w:numPr>
        <w:spacing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Senators(to be elected by the Students’ Senate)</w:t>
      </w:r>
    </w:p>
    <w:p w:rsidR="00000000" w:rsidDel="00000000" w:rsidP="00000000" w:rsidRDefault="00000000" w:rsidRPr="00000000" w14:paraId="000000DA">
      <w:pPr>
        <w:pageBreakBefore w:val="0"/>
        <w:widowControl w:val="0"/>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Students’ Gymkhana was appointed as the Convener of the Council until the elections                                were called.  The following Senators were elected as members of the Council.</w:t>
      </w:r>
    </w:p>
    <w:p w:rsidR="00000000" w:rsidDel="00000000" w:rsidP="00000000" w:rsidRDefault="00000000" w:rsidRPr="00000000" w14:paraId="000000DB">
      <w:pPr>
        <w:pageBreakBefore w:val="0"/>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Vineet Shukla</w:t>
      </w:r>
    </w:p>
    <w:p w:rsidR="00000000" w:rsidDel="00000000" w:rsidP="00000000" w:rsidRDefault="00000000" w:rsidRPr="00000000" w14:paraId="000000DC">
      <w:pPr>
        <w:pageBreakBefore w:val="0"/>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Vatsalya tandon</w:t>
      </w:r>
    </w:p>
    <w:p w:rsidR="00000000" w:rsidDel="00000000" w:rsidP="00000000" w:rsidRDefault="00000000" w:rsidRPr="00000000" w14:paraId="000000DD">
      <w:pPr>
        <w:pageBreakBefore w:val="0"/>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Saqib Mohammed</w:t>
      </w:r>
    </w:p>
    <w:p w:rsidR="00000000" w:rsidDel="00000000" w:rsidP="00000000" w:rsidRDefault="00000000" w:rsidRPr="00000000" w14:paraId="000000DE">
      <w:pPr>
        <w:pageBreakBefore w:val="0"/>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Parth Chapparwal</w:t>
      </w:r>
    </w:p>
    <w:p w:rsidR="00000000" w:rsidDel="00000000" w:rsidP="00000000" w:rsidRDefault="00000000" w:rsidRPr="00000000" w14:paraId="000000DF">
      <w:pPr>
        <w:pageBreakBefore w:val="0"/>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Shashi Shekhar</w:t>
      </w:r>
    </w:p>
    <w:p w:rsidR="00000000" w:rsidDel="00000000" w:rsidP="00000000" w:rsidRDefault="00000000" w:rsidRPr="00000000" w14:paraId="000000E0">
      <w:pPr>
        <w:pageBreakBefore w:val="0"/>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Council Review - Final Report</w:t>
      </w:r>
    </w:p>
    <w:p w:rsidR="00000000" w:rsidDel="00000000" w:rsidP="00000000" w:rsidRDefault="00000000" w:rsidRPr="00000000" w14:paraId="000000E1">
      <w:pPr>
        <w:pageBreakBefore w:val="0"/>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Council Core Committee - There was an issue with the representation of teams in the Council Core Committee as to either the Team Captain or Team President shall be the representative which was decided to be at the discretion of the General Secretary of the respective council.</w:t>
      </w:r>
    </w:p>
    <w:p w:rsidR="00000000" w:rsidDel="00000000" w:rsidP="00000000" w:rsidRDefault="00000000" w:rsidRPr="00000000" w14:paraId="000000E2">
      <w:pPr>
        <w:pageBreakBefore w:val="0"/>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 Heads - The Senate discussed the proposal at length and came to the following decision:</w:t>
      </w:r>
    </w:p>
    <w:p w:rsidR="00000000" w:rsidDel="00000000" w:rsidP="00000000" w:rsidRDefault="00000000" w:rsidRPr="00000000" w14:paraId="000000E3">
      <w:pPr>
        <w:pageBreakBefore w:val="0"/>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categories of Associate Heads provided in the proposal shall not be binding. The categories mentioned in the report can be taken as recommendations.</w:t>
      </w:r>
    </w:p>
    <w:p w:rsidR="00000000" w:rsidDel="00000000" w:rsidP="00000000" w:rsidRDefault="00000000" w:rsidRPr="00000000" w14:paraId="000000E4">
      <w:pPr>
        <w:pageBreakBefore w:val="0"/>
        <w:numPr>
          <w:ilvl w:val="2"/>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Associate heads shall be recommended by the outgoing Council Core Team. Any concerns with the recommendation shall be brought to the Senate.</w:t>
      </w:r>
    </w:p>
    <w:p w:rsidR="00000000" w:rsidDel="00000000" w:rsidP="00000000" w:rsidRDefault="00000000" w:rsidRPr="00000000" w14:paraId="000000E5">
      <w:pPr>
        <w:pageBreakBefore w:val="0"/>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Council Core Team Meetings - The Senate opined that General Secretaries be mandated to discuss Council related matters in Official Council Core Team Meetings.The Minutes of which shall be maintained by the General Secretaries. It was also decided that the decisions taken by the Council shall only be taken as recommendations and shall not be binding on the General Secretary. Any grievances related to the final decision taken by the General Secretary after taking recommendations from the Council shall be brought to the floor of the Senate.</w:t>
      </w:r>
    </w:p>
    <w:p w:rsidR="00000000" w:rsidDel="00000000" w:rsidP="00000000" w:rsidRDefault="00000000" w:rsidRPr="00000000" w14:paraId="000000E6">
      <w:pPr>
        <w:pageBreakBefore w:val="0"/>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Clubs and Hobby Groups - The Senate took cognisance of the recommendation given by the GRC in reference to the current situation of hobby groups in Students gymkhana it was apprised that there exists some hobby groups which in spite of not being qualified to be classified as clubs do deserve their own budget considering the number of events conducted by them on a regular basis and involving a significant chunk of the Student community in its activities. In the course of deliberation on thi issue a need for a three layered structure was felt by the Senate.  The Senate opined that there be an intermediary structure between clubs and hobby groups to accommodate such groups. The Senate recommended that a structure named ‘Society’ exists in the Gymkhana Constitution.  The matter was forwarded to the RPC for further deliberations.</w:t>
      </w:r>
    </w:p>
    <w:p w:rsidR="00000000" w:rsidDel="00000000" w:rsidP="00000000" w:rsidRDefault="00000000" w:rsidRPr="00000000" w14:paraId="000000E7">
      <w:pPr>
        <w:pageBreakBefore w:val="0"/>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Senate Seed Fund - The Senate agreed with the issues with the current structure of Senator Seed Fund  and accepted the proposal with the caveat that the maximum amount to be withdrawn from the Senate Seed fund as proposed in the report be increased to ⅛th of the total.    </w:t>
      </w:r>
    </w:p>
    <w:p w:rsidR="00000000" w:rsidDel="00000000" w:rsidP="00000000" w:rsidRDefault="00000000" w:rsidRPr="00000000" w14:paraId="000000E8">
      <w:pPr>
        <w:pageBreakBefore w:val="0"/>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of Clubs and Teams in Councils - The Senate accepted the proposal as it is and directed the General Secretaries to do the needful.  </w:t>
      </w:r>
    </w:p>
    <w:p w:rsidR="00000000" w:rsidDel="00000000" w:rsidP="00000000" w:rsidRDefault="00000000" w:rsidRPr="00000000" w14:paraId="000000E9">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tbl>
      <w:tblPr>
        <w:tblStyle w:val="Table7"/>
        <w:tblW w:w="10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985"/>
        <w:tblGridChange w:id="0">
          <w:tblGrid>
            <w:gridCol w:w="1350"/>
            <w:gridCol w:w="8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 Term Report of General Secretary, Games and Sports</w:t>
            </w:r>
          </w:p>
        </w:tc>
      </w:tr>
    </w:tbl>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since the reports were not submitted.</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tl w:val="0"/>
        </w:rPr>
      </w:r>
    </w:p>
    <w:tbl>
      <w:tblPr>
        <w:tblStyle w:val="Table8"/>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9030"/>
        <w:tblGridChange w:id="0">
          <w:tblGrid>
            <w:gridCol w:w="1290"/>
            <w:gridCol w:w="9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 Term Report of General Secretary, Science and Technology</w:t>
            </w:r>
          </w:p>
        </w:tc>
      </w:tr>
    </w:tbl>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since the reports were not submitted.</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tbl>
      <w:tblPr>
        <w:tblStyle w:val="Table9"/>
        <w:tblW w:w="103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9030"/>
        <w:tblGridChange w:id="0">
          <w:tblGrid>
            <w:gridCol w:w="1305"/>
            <w:gridCol w:w="9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 Term Report of General Secretary, Media and Culture</w:t>
            </w:r>
          </w:p>
        </w:tc>
      </w:tr>
    </w:tbl>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since the reports were not submitted.</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tbl>
      <w:tblPr>
        <w:tblStyle w:val="Table10"/>
        <w:tblW w:w="10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9045"/>
        <w:tblGridChange w:id="0">
          <w:tblGrid>
            <w:gridCol w:w="1320"/>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 Term Report of Academics and Career Council</w:t>
            </w:r>
          </w:p>
        </w:tc>
      </w:tr>
    </w:tbl>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since the reports were not submitted.</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tbl>
      <w:tblPr>
        <w:tblStyle w:val="Table11"/>
        <w:tblW w:w="10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910"/>
        <w:tblGridChange w:id="0">
          <w:tblGrid>
            <w:gridCol w:w="1470"/>
            <w:gridCol w:w="8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for ratification the list of names of students for Core Team, Antaragni'19</w:t>
            </w:r>
          </w:p>
        </w:tc>
      </w:tr>
    </w:tbl>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interviews for the positions Head Public Relations and Head Marketing were yet to be conducted. The Senate accepted the ratification for all other posts</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tbl>
      <w:tblPr>
        <w:tblStyle w:val="Table12"/>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030"/>
        <w:tblGridChange w:id="0">
          <w:tblGrid>
            <w:gridCol w:w="1410"/>
            <w:gridCol w:w="9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Gymkhana budget for the year 2019-20</w:t>
            </w:r>
          </w:p>
        </w:tc>
      </w:tr>
    </w:tbl>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the unavailability of the report.</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tl w:val="0"/>
        </w:rPr>
      </w:r>
    </w:p>
    <w:tbl>
      <w:tblPr>
        <w:tblStyle w:val="Table13"/>
        <w:tblW w:w="10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8985"/>
        <w:tblGridChange w:id="0">
          <w:tblGrid>
            <w:gridCol w:w="1515"/>
            <w:gridCol w:w="8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Gymkhana Calendar for the year 2019-2020</w:t>
            </w:r>
          </w:p>
        </w:tc>
      </w:tr>
    </w:tbl>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the unavailability of the calendar.</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tl w:val="0"/>
        </w:rPr>
      </w:r>
    </w:p>
    <w:tbl>
      <w:tblPr>
        <w:tblStyle w:val="Table14"/>
        <w:tblW w:w="10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000"/>
        <w:tblGridChange w:id="0">
          <w:tblGrid>
            <w:gridCol w:w="1515"/>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Post-Conduction Report of Techkriti '18</w:t>
            </w:r>
          </w:p>
        </w:tc>
      </w:tr>
    </w:tbl>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tbl>
      <w:tblPr>
        <w:tblStyle w:val="Table15"/>
        <w:tblW w:w="10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015"/>
        <w:tblGridChange w:id="0">
          <w:tblGrid>
            <w:gridCol w:w="1515"/>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End Term Report of Academics and Research Cell</w:t>
            </w:r>
          </w:p>
        </w:tc>
      </w:tr>
    </w:tbl>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tbl>
      <w:tblPr>
        <w:tblStyle w:val="Table16"/>
        <w:tblW w:w="105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060"/>
        <w:tblGridChange w:id="0">
          <w:tblGrid>
            <w:gridCol w:w="1515"/>
            <w:gridCol w:w="9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End Term Report and Vision Document of Community Welfare Cell</w:t>
            </w:r>
          </w:p>
        </w:tc>
      </w:tr>
    </w:tbl>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the unavailability of the report.</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tbl>
      <w:tblPr>
        <w:tblStyle w:val="Table17"/>
        <w:tblW w:w="10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075"/>
        <w:tblGridChange w:id="0">
          <w:tblGrid>
            <w:gridCol w:w="1515"/>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End Term Report and Vision Document of Entrepreneurship Cell</w:t>
            </w:r>
          </w:p>
        </w:tc>
      </w:tr>
    </w:tbl>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tl w:val="0"/>
        </w:rPr>
      </w:r>
    </w:p>
    <w:tbl>
      <w:tblPr>
        <w:tblStyle w:val="Table18"/>
        <w:tblW w:w="10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150"/>
        <w:tblGridChange w:id="0">
          <w:tblGrid>
            <w:gridCol w:w="1515"/>
            <w:gridCol w:w="9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End Term Report and Vision Document of Outreach Cell</w:t>
            </w:r>
          </w:p>
        </w:tc>
      </w:tr>
    </w:tbl>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tbl>
      <w:tblPr>
        <w:tblStyle w:val="Table19"/>
        <w:tblW w:w="10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105"/>
        <w:tblGridChange w:id="0">
          <w:tblGrid>
            <w:gridCol w:w="1515"/>
            <w:gridCol w:w="9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End Term Report and Vision Document of Vox Populi</w:t>
            </w:r>
          </w:p>
        </w:tc>
      </w:tr>
    </w:tbl>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tbl>
      <w:tblPr>
        <w:tblStyle w:val="Table20"/>
        <w:tblW w:w="10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075"/>
        <w:tblGridChange w:id="0">
          <w:tblGrid>
            <w:gridCol w:w="1515"/>
            <w:gridCol w:w="9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a proposal to increase the Gymkhana Fees</w:t>
            </w:r>
          </w:p>
        </w:tc>
      </w:tr>
    </w:tbl>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tl w:val="0"/>
        </w:rPr>
      </w:r>
    </w:p>
    <w:tbl>
      <w:tblPr>
        <w:tblStyle w:val="Table21"/>
        <w:tblW w:w="10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045"/>
        <w:tblGridChange w:id="0">
          <w:tblGrid>
            <w:gridCol w:w="1515"/>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To consider the amendments to the Gymkhana Constitution</w:t>
            </w:r>
            <w:r w:rsidDel="00000000" w:rsidR="00000000" w:rsidRPr="00000000">
              <w:rPr>
                <w:rtl w:val="0"/>
              </w:rPr>
            </w:r>
          </w:p>
        </w:tc>
      </w:tr>
    </w:tbl>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for the amendment was presented on the floor of the Senate for consideration. Concerns were raised on Amendment 2 Article 7.03 of the Gymkhana Constitution. A Senator pointed out that since the Senators were elected by their respective batches and not the entire General Body, the decision to remove them from Office must be of the respective batch and not the Senate. The Parliamentarian clarified that the removal shall only be considered on ethical grounds and this agenda was discussed in the RPC wherein all members of the Senate were invited. A GBM raised concern regarding the removal of the term Office Bearers. The Senator  requested the RPC to discuss the Agenda item again inviting all  members of the Senate. It was decided that the RPC will hold a meeting to discuss this specific amendment and the notice of this meeting shall be sent to all Senators. </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tbl>
      <w:tblPr>
        <w:tblStyle w:val="Table22"/>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8925"/>
        <w:tblGridChange w:id="0">
          <w:tblGrid>
            <w:gridCol w:w="1515"/>
            <w:gridCol w:w="8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vision document for Academics and Career Council</w:t>
            </w:r>
          </w:p>
        </w:tc>
      </w:tr>
    </w:tbl>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tbl>
      <w:tblPr>
        <w:tblStyle w:val="Table23"/>
        <w:tblW w:w="10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030"/>
        <w:tblGridChange w:id="0">
          <w:tblGrid>
            <w:gridCol w:w="1515"/>
            <w:gridCol w:w="9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Expenditure Report of the amount allocated to teams under the Science and Technology Council</w:t>
            </w:r>
          </w:p>
        </w:tc>
      </w:tr>
    </w:tbl>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tbl>
      <w:tblPr>
        <w:tblStyle w:val="Table24"/>
        <w:tblW w:w="10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045"/>
        <w:tblGridChange w:id="0">
          <w:tblGrid>
            <w:gridCol w:w="1515"/>
            <w:gridCol w:w="9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post conduction report of Takneek 2018</w:t>
            </w:r>
          </w:p>
        </w:tc>
      </w:tr>
    </w:tbl>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tbl>
      <w:tblPr>
        <w:tblStyle w:val="Table25"/>
        <w:tblW w:w="10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090"/>
        <w:tblGridChange w:id="0">
          <w:tblGrid>
            <w:gridCol w:w="1515"/>
            <w:gridCol w:w="9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report of the subcommittee formed to look into the issue of accessibility during festivals</w:t>
            </w:r>
          </w:p>
        </w:tc>
      </w:tr>
    </w:tbl>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of the Accessibility Review Committee was presented by the </w:t>
      </w:r>
      <w:r w:rsidDel="00000000" w:rsidR="00000000" w:rsidRPr="00000000">
        <w:rPr>
          <w:rFonts w:ascii="Times New Roman" w:cs="Times New Roman" w:eastAsia="Times New Roman" w:hAnsi="Times New Roman"/>
          <w:sz w:val="24"/>
          <w:szCs w:val="24"/>
          <w:rtl w:val="0"/>
        </w:rPr>
        <w:t xml:space="preserve">Convener</w:t>
      </w:r>
      <w:r w:rsidDel="00000000" w:rsidR="00000000" w:rsidRPr="00000000">
        <w:rPr>
          <w:rFonts w:ascii="Times New Roman" w:cs="Times New Roman" w:eastAsia="Times New Roman" w:hAnsi="Times New Roman"/>
          <w:sz w:val="24"/>
          <w:szCs w:val="24"/>
          <w:rtl w:val="0"/>
        </w:rPr>
        <w:t xml:space="preserve"> on the floor of the Senate. The Officiating President, Students' Gymkhana requested the Senators to take into account the efforts put by Mr Pawan Patel, </w:t>
      </w:r>
      <w:r w:rsidDel="00000000" w:rsidR="00000000" w:rsidRPr="00000000">
        <w:rPr>
          <w:rFonts w:ascii="Times New Roman" w:cs="Times New Roman" w:eastAsia="Times New Roman" w:hAnsi="Times New Roman"/>
          <w:sz w:val="24"/>
          <w:szCs w:val="24"/>
          <w:rtl w:val="0"/>
        </w:rPr>
        <w:t xml:space="preserve">Convener</w:t>
      </w:r>
      <w:r w:rsidDel="00000000" w:rsidR="00000000" w:rsidRPr="00000000">
        <w:rPr>
          <w:rFonts w:ascii="Times New Roman" w:cs="Times New Roman" w:eastAsia="Times New Roman" w:hAnsi="Times New Roman"/>
          <w:sz w:val="24"/>
          <w:szCs w:val="24"/>
          <w:rtl w:val="0"/>
        </w:rPr>
        <w:t xml:space="preserve">, Accessibility Review Committee, for making this report. The Senators applauded Mr Pawan Patel for his efforts. </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was accepted by the Senate.</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tl w:val="0"/>
        </w:rPr>
      </w:r>
    </w:p>
    <w:tbl>
      <w:tblPr>
        <w:tblStyle w:val="Table26"/>
        <w:tblW w:w="10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150"/>
        <w:tblGridChange w:id="0">
          <w:tblGrid>
            <w:gridCol w:w="1515"/>
            <w:gridCol w:w="9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a proposal for the formation of Design and Animation Club</w:t>
            </w:r>
          </w:p>
        </w:tc>
      </w:tr>
    </w:tbl>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requested on the floor of the Senate to take up this item before the order of list. </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proposal was presented on the floor of the Senate by Mr Saqib Mohammed. </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accepted the proposal and it was passed by the recommendation of General Secretary, Media and Cultural Council. </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tbl>
      <w:tblPr>
        <w:tblStyle w:val="Table27"/>
        <w:tblW w:w="10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135"/>
        <w:tblGridChange w:id="0">
          <w:tblGrid>
            <w:gridCol w:w="1515"/>
            <w:gridCol w:w="9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report of the subcommittee to look into the gender-based policies in the campus</w:t>
            </w:r>
          </w:p>
        </w:tc>
      </w:tr>
    </w:tbl>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the unavailability of the report.</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tbl>
      <w:tblPr>
        <w:tblStyle w:val="Table28"/>
        <w:tblW w:w="10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105"/>
        <w:tblGridChange w:id="0">
          <w:tblGrid>
            <w:gridCol w:w="1515"/>
            <w:gridCol w:w="9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report of the Fact-finding committee constituted to look into the work done by Coordinators, Creatives, ARC</w:t>
            </w:r>
          </w:p>
        </w:tc>
      </w:tr>
    </w:tbl>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proposer had formally requested the Chairperson Students’ Senate to take back the proposal.</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tbl>
      <w:tblPr>
        <w:tblStyle w:val="Table29"/>
        <w:tblW w:w="10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135"/>
        <w:tblGridChange w:id="0">
          <w:tblGrid>
            <w:gridCol w:w="1515"/>
            <w:gridCol w:w="9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Journalism Ethics Document for Vox Populi</w:t>
            </w:r>
          </w:p>
        </w:tc>
      </w:tr>
    </w:tbl>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tbl>
      <w:tblPr>
        <w:tblStyle w:val="Table30"/>
        <w:tblW w:w="10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165"/>
        <w:tblGridChange w:id="0">
          <w:tblGrid>
            <w:gridCol w:w="1515"/>
            <w:gridCol w:w="9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spacing w:line="240" w:lineRule="auto"/>
              <w:rPr/>
            </w:pPr>
            <w:r w:rsidDel="00000000" w:rsidR="00000000" w:rsidRPr="00000000">
              <w:rPr>
                <w:rFonts w:ascii="Times New Roman" w:cs="Times New Roman" w:eastAsia="Times New Roman" w:hAnsi="Times New Roman"/>
                <w:sz w:val="24"/>
                <w:szCs w:val="24"/>
                <w:rtl w:val="0"/>
              </w:rPr>
              <w:t xml:space="preserve">To consider the issues in the conduction of some events in Games and Sports Council</w:t>
            </w:r>
            <w:r w:rsidDel="00000000" w:rsidR="00000000" w:rsidRPr="00000000">
              <w:rPr>
                <w:rtl w:val="0"/>
              </w:rPr>
              <w:t xml:space="preserve"> </w:t>
            </w:r>
          </w:p>
        </w:tc>
      </w:tr>
    </w:tbl>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tbl>
      <w:tblPr>
        <w:tblStyle w:val="Table31"/>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225"/>
        <w:tblGridChange w:id="0">
          <w:tblGrid>
            <w:gridCol w:w="1515"/>
            <w:gridCol w:w="9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Vision Document of Senators, Students' Senate 2019-20</w:t>
            </w:r>
          </w:p>
        </w:tc>
      </w:tr>
    </w:tbl>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tbl>
      <w:tblPr>
        <w:tblStyle w:val="Table32"/>
        <w:tblW w:w="10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210"/>
        <w:tblGridChange w:id="0">
          <w:tblGrid>
            <w:gridCol w:w="1515"/>
            <w:gridCol w:w="9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for ratification the team of Community Welfare Cell (2019–20)</w:t>
            </w:r>
          </w:p>
        </w:tc>
      </w:tr>
    </w:tbl>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tbl>
      <w:tblPr>
        <w:tblStyle w:val="Table3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285"/>
        <w:tblGridChange w:id="0">
          <w:tblGrid>
            <w:gridCol w:w="1515"/>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updated Manifesto Review of President, Students' Gymkhana 2018-19</w:t>
            </w:r>
          </w:p>
        </w:tc>
      </w:tr>
    </w:tbl>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tbl>
      <w:tblPr>
        <w:tblStyle w:val="Table34"/>
        <w:tblW w:w="10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300"/>
        <w:tblGridChange w:id="0">
          <w:tblGrid>
            <w:gridCol w:w="1515"/>
            <w:gridCol w:w="9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Interview candidates for the post of Festival Coordinator, Udghosh '19</w:t>
            </w:r>
          </w:p>
        </w:tc>
      </w:tr>
    </w:tbl>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tl w:val="0"/>
        </w:rPr>
      </w:r>
    </w:p>
    <w:tbl>
      <w:tblPr>
        <w:tblStyle w:val="Table35"/>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9225"/>
        <w:tblGridChange w:id="0">
          <w:tblGrid>
            <w:gridCol w:w="1515"/>
            <w:gridCol w:w="9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Mid-Term Reports of Students' Senate nominees to Academics Senate Subcommittees</w:t>
            </w:r>
          </w:p>
        </w:tc>
      </w:tr>
    </w:tbl>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adjourned at 2:30 am with a vote of thanks to all the members.</w:t>
      </w:r>
    </w:p>
    <w:p w:rsidR="00000000" w:rsidDel="00000000" w:rsidP="00000000" w:rsidRDefault="00000000" w:rsidRPr="00000000" w14:paraId="00000183">
      <w:pPr>
        <w:pageBreakBefore w:val="0"/>
        <w:widowControl w:val="0"/>
        <w:spacing w:after="28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r>
    </w:p>
    <w:sectPr>
      <w:headerReference r:id="rId6" w:type="default"/>
      <w:pgSz w:h="16838" w:w="11906" w:orient="portrait"/>
      <w:pgMar w:bottom="1440.0000000000002" w:top="1440.0000000000002"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pageBreakBefore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-219074</wp:posOffset>
          </wp:positionH>
          <wp:positionV relativeFrom="paragraph">
            <wp:posOffset>-147637</wp:posOffset>
          </wp:positionV>
          <wp:extent cx="985520" cy="93853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85520" cy="9385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5657850</wp:posOffset>
          </wp:positionH>
          <wp:positionV relativeFrom="paragraph">
            <wp:posOffset>-200024</wp:posOffset>
          </wp:positionV>
          <wp:extent cx="1228725" cy="1047750"/>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28725" cy="104775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-114299</wp:posOffset>
              </wp:positionV>
              <wp:extent cx="4699000" cy="1278962"/>
              <wp:effectExtent b="0" l="0" r="0" t="0"/>
              <wp:wrapTopAndBottom distB="114300" distT="114300"/>
              <wp:docPr id="1" name=""/>
              <a:graphic>
                <a:graphicData uri="http://schemas.microsoft.com/office/word/2010/wordprocessingShape">
                  <wps:wsp>
                    <wps:cNvSpPr/>
                    <wps:cNvPr id="2" name="Shape 2"/>
                    <wps:spPr>
                      <a:xfrm>
                        <a:off x="2995230" y="3146588"/>
                        <a:ext cx="4701540" cy="1266825"/>
                      </a:xfrm>
                      <a:custGeom>
                        <a:rect b="b" l="l" r="r" t="t"/>
                        <a:pathLst>
                          <a:path extrusionOk="0" h="1266825" w="4701540">
                            <a:moveTo>
                              <a:pt x="0" y="0"/>
                            </a:moveTo>
                            <a:lnTo>
                              <a:pt x="0" y="1266825"/>
                            </a:lnTo>
                            <a:lnTo>
                              <a:pt x="4701540" y="1266825"/>
                            </a:lnTo>
                            <a:lnTo>
                              <a:pt x="47015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Students’ Senate (2019-20)</w:t>
                          </w:r>
                          <w:r w:rsidDel="00000000" w:rsidR="00000000" w:rsidRPr="00000000">
                            <w:rPr>
                              <w:rFonts w:ascii="Times New Roman" w:cs="Times New Roman" w:eastAsia="Times New Roman" w:hAnsi="Times New Roman"/>
                              <w:b w:val="0"/>
                              <w:i w:val="0"/>
                              <w:smallCaps w:val="0"/>
                              <w:strike w:val="0"/>
                              <w:color w:val="000000"/>
                              <w:sz w:val="36"/>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Indian Institute of Technology Kanpur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Richeek Awasthi | Chairperson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-114299</wp:posOffset>
              </wp:positionV>
              <wp:extent cx="4699000" cy="1278962"/>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4699000" cy="1278962"/>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