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w:t>
      </w:r>
      <w:r w:rsidDel="00000000" w:rsidR="00000000" w:rsidRPr="00000000">
        <w:rPr>
          <w:rFonts w:ascii="Times New Roman" w:cs="Times New Roman" w:eastAsia="Times New Roman" w:hAnsi="Times New Roman"/>
          <w:b w:val="1"/>
          <w:sz w:val="28"/>
          <w:szCs w:val="28"/>
          <w:u w:val="single"/>
          <w:vertAlign w:val="superscript"/>
          <w:rtl w:val="0"/>
        </w:rPr>
        <w:t xml:space="preserve">nd</w:t>
      </w:r>
      <w:r w:rsidDel="00000000" w:rsidR="00000000" w:rsidRPr="00000000">
        <w:rPr>
          <w:rFonts w:ascii="Times New Roman" w:cs="Times New Roman" w:eastAsia="Times New Roman" w:hAnsi="Times New Roman"/>
          <w:b w:val="1"/>
          <w:sz w:val="28"/>
          <w:szCs w:val="28"/>
          <w:u w:val="single"/>
          <w:rtl w:val="0"/>
        </w:rPr>
        <w:t xml:space="preserve">(Emergency) </w:t>
      </w:r>
      <w:r w:rsidDel="00000000" w:rsidR="00000000" w:rsidRPr="00000000">
        <w:rPr>
          <w:rFonts w:ascii="Times New Roman" w:cs="Times New Roman" w:eastAsia="Times New Roman" w:hAnsi="Times New Roman"/>
          <w:b w:val="1"/>
          <w:sz w:val="28"/>
          <w:szCs w:val="28"/>
          <w:u w:val="single"/>
          <w:rtl w:val="0"/>
        </w:rPr>
        <w:t xml:space="preserve">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The 2019-20/2</w:t>
      </w:r>
      <w:r w:rsidDel="00000000" w:rsidR="00000000" w:rsidRPr="00000000">
        <w:rPr>
          <w:rFonts w:ascii="Times New Roman" w:cs="Times New Roman" w:eastAsia="Times New Roman" w:hAnsi="Times New Roman"/>
          <w:b w:val="1"/>
          <w:sz w:val="24"/>
          <w:szCs w:val="24"/>
          <w:vertAlign w:val="superscript"/>
          <w:rtl w:val="0"/>
        </w:rPr>
        <w:t xml:space="preserve">nd</w:t>
      </w:r>
      <w:r w:rsidDel="00000000" w:rsidR="00000000" w:rsidRPr="00000000">
        <w:rPr>
          <w:rFonts w:ascii="Times New Roman" w:cs="Times New Roman" w:eastAsia="Times New Roman" w:hAnsi="Times New Roman"/>
          <w:b w:val="1"/>
          <w:sz w:val="24"/>
          <w:szCs w:val="24"/>
          <w:rtl w:val="0"/>
        </w:rPr>
        <w:t xml:space="preserve"> Emergency Meeting of the Students’ Senate was held on Saturday, 30th November 2019 in the Senate Hall, SAC. The meeting was called to order by the Chairperson, Students’ Senate at 9:00 PM.</w:t>
      </w: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Chairperson, Students’ Senate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 President, Students’ Gymkhana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Nipun Goyal</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General Secretary, Media and Culture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Convener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Siddhartha Srivastava</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 Parliamentarian, Students’ Senate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Bhanupratap Niranjan</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Arora</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Vedaant Sikka</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Kartikeya Dhakad</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Naiza Singla</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Pakshal </w:t>
            </w:r>
            <w:r w:rsidDel="00000000" w:rsidR="00000000" w:rsidRPr="00000000">
              <w:rPr>
                <w:rFonts w:ascii="Times New Roman" w:cs="Times New Roman" w:eastAsia="Times New Roman" w:hAnsi="Times New Roman"/>
                <w:sz w:val="24"/>
                <w:szCs w:val="24"/>
                <w:rtl w:val="0"/>
              </w:rPr>
              <w:t xml:space="preserve">Secretry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Devansh Parmar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Yogi</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Abhimanyu Sethia</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Avinash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Yadav</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Sitanshu Nandan</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Ubana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Prajapat</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Monark Prakashchandra Sutariya</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bl>
    <w:p w:rsidR="00000000" w:rsidDel="00000000" w:rsidP="00000000" w:rsidRDefault="00000000" w:rsidRPr="00000000" w14:paraId="000000B3">
      <w:pPr>
        <w:pageBreakBefore w:val="0"/>
        <w:widowControl w:val="1"/>
        <w:spacing w:after="0" w:line="276"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4">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p>
    <w:p w:rsidR="00000000" w:rsidDel="00000000" w:rsidP="00000000" w:rsidRDefault="00000000" w:rsidRPr="00000000" w14:paraId="000000B5">
      <w:pPr>
        <w:pageBreakBefore w:val="0"/>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called to order at 9:15 pm.</w:t>
      </w:r>
    </w:p>
    <w:p w:rsidR="00000000" w:rsidDel="00000000" w:rsidP="00000000" w:rsidRDefault="00000000" w:rsidRPr="00000000" w14:paraId="000000B7">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spacing w:after="24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draft and forward a resolution to the Director to act on the issues formulated and included in the Signature campaign organised on the Student Unity Day along with the signatures of the student community.</w:t>
            </w:r>
            <w:r w:rsidDel="00000000" w:rsidR="00000000" w:rsidRPr="00000000">
              <w:rPr>
                <w:rtl w:val="0"/>
              </w:rPr>
            </w:r>
          </w:p>
        </w:tc>
      </w:tr>
    </w:tbl>
    <w:p w:rsidR="00000000" w:rsidDel="00000000" w:rsidP="00000000" w:rsidRDefault="00000000" w:rsidRPr="00000000" w14:paraId="000000B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widowControl w:val="1"/>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apprised the Senate about the various events leading up to the signature campaign organized on the occasion of the Student Unity Day. To begin with, a General Body Meeting was held at the OAT, followed by various hall-level General body meetings to discuss the issues the student community has been facing and to enhance sensitivity about the instances in the recent past which have increased the gravity of these issues manifold. The key issues that were identified were related to Hostel Governance, Student Representation, functioning of SSAC, PG degree extension, Administration accountability. In order to show the unanimous support of the student community, it was furthermore decided that students will peacefully gather on 12</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November but due to the unfortunate imposition of Section 144 in Kanpur, the Security Section couldn’t provide the necessary security arrangements. Hence to protect the well-being of the Students of the Institute it was decided that instead of gathering an assembly, a document would be drafted listing the issues and demands that have been formulated in deliberations between various students. These documents were then forwarded to all Hall of Residences and a signature campaign was organized, wherein students read the document and displayed their agreement through their signatures.</w:t>
      </w:r>
    </w:p>
    <w:p w:rsidR="00000000" w:rsidDel="00000000" w:rsidP="00000000" w:rsidRDefault="00000000" w:rsidRPr="00000000" w14:paraId="000000BC">
      <w:pPr>
        <w:pageBreakBefore w:val="0"/>
        <w:widowControl w:val="1"/>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chairperson informed the Senate that XYZ signatures had been collected in a period of two days and this support shown by the Student Community needs to be forwarded to the Director through the Students’ Senate. It was decided that the Senate considers that these demands are to be respected as the demands of the general body, and hence have to be agreed in principle. It was also unanimously agreed that the document detailing the expected solution of these issues which has to sent should be very concise and precise, as this resolution is going to be scrutinized minutely in the Institute Administration, and any sort of mistake may cause the whole resolution to not be taken in a positive light. Therefore, there was a need to discuss the resolution thoroughly as some General Body Members pointed out that even though they agree with the problems detailed, but the General Body may have some suggestions and may not agree to the entire document of the resolution if it is prepared in a rushed manner before the end semester examination.</w:t>
      </w:r>
    </w:p>
    <w:p w:rsidR="00000000" w:rsidDel="00000000" w:rsidP="00000000" w:rsidRDefault="00000000" w:rsidRPr="00000000" w14:paraId="000000BD">
      <w:pPr>
        <w:pageBreakBefore w:val="0"/>
        <w:widowControl w:val="1"/>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(officiating) President as well an Academic Senate Nominee also raised concerns regarding submitting a resolution to resolve the issues before the end semester examination as it has come to known that neither the Director nor the Deputy Director were in campus for the upcoming few days, and the Director specifically would be arriving back after 25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November. Addressing those concerns, some Senate Members thought that delaying this resolution may drop the momentum as well as the trust general body had given to the Students’ Senate to carry out the task, and hence a quick and swift action was needed while some other Senators and General Body Members held the opinion that the resolution that is being drafted in its current form may not be properly thought out and comprehensive due to absence of time before the end semester examination. After various rounds of discussion, the Senate decided to reconsider it’s sending the resolution immediately and instead took into consideration sending it after the end semester exams in a better, well thought out form.</w:t>
      </w:r>
    </w:p>
    <w:p w:rsidR="00000000" w:rsidDel="00000000" w:rsidP="00000000" w:rsidRDefault="00000000" w:rsidRPr="00000000" w14:paraId="000000BE">
      <w:pPr>
        <w:pageBreakBefore w:val="0"/>
        <w:widowControl w:val="1"/>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Senators and GBM discussed some minor changes to the document listing the problems faced by the students. Some Senate agreed that the documents, specifically the issues along with the signature sheets will be sent the Director’s office by 17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November, with the few minor proposed changes that were agreed by the Senate. To give a General Body a chance to comment on the final document of issues, it was proposed that a 24 hour window must be provided to the General Body, and for the same, a mail will be sent by the Chairperson, Students’ Senate to the students mailing list asking for suggestions. After which the document will be sent to the Director’s office citing that the student body agrees with these issues and expects them to be resolved, with a resolution to be sent by the end of November to the Director, highlighting the solutions proposed by the students. For this document the (officiating) President took the responsibility of compiling and drafting the solutions and sending it within the stipulated time frame, in order to address the concerns of the Senate Members of delay of the required documents.</w:t>
      </w:r>
    </w:p>
    <w:p w:rsidR="00000000" w:rsidDel="00000000" w:rsidP="00000000" w:rsidRDefault="00000000" w:rsidRPr="00000000" w14:paraId="000000B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2:00 AM with a vote of thanks to all the members.</w:t>
      </w:r>
    </w:p>
    <w:p w:rsidR="00000000" w:rsidDel="00000000" w:rsidP="00000000" w:rsidRDefault="00000000" w:rsidRPr="00000000" w14:paraId="000000C0">
      <w:pPr>
        <w:pageBreakBefore w:val="0"/>
        <w:widowControl w:val="1"/>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widowControl w:val="1"/>
        <w:spacing w:after="0" w:line="331.2"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619125</wp:posOffset>
              </wp:positionH>
              <wp:positionV relativeFrom="paragraph">
                <wp:posOffset>171450</wp:posOffset>
              </wp:positionV>
              <wp:extent cx="4708525" cy="1281554"/>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19</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20</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Yash Maheshwari</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 Acting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619125</wp:posOffset>
              </wp:positionH>
              <wp:positionV relativeFrom="paragraph">
                <wp:posOffset>171450</wp:posOffset>
              </wp:positionV>
              <wp:extent cx="4708525" cy="1281554"/>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708525" cy="128155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280988</wp:posOffset>
          </wp:positionV>
          <wp:extent cx="1228725" cy="1047750"/>
          <wp:effectExtent b="0" l="0" r="0" t="0"/>
          <wp:wrapNone/>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228725" cy="1047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