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w:t>
      </w:r>
      <w:r w:rsidDel="00000000" w:rsidR="00000000" w:rsidRPr="00000000">
        <w:rPr>
          <w:rFonts w:ascii="Times New Roman" w:cs="Times New Roman" w:eastAsia="Times New Roman" w:hAnsi="Times New Roman"/>
          <w:b w:val="1"/>
          <w:sz w:val="28"/>
          <w:szCs w:val="28"/>
          <w:u w:val="single"/>
          <w:vertAlign w:val="superscript"/>
          <w:rtl w:val="0"/>
        </w:rPr>
        <w:t xml:space="preserve">nd</w:t>
      </w:r>
      <w:r w:rsidDel="00000000" w:rsidR="00000000" w:rsidRPr="00000000">
        <w:rPr>
          <w:rFonts w:ascii="Times New Roman" w:cs="Times New Roman" w:eastAsia="Times New Roman" w:hAnsi="Times New Roman"/>
          <w:b w:val="1"/>
          <w:sz w:val="28"/>
          <w:szCs w:val="28"/>
          <w:u w:val="single"/>
          <w:rtl w:val="0"/>
        </w:rPr>
        <w:t xml:space="preserve">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2019-20/2</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Meeting of the Students’ Senate was held on Sunday, 14th April 2019 in the Senate Hall, SAC. The meeting was called to order by the Chairperson, Students’ Senate at 2:40 PM.</w:t>
      </w:r>
      <w:r w:rsidDel="00000000" w:rsidR="00000000" w:rsidRPr="00000000">
        <w:rPr>
          <w:rtl w:val="0"/>
        </w:rPr>
      </w:r>
    </w:p>
    <w:tbl>
      <w:tblPr>
        <w:tblStyle w:val="Table1"/>
        <w:tblW w:w="966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865"/>
        <w:gridCol w:w="4590"/>
        <w:gridCol w:w="1380"/>
        <w:tblGridChange w:id="0">
          <w:tblGrid>
            <w:gridCol w:w="82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(Officiating)President, Students’ Gymkhana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Chitral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(Officiating)General Secretary, Media and Culture</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 Kumar Agarwal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Maharishi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Prakhar Ji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Chhaparwal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Sourima Chakraborty</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bl>
    <w:p w:rsidR="00000000" w:rsidDel="00000000" w:rsidP="00000000" w:rsidRDefault="00000000" w:rsidRPr="00000000" w14:paraId="0000008F">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91">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2:40 pm.</w:t>
      </w:r>
    </w:p>
    <w:p w:rsidR="00000000" w:rsidDel="00000000" w:rsidP="00000000" w:rsidRDefault="00000000" w:rsidRPr="00000000" w14:paraId="00000092">
      <w:pPr>
        <w:pageBreakBefore w:val="0"/>
        <w:spacing w:after="2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9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2018-19/7th Meeting</w:t>
            </w:r>
          </w:p>
          <w:p w:rsidR="00000000" w:rsidDel="00000000" w:rsidP="00000000" w:rsidRDefault="00000000" w:rsidRPr="00000000" w14:paraId="0000009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2019-20/1st Meeting</w:t>
            </w:r>
          </w:p>
          <w:p w:rsidR="00000000" w:rsidDel="00000000" w:rsidP="00000000" w:rsidRDefault="00000000" w:rsidRPr="00000000" w14:paraId="0000009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2019-20/1st (Special) Meeting</w:t>
            </w:r>
          </w:p>
        </w:tc>
      </w:tr>
    </w:tbl>
    <w:p w:rsidR="00000000" w:rsidDel="00000000" w:rsidP="00000000" w:rsidRDefault="00000000" w:rsidRPr="00000000" w14:paraId="0000009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1st meeting of </w:t>
      </w:r>
      <w:r w:rsidDel="00000000" w:rsidR="00000000" w:rsidRPr="00000000">
        <w:rPr>
          <w:rFonts w:ascii="Times New Roman" w:cs="Times New Roman" w:eastAsia="Times New Roman" w:hAnsi="Times New Roman"/>
          <w:color w:val="333333"/>
          <w:sz w:val="24"/>
          <w:szCs w:val="24"/>
          <w:rtl w:val="0"/>
        </w:rPr>
        <w:t xml:space="preserve">2019-20 were presented by the Chairperson, Students’ Senate. They were confirmed with the changes proposed. The minutes of the </w:t>
      </w:r>
      <w:r w:rsidDel="00000000" w:rsidR="00000000" w:rsidRPr="00000000">
        <w:rPr>
          <w:rFonts w:ascii="Times New Roman" w:cs="Times New Roman" w:eastAsia="Times New Roman" w:hAnsi="Times New Roman"/>
          <w:sz w:val="24"/>
          <w:szCs w:val="24"/>
          <w:rtl w:val="0"/>
        </w:rPr>
        <w:t xml:space="preserve">7th meeting of </w:t>
      </w:r>
      <w:r w:rsidDel="00000000" w:rsidR="00000000" w:rsidRPr="00000000">
        <w:rPr>
          <w:rFonts w:ascii="Times New Roman" w:cs="Times New Roman" w:eastAsia="Times New Roman" w:hAnsi="Times New Roman"/>
          <w:color w:val="333333"/>
          <w:sz w:val="24"/>
          <w:szCs w:val="24"/>
          <w:rtl w:val="0"/>
        </w:rPr>
        <w:t xml:space="preserve">2018-19 and  </w:t>
      </w:r>
      <w:r w:rsidDel="00000000" w:rsidR="00000000" w:rsidRPr="00000000">
        <w:rPr>
          <w:rFonts w:ascii="Times New Roman" w:cs="Times New Roman" w:eastAsia="Times New Roman" w:hAnsi="Times New Roman"/>
          <w:sz w:val="24"/>
          <w:szCs w:val="24"/>
          <w:rtl w:val="0"/>
        </w:rPr>
        <w:t xml:space="preserve">1st </w:t>
      </w:r>
      <w:r w:rsidDel="00000000" w:rsidR="00000000" w:rsidRPr="00000000">
        <w:rPr>
          <w:rFonts w:ascii="Times New Roman" w:cs="Times New Roman" w:eastAsia="Times New Roman" w:hAnsi="Times New Roman"/>
          <w:color w:val="333333"/>
          <w:sz w:val="24"/>
          <w:szCs w:val="24"/>
          <w:rtl w:val="0"/>
        </w:rPr>
        <w:t xml:space="preserve">(Special)</w:t>
      </w:r>
      <w:r w:rsidDel="00000000" w:rsidR="00000000" w:rsidRPr="00000000">
        <w:rPr>
          <w:rFonts w:ascii="Times New Roman" w:cs="Times New Roman" w:eastAsia="Times New Roman" w:hAnsi="Times New Roman"/>
          <w:sz w:val="24"/>
          <w:szCs w:val="24"/>
          <w:rtl w:val="0"/>
        </w:rPr>
        <w:t xml:space="preserve"> meeting of </w:t>
      </w:r>
      <w:r w:rsidDel="00000000" w:rsidR="00000000" w:rsidRPr="00000000">
        <w:rPr>
          <w:rFonts w:ascii="Times New Roman" w:cs="Times New Roman" w:eastAsia="Times New Roman" w:hAnsi="Times New Roman"/>
          <w:color w:val="333333"/>
          <w:sz w:val="24"/>
          <w:szCs w:val="24"/>
          <w:rtl w:val="0"/>
        </w:rPr>
        <w:t xml:space="preserve">2019-20 were not prepared due to time constraints and thus were deferred </w:t>
      </w:r>
      <w:r w:rsidDel="00000000" w:rsidR="00000000" w:rsidRPr="00000000">
        <w:rPr>
          <w:rFonts w:ascii="Times New Roman" w:cs="Times New Roman" w:eastAsia="Times New Roman" w:hAnsi="Times New Roman"/>
          <w:sz w:val="24"/>
          <w:szCs w:val="24"/>
          <w:rtl w:val="0"/>
        </w:rPr>
        <w:t xml:space="preserve">to the next meeting.</w:t>
      </w:r>
      <w:r w:rsidDel="00000000" w:rsidR="00000000" w:rsidRPr="00000000">
        <w:rPr>
          <w:rtl w:val="0"/>
        </w:rPr>
      </w:r>
    </w:p>
    <w:p w:rsidR="00000000" w:rsidDel="00000000" w:rsidP="00000000" w:rsidRDefault="00000000" w:rsidRPr="00000000" w14:paraId="0000009B">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9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note of decisions taken over the Mailing List</w:t>
            </w:r>
          </w:p>
        </w:tc>
      </w:tr>
    </w:tbl>
    <w:p w:rsidR="00000000" w:rsidDel="00000000" w:rsidP="00000000" w:rsidRDefault="00000000" w:rsidRPr="00000000" w14:paraId="000000A3">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decisions taken over the Mailing List were taken up for consideration.</w:t>
      </w:r>
      <w:r w:rsidDel="00000000" w:rsidR="00000000" w:rsidRPr="00000000">
        <w:rPr>
          <w:rtl w:val="0"/>
        </w:rPr>
      </w:r>
    </w:p>
    <w:p w:rsidR="00000000" w:rsidDel="00000000" w:rsidP="00000000" w:rsidRDefault="00000000" w:rsidRPr="00000000" w14:paraId="000000A5">
      <w:pPr>
        <w:pageBreakBefore w:val="0"/>
        <w:widowControl w:val="1"/>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report the actions taken on the decisions on the Students' Senate 2019-20</w:t>
            </w:r>
          </w:p>
        </w:tc>
      </w:tr>
    </w:tbl>
    <w:p w:rsidR="00000000" w:rsidDel="00000000" w:rsidP="00000000" w:rsidRDefault="00000000" w:rsidRPr="00000000" w14:paraId="000000A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item was deferred to the next meeting due to paucity of time.</w:t>
      </w:r>
    </w:p>
    <w:p w:rsidR="00000000" w:rsidDel="00000000" w:rsidP="00000000" w:rsidRDefault="00000000" w:rsidRPr="00000000" w14:paraId="000000A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reply of Senators to the Show Cause Notice issued to them for not following the Attendance Rules</w:t>
            </w:r>
          </w:p>
        </w:tc>
      </w:tr>
    </w:tbl>
    <w:p w:rsidR="00000000" w:rsidDel="00000000" w:rsidP="00000000" w:rsidRDefault="00000000" w:rsidRPr="00000000" w14:paraId="000000A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Senators failed to turn up in the meeting to defend the show cause notice issued to them and stood removed for the Students’ Senate as per the attendance rules mentioned in the Appendix A of the Gymkhana Constitution:</w:t>
      </w:r>
    </w:p>
    <w:p w:rsidR="00000000" w:rsidDel="00000000" w:rsidP="00000000" w:rsidRDefault="00000000" w:rsidRPr="00000000" w14:paraId="000000AF">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B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considered the replies given by the following Senators against the show cause notice issued to them and chose to allow them to continue as members of the Senate:</w:t>
      </w:r>
    </w:p>
    <w:p w:rsidR="00000000" w:rsidDel="00000000" w:rsidP="00000000" w:rsidRDefault="00000000" w:rsidRPr="00000000" w14:paraId="000000B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election of the members of the following standing committees and councils of the Students’ Senate: i. Finance Committee</w:t>
            </w:r>
          </w:p>
        </w:tc>
      </w:tr>
    </w:tbl>
    <w:p w:rsidR="00000000" w:rsidDel="00000000" w:rsidP="00000000" w:rsidRDefault="00000000" w:rsidRPr="00000000" w14:paraId="000000B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election for Finance committee was deferred to the next meeting due to the lack of applications that was required for the constitution of the Finance Committee.</w:t>
      </w:r>
    </w:p>
    <w:p w:rsidR="00000000" w:rsidDel="00000000" w:rsidP="00000000" w:rsidRDefault="00000000" w:rsidRPr="00000000" w14:paraId="000000B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Games and Sports</w:t>
            </w:r>
          </w:p>
        </w:tc>
      </w:tr>
    </w:tbl>
    <w:p w:rsidR="00000000" w:rsidDel="00000000" w:rsidP="00000000" w:rsidRDefault="00000000" w:rsidRPr="00000000" w14:paraId="000000B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Pre-Term Report was presented by the General Secretary, Games and Sports on the floor of the Senate. A concern was raised by a Senator regarding the selection trials in every sport for selection of participants for Summer Camp’19 and how they curb the presence of beginners who are new to a particular sport and are interested in learning the nuances of it in the Summer Camp. The General Secretary replied that Summer Camp is funded by SPEC, and the vision of SPEC regarding the Summer Camp is to emphasis on improving players for Inter IIT and trials are conducted to select players who are interested in Inter IIT.</w:t>
      </w:r>
    </w:p>
    <w:p w:rsidR="00000000" w:rsidDel="00000000" w:rsidP="00000000" w:rsidRDefault="00000000" w:rsidRPr="00000000" w14:paraId="000000B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answering the concerns, the following report was accepted by the Senate.</w:t>
      </w:r>
    </w:p>
    <w:p w:rsidR="00000000" w:rsidDel="00000000" w:rsidP="00000000" w:rsidRDefault="00000000" w:rsidRPr="00000000" w14:paraId="000000B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Science and Technology</w:t>
            </w:r>
          </w:p>
        </w:tc>
      </w:tr>
    </w:tbl>
    <w:p w:rsidR="00000000" w:rsidDel="00000000" w:rsidP="00000000" w:rsidRDefault="00000000" w:rsidRPr="00000000" w14:paraId="000000C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r w:rsidDel="00000000" w:rsidR="00000000" w:rsidRPr="00000000">
        <w:rPr>
          <w:rtl w:val="0"/>
        </w:rPr>
      </w:r>
    </w:p>
    <w:p w:rsidR="00000000" w:rsidDel="00000000" w:rsidP="00000000" w:rsidRDefault="00000000" w:rsidRPr="00000000" w14:paraId="000000C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Media and Culture</w:t>
            </w:r>
          </w:p>
        </w:tc>
      </w:tr>
    </w:tbl>
    <w:p w:rsidR="00000000" w:rsidDel="00000000" w:rsidP="00000000" w:rsidRDefault="00000000" w:rsidRPr="00000000" w14:paraId="000000C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p>
    <w:p w:rsidR="00000000" w:rsidDel="00000000" w:rsidP="00000000" w:rsidRDefault="00000000" w:rsidRPr="00000000" w14:paraId="000000C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Gymkhana Budget</w:t>
      </w:r>
    </w:p>
    <w:p w:rsidR="00000000" w:rsidDel="00000000" w:rsidP="00000000" w:rsidRDefault="00000000" w:rsidRPr="00000000" w14:paraId="000000C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were raised on the budget as it was made considering the Rs 200 hike in Gymkhana Fees which was not yet passed.</w:t>
      </w:r>
    </w:p>
    <w:p w:rsidR="00000000" w:rsidDel="00000000" w:rsidP="00000000" w:rsidRDefault="00000000" w:rsidRPr="00000000" w14:paraId="000000C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Senate directed the Finance Convener to make a Contingency Budget incase the Fee hike is not passed.</w:t>
      </w:r>
    </w:p>
    <w:p w:rsidR="00000000" w:rsidDel="00000000" w:rsidP="00000000" w:rsidRDefault="00000000" w:rsidRPr="00000000" w14:paraId="000000C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decided on the floor of the Senate that Funds collected from the Halls for General Championship will be collected as Special Grant from nowon.</w:t>
      </w:r>
    </w:p>
    <w:p w:rsidR="00000000" w:rsidDel="00000000" w:rsidP="00000000" w:rsidRDefault="00000000" w:rsidRPr="00000000" w14:paraId="000000C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term report Ecell</w:t>
      </w:r>
    </w:p>
    <w:p w:rsidR="00000000" w:rsidDel="00000000" w:rsidP="00000000" w:rsidRDefault="00000000" w:rsidRPr="00000000" w14:paraId="000000D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were raised as it was pointed out that events like SMC and TedX are not conducted by Ecell. It was clarified that most of the work in these events was done by Ecell. Considering the Groundwork of Ecell in these events, the Senate found it correct to mention these initiatives its report.</w:t>
      </w:r>
    </w:p>
    <w:p w:rsidR="00000000" w:rsidDel="00000000" w:rsidP="00000000" w:rsidRDefault="00000000" w:rsidRPr="00000000" w14:paraId="000000D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passed without any changes.</w:t>
      </w:r>
    </w:p>
    <w:p w:rsidR="00000000" w:rsidDel="00000000" w:rsidP="00000000" w:rsidRDefault="00000000" w:rsidRPr="00000000" w14:paraId="000000D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Academics and Career Council</w:t>
            </w:r>
          </w:p>
        </w:tc>
      </w:tr>
    </w:tbl>
    <w:p w:rsidR="00000000" w:rsidDel="00000000" w:rsidP="00000000" w:rsidRDefault="00000000" w:rsidRPr="00000000" w14:paraId="000000D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interviews for the positions  Head Public Relations and Head Marketing were yet to be conducted. The Senate accepted the ratification for all other posts.</w:t>
      </w:r>
    </w:p>
    <w:p w:rsidR="00000000" w:rsidDel="00000000" w:rsidP="00000000" w:rsidRDefault="00000000" w:rsidRPr="00000000" w14:paraId="000000D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Gymkhana budget for the year 2019-20</w:t>
            </w:r>
          </w:p>
        </w:tc>
      </w:tr>
    </w:tbl>
    <w:p w:rsidR="00000000" w:rsidDel="00000000" w:rsidP="00000000" w:rsidRDefault="00000000" w:rsidRPr="00000000" w14:paraId="000000D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0D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Gymkhana Calendar for the year 2019-2020</w:t>
            </w:r>
            <w:r w:rsidDel="00000000" w:rsidR="00000000" w:rsidRPr="00000000">
              <w:rPr>
                <w:rtl w:val="0"/>
              </w:rPr>
            </w:r>
          </w:p>
        </w:tc>
      </w:tr>
    </w:tbl>
    <w:p w:rsidR="00000000" w:rsidDel="00000000" w:rsidP="00000000" w:rsidRDefault="00000000" w:rsidRPr="00000000" w14:paraId="000000D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calendar.</w:t>
      </w:r>
      <w:r w:rsidDel="00000000" w:rsidR="00000000" w:rsidRPr="00000000">
        <w:rPr>
          <w:rtl w:val="0"/>
        </w:rPr>
      </w:r>
    </w:p>
    <w:p w:rsidR="00000000" w:rsidDel="00000000" w:rsidP="00000000" w:rsidRDefault="00000000" w:rsidRPr="00000000" w14:paraId="000000E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Post-Conduction Report of Techkriti '18</w:t>
            </w:r>
            <w:r w:rsidDel="00000000" w:rsidR="00000000" w:rsidRPr="00000000">
              <w:rPr>
                <w:rtl w:val="0"/>
              </w:rPr>
            </w:r>
          </w:p>
        </w:tc>
      </w:tr>
    </w:tbl>
    <w:p w:rsidR="00000000" w:rsidDel="00000000" w:rsidP="00000000" w:rsidRDefault="00000000" w:rsidRPr="00000000" w14:paraId="000000E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0E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Reports of the Gymkhana Review Committee (GRC)</w:t>
            </w:r>
          </w:p>
        </w:tc>
      </w:tr>
    </w:tbl>
    <w:p w:rsidR="00000000" w:rsidDel="00000000" w:rsidP="00000000" w:rsidRDefault="00000000" w:rsidRPr="00000000" w14:paraId="000000E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0E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Reports and Vision Documents of Cells</w:t>
            </w:r>
          </w:p>
        </w:tc>
      </w:tr>
    </w:tbl>
    <w:p w:rsidR="00000000" w:rsidDel="00000000" w:rsidP="00000000" w:rsidRDefault="00000000" w:rsidRPr="00000000" w14:paraId="000000E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reports and vision documents were presented on the floor of the Senate:</w:t>
      </w:r>
    </w:p>
    <w:p w:rsidR="00000000" w:rsidDel="00000000" w:rsidP="00000000" w:rsidRDefault="00000000" w:rsidRPr="00000000" w14:paraId="000000F1">
      <w:pPr>
        <w:pageBreakBefore w:val="0"/>
        <w:widowControl w:val="1"/>
        <w:numPr>
          <w:ilvl w:val="0"/>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Welfare Cell:</w:t>
      </w:r>
    </w:p>
    <w:p w:rsidR="00000000" w:rsidDel="00000000" w:rsidP="00000000" w:rsidRDefault="00000000" w:rsidRPr="00000000" w14:paraId="000000F2">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Term Report: The End Term report was presented and accepted by the Senate.</w:t>
      </w:r>
    </w:p>
    <w:p w:rsidR="00000000" w:rsidDel="00000000" w:rsidP="00000000" w:rsidRDefault="00000000" w:rsidRPr="00000000" w14:paraId="000000F3">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Vision Document: The Vision document was not presented due to paucity of time.</w:t>
      </w:r>
    </w:p>
    <w:p w:rsidR="00000000" w:rsidDel="00000000" w:rsidP="00000000" w:rsidRDefault="00000000" w:rsidRPr="00000000" w14:paraId="000000F4">
      <w:pPr>
        <w:pageBreakBefore w:val="0"/>
        <w:widowControl w:val="1"/>
        <w:numPr>
          <w:ilvl w:val="0"/>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E-Cell:</w:t>
      </w:r>
    </w:p>
    <w:p w:rsidR="00000000" w:rsidDel="00000000" w:rsidP="00000000" w:rsidRDefault="00000000" w:rsidRPr="00000000" w14:paraId="000000F5">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Term Report: The End Term report was presented and accepted by the Senate.</w:t>
      </w:r>
    </w:p>
    <w:p w:rsidR="00000000" w:rsidDel="00000000" w:rsidP="00000000" w:rsidRDefault="00000000" w:rsidRPr="00000000" w14:paraId="000000F6">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Vision Document: The Vision document was not presented due to paucity of time.</w:t>
      </w:r>
    </w:p>
    <w:p w:rsidR="00000000" w:rsidDel="00000000" w:rsidP="00000000" w:rsidRDefault="00000000" w:rsidRPr="00000000" w14:paraId="000000F7">
      <w:pPr>
        <w:pageBreakBefore w:val="0"/>
        <w:widowControl w:val="1"/>
        <w:numPr>
          <w:ilvl w:val="0"/>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Outreach Cell:</w:t>
      </w:r>
    </w:p>
    <w:p w:rsidR="00000000" w:rsidDel="00000000" w:rsidP="00000000" w:rsidRDefault="00000000" w:rsidRPr="00000000" w14:paraId="000000F8">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Term Report:  The End Term report was presented  and accepted by the Senate.</w:t>
      </w:r>
    </w:p>
    <w:p w:rsidR="00000000" w:rsidDel="00000000" w:rsidP="00000000" w:rsidRDefault="00000000" w:rsidRPr="00000000" w14:paraId="000000F9">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The Vision document was not presented due to paucity of time.</w:t>
      </w:r>
    </w:p>
    <w:p w:rsidR="00000000" w:rsidDel="00000000" w:rsidP="00000000" w:rsidRDefault="00000000" w:rsidRPr="00000000" w14:paraId="000000FA">
      <w:pPr>
        <w:pageBreakBefore w:val="0"/>
        <w:widowControl w:val="1"/>
        <w:numPr>
          <w:ilvl w:val="0"/>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Vox Populi:</w:t>
      </w:r>
    </w:p>
    <w:p w:rsidR="00000000" w:rsidDel="00000000" w:rsidP="00000000" w:rsidRDefault="00000000" w:rsidRPr="00000000" w14:paraId="000000FB">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Term Report: The End Term Report was not presented due to paucity of time.</w:t>
      </w:r>
    </w:p>
    <w:p w:rsidR="00000000" w:rsidDel="00000000" w:rsidP="00000000" w:rsidRDefault="00000000" w:rsidRPr="00000000" w14:paraId="000000FC">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 The Vision document was not presented due to unavailability of report.</w:t>
      </w:r>
    </w:p>
    <w:p w:rsidR="00000000" w:rsidDel="00000000" w:rsidP="00000000" w:rsidRDefault="00000000" w:rsidRPr="00000000" w14:paraId="000000FD">
      <w:pPr>
        <w:pageBreakBefore w:val="0"/>
        <w:widowControl w:val="1"/>
        <w:numPr>
          <w:ilvl w:val="0"/>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Academics and Research Cell:</w:t>
      </w:r>
    </w:p>
    <w:p w:rsidR="00000000" w:rsidDel="00000000" w:rsidP="00000000" w:rsidRDefault="00000000" w:rsidRPr="00000000" w14:paraId="000000FE">
      <w:pPr>
        <w:pageBreakBefore w:val="0"/>
        <w:widowControl w:val="1"/>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Term Report:  The End Term report was presented  and accepted by the Senate.</w:t>
      </w:r>
    </w:p>
    <w:p w:rsidR="00000000" w:rsidDel="00000000" w:rsidP="00000000" w:rsidRDefault="00000000" w:rsidRPr="00000000" w14:paraId="000000F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 conduction report of Takneek 2018</w:t>
            </w:r>
          </w:p>
        </w:tc>
      </w:tr>
    </w:tbl>
    <w:p w:rsidR="00000000" w:rsidDel="00000000" w:rsidP="00000000" w:rsidRDefault="00000000" w:rsidRPr="00000000" w14:paraId="0000010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0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amendments to the Gymkhana Constitution and the minutes of the Rules and Procedures Committee</w:t>
            </w:r>
          </w:p>
        </w:tc>
      </w:tr>
    </w:tbl>
    <w:p w:rsidR="00000000" w:rsidDel="00000000" w:rsidP="00000000" w:rsidRDefault="00000000" w:rsidRPr="00000000" w14:paraId="0000010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0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Hall Allocation Policy for the year 2019-20</w:t>
            </w:r>
          </w:p>
        </w:tc>
      </w:tr>
    </w:tbl>
    <w:p w:rsidR="00000000" w:rsidDel="00000000" w:rsidP="00000000" w:rsidRDefault="00000000" w:rsidRPr="00000000" w14:paraId="0000010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CoSHA Convener presented the Hall Allocation Policy for the year 2019-20 on the floor of the Senate for consideration.</w:t>
      </w:r>
    </w:p>
    <w:p w:rsidR="00000000" w:rsidDel="00000000" w:rsidP="00000000" w:rsidRDefault="00000000" w:rsidRPr="00000000" w14:paraId="0000010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Body Member pointed out the contrast that occured last year between the presented Hall Allocation Policy and the allocation that eventually happened and requested the reasons for the same. Upon this, the CoSHA Convener, 2018-19 replied that at times due to a change in the number of Post-Graduate students that join the institute compared to the expected number, Counselling Service </w:t>
      </w:r>
    </w:p>
    <w:p w:rsidR="00000000" w:rsidDel="00000000" w:rsidP="00000000" w:rsidRDefault="00000000" w:rsidRPr="00000000" w14:paraId="0000010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pointed out discrepancies in the report convener CoSHA and accepted the Hall</w:t>
      </w:r>
    </w:p>
    <w:p w:rsidR="00000000" w:rsidDel="00000000" w:rsidP="00000000" w:rsidRDefault="00000000" w:rsidRPr="00000000" w14:paraId="0000011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Allocation Policy with some changes.</w:t>
      </w:r>
    </w:p>
    <w:p w:rsidR="00000000" w:rsidDel="00000000" w:rsidP="00000000" w:rsidRDefault="00000000" w:rsidRPr="00000000" w14:paraId="0000011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 conduction report of Antaragni '18</w:t>
            </w:r>
          </w:p>
        </w:tc>
      </w:tr>
    </w:tbl>
    <w:p w:rsidR="00000000" w:rsidDel="00000000" w:rsidP="00000000" w:rsidRDefault="00000000" w:rsidRPr="00000000" w14:paraId="0000011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 conduction report of Udghosh '18</w:t>
            </w:r>
          </w:p>
        </w:tc>
      </w:tr>
    </w:tbl>
    <w:p w:rsidR="00000000" w:rsidDel="00000000" w:rsidP="00000000" w:rsidRDefault="00000000" w:rsidRPr="00000000" w14:paraId="0000011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vision document for Academics and Career Council</w:t>
            </w:r>
          </w:p>
        </w:tc>
      </w:tr>
    </w:tbl>
    <w:p w:rsidR="00000000" w:rsidDel="00000000" w:rsidP="00000000" w:rsidRDefault="00000000" w:rsidRPr="00000000" w14:paraId="0000011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Expenditure Report of the amount allocated to teams under the Science and Technology Council</w:t>
            </w:r>
          </w:p>
        </w:tc>
      </w:tr>
    </w:tbl>
    <w:p w:rsidR="00000000" w:rsidDel="00000000" w:rsidP="00000000" w:rsidRDefault="00000000" w:rsidRPr="00000000" w14:paraId="0000012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for the formation of a Hobby Group for Public Speaking</w:t>
            </w:r>
          </w:p>
        </w:tc>
      </w:tr>
    </w:tbl>
    <w:p w:rsidR="00000000" w:rsidDel="00000000" w:rsidP="00000000" w:rsidRDefault="00000000" w:rsidRPr="00000000" w14:paraId="0000012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reformation of Departmental Societies</w:t>
            </w:r>
          </w:p>
        </w:tc>
      </w:tr>
    </w:tbl>
    <w:p w:rsidR="00000000" w:rsidDel="00000000" w:rsidP="00000000" w:rsidRDefault="00000000" w:rsidRPr="00000000" w14:paraId="0000012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restructure the Ombudsgroup</w:t>
            </w:r>
          </w:p>
        </w:tc>
      </w:tr>
    </w:tbl>
    <w:p w:rsidR="00000000" w:rsidDel="00000000" w:rsidP="00000000" w:rsidRDefault="00000000" w:rsidRPr="00000000" w14:paraId="0000013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3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to increase the Gymkhana Fees</w:t>
            </w:r>
          </w:p>
        </w:tc>
      </w:tr>
    </w:tbl>
    <w:p w:rsidR="00000000" w:rsidDel="00000000" w:rsidP="00000000" w:rsidRDefault="00000000" w:rsidRPr="00000000" w14:paraId="0000013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3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to consider a Provision of Reasonable Accommodations for Differently-Abled Students in SPO exams</w:t>
            </w:r>
          </w:p>
          <w:p w:rsidR="00000000" w:rsidDel="00000000" w:rsidP="00000000" w:rsidRDefault="00000000" w:rsidRPr="00000000" w14:paraId="000001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tc>
      </w:tr>
    </w:tbl>
    <w:p w:rsidR="00000000" w:rsidDel="00000000" w:rsidP="00000000" w:rsidRDefault="00000000" w:rsidRPr="00000000" w14:paraId="0000013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proposer had formally requested the Chairperson Students’ Senate to take back the proposal.</w:t>
      </w:r>
    </w:p>
    <w:p w:rsidR="00000000" w:rsidDel="00000000" w:rsidP="00000000" w:rsidRDefault="00000000" w:rsidRPr="00000000" w14:paraId="0000013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discontinuing formals in Gymkhana Activities</w:t>
            </w:r>
          </w:p>
        </w:tc>
      </w:tr>
    </w:tbl>
    <w:p w:rsidR="00000000" w:rsidDel="00000000" w:rsidP="00000000" w:rsidRDefault="00000000" w:rsidRPr="00000000" w14:paraId="0000014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review of the efficacy of Counselling Service</w:t>
            </w:r>
          </w:p>
        </w:tc>
      </w:tr>
    </w:tbl>
    <w:p w:rsidR="00000000" w:rsidDel="00000000" w:rsidP="00000000" w:rsidRDefault="00000000" w:rsidRPr="00000000" w14:paraId="0000014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effect of  compulsory Summer Registration for Post Graduate Programs in IIT Kanpur</w:t>
            </w:r>
          </w:p>
        </w:tc>
      </w:tr>
    </w:tbl>
    <w:p w:rsidR="00000000" w:rsidDel="00000000" w:rsidP="00000000" w:rsidRDefault="00000000" w:rsidRPr="00000000" w14:paraId="0000014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stop unnecessarily long Senate Meetings</w:t>
            </w:r>
          </w:p>
        </w:tc>
      </w:tr>
    </w:tbl>
    <w:p w:rsidR="00000000" w:rsidDel="00000000" w:rsidP="00000000" w:rsidRDefault="00000000" w:rsidRPr="00000000" w14:paraId="0000015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5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issue with PG Senators/Executives being unable to fully engage in the Students' Senate Meetings</w:t>
            </w:r>
          </w:p>
        </w:tc>
      </w:tr>
    </w:tbl>
    <w:p w:rsidR="00000000" w:rsidDel="00000000" w:rsidP="00000000" w:rsidRDefault="00000000" w:rsidRPr="00000000" w14:paraId="0000015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5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Journalism Ethics Document for Vox Populi</w:t>
            </w:r>
          </w:p>
        </w:tc>
      </w:tr>
    </w:tbl>
    <w:p w:rsidR="00000000" w:rsidDel="00000000" w:rsidP="00000000" w:rsidRDefault="00000000" w:rsidRPr="00000000" w14:paraId="0000015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5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issues in the conduction of some events in Games and Sports Council</w:t>
            </w:r>
          </w:p>
        </w:tc>
      </w:tr>
    </w:tbl>
    <w:p w:rsidR="00000000" w:rsidDel="00000000" w:rsidP="00000000" w:rsidRDefault="00000000" w:rsidRPr="00000000" w14:paraId="0000016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updated Manifesto Review of President, Students' Gymkhana 2018-19</w:t>
            </w:r>
          </w:p>
        </w:tc>
      </w:tr>
    </w:tbl>
    <w:p w:rsidR="00000000" w:rsidDel="00000000" w:rsidP="00000000" w:rsidRDefault="00000000" w:rsidRPr="00000000" w14:paraId="0000016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6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To consider the interim report of the Fact-Finding Committee constituted to look into the misconduct of Senators</w:t>
            </w:r>
          </w:p>
        </w:tc>
      </w:tr>
    </w:tbl>
    <w:p w:rsidR="00000000" w:rsidDel="00000000" w:rsidP="00000000" w:rsidRDefault="00000000" w:rsidRPr="00000000" w14:paraId="0000016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was informed that following, the investigation of the fact finding Committee that a BT/BS Y18 Senator tendered his resignation to the Chairperson Students’ Senate. The Convener of the committee informed the Senate that the final report of the committee shall be presented in the next meeting of the Students’ Senate.</w:t>
      </w:r>
    </w:p>
    <w:p w:rsidR="00000000" w:rsidDel="00000000" w:rsidP="00000000" w:rsidRDefault="00000000" w:rsidRPr="00000000" w14:paraId="0000016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Agenda Items for the 2nd Meeting 2019-20</w:t>
      </w:r>
    </w:p>
    <w:p w:rsidR="00000000" w:rsidDel="00000000" w:rsidP="00000000" w:rsidRDefault="00000000" w:rsidRPr="00000000" w14:paraId="0000016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Ratification lists for Cells</w:t>
            </w:r>
          </w:p>
        </w:tc>
      </w:tr>
    </w:tbl>
    <w:p w:rsidR="00000000" w:rsidDel="00000000" w:rsidP="00000000" w:rsidRDefault="00000000" w:rsidRPr="00000000" w14:paraId="0000017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lists were presented on the floor of the Senate by Outreach Cell, Vox Populi and E-Cell. All the lists were accepted and ratified.</w:t>
        <w:br w:type="textWrapping"/>
        <w:br w:type="textWrapping"/>
        <w:t xml:space="preserve">The list of students for ratification of Community Welfare Cell 2019-20 was not prepared and hence was deferred for the next meeting. </w:t>
      </w:r>
    </w:p>
    <w:p w:rsidR="00000000" w:rsidDel="00000000" w:rsidP="00000000" w:rsidRDefault="00000000" w:rsidRPr="00000000" w14:paraId="0000017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To consider the Ratification lists for Councils</w:t>
            </w:r>
          </w:p>
        </w:tc>
      </w:tr>
    </w:tbl>
    <w:p w:rsidR="00000000" w:rsidDel="00000000" w:rsidP="00000000" w:rsidRDefault="00000000" w:rsidRPr="00000000" w14:paraId="0000017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names of students for the Games and Sports Council was presented for ratification and was accepted by the Senate. Though, keeping in account the concerns that were raised on the lack of experience among the students in the presented list, the Chairperson Students’ Senate advised the General Secretary to form a more experienced team next year.</w:t>
      </w:r>
    </w:p>
    <w:p w:rsidR="00000000" w:rsidDel="00000000" w:rsidP="00000000" w:rsidRDefault="00000000" w:rsidRPr="00000000" w14:paraId="0000017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(Officiating) General Secretary, Media and Culture Council presented the list for ratification of students for Media and Culture Council and the same was accepted by the Senate.</w:t>
      </w:r>
    </w:p>
    <w:p w:rsidR="00000000" w:rsidDel="00000000" w:rsidP="00000000" w:rsidRDefault="00000000" w:rsidRPr="00000000" w14:paraId="0000017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Secretary, Science and Technology Council presented the list for ratification of students for Science and Technology Council and the same was accepted by the Senate.</w:t>
      </w:r>
    </w:p>
    <w:p w:rsidR="00000000" w:rsidDel="00000000" w:rsidP="00000000" w:rsidRDefault="00000000" w:rsidRPr="00000000" w14:paraId="0000017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Secretary, Academics and Career Council presented the list for ratification of students for Academics and Career Council and the same was accepted by the Senate.</w:t>
      </w:r>
    </w:p>
    <w:p w:rsidR="00000000" w:rsidDel="00000000" w:rsidP="00000000" w:rsidRDefault="00000000" w:rsidRPr="00000000" w14:paraId="0000018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To consider the proposal to form the Rubics Cube Club</w:t>
            </w:r>
          </w:p>
        </w:tc>
      </w:tr>
    </w:tbl>
    <w:p w:rsidR="00000000" w:rsidDel="00000000" w:rsidP="00000000" w:rsidRDefault="00000000" w:rsidRPr="00000000" w14:paraId="0000018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8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