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6CFD" w:rsidRDefault="00884172">
      <w:pPr>
        <w:spacing w:before="1800" w:after="200"/>
        <w:jc w:val="center"/>
      </w:pPr>
      <w:bookmarkStart w:id="0" w:name="_GoBack"/>
      <w:bookmarkEnd w:id="0"/>
      <w:r>
        <w:rPr>
          <w:b/>
          <w:bCs/>
          <w:color w:val="1F3864"/>
          <w:sz w:val="56"/>
          <w:szCs w:val="56"/>
        </w:rPr>
        <w:t>ROAD-SHIELD</w:t>
      </w:r>
    </w:p>
    <w:p w:rsidR="00BD6CFD" w:rsidRDefault="00884172">
      <w:pPr>
        <w:spacing w:after="400"/>
        <w:jc w:val="center"/>
      </w:pPr>
      <w:r>
        <w:rPr>
          <w:sz w:val="28"/>
          <w:szCs w:val="28"/>
        </w:rPr>
        <w:t>An AI-Powered Mobile Sensing Framework for Multi-Modal Road Distress Detection and Urban Safety Monitoring Using Public Transport Fleets</w:t>
      </w:r>
    </w:p>
    <w:p w:rsidR="00BD6CFD" w:rsidRDefault="00884172">
      <w:pPr>
        <w:spacing w:after="120"/>
        <w:jc w:val="center"/>
      </w:pPr>
      <w:r>
        <w:rPr>
          <w:b/>
          <w:bCs/>
          <w:sz w:val="32"/>
          <w:szCs w:val="32"/>
        </w:rPr>
        <w:t>Milestone 3 Progress Report (Draft)</w:t>
      </w:r>
    </w:p>
    <w:p w:rsidR="00BD6CFD" w:rsidRDefault="00884172">
      <w:pPr>
        <w:spacing w:after="600"/>
        <w:jc w:val="center"/>
      </w:pPr>
      <w:r>
        <w:t>CSET485 — AI and Society  ·  Smart India Hackathon 2026, SIH26124 (Bharat Electronics Limited)</w:t>
      </w:r>
    </w:p>
    <w:p w:rsidR="00BD6CFD" w:rsidRDefault="00884172">
      <w:pPr>
        <w:jc w:val="center"/>
      </w:pPr>
      <w:r>
        <w:rPr>
          <w:i/>
          <w:iCs/>
          <w:sz w:val="20"/>
          <w:szCs w:val="20"/>
        </w:rPr>
        <w:t xml:space="preserve">Draft of 1 October 2026. Highlighted </w:t>
      </w:r>
      <w:r>
        <w:rPr>
          <w:i/>
          <w:iCs/>
          <w:color w:val="B45309"/>
          <w:sz w:val="20"/>
          <w:szCs w:val="20"/>
          <w:highlight w:val="yellow"/>
        </w:rPr>
        <w:t>PENDING items are filled in once the licence-plate detector finishes training</w:t>
      </w:r>
      <w:r>
        <w:rPr>
          <w:i/>
          <w:iCs/>
          <w:sz w:val="20"/>
          <w:szCs w:val="20"/>
        </w:rPr>
        <w:t>.</w:t>
      </w:r>
    </w:p>
    <w:p w:rsidR="00BD6CFD" w:rsidRDefault="00884172">
      <w:r>
        <w:br w:type="page"/>
      </w:r>
    </w:p>
    <w:p w:rsidR="00BD6CFD" w:rsidRDefault="00884172">
      <w:r>
        <w:rPr>
          <w:b/>
          <w:bCs/>
          <w:color w:val="1F3864"/>
          <w:sz w:val="30"/>
          <w:szCs w:val="30"/>
        </w:rPr>
        <w:lastRenderedPageBreak/>
        <w:t>Contents</w:t>
      </w:r>
    </w:p>
    <w:sdt>
      <w:sdtPr>
        <w:alias w:val="Contents"/>
        <w:id w:val="-1921088632"/>
      </w:sdtPr>
      <w:sdtEndPr/>
      <w:sdtContent>
        <w:p w:rsidR="004765D9" w:rsidRDefault="0088417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22280" w:history="1">
            <w:r w:rsidR="004765D9" w:rsidRPr="002609D9">
              <w:rPr>
                <w:rStyle w:val="Hyperlink"/>
                <w:noProof/>
              </w:rPr>
              <w:t>Project Metadata and Team Information</w:t>
            </w:r>
            <w:r w:rsidR="004765D9">
              <w:rPr>
                <w:noProof/>
              </w:rPr>
              <w:tab/>
            </w:r>
            <w:r w:rsidR="004765D9">
              <w:rPr>
                <w:noProof/>
              </w:rPr>
              <w:fldChar w:fldCharType="begin"/>
            </w:r>
            <w:r w:rsidR="004765D9">
              <w:rPr>
                <w:noProof/>
              </w:rPr>
              <w:instrText xml:space="preserve"> PAGEREF _Toc241722280 \h </w:instrText>
            </w:r>
            <w:r w:rsidR="004765D9">
              <w:rPr>
                <w:noProof/>
              </w:rPr>
            </w:r>
            <w:r w:rsidR="004765D9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4765D9"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1" w:history="1">
            <w:r w:rsidRPr="002609D9">
              <w:rPr>
                <w:rStyle w:val="Hyperlink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2" w:history="1">
            <w:r w:rsidRPr="002609D9">
              <w:rPr>
                <w:rStyle w:val="Hyperlink"/>
                <w:noProof/>
              </w:rPr>
              <w:t>1. Progress Against the Milestone 3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3" w:history="1">
            <w:r w:rsidRPr="002609D9">
              <w:rPr>
                <w:rStyle w:val="Hyperlink"/>
                <w:noProof/>
              </w:rPr>
              <w:t>2.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4" w:history="1">
            <w:r w:rsidRPr="002609D9">
              <w:rPr>
                <w:rStyle w:val="Hyperlink"/>
                <w:noProof/>
              </w:rPr>
              <w:t>2.1 Scene perception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5" w:history="1">
            <w:r w:rsidRPr="002609D9">
              <w:rPr>
                <w:rStyle w:val="Hyperlink"/>
                <w:noProof/>
              </w:rPr>
              <w:t>2.2 From bus to ledger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6" w:history="1">
            <w:r w:rsidRPr="002609D9">
              <w:rPr>
                <w:rStyle w:val="Hyperlink"/>
                <w:noProof/>
              </w:rPr>
              <w:t>3. Datasets and Data Hygiene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7" w:history="1">
            <w:r w:rsidRPr="002609D9">
              <w:rPr>
                <w:rStyle w:val="Hyperlink"/>
                <w:noProof/>
              </w:rPr>
              <w:t>3.1 A leakage finding in CDSet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8" w:history="1">
            <w:r w:rsidRPr="002609D9">
              <w:rPr>
                <w:rStyle w:val="Hyperlink"/>
                <w:noProof/>
              </w:rPr>
              <w:t>3.2 Synthetic data in the plate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89" w:history="1">
            <w:r w:rsidRPr="002609D9">
              <w:rPr>
                <w:rStyle w:val="Hyperlink"/>
                <w:noProof/>
              </w:rPr>
              <w:t>4. Methods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0" w:history="1">
            <w:r w:rsidRPr="002609D9">
              <w:rPr>
                <w:rStyle w:val="Hyperlink"/>
                <w:noProof/>
              </w:rPr>
              <w:t>4.1 Detector training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1" w:history="1">
            <w:r w:rsidRPr="002609D9">
              <w:rPr>
                <w:rStyle w:val="Hyperlink"/>
                <w:noProof/>
              </w:rPr>
              <w:t>4.2 Frame-quality gate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2" w:history="1">
            <w:r w:rsidRPr="002609D9">
              <w:rPr>
                <w:rStyle w:val="Hyperlink"/>
                <w:noProof/>
              </w:rPr>
              <w:t>4.3 IMU band-pass filter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3" w:history="1">
            <w:r w:rsidRPr="002609D9">
              <w:rPr>
                <w:rStyle w:val="Hyperlink"/>
                <w:noProof/>
              </w:rPr>
              <w:t>4.4 Privacy redaction (DPDP Act 2023)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4" w:history="1">
            <w:r w:rsidRPr="002609D9">
              <w:rPr>
                <w:rStyle w:val="Hyperlink"/>
                <w:noProof/>
              </w:rPr>
              <w:t>4.5 Edge event packet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5" w:history="1">
            <w:r w:rsidRPr="002609D9">
              <w:rPr>
                <w:rStyle w:val="Hyperlink"/>
                <w:noProof/>
              </w:rPr>
              <w:t>4.6 Repair Priority Index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6" w:history="1">
            <w:r w:rsidRPr="002609D9">
              <w:rPr>
                <w:rStyle w:val="Hyperlink"/>
                <w:noProof/>
              </w:rPr>
              <w:t>4.7 INT8 quantization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7" w:history="1">
            <w:r w:rsidRPr="002609D9">
              <w:rPr>
                <w:rStyle w:val="Hyperlink"/>
                <w:noProof/>
              </w:rPr>
              <w:t>5.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8" w:history="1">
            <w:r w:rsidRPr="002609D9">
              <w:rPr>
                <w:rStyle w:val="Hyperlink"/>
                <w:noProof/>
              </w:rPr>
              <w:t>5.1 Zebra-crossing detector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299" w:history="1">
            <w:r w:rsidRPr="002609D9">
              <w:rPr>
                <w:rStyle w:val="Hyperlink"/>
                <w:noProof/>
              </w:rPr>
              <w:t>5.2 Road-damage detector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0" w:history="1">
            <w:r w:rsidRPr="002609D9">
              <w:rPr>
                <w:rStyle w:val="Hyperlink"/>
                <w:noProof/>
              </w:rPr>
              <w:t>5.3 IMU band-pass filter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1" w:history="1">
            <w:r w:rsidRPr="002609D9">
              <w:rPr>
                <w:rStyle w:val="Hyperlink"/>
                <w:noProof/>
              </w:rPr>
              <w:t>5.4 Frame-quality gate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2" w:history="1">
            <w:r w:rsidRPr="002609D9">
              <w:rPr>
                <w:rStyle w:val="Hyperlink"/>
                <w:noProof/>
              </w:rPr>
              <w:t>5.5 INT8 quantization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3" w:history="1">
            <w:r w:rsidRPr="002609D9">
              <w:rPr>
                <w:rStyle w:val="Hyperlink"/>
                <w:noProof/>
              </w:rPr>
              <w:t>5.6 Latency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4" w:history="1">
            <w:r w:rsidRPr="002609D9">
              <w:rPr>
                <w:rStyle w:val="Hyperlink"/>
                <w:noProof/>
              </w:rPr>
              <w:t>6. Corrections to the Milestone 2 Report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5" w:history="1">
            <w:r w:rsidRPr="002609D9">
              <w:rPr>
                <w:rStyle w:val="Hyperlink"/>
                <w:noProof/>
              </w:rPr>
              <w:t>7. Software Engineering and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6" w:history="1">
            <w:r w:rsidRPr="002609D9">
              <w:rPr>
                <w:rStyle w:val="Hyperlink"/>
                <w:noProof/>
              </w:rPr>
              <w:t>8. Limitations and Ethical Considerations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7" w:history="1">
            <w:r w:rsidRPr="002609D9">
              <w:rPr>
                <w:rStyle w:val="Hyperlink"/>
                <w:noProof/>
              </w:rPr>
              <w:t>9. Next Steps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765D9" w:rsidRDefault="004765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22308" w:history="1">
            <w:r w:rsidRPr="002609D9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_Toc241722308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417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BD6CFD" w:rsidRDefault="00884172">
          <w:r>
            <w:fldChar w:fldCharType="end"/>
          </w:r>
        </w:p>
      </w:sdtContent>
    </w:sdt>
    <w:p w:rsidR="00BD6CFD" w:rsidRDefault="00884172">
      <w:r>
        <w:br w:type="page"/>
      </w:r>
    </w:p>
    <w:p w:rsidR="00BD6CFD" w:rsidRDefault="00884172">
      <w:pPr>
        <w:pStyle w:val="Heading1"/>
        <w:keepNext/>
        <w:keepLines/>
      </w:pPr>
      <w:bookmarkStart w:id="1" w:name="_Toc241722280"/>
      <w:r>
        <w:lastRenderedPageBreak/>
        <w:t>Project Me</w:t>
      </w:r>
      <w:r>
        <w:t>tadata and Team Information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7"/>
        <w:gridCol w:w="6769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Course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CSET485 — AI and Society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Project type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Academic Mini Project, Milestone 3 submission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Hackathon alignment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Smart India Hackathon 2026, Problem Statement SIH26124 (Bharat Electronics Limited)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Theme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Smart Automation, Intelligent Transportation Systems, Clean Mobility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Team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Team ID 42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Code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github.com/udbhav968-creator/SIH_PROJECT, branch feature/road-scene-perception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1. Project metadata.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3"/>
        <w:gridCol w:w="2708"/>
        <w:gridCol w:w="2166"/>
        <w:gridCol w:w="3249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S.No.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Student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Roll Number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Branch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Udbhav (Team Lead)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S24CSEU0095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Yuvraj Pathak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S24CSEU1182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Naman Bhandari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S24CSEU0611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Prakhar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S24CSEU1171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5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Amarjeet Kumar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S24CSEU1968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Computer Science &amp; Engineering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2. Student authors.</w:t>
      </w:r>
    </w:p>
    <w:p w:rsidR="00BD6CFD" w:rsidRDefault="00884172">
      <w:pPr>
        <w:pStyle w:val="Heading1"/>
        <w:keepNext/>
        <w:keepLines/>
      </w:pPr>
      <w:bookmarkStart w:id="2" w:name="_Toc241722281"/>
      <w:r>
        <w:t>Abstract</w:t>
      </w:r>
      <w:bookmarkEnd w:id="2"/>
    </w:p>
    <w:p w:rsidR="00BD6CFD" w:rsidRDefault="00884172">
      <w:pPr>
        <w:spacing w:after="120" w:line="276" w:lineRule="auto"/>
        <w:jc w:val="both"/>
      </w:pPr>
      <w:r>
        <w:t>Milestone 2 described ROAD-SHIELD, a system that turns city buses into a road-inspection network: a dashcam and an accelerometer on each bus, an edge computer that finds and measures road defects, and a central ledger that deduplicates reports and issues t</w:t>
      </w:r>
      <w:r>
        <w:t>amper-evident repair orders. Milestone 3 set out to move the system from photographs of single defects to full dashcam scenes on Indian roads, to implement the privacy and edge-transmission design stated in Milestone 2, and to measure every claim against h</w:t>
      </w:r>
      <w:r>
        <w:t>eld-out data.</w:t>
      </w:r>
    </w:p>
    <w:p w:rsidR="00BD6CFD" w:rsidRDefault="00884172">
      <w:pPr>
        <w:spacing w:after="120" w:line="276" w:lineRule="auto"/>
        <w:jc w:val="both"/>
      </w:pPr>
      <w:r>
        <w:t>This milestone adds a scene-perception layer of three separately trained YOLO detectors — traffic participants (COCO), road damage (RDD2022, Indian subset) and road markings (CDSet-3434) — served on the CPU through ONNX Runtime. The zebra-cro</w:t>
      </w:r>
      <w:r>
        <w:t xml:space="preserve">ssing detector reaches </w:t>
      </w:r>
      <w:r>
        <w:rPr>
          <w:b/>
          <w:bCs/>
        </w:rPr>
        <w:t>test mAP50 0.869</w:t>
      </w:r>
      <w:r>
        <w:t xml:space="preserve"> and, asked whether a frame contains a crossing, is correct </w:t>
      </w:r>
      <w:r>
        <w:rPr>
          <w:b/>
          <w:bCs/>
        </w:rPr>
        <w:t>every time it says yes (0 false alarms on 263 crossing-free frames)</w:t>
      </w:r>
      <w:r>
        <w:t xml:space="preserve"> while finding 75.4% of crossings — 3.2 times more than the geometric method it replaces. </w:t>
      </w:r>
      <w:r>
        <w:t>We implemented the Milestone 2 design items that existed only on paper: DPDP privacy redaction, sub-kilobyte signed edge packets, the Butterworth IMU filter (78.7% accuracy under engine vibration versus 60.1% without it), a calibrated frame-quality gate, t</w:t>
      </w:r>
      <w:r>
        <w:t>he fairness-constrained repair Priority Index and INT8 quantization (crossing detector 1.3× faster and 2.4× smaller for a 0.006 mAP50 cost).</w:t>
      </w:r>
    </w:p>
    <w:p w:rsidR="00BD6CFD" w:rsidRDefault="00884172">
      <w:pPr>
        <w:spacing w:after="120" w:line="276" w:lineRule="auto"/>
        <w:jc w:val="both"/>
      </w:pPr>
      <w:r>
        <w:t>Measuring the Milestone 2 claims also corrected eleven of them, listed in Section 6. The software is now covered by</w:t>
      </w:r>
      <w:r>
        <w:t xml:space="preserve"> 178 automated tests run on every commit; two security defects in the web API were found and fixed. The road-damage detector, trained on a laptop CPU, reaches test mAP50 0.245; Section 5.2 reports it class by class, including the class it does not yet dete</w:t>
      </w:r>
      <w:r>
        <w:t>ct.</w:t>
      </w:r>
    </w:p>
    <w:p w:rsidR="00BD6CFD" w:rsidRDefault="00884172">
      <w:pPr>
        <w:pStyle w:val="Heading1"/>
        <w:keepNext/>
        <w:keepLines/>
      </w:pPr>
      <w:bookmarkStart w:id="3" w:name="_Toc241722282"/>
      <w:r>
        <w:lastRenderedPageBreak/>
        <w:t>1. Progress Against the Milestone 3 Plan</w:t>
      </w:r>
      <w:bookmarkEnd w:id="3"/>
    </w:p>
    <w:p w:rsidR="00BD6CFD" w:rsidRDefault="00884172">
      <w:pPr>
        <w:spacing w:after="120" w:line="276" w:lineRule="auto"/>
        <w:jc w:val="both"/>
      </w:pPr>
      <w:r>
        <w:t>Milestone 2 closed with a four-item plan. Table 3 reports each item and the additional work that measurement showed was necessary.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1173"/>
        <w:gridCol w:w="4965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Milestone 2 plan item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Outcome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1. Ingest RDD2022 Indian roads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7,706 labelled Indian images downloaded and prepared (5,368 train / 1,172 val / 1,166 test); road-damage detector trained: test mAP50 0.245 (CPU run; see Section 5.2)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2. Real bus sensor mounting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Not started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Requires hardware access; the IMU model now trains on real field-recorded vehicle logs (Section 3)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3. INT8 model quantization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Done (CPU)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Crossing detector 61 → 48 ms, 10.0 → 4.1 MB, mAP50 0.864 → 0.858; Raspberry Pi / Jetson benchmarks not yet run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4. Liv</w:t>
            </w:r>
            <w:r>
              <w:rPr>
                <w:sz w:val="18"/>
                <w:szCs w:val="18"/>
              </w:rPr>
              <w:t>e command-centre connection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Partial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Ranked repair ledger and scene-detection page served by the API; no live bus telemetry feed yet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Added: zebra-crossing detection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Test mAP50 0.869; see Section 5.1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Added: DPDP redaction, edge packets, IMU filter, frame gate, Priority Index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Stated in Milestone 2 but not implemented; now implemented and tested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Added: licence-plate detector for redaction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Ready to train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 xml:space="preserve">Dataset and configuration prepared; model </w:t>
            </w: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</w:t>
            </w: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DING training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3. Milestone 3 plan items and outcomes.</w:t>
      </w:r>
    </w:p>
    <w:p w:rsidR="00BD6CFD" w:rsidRDefault="00884172">
      <w:pPr>
        <w:pStyle w:val="Heading1"/>
        <w:keepNext/>
        <w:keepLines/>
      </w:pPr>
      <w:bookmarkStart w:id="4" w:name="_Toc241722283"/>
      <w:r>
        <w:t>2. System Architecture</w:t>
      </w:r>
      <w:bookmarkEnd w:id="4"/>
    </w:p>
    <w:p w:rsidR="00BD6CFD" w:rsidRDefault="00884172">
      <w:pPr>
        <w:spacing w:after="120" w:line="276" w:lineRule="auto"/>
        <w:jc w:val="both"/>
      </w:pPr>
      <w:r>
        <w:t xml:space="preserve">ROAD-SHIELD now has two analysis paths behind one server. The </w:t>
      </w:r>
      <w:r>
        <w:rPr>
          <w:b/>
          <w:bCs/>
        </w:rPr>
        <w:t>inspection pipeline</w:t>
      </w:r>
      <w:r>
        <w:t xml:space="preserve"> from Milestone 2 turns a single road photograph into a classified, measured and costed repair record. The new </w:t>
      </w:r>
      <w:r>
        <w:rPr>
          <w:b/>
          <w:bCs/>
        </w:rPr>
        <w:t>scene-perception layer</w:t>
      </w:r>
      <w:r>
        <w:t xml:space="preserve"> analyses a whole dashcam frame and finds everything in it at once.</w:t>
      </w:r>
    </w:p>
    <w:p w:rsidR="00BD6CFD" w:rsidRDefault="00884172">
      <w:pPr>
        <w:pStyle w:val="Heading2"/>
        <w:keepNext/>
        <w:keepLines/>
      </w:pPr>
      <w:bookmarkStart w:id="5" w:name="_Toc241722284"/>
      <w:r>
        <w:t>2.1 Scene perception</w:t>
      </w:r>
      <w:bookmarkEnd w:id="5"/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Frame-quality gate.</w:t>
      </w:r>
      <w:r>
        <w:t xml:space="preserve"> Rejects frames with a covered lens, darkness, glare or heavy defocus before any detector runs, saving edge CPU (Section 4.2).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Three detectors, kept separate on purpose.</w:t>
      </w:r>
      <w:r>
        <w:t xml:space="preserve"> Each training set labels only its own classes; a single merged model would learn that </w:t>
      </w:r>
      <w:r>
        <w:t>every unlabelled pothole in a crossing photograph is background. Separate models can be retrained, versioned and rolled back independently.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Traffic:</w:t>
      </w:r>
      <w:r>
        <w:t xml:space="preserve"> COCO-pretrained YOLO — pedestrians, cars, buses, trucks, two-wheelers, bicycles, traffic lights, stop signs</w:t>
      </w:r>
      <w:r>
        <w:t xml:space="preserve"> and stray animals.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Road damage:</w:t>
      </w:r>
      <w:r>
        <w:t xml:space="preserve"> YOLO11n trained on RDD2022 India — longitudinal (D00), transverse (D10) and alligator (D20) cracks and potholes (D40).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Road markings:</w:t>
      </w:r>
      <w:r>
        <w:t xml:space="preserve"> YOLO11n trained on CDSet-3434 — zebra crossings and lane guide arrows.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Scene facts and al</w:t>
      </w:r>
      <w:r>
        <w:rPr>
          <w:b/>
          <w:bCs/>
        </w:rPr>
        <w:t>erts.</w:t>
      </w:r>
      <w:r>
        <w:t xml:space="preserve"> Geometric rules over the detected boxes: road users standing on a crossing (critical alert), potholes in the bus's path, vehicles blocking a crossing. Every fact states the rule that produced it.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Privacy head.</w:t>
      </w:r>
      <w:r>
        <w:t xml:space="preserve"> A licence-plate detector used only to bl</w:t>
      </w:r>
      <w:r>
        <w:t>ur plates; plate boxes never appear in results, APIs or transmitted packets.</w:t>
      </w:r>
    </w:p>
    <w:p w:rsidR="00BD6CFD" w:rsidRDefault="00884172">
      <w:pPr>
        <w:pStyle w:val="Heading2"/>
        <w:keepNext/>
        <w:keepLines/>
      </w:pPr>
      <w:bookmarkStart w:id="6" w:name="_Toc241722285"/>
      <w:r>
        <w:t>2.2 From bus to ledger</w:t>
      </w:r>
      <w:bookmarkEnd w:id="6"/>
    </w:p>
    <w:p w:rsidR="00BD6CFD" w:rsidRDefault="00884172">
      <w:pPr>
        <w:spacing w:after="120" w:line="276" w:lineRule="auto"/>
        <w:jc w:val="both"/>
      </w:pPr>
      <w:r>
        <w:t>For each analysed frame the bus sends one signed JSON packet of at most 1,024 bytes (Section 4.5). The server verifies the signature, deduplicates reports w</w:t>
      </w:r>
      <w:r>
        <w:t xml:space="preserve">ithin 8 m using the Haversine distance, and </w:t>
      </w:r>
      <w:r>
        <w:lastRenderedPageBreak/>
        <w:t>orders the repair queue by the Priority Index (Section 4.6). Work orders keep the Milestone 2 SHA-256 seal.</w:t>
      </w:r>
    </w:p>
    <w:p w:rsidR="00BD6CFD" w:rsidRDefault="00884172">
      <w:pPr>
        <w:pStyle w:val="Heading1"/>
        <w:keepNext/>
        <w:keepLines/>
      </w:pPr>
      <w:bookmarkStart w:id="7" w:name="_Toc241722286"/>
      <w:r>
        <w:t>3. Datasets and Data Hygiene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6"/>
        <w:gridCol w:w="1444"/>
        <w:gridCol w:w="1625"/>
        <w:gridCol w:w="1083"/>
        <w:gridCol w:w="2888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Dataset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Use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Size used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Licence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Hygiene applied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RDD2022, India subset (Arya et al.)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Road-damage detection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7,706 images; 3,550 training boxes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CC BY-SA 4.0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Clean-road images capped at one third of the training list; transverse cracks are rare (50 boxes), reported per class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CDSet-3434 (Zhang et al.)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Zebra crossings, guide arrows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3,388 frames kept of 4,850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Apache-2.0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Official split is leaky (Section 3.1); re-split by time block with a 30-frame purge margin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Vehicle Registration Plates (Roboflow)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Plate redaction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8,823 images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CC BY 4.0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3,904 synthetic re</w:t>
            </w:r>
            <w:r>
              <w:rPr>
                <w:sz w:val="18"/>
                <w:szCs w:val="18"/>
              </w:rPr>
              <w:t>ndered plates (44%) used for training only; val/test are real photographs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DNIT highway corpus (Brazil)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Distress classifier, segmenter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1,921 crack and 564 pothole polygons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Public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Split by source photograph (unchanged from Milestone 2)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Pothole-Project IMU logs (India)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Shock classifier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852 windows (688 train / 164 held-out)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Public repository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Real field recordings; time-block split with guard gap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4. Datasets used in Milestone 3.</w:t>
      </w:r>
    </w:p>
    <w:p w:rsidR="00BD6CFD" w:rsidRDefault="00884172">
      <w:pPr>
        <w:pStyle w:val="Heading2"/>
        <w:keepNext/>
        <w:keepLines/>
      </w:pPr>
      <w:bookmarkStart w:id="8" w:name="_Toc241722287"/>
      <w:r>
        <w:t>3.1 A leakage finding in CDSet</w:t>
      </w:r>
      <w:bookmarkEnd w:id="8"/>
    </w:p>
    <w:p w:rsidR="00BD6CFD" w:rsidRDefault="00884172">
      <w:pPr>
        <w:spacing w:after="120" w:line="276" w:lineRule="auto"/>
        <w:jc w:val="both"/>
      </w:pPr>
      <w:r>
        <w:t xml:space="preserve">All 3,434 labelled CDSet frames come from only three dashcam videos, and </w:t>
      </w:r>
      <w:r>
        <w:rPr>
          <w:b/>
          <w:bCs/>
        </w:rPr>
        <w:t>every frame in the official test split is one or two frames away from a training frame</w:t>
      </w:r>
      <w:r>
        <w:t>. Adjacent video frames are nearly identical, so any score on the official split measures memoris</w:t>
      </w:r>
      <w:r>
        <w:t>ation. We re-split by contiguous 300-frame time blocks per video, discarded 524 frames within 30 frames of a split boundary, and kept 938 crossing-free frames out of training so they could measure false alarms. All results in Section 5.1 use this split.</w:t>
      </w:r>
    </w:p>
    <w:p w:rsidR="00BD6CFD" w:rsidRDefault="00884172">
      <w:pPr>
        <w:pStyle w:val="Heading2"/>
        <w:keepNext/>
        <w:keepLines/>
      </w:pPr>
      <w:bookmarkStart w:id="9" w:name="_Toc241722288"/>
      <w:r>
        <w:t>3.</w:t>
      </w:r>
      <w:r>
        <w:t>2 Synthetic data in the plate dataset</w:t>
      </w:r>
      <w:bookmarkEnd w:id="9"/>
    </w:p>
    <w:p w:rsidR="00BD6CFD" w:rsidRDefault="00884172">
      <w:pPr>
        <w:spacing w:after="120" w:line="276" w:lineRule="auto"/>
        <w:jc w:val="both"/>
      </w:pPr>
      <w:r>
        <w:t>44% of the licence-plate images are computer-rendered plates. They help a detector learn to localise plates, but they are easy; a test score that included them would overstate real-world performance. They are therefore</w:t>
      </w:r>
      <w:r>
        <w:t xml:space="preserve"> confined to the training split.</w:t>
      </w:r>
    </w:p>
    <w:p w:rsidR="00BD6CFD" w:rsidRDefault="00884172">
      <w:pPr>
        <w:pStyle w:val="Heading1"/>
        <w:keepNext/>
        <w:keepLines/>
      </w:pPr>
      <w:bookmarkStart w:id="10" w:name="_Toc241722289"/>
      <w:r>
        <w:t>4. Methods</w:t>
      </w:r>
      <w:bookmarkEnd w:id="10"/>
    </w:p>
    <w:p w:rsidR="00BD6CFD" w:rsidRDefault="00884172">
      <w:pPr>
        <w:pStyle w:val="Heading2"/>
        <w:keepNext/>
        <w:keepLines/>
      </w:pPr>
      <w:bookmarkStart w:id="11" w:name="_Toc241722290"/>
      <w:r>
        <w:t>4.1 Detector training protocol</w:t>
      </w:r>
      <w:bookmarkEnd w:id="11"/>
    </w:p>
    <w:p w:rsidR="00BD6CFD" w:rsidRDefault="00884172">
      <w:pPr>
        <w:spacing w:after="120" w:line="276" w:lineRule="auto"/>
        <w:jc w:val="both"/>
      </w:pPr>
      <w:r>
        <w:t>Every shipped detector is produced by one script (training/train_detector.py) from one configuration file, so a weight file traces back to its data and settings. Training starts fro</w:t>
      </w:r>
      <w:r>
        <w:t xml:space="preserve">m COCO-pretrained YOLO11n. On a laptop CPU the learning-rate schedule is fitted to a wall-clock budget; on a GPU a fixed epoch count is used. After training, the script: (1) chooses a per-class confidence threshold at the F1 peak on the </w:t>
      </w:r>
      <w:r>
        <w:rPr>
          <w:b/>
          <w:bCs/>
        </w:rPr>
        <w:t>validation</w:t>
      </w:r>
      <w:r>
        <w:t xml:space="preserve"> split; (2) scores box mAP on the </w:t>
      </w:r>
      <w:r>
        <w:rPr>
          <w:b/>
          <w:bCs/>
        </w:rPr>
        <w:t>test</w:t>
      </w:r>
      <w:r>
        <w:t xml:space="preserve"> split, which the thresholds never saw; (3) scores image-level questions ("does this frame contain a crossing?") and the false-alarm rate on clean frames; (4) exports ONNX and writes a model card with the SHA-256 of ea</w:t>
      </w:r>
      <w:r>
        <w:t>ch file. An interrupted run resumes from its last completed epoch.</w:t>
      </w:r>
    </w:p>
    <w:p w:rsidR="00BD6CFD" w:rsidRDefault="00884172">
      <w:pPr>
        <w:pStyle w:val="Heading2"/>
        <w:keepNext/>
        <w:keepLines/>
      </w:pPr>
      <w:bookmarkStart w:id="12" w:name="_Toc241722291"/>
      <w:r>
        <w:lastRenderedPageBreak/>
        <w:t>4.2 Frame-quality gate</w:t>
      </w:r>
      <w:bookmarkEnd w:id="12"/>
    </w:p>
    <w:p w:rsidR="00BD6CFD" w:rsidRDefault="00884172">
      <w:pPr>
        <w:spacing w:after="120" w:line="276" w:lineRule="auto"/>
        <w:jc w:val="both"/>
      </w:pPr>
      <w:r>
        <w:t xml:space="preserve">Milestone 2 proposed skipping frames whose Laplacian variance is below 42.5. Measured on 450 real road frames from three camera sources, that threshold would have </w:t>
      </w:r>
      <w:r>
        <w:rPr>
          <w:b/>
          <w:bCs/>
        </w:rPr>
        <w:t>dis</w:t>
      </w:r>
      <w:r>
        <w:rPr>
          <w:b/>
          <w:bCs/>
        </w:rPr>
        <w:t>carded 10.4% of good frames</w:t>
      </w:r>
      <w:r>
        <w:t>, because texture varies ten-fold between cameras (median 1,192 on CDSet dashcam frames, 127 on the project photographs). The gate instead combines three calibrated checks on the road region: Laplacian variance below 5.0, mean lu</w:t>
      </w:r>
      <w:r>
        <w:t>minance below 15, or more than half the pixels saturated.</w:t>
      </w:r>
    </w:p>
    <w:p w:rsidR="00BD6CFD" w:rsidRDefault="00884172">
      <w:pPr>
        <w:pStyle w:val="Heading2"/>
        <w:keepNext/>
        <w:keepLines/>
      </w:pPr>
      <w:bookmarkStart w:id="13" w:name="_Toc241722292"/>
      <w:r>
        <w:t>4.3 IMU band-pass filter</w:t>
      </w:r>
      <w:bookmarkEnd w:id="13"/>
    </w:p>
    <w:p w:rsidR="00BD6CFD" w:rsidRDefault="00884172">
      <w:pPr>
        <w:spacing w:after="120" w:line="276" w:lineRule="auto"/>
        <w:jc w:val="both"/>
      </w:pPr>
      <w:r>
        <w:t>Accelerometer windows pass through a 4th-order Butterworth band-pass filter (0.5–25 Hz, zero phase) as the first step of the saved model, so training and deployment cannot d</w:t>
      </w:r>
      <w:r>
        <w:t>isagree. We adopted it only after measuring it (Section 5.3).</w:t>
      </w:r>
    </w:p>
    <w:p w:rsidR="00BD6CFD" w:rsidRDefault="00884172">
      <w:pPr>
        <w:pStyle w:val="Heading2"/>
        <w:keepNext/>
        <w:keepLines/>
      </w:pPr>
      <w:bookmarkStart w:id="14" w:name="_Toc241722293"/>
      <w:r>
        <w:t>4.4 Privacy redaction (DPDP Act 2023)</w:t>
      </w:r>
      <w:bookmarkEnd w:id="14"/>
    </w:p>
    <w:p w:rsidR="00BD6CFD" w:rsidRDefault="00884172">
      <w:pPr>
        <w:spacing w:after="120" w:line="276" w:lineRule="auto"/>
        <w:jc w:val="both"/>
      </w:pPr>
      <w:r>
        <w:t>Every detected person is blurred before an image leaves the system; images produced by the server and command-line tools are redacted by default. Plates are</w:t>
      </w:r>
      <w:r>
        <w:t xml:space="preserve"> blurred by the dedicated plate detector at a recall-leaning threshold of 0.15, because a missed plate costs far more than blurring a false positive. Until that model is trained the output states explicitly that plates were not redacted.</w:t>
      </w:r>
    </w:p>
    <w:p w:rsidR="00BD6CFD" w:rsidRDefault="00884172">
      <w:pPr>
        <w:pStyle w:val="Heading2"/>
        <w:keepNext/>
        <w:keepLines/>
      </w:pPr>
      <w:bookmarkStart w:id="15" w:name="_Toc241722294"/>
      <w:r>
        <w:t>4.5 Edge event pac</w:t>
      </w:r>
      <w:r>
        <w:t>ket</w:t>
      </w:r>
      <w:bookmarkEnd w:id="15"/>
    </w:p>
    <w:p w:rsidR="00BD6CFD" w:rsidRDefault="00884172">
      <w:pPr>
        <w:spacing w:after="120" w:line="276" w:lineRule="auto"/>
        <w:jc w:val="both"/>
      </w:pPr>
      <w:r>
        <w:t>A bus transmits, per analysed frame, a JSON packet of at most 1,024 bytes: road findings with class code, confidence and normalised box; counts (never boxes) of people and vehicles; and alerts. When a crowded frame would exceed the limit, the least imp</w:t>
      </w:r>
      <w:r>
        <w:t>ortant findings are dropped first (potholes are kept longest) and the number dropped is recorded. Packets carry an HMAC-SHA256 keyed per bus: unlike a bare SHA-256, it cannot be recomputed by someone who alters the packet.</w:t>
      </w:r>
    </w:p>
    <w:p w:rsidR="00BD6CFD" w:rsidRDefault="00884172">
      <w:pPr>
        <w:pStyle w:val="Heading2"/>
        <w:keepNext/>
        <w:keepLines/>
      </w:pPr>
      <w:bookmarkStart w:id="16" w:name="_Toc241722295"/>
      <w:r>
        <w:t>4.6 Repair Priority Index</w:t>
      </w:r>
      <w:bookmarkEnd w:id="16"/>
    </w:p>
    <w:p w:rsidR="00BD6CFD" w:rsidRDefault="00884172">
      <w:pPr>
        <w:spacing w:after="120" w:line="276" w:lineRule="auto"/>
        <w:jc w:val="both"/>
      </w:pPr>
      <w:r>
        <w:t>The Mil</w:t>
      </w:r>
      <w:r>
        <w:t>estone 2 index PI = w1(100 − PCI) + w2·Vol + w3·Traffic is implemented with each term scaled to [0, 1] so that the weights mean what they say (defaults 0.5, 0.2, 0.3):</w:t>
      </w:r>
    </w:p>
    <w:p w:rsidR="00BD6CFD" w:rsidRDefault="00884172">
      <w:pPr>
        <w:spacing w:after="120" w:line="276" w:lineRule="auto"/>
        <w:jc w:val="center"/>
      </w:pPr>
      <w:r>
        <w:rPr>
          <w:b/>
          <w:bCs/>
        </w:rPr>
        <w:t>PI = 100 · [ 0.5·(100 − PCI)/100 + 0.2·V/(V + 0.06) + 0.3·log(1 + AADT)/log(1 + 100,000)</w:t>
      </w:r>
      <w:r>
        <w:rPr>
          <w:b/>
          <w:bCs/>
        </w:rPr>
        <w:t xml:space="preserve"> ]</w:t>
      </w:r>
    </w:p>
    <w:p w:rsidR="00BD6CFD" w:rsidRDefault="00884172">
      <w:pPr>
        <w:spacing w:after="120" w:line="276" w:lineRule="auto"/>
        <w:jc w:val="both"/>
      </w:pPr>
      <w:r>
        <w:t>Volume saturates (a 2 m³ crater is not forty times more urgent than a small pothole) and traffic is logarithmic. The function accepts only measured road quantities; it has no input for ward, locality or number of complaints, and an automated test confir</w:t>
      </w:r>
      <w:r>
        <w:t>ms that two defects with identical measurements in a VIP area and an outer colony receive identical priority. When traffic has not been measured, the traffic term is dropped and the weights renormalised rather than guessed.</w:t>
      </w:r>
    </w:p>
    <w:p w:rsidR="00BD6CFD" w:rsidRDefault="00884172">
      <w:pPr>
        <w:pStyle w:val="Heading2"/>
        <w:keepNext/>
        <w:keepLines/>
      </w:pPr>
      <w:bookmarkStart w:id="17" w:name="_Toc241722296"/>
      <w:r>
        <w:t>4.7 INT8 quantization</w:t>
      </w:r>
      <w:bookmarkEnd w:id="17"/>
    </w:p>
    <w:p w:rsidR="00BD6CFD" w:rsidRDefault="00884172">
      <w:pPr>
        <w:spacing w:after="120" w:line="276" w:lineRule="auto"/>
        <w:jc w:val="both"/>
      </w:pPr>
      <w:r>
        <w:t>Models are</w:t>
      </w:r>
      <w:r>
        <w:t xml:space="preserve"> quantized with static, per-channel INT8 quantization calibrated on training images only and scored against the full-precision model on the same held-out images. For YOLO detectors the final detection block is kept in full precision: it concatenates box co</w:t>
      </w:r>
      <w:r>
        <w:t>ordinates (0–416 pixels) with class probabilities (0–1), and a single INT8 scale for both collapsed the crossing detector's mAP50 from 0.864 to 0.100 in our first attempt.</w:t>
      </w:r>
    </w:p>
    <w:p w:rsidR="00BD6CFD" w:rsidRDefault="00884172">
      <w:pPr>
        <w:pStyle w:val="Heading1"/>
        <w:keepNext/>
        <w:keepLines/>
      </w:pPr>
      <w:bookmarkStart w:id="18" w:name="_Toc241722297"/>
      <w:r>
        <w:lastRenderedPageBreak/>
        <w:t>5. Results</w:t>
      </w:r>
      <w:bookmarkEnd w:id="18"/>
    </w:p>
    <w:p w:rsidR="00BD6CFD" w:rsidRDefault="00884172">
      <w:pPr>
        <w:spacing w:after="120" w:line="276" w:lineRule="auto"/>
        <w:jc w:val="both"/>
      </w:pPr>
      <w:r>
        <w:t>All figures below are measured on held-out data that the models and thres</w:t>
      </w:r>
      <w:r>
        <w:t>holds never saw. Hardware: Intel Core i5-1145G7 laptop CPU, no GPU.</w:t>
      </w:r>
    </w:p>
    <w:p w:rsidR="00BD6CFD" w:rsidRDefault="00884172">
      <w:pPr>
        <w:pStyle w:val="Heading2"/>
        <w:keepNext/>
        <w:keepLines/>
      </w:pPr>
      <w:bookmarkStart w:id="19" w:name="_Toc241722298"/>
      <w:r>
        <w:t>5.1 Zebra-crossing detector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9"/>
        <w:gridCol w:w="1504"/>
        <w:gridCol w:w="1504"/>
        <w:gridCol w:w="1504"/>
        <w:gridCol w:w="1505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Precision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Recall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mAP50-95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Zebra crossing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0.968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0.761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0.878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0.549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Lane guide arrow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0.807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0.785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0.861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0.599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All classes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0.888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0.773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0.869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0.574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5. Box-level test metrics (620 frames; YOLO11n, 416 px, 12 epochs, ~2.1 h CPU training).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2"/>
        <w:gridCol w:w="2507"/>
        <w:gridCol w:w="2507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Does the frame contain a zebra crossing?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Learned detector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Geometric method (Milestone 2)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Precision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sz w:val="18"/>
                <w:szCs w:val="18"/>
              </w:rPr>
              <w:t>1.000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0.933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Recall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sz w:val="18"/>
                <w:szCs w:val="18"/>
              </w:rPr>
              <w:t>0.754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0.235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F1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sz w:val="18"/>
                <w:szCs w:val="18"/>
              </w:rPr>
              <w:t>0.859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0.376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False alarms on 263 crossing-free frames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sz w:val="18"/>
                <w:szCs w:val="18"/>
              </w:rPr>
              <w:t>0 (0.0%)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6 (2.3%)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Median latency per frame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81 ms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17 ms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6. Head-to-head on the same 620 held-out frames, scored through the deployed ONNX model.</w:t>
      </w:r>
    </w:p>
    <w:p w:rsidR="00BD6CFD" w:rsidRDefault="00884172">
      <w:pPr>
        <w:pStyle w:val="Heading2"/>
        <w:keepNext/>
        <w:keepLines/>
      </w:pPr>
      <w:bookmarkStart w:id="20" w:name="_Toc241722299"/>
      <w:r>
        <w:t>5.2 Road-damage detector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9"/>
        <w:gridCol w:w="1504"/>
        <w:gridCol w:w="1504"/>
        <w:gridCol w:w="1504"/>
        <w:gridCol w:w="1505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Precision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Recall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mAP50-95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Longitudinal crack (D00)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0.354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0.201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0.192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0.076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Transverse crack (D10)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— (no detections)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0.000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0.000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Alligator crack (D20)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0.444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0.598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0.543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0.244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Pothole (D40)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0.328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0.313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0.244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0.125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All classes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0.531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0.278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0.245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0.111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7. Road-damage test metrics on 1,166 held-out Indian images (YOLO11n, 512 px, 16 epochs, 6.1 h on a laptop CPU). Serving thresholds tuned on the validation split: longitudinal crack 0.156, transverse crack 0.05, alligator crack 0.326, pothole 0.17.</w:t>
      </w:r>
    </w:p>
    <w:p w:rsidR="00BD6CFD" w:rsidRDefault="00884172">
      <w:pPr>
        <w:spacing w:after="120" w:line="276" w:lineRule="auto"/>
        <w:jc w:val="both"/>
      </w:pPr>
      <w:r>
        <w:t>T</w:t>
      </w:r>
      <w:r>
        <w:t>hese figures come from a short CPU training run (16 epochs at 512 px) and are a baseline. Validation mAP50 was still rising when the time budget ended (0.253 at epoch 15, 0.257 at epoch 16), so the model is under-trained; we have not measured how much long</w:t>
      </w:r>
      <w:r>
        <w:t xml:space="preserve">er training on a GPU improves it. Results differ sharply by class. Alligator cracks are detected best (mAP50 0.543); potholes and longitudinal cracks are fair; </w:t>
      </w:r>
      <w:r>
        <w:rPr>
          <w:b/>
          <w:bCs/>
        </w:rPr>
        <w:t>transverse cracks are not detected at all</w:t>
      </w:r>
      <w:r>
        <w:t xml:space="preserve"> — the Indian subset gives only 50 training and 7 test boxes for that class, so its row is not a stable measurement. At image level the detector answers "does this frame show a pothole?" with precision 0.431 and recall 0.503, and raises an alarm on 16.0% o</w:t>
      </w:r>
      <w:r>
        <w:t>f clean-road frames. It is a screening aid for routing a survey crew, not yet a substitute for one.</w:t>
      </w:r>
    </w:p>
    <w:p w:rsidR="00BD6CFD" w:rsidRDefault="00884172">
      <w:pPr>
        <w:pStyle w:val="Heading2"/>
        <w:keepNext/>
        <w:keepLines/>
      </w:pPr>
      <w:bookmarkStart w:id="21" w:name="_Toc241722300"/>
      <w:r>
        <w:lastRenderedPageBreak/>
        <w:t>5.3 IMU band-pass filter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2206"/>
        <w:gridCol w:w="2307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Condition (164 held-out windows, 5 seeds)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Without filter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With 0.5–25 Hz filter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Clean recordings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83.7%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81.5%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35 Hz engine vibration added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60.1%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sz w:val="18"/>
                <w:szCs w:val="18"/>
              </w:rPr>
              <w:t>77.2%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Engine vibration + 12° tilted mount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60.9%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b/>
                <w:bCs/>
                <w:sz w:val="18"/>
                <w:szCs w:val="18"/>
              </w:rPr>
              <w:t>78.0%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8. The filter costs about two points on clean logs and gains about seventeen under the vibration a bus-mounted sensor experiences. The retrained production mod</w:t>
      </w:r>
      <w:r>
        <w:rPr>
          <w:i/>
          <w:iCs/>
          <w:color w:val="555555"/>
          <w:sz w:val="18"/>
          <w:szCs w:val="18"/>
        </w:rPr>
        <w:t>el scores 80.5% clean and 78.7% with vibration.</w:t>
      </w:r>
    </w:p>
    <w:p w:rsidR="00BD6CFD" w:rsidRDefault="00884172">
      <w:pPr>
        <w:pStyle w:val="Heading2"/>
        <w:keepNext/>
        <w:keepLines/>
      </w:pPr>
      <w:bookmarkStart w:id="22" w:name="_Toc241722301"/>
      <w:r>
        <w:t>5.4 Frame-quality gate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17"/>
        <w:gridCol w:w="3009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Frames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Kept / caught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450 real road frames (three camera sources)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sz w:val="18"/>
                <w:szCs w:val="18"/>
              </w:rPr>
              <w:t>100% kept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Covered lens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100% caught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Severe defocus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100% caught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Whiteout / sun glare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98% caught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Moderate defocus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89% caught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Horizontal motion blur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4% caught (known limitation)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9. Gate calibration (scripts/calibrate_frame_gate.py).</w:t>
      </w:r>
    </w:p>
    <w:p w:rsidR="00BD6CFD" w:rsidRDefault="00884172">
      <w:pPr>
        <w:pStyle w:val="Heading2"/>
        <w:keepNext/>
        <w:keepLines/>
      </w:pPr>
      <w:bookmarkStart w:id="23" w:name="_Toc241722302"/>
      <w:r>
        <w:t>5.5 INT8 quantization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1"/>
        <w:gridCol w:w="2497"/>
        <w:gridCol w:w="1920"/>
        <w:gridCol w:w="1728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Metric FP32 → INT8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Latency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Size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Zebra-crossing detector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mAP50 0.864 → 0.858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61 → 48 ms (1.3×)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10.0 → 4.1 MB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Road-damage detector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mAP50 0.234 → 0.222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86 → 75 ms (1.1×)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sz w:val="18"/>
                <w:szCs w:val="18"/>
              </w:rPr>
              <w:t>10.1 → 4.2 MB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Classifier backbone (MobileNetV2)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Accuracy 93.4% → 90.8%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21 → 12 ms (1.8×)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13.3 → 3.7 MB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10. INT8 results (percentile calibration). The detector loses almost nothing; the classifier loses 2.6 points, so full precision remains the default and INT8 is offered for low-power edge boards. Detector mAP50 values here are scored through the ONNX</w:t>
      </w:r>
      <w:r>
        <w:rPr>
          <w:i/>
          <w:iCs/>
          <w:color w:val="555555"/>
          <w:sz w:val="18"/>
          <w:szCs w:val="18"/>
        </w:rPr>
        <w:t xml:space="preserve"> files at batch size 1, so they differ slightly from Tables 5 and 7; the FP32-to-INT8 difference is the measurement. Calibration used 128 images (48 for the road-damage detector, which ran out of memory with more). The classifier figures compare FP32 and I</w:t>
      </w:r>
      <w:r>
        <w:rPr>
          <w:i/>
          <w:iCs/>
          <w:color w:val="555555"/>
          <w:sz w:val="18"/>
          <w:szCs w:val="18"/>
        </w:rPr>
        <w:t>NT8 on identical images; because the DNIT crops were regenerated, that image set is not exactly the published held-out split, so the absolute 93.4% is not comparable to the published 90.1% — the 2.6-point difference is the measurement.</w:t>
      </w:r>
    </w:p>
    <w:p w:rsidR="00BD6CFD" w:rsidRDefault="00884172">
      <w:pPr>
        <w:pStyle w:val="Heading2"/>
        <w:keepNext/>
        <w:keepLines/>
      </w:pPr>
      <w:bookmarkStart w:id="24" w:name="_Toc241722303"/>
      <w:r>
        <w:t>5.6 Latency</w:t>
      </w:r>
      <w:bookmarkEnd w:id="24"/>
    </w:p>
    <w:p w:rsidR="00BD6CFD" w:rsidRDefault="00884172">
      <w:pPr>
        <w:spacing w:after="120" w:line="276" w:lineRule="auto"/>
        <w:jc w:val="both"/>
      </w:pPr>
      <w:r>
        <w:t>On a 1280x720 frame (laptop CPU, median of 15 runs, including the quality gate): traffic 203 ms, damage 115 ms, markings 76 ms, all three 391 ms; classifier backbone 21 ms.</w:t>
      </w:r>
    </w:p>
    <w:p w:rsidR="00BD6CFD" w:rsidRDefault="00884172">
      <w:pPr>
        <w:pStyle w:val="Heading1"/>
        <w:keepNext/>
        <w:keepLines/>
      </w:pPr>
      <w:bookmarkStart w:id="25" w:name="_Toc241722304"/>
      <w:r>
        <w:t>6. Corrections to the Milestone 2 Report</w:t>
      </w:r>
      <w:bookmarkEnd w:id="25"/>
    </w:p>
    <w:p w:rsidR="00BD6CFD" w:rsidRDefault="00884172">
      <w:pPr>
        <w:spacing w:after="120" w:line="276" w:lineRule="auto"/>
        <w:jc w:val="both"/>
      </w:pPr>
      <w:r>
        <w:t>Checking each Milestone 2 claim against th</w:t>
      </w:r>
      <w:r>
        <w:t>e code and measurements produced the following corrections. We report them in the same spirit as Milestone 2's disclosure on macro-F1: a number that cannot be reproduced should not be cited.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2"/>
        <w:gridCol w:w="3711"/>
        <w:gridCol w:w="4513"/>
      </w:tblGrid>
      <w:tr w:rsidR="00BD6CF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Milestone 2 stated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Measured / actual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C1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Classifier detects 9 c</w:t>
            </w:r>
            <w:r>
              <w:rPr>
                <w:sz w:val="18"/>
                <w:szCs w:val="18"/>
              </w:rPr>
              <w:t>lasses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7 classes; the new detectors add 4 damage, 2 marking and COCO traffic classes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C2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10/10 subsystem tests pass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178 automated tests, run by CI on Python 3.11 and 3.12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lastRenderedPageBreak/>
              <w:t>C3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IMU telemetry simulated (spring-mass-damper); 15,000 windows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852 real field-recorded windows; 80.5% held-out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C4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Gatekeeper threshold: Laplacian variance 42.5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Would drop 10.4% of real frames; calibrated gate keeps 100%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C5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UrbanTrafficNet 90.36% accuracy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 xml:space="preserve">Not reproducible — no such trained network exists; counts now </w:t>
            </w:r>
            <w:r>
              <w:rPr>
                <w:sz w:val="18"/>
                <w:szCs w:val="18"/>
              </w:rPr>
              <w:t>come from the COCO detector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C6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Faces and plates blurred on the bus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People blurred; plates once the plate detector is trained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C7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Full inference cycle 76 ms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Traffic detector 202 ms; crossing 76 ms; backbone 21 ms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C8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Camera height 2.45 m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Calibration profiles use 1.45–1.52 m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C9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ResNet-50 is the served backbone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A fresh installation serves MobileNetV2 (90.1%); ResNet-50 (89.2%) is an optional download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C10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RDD2022 India: 1,000+ frames; 47,000 photos to ingest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7,706 labelled Indian images used; 47,420 is all six countries</w:t>
            </w:r>
          </w:p>
        </w:tc>
      </w:tr>
      <w:tr w:rsidR="00BD6CF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C11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Deduplication within 8 m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D6CFD" w:rsidRDefault="00884172">
            <w:r>
              <w:rPr>
                <w:sz w:val="18"/>
                <w:szCs w:val="18"/>
              </w:rPr>
              <w:t>The running server used 10 m; corrected to 8 m</w:t>
            </w:r>
          </w:p>
        </w:tc>
      </w:tr>
    </w:tbl>
    <w:p w:rsidR="00BD6CFD" w:rsidRDefault="00884172">
      <w:pPr>
        <w:spacing w:before="60" w:after="200"/>
      </w:pPr>
      <w:r>
        <w:rPr>
          <w:i/>
          <w:iCs/>
          <w:color w:val="555555"/>
          <w:sz w:val="18"/>
          <w:szCs w:val="18"/>
        </w:rPr>
        <w:t>Table 11. Corrections. Evidence for each is in docs/REPORT_ALIGNMENT.md.</w:t>
      </w:r>
    </w:p>
    <w:p w:rsidR="00BD6CFD" w:rsidRDefault="00884172">
      <w:pPr>
        <w:pStyle w:val="Heading1"/>
        <w:keepNext/>
        <w:keepLines/>
      </w:pPr>
      <w:bookmarkStart w:id="26" w:name="_Toc241722305"/>
      <w:r>
        <w:t>7. Software Engineering and Security</w:t>
      </w:r>
      <w:bookmarkEnd w:id="26"/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Testi</w:t>
      </w:r>
      <w:r>
        <w:rPr>
          <w:b/>
          <w:bCs/>
        </w:rPr>
        <w:t>ng.</w:t>
      </w:r>
      <w:r>
        <w:t xml:space="preserve"> 178 automated tests, including the web API exercised over real HTTP, per-model integration tests that verify the deployed model file against the SHA-256 in its model card, and fairness and privacy properties.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Security.</w:t>
      </w:r>
      <w:r>
        <w:t xml:space="preserve"> The API opened any file on the server whose path was sent in an image field, and accepted a path to any file on the machine. Image fields are now decoded strictly as data, paths are confined to the dataset folder, and request sizes are capped.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Dependencie</w:t>
      </w:r>
      <w:r>
        <w:rPr>
          <w:b/>
          <w:bCs/>
        </w:rPr>
        <w:t>s.</w:t>
      </w:r>
      <w:r>
        <w:t xml:space="preserve"> Model files had been saved with a newer scikit-learn than the requirements allowed, so CI loaded them on a different version than the one they were trained with; the pin was corrected.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Reproducibility.</w:t>
      </w:r>
      <w:r>
        <w:t xml:space="preserve"> Every figure in this report is regenerated by a script named in docs/REPORT_ALIGNMENT.md; detector training also runs in a provided Google Colab notebook.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Licensing.</w:t>
      </w:r>
      <w:r>
        <w:t xml:space="preserve"> Ultralytics YOLO is AGPL-3.0 and RDD2022 is CC BY-SA 4.0 (share-alike); both affect any d</w:t>
      </w:r>
      <w:r>
        <w:t>eployment beyond academic use and are documented in the README.</w:t>
      </w:r>
    </w:p>
    <w:p w:rsidR="00BD6CFD" w:rsidRDefault="00884172">
      <w:pPr>
        <w:pStyle w:val="Heading1"/>
        <w:keepNext/>
        <w:keepLines/>
      </w:pPr>
      <w:bookmarkStart w:id="27" w:name="_Toc241722306"/>
      <w:r>
        <w:t>8. Limitations and Ethical Considerations</w:t>
      </w:r>
      <w:bookmarkEnd w:id="27"/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Accelerometer logs come from a road vehicle, not yet a bus; the vibration test simulates engine vibration rather than recording it.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Zebra-crossing dat</w:t>
      </w:r>
      <w:r>
        <w:t>a comes from three videos; performance on Indian crossings with faded paint is not yet measured.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 xml:space="preserve">The road-damage detector is under-trained (validation mAP50 still rising at the last epoch) and does not detect transverse cracks, for which the Indian subset </w:t>
      </w:r>
      <w:r>
        <w:t>has 50 training boxes.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Redaction is only as good as person detection: people the COCO detector misses are not blurred (in one demonstration frame, one of five pedestrians was missed). It blurs whole person boxes rather than faces, plate redaction depends o</w:t>
      </w:r>
      <w:r>
        <w:t>n a detector still to be trained, and it is not a guarantee of anonymity.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Horizontal motion blur mostly passes the frame-quality gate.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lastRenderedPageBreak/>
        <w:t>No demographic inference is made about people in frame, by design; people are only counted and blurred.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The Priority Inde</w:t>
      </w:r>
      <w:r>
        <w:t>x removes locality from the decision, but its weights are a policy choice and should be set with municipal stakeholders.</w:t>
      </w:r>
    </w:p>
    <w:p w:rsidR="00BD6CFD" w:rsidRDefault="00884172">
      <w:pPr>
        <w:pStyle w:val="Heading1"/>
        <w:keepNext/>
        <w:keepLines/>
      </w:pPr>
      <w:bookmarkStart w:id="28" w:name="_Toc241722307"/>
      <w:r>
        <w:t>9. Next Steps</w:t>
      </w:r>
      <w:bookmarkEnd w:id="28"/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Train the licence-plate detector and retrain the road-damage detector for 100 epochs at 640 px (GPU notebook provided).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R</w:t>
      </w:r>
      <w:r>
        <w:t>ecord accelerometer data on an operational bus and retrain the shock classifier.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Benchmark the INT8 models on a Raspberry Pi 5 and an NVIDIA Jetson.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Collect Indian zebra-crossing footage to measure the crossing detector on local road markings.</w:t>
      </w:r>
    </w:p>
    <w:p w:rsidR="00BD6CFD" w:rsidRDefault="00884172">
      <w:pPr>
        <w:pStyle w:val="ListParagraph"/>
        <w:numPr>
          <w:ilvl w:val="0"/>
          <w:numId w:val="2"/>
        </w:numPr>
        <w:spacing w:after="60"/>
      </w:pPr>
      <w:r>
        <w:t>Connect live</w:t>
      </w:r>
      <w:r>
        <w:t xml:space="preserve"> bus telemetry to the command-centre map.</w:t>
      </w:r>
    </w:p>
    <w:p w:rsidR="00BD6CFD" w:rsidRDefault="00884172">
      <w:pPr>
        <w:pStyle w:val="Heading1"/>
        <w:keepNext/>
        <w:keepLines/>
      </w:pPr>
      <w:bookmarkStart w:id="29" w:name="_Toc241722308"/>
      <w:r>
        <w:t>References</w:t>
      </w:r>
      <w:bookmarkEnd w:id="29"/>
    </w:p>
    <w:p w:rsidR="00BD6CFD" w:rsidRDefault="00884172">
      <w:pPr>
        <w:spacing w:after="120" w:line="276" w:lineRule="auto"/>
      </w:pPr>
      <w:r>
        <w:t>[1] D. Arya, H. Maeda, S. K. Ghosh, D. Toshniwal and Y. Sekimoto, "RDD2022: A multi-national image dataset for automatic road damage detection," Geoscience Data Journal, vol. 11, no. 4, pp. 846–862, 2024</w:t>
      </w:r>
      <w:r>
        <w:t>.</w:t>
      </w:r>
    </w:p>
    <w:p w:rsidR="00BD6CFD" w:rsidRDefault="00884172">
      <w:pPr>
        <w:spacing w:after="120" w:line="276" w:lineRule="auto"/>
      </w:pPr>
      <w:r>
        <w:t>[2] Z.-D. Zhang, M.-L. Tan, Z.-C. Lan, H.-C. Liu, L. Pei and W.-X. Yu, "CDNet: A real-time and robust crosswalk detection network on Jetson nano based on YOLOv5," Neural Computing and Applications, vol. 34, no. 13, pp. 10719–10730, 2022.</w:t>
      </w:r>
    </w:p>
    <w:p w:rsidR="00BD6CFD" w:rsidRDefault="00884172">
      <w:pPr>
        <w:spacing w:after="120" w:line="276" w:lineRule="auto"/>
      </w:pPr>
      <w:r>
        <w:t>[3] G. Jocher et</w:t>
      </w:r>
      <w:r>
        <w:t xml:space="preserve"> al., Ultralytics YOLO (YOLO11), software, AGPL-3.0, 2024–2026.</w:t>
      </w:r>
    </w:p>
    <w:p w:rsidR="00BD6CFD" w:rsidRDefault="00884172">
      <w:pPr>
        <w:spacing w:after="120" w:line="276" w:lineRule="auto"/>
      </w:pPr>
      <w:r>
        <w:t>[4] Microsoft, ONNX Runtime quantization documentation, 2026.</w:t>
      </w:r>
    </w:p>
    <w:p w:rsidR="00BD6CFD" w:rsidRDefault="00884172">
      <w:pPr>
        <w:spacing w:after="120" w:line="276" w:lineRule="auto"/>
      </w:pPr>
      <w:r>
        <w:t>[5] Augmented Startups, "Vehicle Registration Plates Dataset," Roboflow Universe, CC BY 4.0, 2022.</w:t>
      </w:r>
    </w:p>
    <w:p w:rsidR="00BD6CFD" w:rsidRDefault="00884172">
      <w:pPr>
        <w:spacing w:after="120" w:line="276" w:lineRule="auto"/>
      </w:pPr>
      <w:r>
        <w:t>[6] J. Eriksson et al., "The Po</w:t>
      </w:r>
      <w:r>
        <w:t>thole Patrol: using a mobile sensor network for road surface monitoring," in Proc. ACM MobiSys, 2008.</w:t>
      </w:r>
    </w:p>
    <w:p w:rsidR="00BD6CFD" w:rsidRDefault="00884172">
      <w:pPr>
        <w:spacing w:after="120" w:line="276" w:lineRule="auto"/>
      </w:pPr>
      <w:r>
        <w:t>[7] A. Mednis et al., "Real time pothole detection using Android smartphones with accelerometers," in Proc. MobiSensor, 2011.</w:t>
      </w:r>
    </w:p>
    <w:p w:rsidR="00BD6CFD" w:rsidRDefault="00884172">
      <w:pPr>
        <w:spacing w:after="120" w:line="276" w:lineRule="auto"/>
      </w:pPr>
      <w:r>
        <w:t>[8] ASTM International, ASTM</w:t>
      </w:r>
      <w:r>
        <w:t xml:space="preserve"> D6433-24: Standard Practice for Roads and Parking Lots Pavement Condition Index Surveys, 2024.</w:t>
      </w:r>
    </w:p>
    <w:p w:rsidR="00BD6CFD" w:rsidRDefault="00884172">
      <w:pPr>
        <w:spacing w:after="120" w:line="276" w:lineRule="auto"/>
      </w:pPr>
      <w:r>
        <w:t>[9] Ministry of Road Transport and Highways, Specifications for Road and Bridge Works (5th Revision), Section 500, Indian Roads Congress.</w:t>
      </w:r>
    </w:p>
    <w:p w:rsidR="00BD6CFD" w:rsidRDefault="00884172">
      <w:pPr>
        <w:spacing w:after="120" w:line="276" w:lineRule="auto"/>
      </w:pPr>
      <w:r>
        <w:t xml:space="preserve">[10] Digital Personal </w:t>
      </w:r>
      <w:r>
        <w:t>Data Protection Act, 2023, Government of India.</w:t>
      </w:r>
    </w:p>
    <w:p w:rsidR="00BD6CFD" w:rsidRDefault="00884172">
      <w:pPr>
        <w:spacing w:after="120" w:line="276" w:lineRule="auto"/>
      </w:pPr>
      <w:r>
        <w:t>[11] Smart India Hackathon 2026, Problem Statement SIH26124, Bharat Electronics Limited.</w:t>
      </w:r>
    </w:p>
    <w:sectPr w:rsidR="00BD6CF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884172">
      <w:r>
        <w:separator/>
      </w:r>
    </w:p>
  </w:endnote>
  <w:endnote w:type="continuationSeparator" w:id="0">
    <w:p w:rsidR="00000000" w:rsidRDefault="008841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D6CFD" w:rsidRDefault="00884172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 w:rsidR="004765D9"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10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 w:rsidR="004765D9"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10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884172">
      <w:r>
        <w:separator/>
      </w:r>
    </w:p>
  </w:footnote>
  <w:footnote w:type="continuationSeparator" w:id="0">
    <w:p w:rsidR="00000000" w:rsidRDefault="008841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D6CFD" w:rsidRDefault="00884172">
    <w:pPr>
      <w:jc w:val="right"/>
    </w:pPr>
    <w:r>
      <w:rPr>
        <w:color w:val="808080"/>
        <w:sz w:val="16"/>
        <w:szCs w:val="16"/>
      </w:rPr>
      <w:t>ROAD-SHIELD · Milestone 3 (Draft)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A3E47"/>
    <w:multiLevelType w:val="hybridMultilevel"/>
    <w:tmpl w:val="CBB67BC2"/>
    <w:lvl w:ilvl="0" w:tplc="29680106" w:tentative="1">
      <w:start w:val="1"/>
      <w:numFmt w:val="bullet"/>
      <w:lvlText w:val="●"/>
      <w:lvlJc w:val="left"/>
      <w:pPr>
        <w:ind w:left="720" w:hanging="360"/>
      </w:pPr>
    </w:lvl>
    <w:lvl w:ilvl="1" w:tplc="7C1CC3FE" w:tentative="1">
      <w:start w:val="1"/>
      <w:numFmt w:val="bullet"/>
      <w:lvlText w:val="○"/>
      <w:lvlJc w:val="left"/>
      <w:pPr>
        <w:ind w:left="1440" w:hanging="360"/>
      </w:pPr>
    </w:lvl>
    <w:lvl w:ilvl="2" w:tplc="87900C16" w:tentative="1">
      <w:start w:val="1"/>
      <w:numFmt w:val="bullet"/>
      <w:lvlText w:val="■"/>
      <w:lvlJc w:val="left"/>
      <w:pPr>
        <w:ind w:left="2160" w:hanging="360"/>
      </w:pPr>
    </w:lvl>
    <w:lvl w:ilvl="3" w:tplc="105030A6" w:tentative="1">
      <w:start w:val="1"/>
      <w:numFmt w:val="bullet"/>
      <w:lvlText w:val="●"/>
      <w:lvlJc w:val="left"/>
      <w:pPr>
        <w:ind w:left="2880" w:hanging="360"/>
      </w:pPr>
    </w:lvl>
    <w:lvl w:ilvl="4" w:tplc="B7A24F14" w:tentative="1">
      <w:start w:val="1"/>
      <w:numFmt w:val="bullet"/>
      <w:lvlText w:val="○"/>
      <w:lvlJc w:val="left"/>
      <w:pPr>
        <w:ind w:left="3600" w:hanging="360"/>
      </w:pPr>
    </w:lvl>
    <w:lvl w:ilvl="5" w:tplc="1ABA9F14" w:tentative="1">
      <w:start w:val="1"/>
      <w:numFmt w:val="bullet"/>
      <w:lvlText w:val="■"/>
      <w:lvlJc w:val="left"/>
      <w:pPr>
        <w:ind w:left="4320" w:hanging="360"/>
      </w:pPr>
    </w:lvl>
    <w:lvl w:ilvl="6" w:tplc="70D879F0" w:tentative="1">
      <w:start w:val="1"/>
      <w:numFmt w:val="bullet"/>
      <w:lvlText w:val="●"/>
      <w:lvlJc w:val="left"/>
      <w:pPr>
        <w:ind w:left="5040" w:hanging="360"/>
      </w:pPr>
    </w:lvl>
    <w:lvl w:ilvl="7" w:tplc="629EA522" w:tentative="1">
      <w:start w:val="1"/>
      <w:numFmt w:val="bullet"/>
      <w:lvlText w:val="●"/>
      <w:lvlJc w:val="left"/>
      <w:pPr>
        <w:ind w:left="5760" w:hanging="360"/>
      </w:pPr>
    </w:lvl>
    <w:lvl w:ilvl="8" w:tplc="BC2C76C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743F05"/>
    <w:multiLevelType w:val="hybridMultilevel"/>
    <w:tmpl w:val="B11AD5E6"/>
    <w:lvl w:ilvl="0" w:tplc="52144960">
      <w:start w:val="1"/>
      <w:numFmt w:val="bullet"/>
      <w:lvlText w:val="•"/>
      <w:lvlJc w:val="left"/>
      <w:pPr>
        <w:ind w:left="540" w:hanging="270"/>
      </w:pPr>
    </w:lvl>
    <w:lvl w:ilvl="1" w:tplc="397E112A">
      <w:numFmt w:val="decimal"/>
      <w:lvlText w:val=""/>
      <w:lvlJc w:val="left"/>
    </w:lvl>
    <w:lvl w:ilvl="2" w:tplc="FAC4FE58">
      <w:numFmt w:val="decimal"/>
      <w:lvlText w:val=""/>
      <w:lvlJc w:val="left"/>
    </w:lvl>
    <w:lvl w:ilvl="3" w:tplc="2744D8B6">
      <w:numFmt w:val="decimal"/>
      <w:lvlText w:val=""/>
      <w:lvlJc w:val="left"/>
    </w:lvl>
    <w:lvl w:ilvl="4" w:tplc="449C6B10">
      <w:numFmt w:val="decimal"/>
      <w:lvlText w:val=""/>
      <w:lvlJc w:val="left"/>
    </w:lvl>
    <w:lvl w:ilvl="5" w:tplc="B5F4E754">
      <w:numFmt w:val="decimal"/>
      <w:lvlText w:val=""/>
      <w:lvlJc w:val="left"/>
    </w:lvl>
    <w:lvl w:ilvl="6" w:tplc="16D2B950">
      <w:numFmt w:val="decimal"/>
      <w:lvlText w:val=""/>
      <w:lvlJc w:val="left"/>
    </w:lvl>
    <w:lvl w:ilvl="7" w:tplc="C59CAB4A">
      <w:numFmt w:val="decimal"/>
      <w:lvlText w:val=""/>
      <w:lvlJc w:val="left"/>
    </w:lvl>
    <w:lvl w:ilvl="8" w:tplc="EA82089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CFD"/>
    <w:rsid w:val="004765D9"/>
    <w:rsid w:val="00884172"/>
    <w:rsid w:val="00BD6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7C0992D5-F60A-44AC-AE9A-EB834A8EA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2E559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765D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765D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3445</Words>
  <Characters>18494</Characters>
  <Application>Microsoft Office Word</Application>
  <DocSecurity>0</DocSecurity>
  <Lines>532</Lines>
  <Paragraphs>369</Paragraphs>
  <ScaleCrop>false</ScaleCrop>
  <Company/>
  <LinksUpToDate>false</LinksUpToDate>
  <CharactersWithSpaces>21600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ROAD-SHIELD Milestone 3 Report (Draft)</dc:title>
  <dc:creator>Team 42</dc:creator>
  <cp:lastModifiedBy>Dell</cp:lastModifiedBy>
  <cp:revision>3</cp:revision>
  <cp:lastPrinted>2026-09-30T23:13:00Z</cp:lastPrinted>
  <dcterms:created xsi:type="dcterms:W3CDTF">2026-09-30T23:12:00Z</dcterms:created>
  <dcterms:modified xsi:type="dcterms:W3CDTF">2026-09-30T23:13:00Z</dcterms:modified>
</cp:coreProperties>
</file>