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Define the Problem Statements</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00.0" w:type="dxa"/>
        <w:jc w:val="center"/>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005">
            <w:pPr>
              <w:rPr/>
            </w:pPr>
            <w:r w:rsidDel="00000000" w:rsidR="00000000" w:rsidRPr="00000000">
              <w:rPr>
                <w:rFonts w:ascii="Calibri" w:cs="Calibri" w:eastAsia="Calibri" w:hAnsi="Calibri"/>
                <w:b w:val="1"/>
                <w:bCs w:val="1"/>
                <w:rtl w:val="0"/>
              </w:rPr>
              <w:t xml:space="preserve">Date</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Fonts w:ascii="Calibri" w:cs="Calibri" w:eastAsia="Calibri" w:hAnsi="Calibri"/>
                <w:rtl w:val="0"/>
              </w:rPr>
              <w:t xml:space="preserve">25 June 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07">
            <w:pPr>
              <w:rPr/>
            </w:pPr>
            <w:r w:rsidDel="00000000" w:rsidR="00000000" w:rsidRPr="00000000">
              <w:rPr>
                <w:rFonts w:ascii="Calibri" w:cs="Calibri" w:eastAsia="Calibri" w:hAnsi="Calibri"/>
                <w:b w:val="1"/>
                <w:bCs w:val="1"/>
                <w:rtl w:val="0"/>
              </w:rPr>
              <w:t xml:space="preserve">Project Name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Calibri" w:cs="Calibri" w:eastAsia="Calibri" w:hAnsi="Calibri"/>
                <w:rtl w:val="0"/>
              </w:rPr>
              <w:t xml:space="preserve">EduGenie: AI-Powered Learning Assistant</w:t>
            </w:r>
            <w:r w:rsidDel="00000000" w:rsidR="00000000" w:rsidRPr="00000000">
              <w:rPr>
                <w:rtl w:val="0"/>
              </w:rPr>
            </w:r>
          </w:p>
        </w:tc>
      </w:tr>
    </w:tbl>
    <w:p w:rsidR="00000000" w:rsidDel="00000000" w:rsidP="00000000" w:rsidRDefault="00000000" w:rsidRPr="00000000" w14:paraId="00000009">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ttwbjnfp8zba" w:id="0"/>
      <w:bookmarkEnd w:id="0"/>
      <w:r w:rsidDel="00000000" w:rsidR="00000000" w:rsidRPr="00000000">
        <w:rPr>
          <w:b w:val="1"/>
          <w:bCs w:val="1"/>
          <w:sz w:val="46"/>
          <w:szCs w:val="46"/>
          <w:rtl w:val="0"/>
        </w:rPr>
        <w:t xml:space="preserve">Customer 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Students, self-learners, and educators often struggle to find quick, accurate, and personalized educational assistance while studying different subjects. They frequently rely on multiple websites, videos, books, and search engines to understand concepts, generate quizzes, summarize lengthy study materials, or plan a structured learning path. This process is time-consuming, fragmented, and often results in information overload.</w:t>
      </w:r>
    </w:p>
    <w:p w:rsidR="00000000" w:rsidDel="00000000" w:rsidP="00000000" w:rsidRDefault="00000000" w:rsidRPr="00000000" w14:paraId="0000000C">
      <w:pPr>
        <w:spacing w:after="240" w:before="240" w:lineRule="auto"/>
        <w:rPr/>
      </w:pPr>
      <w:r w:rsidDel="00000000" w:rsidR="00000000" w:rsidRPr="00000000">
        <w:rPr>
          <w:rtl w:val="0"/>
        </w:rPr>
        <w:t xml:space="preserve">To address these challenges, </w:t>
      </w:r>
      <w:r w:rsidDel="00000000" w:rsidR="00000000" w:rsidRPr="00000000">
        <w:rPr>
          <w:b w:val="1"/>
          <w:bCs w:val="1"/>
          <w:rtl w:val="0"/>
        </w:rPr>
        <w:t xml:space="preserve">EduGenie</w:t>
      </w:r>
      <w:r w:rsidDel="00000000" w:rsidR="00000000" w:rsidRPr="00000000">
        <w:rPr>
          <w:rtl w:val="0"/>
        </w:rPr>
        <w:t xml:space="preserve"> provides an AI-powered learning assistant that integrates Question Answering, Concept Explanation, Quiz Generation, Text Summarization, and Personalized Learning Path Recommendations into a single platform. By leveraging Google Gemini AI and lightweight NLP models, EduGenie delivers instant, accurate, and interactive educational support, making learning more efficient, engaging, and personalized.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g4g7j6sj5ayo" w:id="1"/>
      <w:bookmarkEnd w:id="1"/>
      <w:r w:rsidDel="00000000" w:rsidR="00000000" w:rsidRPr="00000000">
        <w:rPr>
          <w:b w:val="1"/>
          <w:bCs w:val="1"/>
          <w:sz w:val="46"/>
          <w:szCs w:val="46"/>
          <w:rtl w:val="0"/>
        </w:rPr>
        <w:t xml:space="preserve">Problem Statements</w:t>
      </w:r>
    </w:p>
    <w:p w:rsidR="00000000" w:rsidDel="00000000" w:rsidP="00000000" w:rsidRDefault="00000000" w:rsidRPr="00000000" w14:paraId="0000000F">
      <w:pPr>
        <w:rPr/>
      </w:pPr>
      <w:r w:rsidDel="00000000" w:rsidR="00000000" w:rsidRPr="00000000">
        <w:rPr>
          <w:rtl w:val="0"/>
        </w:rPr>
      </w:r>
    </w:p>
    <w:tbl>
      <w:tblPr>
        <w:tblStyle w:val="Table2"/>
        <w:tblW w:w="9900.0" w:type="dxa"/>
        <w:jc w:val="center"/>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340"/>
        <w:gridCol w:w="1445"/>
        <w:gridCol w:w="1880"/>
        <w:gridCol w:w="1445"/>
        <w:gridCol w:w="1760"/>
        <w:gridCol w:w="2030"/>
        <w:tblGridChange w:id="0">
          <w:tblGrid>
            <w:gridCol w:w="1340"/>
            <w:gridCol w:w="1445"/>
            <w:gridCol w:w="1880"/>
            <w:gridCol w:w="1445"/>
            <w:gridCol w:w="1760"/>
            <w:gridCol w:w="2030"/>
          </w:tblGrid>
        </w:tblGridChange>
      </w:tblGrid>
      <w:tr>
        <w:trPr>
          <w:cantSplit w:val="0"/>
          <w:tblHeader w:val="1"/>
        </w:trPr>
        <w:tc>
          <w:tcPr>
            <w:shd w:fill="f3f3f3" w:val="clear"/>
          </w:tcPr>
          <w:p w:rsidR="00000000" w:rsidDel="00000000" w:rsidP="00000000" w:rsidRDefault="00000000" w:rsidRPr="00000000" w14:paraId="00000010">
            <w:pPr>
              <w:jc w:val="center"/>
              <w:rPr/>
            </w:pPr>
            <w:r w:rsidDel="00000000" w:rsidR="00000000" w:rsidRPr="00000000">
              <w:rPr>
                <w:b w:val="1"/>
                <w:bCs w:val="1"/>
                <w:rtl w:val="0"/>
              </w:rPr>
              <w:t xml:space="preserve">Problem Statement</w:t>
            </w:r>
            <w:r w:rsidDel="00000000" w:rsidR="00000000" w:rsidRPr="00000000">
              <w:rPr>
                <w:rtl w:val="0"/>
              </w:rPr>
            </w:r>
          </w:p>
        </w:tc>
        <w:tc>
          <w:tcPr>
            <w:shd w:fill="f3f3f3" w:val="clear"/>
          </w:tcPr>
          <w:p w:rsidR="00000000" w:rsidDel="00000000" w:rsidP="00000000" w:rsidRDefault="00000000" w:rsidRPr="00000000" w14:paraId="00000011">
            <w:pPr>
              <w:jc w:val="center"/>
              <w:rPr/>
            </w:pPr>
            <w:r w:rsidDel="00000000" w:rsidR="00000000" w:rsidRPr="00000000">
              <w:rPr>
                <w:b w:val="1"/>
                <w:bCs w:val="1"/>
                <w:rtl w:val="0"/>
              </w:rPr>
              <w:t xml:space="preserve">I am (Customer)</w:t>
            </w:r>
            <w:r w:rsidDel="00000000" w:rsidR="00000000" w:rsidRPr="00000000">
              <w:rPr>
                <w:rtl w:val="0"/>
              </w:rPr>
            </w:r>
          </w:p>
        </w:tc>
        <w:tc>
          <w:tcPr>
            <w:shd w:fill="f3f3f3" w:val="clear"/>
          </w:tcPr>
          <w:p w:rsidR="00000000" w:rsidDel="00000000" w:rsidP="00000000" w:rsidRDefault="00000000" w:rsidRPr="00000000" w14:paraId="00000012">
            <w:pPr>
              <w:jc w:val="center"/>
              <w:rPr/>
            </w:pPr>
            <w:r w:rsidDel="00000000" w:rsidR="00000000" w:rsidRPr="00000000">
              <w:rPr>
                <w:b w:val="1"/>
                <w:bCs w:val="1"/>
                <w:rtl w:val="0"/>
              </w:rPr>
              <w:t xml:space="preserve">I'm trying to</w:t>
            </w:r>
            <w:r w:rsidDel="00000000" w:rsidR="00000000" w:rsidRPr="00000000">
              <w:rPr>
                <w:rtl w:val="0"/>
              </w:rPr>
            </w:r>
          </w:p>
        </w:tc>
        <w:tc>
          <w:tcPr>
            <w:shd w:fill="f3f3f3" w:val="clear"/>
          </w:tcPr>
          <w:p w:rsidR="00000000" w:rsidDel="00000000" w:rsidP="00000000" w:rsidRDefault="00000000" w:rsidRPr="00000000" w14:paraId="00000013">
            <w:pPr>
              <w:jc w:val="center"/>
              <w:rPr/>
            </w:pPr>
            <w:r w:rsidDel="00000000" w:rsidR="00000000" w:rsidRPr="00000000">
              <w:rPr>
                <w:b w:val="1"/>
                <w:bCs w:val="1"/>
                <w:rtl w:val="0"/>
              </w:rPr>
              <w:t xml:space="preserve">But</w:t>
            </w:r>
            <w:r w:rsidDel="00000000" w:rsidR="00000000" w:rsidRPr="00000000">
              <w:rPr>
                <w:rtl w:val="0"/>
              </w:rPr>
            </w:r>
          </w:p>
        </w:tc>
        <w:tc>
          <w:tcPr>
            <w:shd w:fill="f3f3f3" w:val="clear"/>
          </w:tcPr>
          <w:p w:rsidR="00000000" w:rsidDel="00000000" w:rsidP="00000000" w:rsidRDefault="00000000" w:rsidRPr="00000000" w14:paraId="00000014">
            <w:pPr>
              <w:jc w:val="center"/>
              <w:rPr/>
            </w:pPr>
            <w:r w:rsidDel="00000000" w:rsidR="00000000" w:rsidRPr="00000000">
              <w:rPr>
                <w:b w:val="1"/>
                <w:bCs w:val="1"/>
                <w:rtl w:val="0"/>
              </w:rPr>
              <w:t xml:space="preserve">Because</w:t>
            </w:r>
            <w:r w:rsidDel="00000000" w:rsidR="00000000" w:rsidRPr="00000000">
              <w:rPr>
                <w:rtl w:val="0"/>
              </w:rPr>
            </w:r>
          </w:p>
        </w:tc>
        <w:tc>
          <w:tcPr>
            <w:shd w:fill="f3f3f3" w:val="clear"/>
          </w:tcPr>
          <w:p w:rsidR="00000000" w:rsidDel="00000000" w:rsidP="00000000" w:rsidRDefault="00000000" w:rsidRPr="00000000" w14:paraId="00000015">
            <w:pPr>
              <w:jc w:val="center"/>
              <w:rPr/>
            </w:pPr>
            <w:r w:rsidDel="00000000" w:rsidR="00000000" w:rsidRPr="00000000">
              <w:rPr>
                <w:b w:val="1"/>
                <w:bCs w:val="1"/>
                <w:rtl w:val="0"/>
              </w:rPr>
              <w:t xml:space="preserve">Which makes me feel</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PS-1</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Student</w:t>
            </w:r>
          </w:p>
        </w:tc>
        <w:tc>
          <w:tcPr/>
          <w:p w:rsidR="00000000" w:rsidDel="00000000" w:rsidP="00000000" w:rsidRDefault="00000000" w:rsidRPr="00000000" w14:paraId="00000018">
            <w:pPr>
              <w:rPr/>
            </w:pPr>
            <w:r w:rsidDel="00000000" w:rsidR="00000000" w:rsidRPr="00000000">
              <w:rPr>
                <w:rtl w:val="0"/>
              </w:rPr>
              <w:t xml:space="preserve">Understand difficult concepts quickly</w:t>
            </w:r>
          </w:p>
        </w:tc>
        <w:tc>
          <w:tcPr/>
          <w:p w:rsidR="00000000" w:rsidDel="00000000" w:rsidP="00000000" w:rsidRDefault="00000000" w:rsidRPr="00000000" w14:paraId="00000019">
            <w:pPr>
              <w:rPr/>
            </w:pPr>
            <w:r w:rsidDel="00000000" w:rsidR="00000000" w:rsidRPr="00000000">
              <w:rPr>
                <w:rtl w:val="0"/>
              </w:rPr>
              <w:t xml:space="preserve">I need to search through multiple websites and videos</w:t>
            </w:r>
          </w:p>
        </w:tc>
        <w:tc>
          <w:tcPr/>
          <w:p w:rsidR="00000000" w:rsidDel="00000000" w:rsidP="00000000" w:rsidRDefault="00000000" w:rsidRPr="00000000" w14:paraId="0000001A">
            <w:pPr>
              <w:rPr/>
            </w:pPr>
            <w:r w:rsidDel="00000000" w:rsidR="00000000" w:rsidRPr="00000000">
              <w:rPr>
                <w:rtl w:val="0"/>
              </w:rPr>
              <w:t xml:space="preserve">Learning resources are scattered across different platforms</w:t>
            </w:r>
          </w:p>
        </w:tc>
        <w:tc>
          <w:tcPr/>
          <w:p w:rsidR="00000000" w:rsidDel="00000000" w:rsidP="00000000" w:rsidRDefault="00000000" w:rsidRPr="00000000" w14:paraId="0000001B">
            <w:pPr>
              <w:rPr/>
            </w:pPr>
            <w:r w:rsidDel="00000000" w:rsidR="00000000" w:rsidRPr="00000000">
              <w:rPr>
                <w:rtl w:val="0"/>
              </w:rPr>
              <w:t xml:space="preserve">Confused, frustrated, and spend too much time finding reliable explanations</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PS-2</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Self-Learner</w:t>
            </w:r>
          </w:p>
        </w:tc>
        <w:tc>
          <w:tcPr/>
          <w:p w:rsidR="00000000" w:rsidDel="00000000" w:rsidP="00000000" w:rsidRDefault="00000000" w:rsidRPr="00000000" w14:paraId="0000001E">
            <w:pPr>
              <w:rPr/>
            </w:pPr>
            <w:r w:rsidDel="00000000" w:rsidR="00000000" w:rsidRPr="00000000">
              <w:rPr>
                <w:rtl w:val="0"/>
              </w:rPr>
              <w:t xml:space="preserve">Assess my understanding through quizzes</w:t>
            </w:r>
          </w:p>
        </w:tc>
        <w:tc>
          <w:tcPr/>
          <w:p w:rsidR="00000000" w:rsidDel="00000000" w:rsidP="00000000" w:rsidRDefault="00000000" w:rsidRPr="00000000" w14:paraId="0000001F">
            <w:pPr>
              <w:rPr/>
            </w:pPr>
            <w:r w:rsidDel="00000000" w:rsidR="00000000" w:rsidRPr="00000000">
              <w:rPr>
                <w:rtl w:val="0"/>
              </w:rPr>
              <w:t xml:space="preserve">Creating practice questions manually is difficult</w:t>
            </w:r>
          </w:p>
        </w:tc>
        <w:tc>
          <w:tcPr/>
          <w:p w:rsidR="00000000" w:rsidDel="00000000" w:rsidP="00000000" w:rsidRDefault="00000000" w:rsidRPr="00000000" w14:paraId="00000020">
            <w:pPr>
              <w:rPr/>
            </w:pPr>
            <w:r w:rsidDel="00000000" w:rsidR="00000000" w:rsidRPr="00000000">
              <w:rPr>
                <w:rtl w:val="0"/>
              </w:rPr>
              <w:t xml:space="preserve">There is no quick way to generate topic-specific quizzes</w:t>
            </w:r>
          </w:p>
        </w:tc>
        <w:tc>
          <w:tcPr/>
          <w:p w:rsidR="00000000" w:rsidDel="00000000" w:rsidP="00000000" w:rsidRDefault="00000000" w:rsidRPr="00000000" w14:paraId="00000021">
            <w:pPr>
              <w:rPr/>
            </w:pPr>
            <w:r w:rsidDel="00000000" w:rsidR="00000000" w:rsidRPr="00000000">
              <w:rPr>
                <w:rtl w:val="0"/>
              </w:rPr>
              <w:t xml:space="preserve">Uncertain about my preparation and learning progress</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PS-3</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Student</w:t>
            </w:r>
          </w:p>
        </w:tc>
        <w:tc>
          <w:tcPr/>
          <w:p w:rsidR="00000000" w:rsidDel="00000000" w:rsidP="00000000" w:rsidRDefault="00000000" w:rsidRPr="00000000" w14:paraId="00000024">
            <w:pPr>
              <w:rPr/>
            </w:pPr>
            <w:r w:rsidDel="00000000" w:rsidR="00000000" w:rsidRPr="00000000">
              <w:rPr>
                <w:rtl w:val="0"/>
              </w:rPr>
              <w:t xml:space="preserve">Revise lengthy study materials before exams</w:t>
            </w:r>
          </w:p>
        </w:tc>
        <w:tc>
          <w:tcPr/>
          <w:p w:rsidR="00000000" w:rsidDel="00000000" w:rsidP="00000000" w:rsidRDefault="00000000" w:rsidRPr="00000000" w14:paraId="00000025">
            <w:pPr>
              <w:rPr/>
            </w:pPr>
            <w:r w:rsidDel="00000000" w:rsidR="00000000" w:rsidRPr="00000000">
              <w:rPr>
                <w:rtl w:val="0"/>
              </w:rPr>
              <w:t xml:space="preserve">Reading large amounts of content takes a lot of time</w:t>
            </w:r>
          </w:p>
        </w:tc>
        <w:tc>
          <w:tcPr/>
          <w:p w:rsidR="00000000" w:rsidDel="00000000" w:rsidP="00000000" w:rsidRDefault="00000000" w:rsidRPr="00000000" w14:paraId="00000026">
            <w:pPr>
              <w:rPr/>
            </w:pPr>
            <w:r w:rsidDel="00000000" w:rsidR="00000000" w:rsidRPr="00000000">
              <w:rPr>
                <w:rtl w:val="0"/>
              </w:rPr>
              <w:t xml:space="preserve">Important information is mixed with unnecessary details</w:t>
            </w:r>
          </w:p>
        </w:tc>
        <w:tc>
          <w:tcPr/>
          <w:p w:rsidR="00000000" w:rsidDel="00000000" w:rsidP="00000000" w:rsidRDefault="00000000" w:rsidRPr="00000000" w14:paraId="00000027">
            <w:pPr>
              <w:rPr/>
            </w:pPr>
            <w:r w:rsidDel="00000000" w:rsidR="00000000" w:rsidRPr="00000000">
              <w:rPr>
                <w:rtl w:val="0"/>
              </w:rPr>
              <w:t xml:space="preserve">Overwhelmed and unable to revise efficiently</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PS-4</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Beginner Learner</w:t>
            </w:r>
          </w:p>
        </w:tc>
        <w:tc>
          <w:tcPr/>
          <w:p w:rsidR="00000000" w:rsidDel="00000000" w:rsidP="00000000" w:rsidRDefault="00000000" w:rsidRPr="00000000" w14:paraId="0000002A">
            <w:pPr>
              <w:rPr/>
            </w:pPr>
            <w:r w:rsidDel="00000000" w:rsidR="00000000" w:rsidRPr="00000000">
              <w:rPr>
                <w:rtl w:val="0"/>
              </w:rPr>
              <w:t xml:space="preserve">Follow a structured learning roadmap for a new subject</w:t>
            </w:r>
          </w:p>
        </w:tc>
        <w:tc>
          <w:tcPr/>
          <w:p w:rsidR="00000000" w:rsidDel="00000000" w:rsidP="00000000" w:rsidRDefault="00000000" w:rsidRPr="00000000" w14:paraId="0000002B">
            <w:pPr>
              <w:rPr/>
            </w:pPr>
            <w:r w:rsidDel="00000000" w:rsidR="00000000" w:rsidRPr="00000000">
              <w:rPr>
                <w:rtl w:val="0"/>
              </w:rPr>
              <w:t xml:space="preserve">I don't know where to start or what to learn next</w:t>
            </w:r>
          </w:p>
        </w:tc>
        <w:tc>
          <w:tcPr/>
          <w:p w:rsidR="00000000" w:rsidDel="00000000" w:rsidP="00000000" w:rsidRDefault="00000000" w:rsidRPr="00000000" w14:paraId="0000002C">
            <w:pPr>
              <w:rPr/>
            </w:pPr>
            <w:r w:rsidDel="00000000" w:rsidR="00000000" w:rsidRPr="00000000">
              <w:rPr>
                <w:rtl w:val="0"/>
              </w:rPr>
              <w:t xml:space="preserve">There is no personalized learning guidance available</w:t>
            </w:r>
          </w:p>
        </w:tc>
        <w:tc>
          <w:tcPr/>
          <w:p w:rsidR="00000000" w:rsidDel="00000000" w:rsidP="00000000" w:rsidRDefault="00000000" w:rsidRPr="00000000" w14:paraId="0000002D">
            <w:pPr>
              <w:rPr/>
            </w:pPr>
            <w:r w:rsidDel="00000000" w:rsidR="00000000" w:rsidRPr="00000000">
              <w:rPr>
                <w:rtl w:val="0"/>
              </w:rPr>
              <w:t xml:space="preserve">Lost, confused, and lacking confidence in my learning journey</w:t>
            </w:r>
          </w:p>
        </w:tc>
      </w:tr>
    </w:tbl>
    <w:p w:rsidR="00000000" w:rsidDel="00000000" w:rsidP="00000000" w:rsidRDefault="00000000" w:rsidRPr="00000000" w14:paraId="0000002E">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76" w:lineRule="auto"/>
    </w:pPr>
    <w:tblPr>
      <w:tblStyleRowBandSize w:val="1"/>
      <w:tblStyleColBandSize w:val="1"/>
      <w:tblCellMar>
        <w:top w:w="100.0" w:type="dxa"/>
        <w:left w:w="160.0" w:type="dxa"/>
        <w:bottom w:w="100.0" w:type="dxa"/>
        <w:right w:w="160.0" w:type="dxa"/>
      </w:tblCellMar>
    </w:tblPr>
  </w:style>
  <w:style w:type="table" w:styleId="Table2">
    <w:basedOn w:val="TableNormal"/>
    <w:pPr>
      <w:spacing w:line="276"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