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2E753" w14:textId="77777777" w:rsidR="00F75080" w:rsidRDefault="001B707E">
      <w:pPr>
        <w:pStyle w:val="Heading5"/>
        <w:spacing w:line="360" w:lineRule="auto"/>
        <w:ind w:left="0"/>
        <w:rPr>
          <w:sz w:val="28"/>
          <w:szCs w:val="28"/>
        </w:rPr>
      </w:pPr>
      <w:r>
        <w:rPr>
          <w:sz w:val="28"/>
          <w:szCs w:val="28"/>
        </w:rPr>
        <w:t xml:space="preserve">PROJECT REPORT </w:t>
      </w:r>
    </w:p>
    <w:p w14:paraId="2A711B11" w14:textId="77777777" w:rsidR="00F75080" w:rsidRDefault="00F75080">
      <w:pPr>
        <w:jc w:val="center"/>
        <w:rPr>
          <w:sz w:val="28"/>
          <w:szCs w:val="28"/>
        </w:rPr>
      </w:pPr>
    </w:p>
    <w:p w14:paraId="502832B1" w14:textId="77777777" w:rsidR="00F75080" w:rsidRDefault="001B707E">
      <w:pPr>
        <w:jc w:val="center"/>
        <w:rPr>
          <w:sz w:val="28"/>
          <w:szCs w:val="28"/>
        </w:rPr>
      </w:pPr>
      <w:r>
        <w:rPr>
          <w:sz w:val="28"/>
          <w:szCs w:val="28"/>
        </w:rPr>
        <w:t>on</w:t>
      </w:r>
    </w:p>
    <w:p w14:paraId="312D9023" w14:textId="77777777" w:rsidR="00F75080" w:rsidRDefault="00C222E5">
      <w:pPr>
        <w:spacing w:before="320" w:line="360" w:lineRule="auto"/>
        <w:jc w:val="center"/>
        <w:rPr>
          <w:sz w:val="32"/>
          <w:szCs w:val="32"/>
        </w:rPr>
      </w:pPr>
      <w:r>
        <w:rPr>
          <w:b/>
          <w:sz w:val="32"/>
          <w:szCs w:val="32"/>
        </w:rPr>
        <w:t>Material Characterization Using Microwave Sensor Array and Machine Learning</w:t>
      </w:r>
    </w:p>
    <w:p w14:paraId="3BFF4E68" w14:textId="77777777" w:rsidR="00F75080" w:rsidRDefault="00F75080">
      <w:pPr>
        <w:spacing w:line="360" w:lineRule="auto"/>
        <w:jc w:val="center"/>
      </w:pPr>
    </w:p>
    <w:p w14:paraId="4C6FAE64" w14:textId="77777777" w:rsidR="00F75080" w:rsidRDefault="00F75080">
      <w:pPr>
        <w:jc w:val="center"/>
      </w:pPr>
    </w:p>
    <w:p w14:paraId="73821E86" w14:textId="77777777" w:rsidR="00F75080" w:rsidRDefault="001B707E">
      <w:pPr>
        <w:pStyle w:val="Heading6"/>
        <w:ind w:left="0"/>
        <w:rPr>
          <w:sz w:val="28"/>
          <w:szCs w:val="28"/>
          <w:u w:val="none"/>
        </w:rPr>
      </w:pPr>
      <w:r>
        <w:rPr>
          <w:b/>
          <w:i/>
          <w:sz w:val="28"/>
          <w:szCs w:val="28"/>
          <w:u w:val="none"/>
        </w:rPr>
        <w:t xml:space="preserve">Submitted by </w:t>
      </w:r>
    </w:p>
    <w:p w14:paraId="61D9DF9B" w14:textId="77777777" w:rsidR="00F75080" w:rsidRDefault="00F75080">
      <w:pPr>
        <w:jc w:val="center"/>
      </w:pPr>
    </w:p>
    <w:p w14:paraId="7E6430EB" w14:textId="77777777" w:rsidR="00F75080" w:rsidRDefault="00C222E5">
      <w:pPr>
        <w:pStyle w:val="Heading5"/>
        <w:spacing w:line="360" w:lineRule="auto"/>
        <w:ind w:left="0"/>
        <w:rPr>
          <w:sz w:val="28"/>
          <w:szCs w:val="28"/>
        </w:rPr>
      </w:pPr>
      <w:r>
        <w:rPr>
          <w:sz w:val="28"/>
          <w:szCs w:val="28"/>
        </w:rPr>
        <w:t>Nikhil Kumar</w:t>
      </w:r>
    </w:p>
    <w:p w14:paraId="64B5B1FD" w14:textId="77777777" w:rsidR="00F75080" w:rsidRDefault="00C222E5">
      <w:pPr>
        <w:spacing w:line="360" w:lineRule="auto"/>
        <w:jc w:val="center"/>
        <w:rPr>
          <w:sz w:val="28"/>
          <w:szCs w:val="28"/>
        </w:rPr>
      </w:pPr>
      <w:r>
        <w:rPr>
          <w:b/>
          <w:sz w:val="28"/>
          <w:szCs w:val="28"/>
        </w:rPr>
        <w:t>Shambhavi Priya</w:t>
      </w:r>
    </w:p>
    <w:p w14:paraId="297A1240" w14:textId="77777777" w:rsidR="00F75080" w:rsidRDefault="00C222E5">
      <w:pPr>
        <w:spacing w:line="360" w:lineRule="auto"/>
        <w:jc w:val="center"/>
        <w:rPr>
          <w:sz w:val="28"/>
          <w:szCs w:val="28"/>
        </w:rPr>
      </w:pPr>
      <w:r>
        <w:rPr>
          <w:b/>
          <w:sz w:val="28"/>
          <w:szCs w:val="28"/>
        </w:rPr>
        <w:t>Sonika Yadav</w:t>
      </w:r>
    </w:p>
    <w:p w14:paraId="4B1AE4D6" w14:textId="77777777" w:rsidR="00F75080" w:rsidRDefault="00C222E5">
      <w:pPr>
        <w:spacing w:line="360" w:lineRule="auto"/>
        <w:jc w:val="center"/>
        <w:rPr>
          <w:sz w:val="28"/>
          <w:szCs w:val="28"/>
        </w:rPr>
      </w:pPr>
      <w:r>
        <w:rPr>
          <w:b/>
          <w:sz w:val="28"/>
          <w:szCs w:val="28"/>
        </w:rPr>
        <w:t>Uddeshya Kumar</w:t>
      </w:r>
    </w:p>
    <w:p w14:paraId="61C9B96F" w14:textId="77777777" w:rsidR="00F75080" w:rsidRDefault="00C222E5">
      <w:pPr>
        <w:spacing w:line="360" w:lineRule="auto"/>
        <w:jc w:val="center"/>
        <w:rPr>
          <w:sz w:val="28"/>
          <w:szCs w:val="28"/>
        </w:rPr>
      </w:pPr>
      <w:r>
        <w:rPr>
          <w:b/>
          <w:sz w:val="28"/>
          <w:szCs w:val="28"/>
        </w:rPr>
        <w:t>Adersh Ramesh</w:t>
      </w:r>
    </w:p>
    <w:p w14:paraId="12DBD369" w14:textId="77777777" w:rsidR="00F75080" w:rsidRDefault="00F75080">
      <w:pPr>
        <w:jc w:val="center"/>
      </w:pPr>
    </w:p>
    <w:p w14:paraId="164A0ED5" w14:textId="77777777" w:rsidR="00F75080" w:rsidRDefault="00F75080"/>
    <w:p w14:paraId="3227B0E2" w14:textId="77777777" w:rsidR="00F75080" w:rsidRDefault="001B707E">
      <w:pPr>
        <w:jc w:val="center"/>
        <w:rPr>
          <w:sz w:val="28"/>
          <w:szCs w:val="28"/>
        </w:rPr>
      </w:pPr>
      <w:r>
        <w:rPr>
          <w:b/>
          <w:i/>
          <w:sz w:val="28"/>
          <w:szCs w:val="28"/>
        </w:rPr>
        <w:t>in partial fulfillment of requirement for the award of the degree</w:t>
      </w:r>
    </w:p>
    <w:p w14:paraId="37B9AE16" w14:textId="77777777" w:rsidR="00F75080" w:rsidRDefault="00F75080">
      <w:pPr>
        <w:jc w:val="center"/>
        <w:rPr>
          <w:sz w:val="28"/>
          <w:szCs w:val="28"/>
        </w:rPr>
      </w:pPr>
    </w:p>
    <w:p w14:paraId="69584F9E" w14:textId="77777777" w:rsidR="00F75080" w:rsidRDefault="001B707E">
      <w:pPr>
        <w:jc w:val="center"/>
        <w:rPr>
          <w:sz w:val="28"/>
          <w:szCs w:val="28"/>
        </w:rPr>
      </w:pPr>
      <w:r>
        <w:rPr>
          <w:b/>
          <w:i/>
          <w:sz w:val="28"/>
          <w:szCs w:val="28"/>
        </w:rPr>
        <w:t xml:space="preserve">of </w:t>
      </w:r>
    </w:p>
    <w:p w14:paraId="7BF34121" w14:textId="77777777" w:rsidR="00F75080" w:rsidRDefault="00F75080">
      <w:pPr>
        <w:jc w:val="center"/>
      </w:pPr>
    </w:p>
    <w:p w14:paraId="3E167BEF" w14:textId="77777777" w:rsidR="00F75080" w:rsidRDefault="00F75080">
      <w:pPr>
        <w:jc w:val="center"/>
      </w:pPr>
    </w:p>
    <w:p w14:paraId="7F9D5DDB" w14:textId="77777777" w:rsidR="00F75080" w:rsidRDefault="001B707E">
      <w:pPr>
        <w:pStyle w:val="Heading5"/>
        <w:spacing w:line="300" w:lineRule="auto"/>
        <w:ind w:left="0"/>
        <w:rPr>
          <w:sz w:val="28"/>
          <w:szCs w:val="28"/>
        </w:rPr>
      </w:pPr>
      <w:r>
        <w:rPr>
          <w:sz w:val="28"/>
          <w:szCs w:val="28"/>
        </w:rPr>
        <w:t xml:space="preserve">BACHELOR OF TECHNOLOGY </w:t>
      </w:r>
    </w:p>
    <w:p w14:paraId="53269930" w14:textId="77777777" w:rsidR="00F75080" w:rsidRDefault="001B707E">
      <w:pPr>
        <w:keepNext/>
        <w:pBdr>
          <w:top w:val="nil"/>
          <w:left w:val="nil"/>
          <w:bottom w:val="nil"/>
          <w:right w:val="nil"/>
          <w:between w:val="nil"/>
        </w:pBdr>
        <w:spacing w:line="300" w:lineRule="auto"/>
        <w:jc w:val="center"/>
        <w:rPr>
          <w:b/>
          <w:color w:val="000000"/>
          <w:sz w:val="28"/>
          <w:szCs w:val="28"/>
        </w:rPr>
      </w:pPr>
      <w:r>
        <w:rPr>
          <w:b/>
          <w:color w:val="000000"/>
          <w:sz w:val="28"/>
          <w:szCs w:val="28"/>
        </w:rPr>
        <w:t>in</w:t>
      </w:r>
    </w:p>
    <w:p w14:paraId="0ACF9F62" w14:textId="77777777" w:rsidR="00F75080" w:rsidRDefault="001B707E">
      <w:pPr>
        <w:spacing w:line="300" w:lineRule="auto"/>
        <w:jc w:val="center"/>
        <w:rPr>
          <w:sz w:val="28"/>
          <w:szCs w:val="28"/>
        </w:rPr>
      </w:pPr>
      <w:r>
        <w:rPr>
          <w:b/>
          <w:sz w:val="28"/>
          <w:szCs w:val="28"/>
        </w:rPr>
        <w:t>ELECTRONICS AND COMMUNICATION</w:t>
      </w:r>
    </w:p>
    <w:p w14:paraId="5A221704" w14:textId="77777777" w:rsidR="00F75080" w:rsidRDefault="00F75080">
      <w:pPr>
        <w:spacing w:line="300" w:lineRule="auto"/>
        <w:jc w:val="center"/>
        <w:rPr>
          <w:sz w:val="28"/>
          <w:szCs w:val="28"/>
        </w:rPr>
      </w:pPr>
    </w:p>
    <w:p w14:paraId="68D9D8EE" w14:textId="77777777" w:rsidR="00F75080" w:rsidRDefault="00F75080">
      <w:pPr>
        <w:jc w:val="center"/>
      </w:pPr>
    </w:p>
    <w:p w14:paraId="0864128F" w14:textId="77777777" w:rsidR="00F75080" w:rsidRDefault="001B707E">
      <w:pPr>
        <w:spacing w:before="120"/>
        <w:jc w:val="center"/>
        <w:rPr>
          <w:sz w:val="28"/>
          <w:szCs w:val="28"/>
        </w:rPr>
      </w:pPr>
      <w:r>
        <w:rPr>
          <w:b/>
          <w:sz w:val="28"/>
          <w:szCs w:val="28"/>
        </w:rPr>
        <w:t>DIVISION OF ELECTRONICS ENGINEERING</w:t>
      </w:r>
    </w:p>
    <w:p w14:paraId="0228A13D" w14:textId="77777777" w:rsidR="00F75080" w:rsidRDefault="001B707E">
      <w:pPr>
        <w:spacing w:before="120"/>
        <w:jc w:val="center"/>
        <w:rPr>
          <w:sz w:val="28"/>
          <w:szCs w:val="28"/>
        </w:rPr>
      </w:pPr>
      <w:r>
        <w:rPr>
          <w:b/>
          <w:sz w:val="28"/>
          <w:szCs w:val="28"/>
        </w:rPr>
        <w:t>SCHOOL OF ENGINEERING</w:t>
      </w:r>
    </w:p>
    <w:p w14:paraId="6BBE57DB" w14:textId="77777777" w:rsidR="00F75080" w:rsidRDefault="001B707E">
      <w:pPr>
        <w:keepNext/>
        <w:pBdr>
          <w:top w:val="nil"/>
          <w:left w:val="nil"/>
          <w:bottom w:val="nil"/>
          <w:right w:val="nil"/>
          <w:between w:val="nil"/>
        </w:pBdr>
        <w:spacing w:before="120"/>
        <w:jc w:val="center"/>
        <w:rPr>
          <w:b/>
          <w:color w:val="000000"/>
          <w:sz w:val="28"/>
          <w:szCs w:val="28"/>
        </w:rPr>
      </w:pPr>
      <w:r>
        <w:rPr>
          <w:b/>
          <w:color w:val="000000"/>
          <w:sz w:val="28"/>
          <w:szCs w:val="28"/>
        </w:rPr>
        <w:t>COCHIN UNIVERSITY OF SCIENCE AND TECHNOLOGY</w:t>
      </w:r>
    </w:p>
    <w:p w14:paraId="003D5D55" w14:textId="77777777" w:rsidR="00F75080" w:rsidRDefault="001B707E">
      <w:pPr>
        <w:keepNext/>
        <w:pBdr>
          <w:top w:val="nil"/>
          <w:left w:val="nil"/>
          <w:bottom w:val="nil"/>
          <w:right w:val="nil"/>
          <w:between w:val="nil"/>
        </w:pBdr>
        <w:spacing w:before="120"/>
        <w:jc w:val="center"/>
        <w:rPr>
          <w:b/>
          <w:color w:val="000000"/>
          <w:sz w:val="28"/>
          <w:szCs w:val="28"/>
        </w:rPr>
      </w:pPr>
      <w:r>
        <w:rPr>
          <w:b/>
          <w:color w:val="000000"/>
          <w:sz w:val="28"/>
          <w:szCs w:val="28"/>
        </w:rPr>
        <w:t>KOCHI-682022</w:t>
      </w:r>
    </w:p>
    <w:p w14:paraId="4D323828" w14:textId="77777777" w:rsidR="00F75080" w:rsidRDefault="00F75080">
      <w:pPr>
        <w:jc w:val="center"/>
        <w:rPr>
          <w:sz w:val="28"/>
          <w:szCs w:val="28"/>
        </w:rPr>
      </w:pPr>
    </w:p>
    <w:p w14:paraId="1AA12BCE" w14:textId="77777777" w:rsidR="00F75080" w:rsidRDefault="00F75080">
      <w:pPr>
        <w:jc w:val="center"/>
        <w:rPr>
          <w:sz w:val="28"/>
          <w:szCs w:val="28"/>
        </w:rPr>
      </w:pPr>
    </w:p>
    <w:p w14:paraId="341A3476" w14:textId="77777777" w:rsidR="00F75080" w:rsidRDefault="001B707E">
      <w:pPr>
        <w:jc w:val="center"/>
        <w:rPr>
          <w:sz w:val="28"/>
          <w:szCs w:val="28"/>
        </w:rPr>
      </w:pPr>
      <w:r>
        <w:rPr>
          <w:b/>
          <w:sz w:val="28"/>
          <w:szCs w:val="28"/>
        </w:rPr>
        <w:t>MAY 202</w:t>
      </w:r>
      <w:r w:rsidR="00420CBC">
        <w:rPr>
          <w:b/>
          <w:sz w:val="28"/>
          <w:szCs w:val="28"/>
        </w:rPr>
        <w:t>2</w:t>
      </w:r>
    </w:p>
    <w:p w14:paraId="6C5B564D" w14:textId="77777777" w:rsidR="00F75080" w:rsidRDefault="001B707E">
      <w:pPr>
        <w:spacing w:before="120"/>
        <w:jc w:val="center"/>
        <w:rPr>
          <w:sz w:val="28"/>
          <w:szCs w:val="28"/>
        </w:rPr>
      </w:pPr>
      <w:r>
        <w:rPr>
          <w:sz w:val="28"/>
          <w:szCs w:val="28"/>
        </w:rPr>
        <w:lastRenderedPageBreak/>
        <w:t>DIVISION OF ELECTRONICS ENGINEERING</w:t>
      </w:r>
    </w:p>
    <w:p w14:paraId="070AB419" w14:textId="77777777" w:rsidR="00F75080" w:rsidRDefault="001B707E">
      <w:pPr>
        <w:spacing w:before="120"/>
        <w:jc w:val="center"/>
        <w:rPr>
          <w:sz w:val="28"/>
          <w:szCs w:val="28"/>
        </w:rPr>
      </w:pPr>
      <w:r>
        <w:rPr>
          <w:sz w:val="28"/>
          <w:szCs w:val="28"/>
        </w:rPr>
        <w:t>SCHOOL OF ENGINEERING</w:t>
      </w:r>
    </w:p>
    <w:p w14:paraId="40ABDAC1" w14:textId="77777777" w:rsidR="00F75080" w:rsidRDefault="001B707E">
      <w:pPr>
        <w:keepNext/>
        <w:pBdr>
          <w:top w:val="nil"/>
          <w:left w:val="nil"/>
          <w:bottom w:val="nil"/>
          <w:right w:val="nil"/>
          <w:between w:val="nil"/>
        </w:pBdr>
        <w:spacing w:before="120"/>
        <w:jc w:val="center"/>
        <w:rPr>
          <w:color w:val="000000"/>
          <w:sz w:val="28"/>
          <w:szCs w:val="28"/>
        </w:rPr>
      </w:pPr>
      <w:r>
        <w:rPr>
          <w:color w:val="000000"/>
          <w:sz w:val="28"/>
          <w:szCs w:val="28"/>
        </w:rPr>
        <w:t>COCHIN UNIVERSITY OF SCIENCE AND TECHNOLOGY</w:t>
      </w:r>
    </w:p>
    <w:p w14:paraId="1BF3F662" w14:textId="77777777" w:rsidR="00F75080" w:rsidRDefault="001B707E">
      <w:pPr>
        <w:spacing w:before="120"/>
        <w:jc w:val="center"/>
      </w:pPr>
      <w:r>
        <w:rPr>
          <w:sz w:val="28"/>
          <w:szCs w:val="28"/>
        </w:rPr>
        <w:t>KOCHI-682022</w:t>
      </w:r>
    </w:p>
    <w:p w14:paraId="793FC006" w14:textId="77777777" w:rsidR="00F75080" w:rsidRDefault="00F75080"/>
    <w:p w14:paraId="1DB6AFC0" w14:textId="77777777" w:rsidR="00F75080" w:rsidRDefault="00F75080">
      <w:pPr>
        <w:keepNext/>
        <w:pBdr>
          <w:top w:val="nil"/>
          <w:left w:val="nil"/>
          <w:bottom w:val="nil"/>
          <w:right w:val="nil"/>
          <w:between w:val="nil"/>
        </w:pBdr>
        <w:jc w:val="center"/>
        <w:rPr>
          <w:color w:val="000000"/>
        </w:rPr>
      </w:pPr>
    </w:p>
    <w:p w14:paraId="04811F1D" w14:textId="77777777" w:rsidR="00F75080" w:rsidRDefault="00F75080">
      <w:pPr>
        <w:keepNext/>
        <w:pBdr>
          <w:top w:val="nil"/>
          <w:left w:val="nil"/>
          <w:bottom w:val="nil"/>
          <w:right w:val="nil"/>
          <w:between w:val="nil"/>
        </w:pBdr>
        <w:jc w:val="center"/>
        <w:rPr>
          <w:b/>
          <w:color w:val="000000"/>
        </w:rPr>
      </w:pPr>
    </w:p>
    <w:p w14:paraId="68933E26" w14:textId="77777777" w:rsidR="00F75080" w:rsidRDefault="00F75080">
      <w:pPr>
        <w:jc w:val="center"/>
      </w:pPr>
    </w:p>
    <w:p w14:paraId="73C434DB" w14:textId="77777777" w:rsidR="00F75080" w:rsidRDefault="00F75080">
      <w:pPr>
        <w:jc w:val="center"/>
      </w:pPr>
    </w:p>
    <w:p w14:paraId="492CBBD4" w14:textId="77777777" w:rsidR="00F75080" w:rsidRDefault="00F75080">
      <w:pPr>
        <w:jc w:val="center"/>
      </w:pPr>
    </w:p>
    <w:p w14:paraId="542EA109" w14:textId="77777777" w:rsidR="00F75080" w:rsidRDefault="00F75080">
      <w:pPr>
        <w:jc w:val="center"/>
      </w:pPr>
    </w:p>
    <w:p w14:paraId="1BE4BB20" w14:textId="77777777" w:rsidR="00F75080" w:rsidRDefault="001B707E">
      <w:pPr>
        <w:jc w:val="center"/>
        <w:rPr>
          <w:sz w:val="32"/>
          <w:szCs w:val="32"/>
        </w:rPr>
      </w:pPr>
      <w:r>
        <w:rPr>
          <w:b/>
          <w:sz w:val="32"/>
          <w:szCs w:val="32"/>
        </w:rPr>
        <w:t>CERTIFICATE</w:t>
      </w:r>
    </w:p>
    <w:p w14:paraId="30EB80D6" w14:textId="77777777" w:rsidR="00F75080" w:rsidRDefault="00F75080">
      <w:pPr>
        <w:jc w:val="center"/>
        <w:rPr>
          <w:sz w:val="32"/>
          <w:szCs w:val="32"/>
        </w:rPr>
      </w:pPr>
    </w:p>
    <w:p w14:paraId="55BA4CC9" w14:textId="77777777" w:rsidR="00F75080" w:rsidRDefault="00F75080">
      <w:pPr>
        <w:jc w:val="center"/>
        <w:rPr>
          <w:sz w:val="32"/>
          <w:szCs w:val="32"/>
        </w:rPr>
      </w:pPr>
    </w:p>
    <w:p w14:paraId="672099F4" w14:textId="77777777" w:rsidR="00F75080" w:rsidRDefault="00F75080">
      <w:pPr>
        <w:jc w:val="center"/>
      </w:pPr>
    </w:p>
    <w:p w14:paraId="68BF04CC" w14:textId="77777777" w:rsidR="00F75080" w:rsidRDefault="00F75080">
      <w:pPr>
        <w:jc w:val="center"/>
      </w:pPr>
    </w:p>
    <w:p w14:paraId="0327FA2D" w14:textId="77777777" w:rsidR="00F75080" w:rsidRDefault="001B707E">
      <w:pPr>
        <w:spacing w:line="480" w:lineRule="auto"/>
        <w:jc w:val="both"/>
      </w:pPr>
      <w:r>
        <w:rPr>
          <w:i/>
        </w:rPr>
        <w:t xml:space="preserve">Certified that the report entitled </w:t>
      </w:r>
      <w:r>
        <w:rPr>
          <w:b/>
          <w:i/>
        </w:rPr>
        <w:t>“</w:t>
      </w:r>
      <w:r w:rsidR="00C222E5" w:rsidRPr="00C222E5">
        <w:rPr>
          <w:b/>
          <w:i/>
        </w:rPr>
        <w:t>Material Characterization Using Microwave Sensor Array and Machine Learning</w:t>
      </w:r>
      <w:r>
        <w:rPr>
          <w:b/>
          <w:i/>
        </w:rPr>
        <w:t xml:space="preserve">” </w:t>
      </w:r>
      <w:r>
        <w:rPr>
          <w:i/>
        </w:rPr>
        <w:t xml:space="preserve">is a bonafide work of </w:t>
      </w:r>
      <w:r w:rsidR="00C222E5">
        <w:rPr>
          <w:b/>
          <w:i/>
        </w:rPr>
        <w:t>Nikhil Kumar, Shambhavi Priya, Sonika Yadav,Uddeshya Kumar and Adersh Ramesh</w:t>
      </w:r>
      <w:r>
        <w:rPr>
          <w:i/>
        </w:rPr>
        <w:t xml:space="preserve"> towards the partial fulfillment for the award of the degree of B.Tech in Electronics and Communication of Cochin University of Science and Technology, Kochi-682022. </w:t>
      </w:r>
    </w:p>
    <w:p w14:paraId="2FB551B0" w14:textId="77777777" w:rsidR="00F75080" w:rsidRDefault="00F75080">
      <w:pPr>
        <w:spacing w:line="480" w:lineRule="auto"/>
      </w:pPr>
    </w:p>
    <w:p w14:paraId="5A0B8F66" w14:textId="77777777" w:rsidR="00F75080" w:rsidRDefault="00F75080">
      <w:pPr>
        <w:spacing w:line="480" w:lineRule="auto"/>
      </w:pPr>
    </w:p>
    <w:p w14:paraId="08893152" w14:textId="77777777" w:rsidR="00F75080" w:rsidRDefault="00F75080">
      <w:pPr>
        <w:jc w:val="both"/>
      </w:pPr>
    </w:p>
    <w:p w14:paraId="1235D488" w14:textId="77777777" w:rsidR="00F75080" w:rsidRDefault="001B707E">
      <w:pPr>
        <w:jc w:val="both"/>
        <w:rPr>
          <w:b/>
        </w:rPr>
      </w:pPr>
      <w:r>
        <w:rPr>
          <w:b/>
        </w:rPr>
        <w:t xml:space="preserve">Project   Guide                               </w:t>
      </w:r>
      <w:r>
        <w:rPr>
          <w:b/>
        </w:rPr>
        <w:tab/>
      </w:r>
      <w:r w:rsidR="00315DD0">
        <w:rPr>
          <w:b/>
        </w:rPr>
        <w:tab/>
      </w:r>
      <w:r w:rsidR="00315DD0">
        <w:rPr>
          <w:b/>
        </w:rPr>
        <w:tab/>
      </w:r>
      <w:r w:rsidR="00315DD0">
        <w:rPr>
          <w:b/>
        </w:rPr>
        <w:tab/>
      </w:r>
      <w:r w:rsidR="00315DD0">
        <w:rPr>
          <w:b/>
        </w:rPr>
        <w:tab/>
      </w:r>
      <w:r>
        <w:rPr>
          <w:b/>
        </w:rPr>
        <w:t>Head of the Division</w:t>
      </w:r>
    </w:p>
    <w:p w14:paraId="362732A9" w14:textId="77777777" w:rsidR="00420CBC" w:rsidRDefault="00420CBC">
      <w:pPr>
        <w:jc w:val="both"/>
        <w:rPr>
          <w:b/>
        </w:rPr>
      </w:pPr>
      <w:r>
        <w:rPr>
          <w:b/>
        </w:rPr>
        <w:tab/>
      </w:r>
      <w:r>
        <w:rPr>
          <w:b/>
        </w:rPr>
        <w:tab/>
      </w:r>
      <w:r>
        <w:rPr>
          <w:b/>
        </w:rPr>
        <w:tab/>
      </w:r>
      <w:r>
        <w:rPr>
          <w:b/>
        </w:rPr>
        <w:tab/>
      </w:r>
      <w:r>
        <w:rPr>
          <w:b/>
        </w:rPr>
        <w:tab/>
      </w:r>
      <w:r>
        <w:rPr>
          <w:b/>
        </w:rPr>
        <w:tab/>
      </w:r>
      <w:r>
        <w:rPr>
          <w:b/>
        </w:rPr>
        <w:tab/>
      </w:r>
      <w:r>
        <w:rPr>
          <w:b/>
        </w:rPr>
        <w:tab/>
      </w:r>
      <w:r>
        <w:rPr>
          <w:b/>
        </w:rPr>
        <w:tab/>
      </w:r>
      <w:r>
        <w:rPr>
          <w:b/>
        </w:rPr>
        <w:tab/>
      </w:r>
    </w:p>
    <w:p w14:paraId="18CF3B4A" w14:textId="77777777" w:rsidR="00420CBC" w:rsidRDefault="00C222E5">
      <w:pPr>
        <w:jc w:val="both"/>
      </w:pPr>
      <w:r>
        <w:rPr>
          <w:b/>
        </w:rPr>
        <w:t>(Dr. Mridula</w:t>
      </w:r>
      <w:r w:rsidR="002E6073">
        <w:rPr>
          <w:b/>
        </w:rPr>
        <w:t xml:space="preserve"> S)</w:t>
      </w:r>
      <w:r w:rsidR="002E6073">
        <w:rPr>
          <w:b/>
        </w:rPr>
        <w:tab/>
      </w:r>
      <w:r w:rsidR="002E6073">
        <w:rPr>
          <w:b/>
        </w:rPr>
        <w:tab/>
      </w:r>
      <w:r w:rsidR="002E6073">
        <w:rPr>
          <w:b/>
        </w:rPr>
        <w:tab/>
      </w:r>
      <w:r w:rsidR="002E6073">
        <w:rPr>
          <w:b/>
        </w:rPr>
        <w:tab/>
      </w:r>
      <w:r w:rsidR="002E6073">
        <w:rPr>
          <w:b/>
        </w:rPr>
        <w:tab/>
      </w:r>
      <w:r w:rsidR="002E6073">
        <w:rPr>
          <w:b/>
        </w:rPr>
        <w:tab/>
      </w:r>
      <w:r w:rsidR="002E6073">
        <w:rPr>
          <w:b/>
        </w:rPr>
        <w:tab/>
      </w:r>
      <w:r w:rsidR="00420CBC">
        <w:rPr>
          <w:b/>
        </w:rPr>
        <w:t>Dr. Anju Pradeep</w:t>
      </w:r>
    </w:p>
    <w:p w14:paraId="61223AB5" w14:textId="77777777" w:rsidR="00F75080" w:rsidRDefault="001B707E">
      <w:pPr>
        <w:jc w:val="both"/>
      </w:pPr>
      <w:r>
        <w:rPr>
          <w:b/>
        </w:rPr>
        <w:tab/>
      </w:r>
    </w:p>
    <w:p w14:paraId="79330DC3" w14:textId="77777777" w:rsidR="00F75080" w:rsidRDefault="001B707E" w:rsidP="00420CBC">
      <w:pPr>
        <w:jc w:val="both"/>
      </w:pPr>
      <w:r>
        <w:tab/>
      </w:r>
      <w:r>
        <w:tab/>
      </w:r>
      <w:r>
        <w:tab/>
      </w:r>
      <w:r>
        <w:tab/>
      </w:r>
    </w:p>
    <w:p w14:paraId="36A3F424" w14:textId="77777777" w:rsidR="00F75080" w:rsidRDefault="00F75080">
      <w:pPr>
        <w:jc w:val="both"/>
      </w:pPr>
    </w:p>
    <w:p w14:paraId="4AD9DE1F" w14:textId="77777777" w:rsidR="00F75080" w:rsidRDefault="00F75080">
      <w:pPr>
        <w:jc w:val="both"/>
      </w:pPr>
    </w:p>
    <w:p w14:paraId="232B2B52" w14:textId="77777777" w:rsidR="00F75080" w:rsidRDefault="00F75080">
      <w:pPr>
        <w:jc w:val="both"/>
      </w:pPr>
    </w:p>
    <w:p w14:paraId="4A29BD62" w14:textId="77777777" w:rsidR="00F75080" w:rsidRDefault="00F75080">
      <w:pPr>
        <w:jc w:val="both"/>
      </w:pPr>
    </w:p>
    <w:p w14:paraId="3E533537" w14:textId="77777777" w:rsidR="00F75080" w:rsidRDefault="00F75080">
      <w:pPr>
        <w:jc w:val="both"/>
      </w:pPr>
    </w:p>
    <w:p w14:paraId="192D45F1" w14:textId="77777777" w:rsidR="00F75080" w:rsidRDefault="00F75080">
      <w:pPr>
        <w:jc w:val="both"/>
      </w:pPr>
    </w:p>
    <w:p w14:paraId="78E0E28C" w14:textId="77777777" w:rsidR="00F75080" w:rsidRDefault="00F75080">
      <w:pPr>
        <w:jc w:val="both"/>
      </w:pPr>
    </w:p>
    <w:p w14:paraId="6660174F" w14:textId="77777777" w:rsidR="00F75080" w:rsidRDefault="00F75080">
      <w:pPr>
        <w:jc w:val="both"/>
      </w:pPr>
    </w:p>
    <w:p w14:paraId="0F6B14AF" w14:textId="77777777" w:rsidR="00420CBC" w:rsidRDefault="00420CBC">
      <w:pPr>
        <w:jc w:val="center"/>
        <w:rPr>
          <w:b/>
          <w:sz w:val="28"/>
          <w:szCs w:val="28"/>
          <w:u w:val="single"/>
        </w:rPr>
      </w:pPr>
    </w:p>
    <w:p w14:paraId="1A052F08" w14:textId="77777777" w:rsidR="00420CBC" w:rsidRDefault="00420CBC">
      <w:pPr>
        <w:jc w:val="center"/>
        <w:rPr>
          <w:b/>
          <w:sz w:val="28"/>
          <w:szCs w:val="28"/>
          <w:u w:val="single"/>
        </w:rPr>
      </w:pPr>
    </w:p>
    <w:p w14:paraId="53E9F4E3" w14:textId="77777777" w:rsidR="00F75080" w:rsidRDefault="001B707E" w:rsidP="00BC48E5">
      <w:pPr>
        <w:jc w:val="center"/>
        <w:rPr>
          <w:sz w:val="28"/>
          <w:szCs w:val="28"/>
          <w:u w:val="single"/>
        </w:rPr>
      </w:pPr>
      <w:r>
        <w:rPr>
          <w:b/>
          <w:sz w:val="28"/>
          <w:szCs w:val="28"/>
          <w:u w:val="single"/>
        </w:rPr>
        <w:t>ACKNOWLEDGEMENT</w:t>
      </w:r>
    </w:p>
    <w:p w14:paraId="51647E08" w14:textId="77777777" w:rsidR="00BC48E5" w:rsidRDefault="00BC48E5" w:rsidP="00BC48E5">
      <w:pPr>
        <w:jc w:val="center"/>
        <w:rPr>
          <w:sz w:val="28"/>
          <w:szCs w:val="28"/>
          <w:u w:val="single"/>
        </w:rPr>
      </w:pPr>
    </w:p>
    <w:p w14:paraId="1743E362" w14:textId="77777777" w:rsidR="00F75080" w:rsidRDefault="00C42C53" w:rsidP="006C63D2">
      <w:pPr>
        <w:spacing w:line="360" w:lineRule="auto"/>
        <w:jc w:val="both"/>
      </w:pPr>
      <w:r>
        <w:t>We would like to take this opportunity to express our gratitude to everyone who helped us complete the project successfully. First and foremost, w</w:t>
      </w:r>
      <w:r w:rsidR="002E6073">
        <w:t xml:space="preserve">e wish to thank our guide, Dr. </w:t>
      </w:r>
      <w:r>
        <w:t>Mridula</w:t>
      </w:r>
      <w:r w:rsidR="002E6073">
        <w:t xml:space="preserve"> S</w:t>
      </w:r>
      <w:r>
        <w:t xml:space="preserve"> for believing in us and thereby giving us the confidence to pursue a project in microwaves and machine learning. Her constant motivation, guidance, suggestions and advices helped us cross one obstacle after the other and propelled us to work harder and do better. Her words of appreciation from time to time worked as little trophies for u</w:t>
      </w:r>
      <w:r w:rsidR="00BF78DA">
        <w:t>s that pushed us to maintain the pace and quality of ou</w:t>
      </w:r>
      <w:r w:rsidR="009E2DC1">
        <w:t>r work.</w:t>
      </w:r>
      <w:r w:rsidR="0011054B">
        <w:t xml:space="preserve"> Her most priceless gift to us was in the form of our second guide, MrsThushara P.</w:t>
      </w:r>
      <w:r w:rsidR="009E2DC1">
        <w:t xml:space="preserve"> We could not be thankful enough to be so l</w:t>
      </w:r>
      <w:r w:rsidR="0011054B">
        <w:t>ucky so as to have Thushara ma’am’s guidance and expertise for this project</w:t>
      </w:r>
      <w:r w:rsidR="009E2DC1">
        <w:t>. She supported us every step of the way. Be it late night discussions or early morning messaging, she truly stood by us day and night and gave us her precious time whenever we needed it.</w:t>
      </w:r>
      <w:r w:rsidR="0011054B">
        <w:t xml:space="preserve"> Lastly, we wish to thank our parents for their unconditional</w:t>
      </w:r>
      <w:r w:rsidR="006C63D2">
        <w:t xml:space="preserve"> love, support and care that always keeps us going.</w:t>
      </w:r>
    </w:p>
    <w:p w14:paraId="2276DE5A" w14:textId="77777777" w:rsidR="006C63D2" w:rsidRDefault="006C63D2" w:rsidP="006C63D2">
      <w:pPr>
        <w:spacing w:line="360" w:lineRule="auto"/>
        <w:jc w:val="right"/>
      </w:pPr>
      <w:r>
        <w:t>Nikhil Kumar</w:t>
      </w:r>
    </w:p>
    <w:p w14:paraId="453CDB91" w14:textId="77777777" w:rsidR="006C63D2" w:rsidRDefault="006C63D2" w:rsidP="006C63D2">
      <w:pPr>
        <w:spacing w:line="360" w:lineRule="auto"/>
        <w:jc w:val="right"/>
      </w:pPr>
      <w:r>
        <w:t>Shambhavi Priya</w:t>
      </w:r>
    </w:p>
    <w:p w14:paraId="4AC01E58" w14:textId="77777777" w:rsidR="006C63D2" w:rsidRDefault="006C63D2" w:rsidP="006C63D2">
      <w:pPr>
        <w:spacing w:line="360" w:lineRule="auto"/>
        <w:jc w:val="right"/>
      </w:pPr>
      <w:r>
        <w:t>Sonika Yadav</w:t>
      </w:r>
    </w:p>
    <w:p w14:paraId="4758F98C" w14:textId="77777777" w:rsidR="006C63D2" w:rsidRDefault="006C63D2" w:rsidP="006C63D2">
      <w:pPr>
        <w:spacing w:line="360" w:lineRule="auto"/>
        <w:jc w:val="right"/>
      </w:pPr>
      <w:r>
        <w:t>Uddeshya Kumar</w:t>
      </w:r>
    </w:p>
    <w:p w14:paraId="3B6A590F" w14:textId="77777777" w:rsidR="006C63D2" w:rsidRDefault="006C63D2" w:rsidP="006C63D2">
      <w:pPr>
        <w:spacing w:line="360" w:lineRule="auto"/>
        <w:jc w:val="right"/>
      </w:pPr>
      <w:r>
        <w:t>Adersh Ramesh</w:t>
      </w:r>
    </w:p>
    <w:p w14:paraId="79E76F2F" w14:textId="77777777" w:rsidR="006C63D2" w:rsidRDefault="006C63D2" w:rsidP="006C63D2">
      <w:pPr>
        <w:spacing w:line="360" w:lineRule="auto"/>
        <w:jc w:val="both"/>
      </w:pPr>
    </w:p>
    <w:p w14:paraId="3EA15D01" w14:textId="77777777" w:rsidR="00F75080" w:rsidRDefault="00F75080"/>
    <w:p w14:paraId="4F79BDD0" w14:textId="77777777" w:rsidR="00F75080" w:rsidRDefault="00F75080"/>
    <w:p w14:paraId="0C73B539" w14:textId="77777777" w:rsidR="00F75080" w:rsidRDefault="00F75080"/>
    <w:p w14:paraId="4DFC0B52" w14:textId="77777777" w:rsidR="00F75080" w:rsidRDefault="00F75080"/>
    <w:p w14:paraId="594B2ACB" w14:textId="77777777" w:rsidR="00F75080" w:rsidRDefault="00F75080"/>
    <w:p w14:paraId="33B59E11" w14:textId="77777777" w:rsidR="00F75080" w:rsidRDefault="00F75080"/>
    <w:p w14:paraId="597DB05D" w14:textId="77777777" w:rsidR="00F75080" w:rsidRDefault="00F75080"/>
    <w:p w14:paraId="45E3D6D9" w14:textId="77777777" w:rsidR="00F75080" w:rsidRDefault="00F75080"/>
    <w:p w14:paraId="50B60E5C" w14:textId="77777777" w:rsidR="00F75080" w:rsidRDefault="00F75080"/>
    <w:p w14:paraId="7351BCDB" w14:textId="77777777" w:rsidR="00F75080" w:rsidRDefault="00F75080"/>
    <w:p w14:paraId="21C70ACE" w14:textId="77777777" w:rsidR="00F75080" w:rsidRDefault="00F75080"/>
    <w:p w14:paraId="6BF65461" w14:textId="77777777" w:rsidR="00F75080" w:rsidRDefault="00F75080"/>
    <w:p w14:paraId="640FFB62" w14:textId="77777777" w:rsidR="00321A79" w:rsidRDefault="00321A79" w:rsidP="009F6BDC">
      <w:pPr>
        <w:jc w:val="center"/>
        <w:rPr>
          <w:b/>
          <w:sz w:val="28"/>
          <w:szCs w:val="28"/>
        </w:rPr>
      </w:pPr>
    </w:p>
    <w:p w14:paraId="542BB90A" w14:textId="77777777" w:rsidR="00F75080" w:rsidRPr="009F6BDC" w:rsidRDefault="001B707E" w:rsidP="009F6BDC">
      <w:pPr>
        <w:jc w:val="center"/>
        <w:rPr>
          <w:sz w:val="28"/>
          <w:szCs w:val="28"/>
        </w:rPr>
      </w:pPr>
      <w:r>
        <w:rPr>
          <w:b/>
          <w:sz w:val="28"/>
          <w:szCs w:val="28"/>
        </w:rPr>
        <w:lastRenderedPageBreak/>
        <w:t>ABSTRACT</w:t>
      </w:r>
    </w:p>
    <w:p w14:paraId="2C6697B1" w14:textId="77777777" w:rsidR="00F75080" w:rsidRDefault="00F75080"/>
    <w:p w14:paraId="76D619B8" w14:textId="77777777" w:rsidR="009F6BDC" w:rsidRPr="000A6828" w:rsidRDefault="009F6BDC" w:rsidP="009F6BDC">
      <w:pPr>
        <w:spacing w:line="360" w:lineRule="auto"/>
        <w:jc w:val="both"/>
      </w:pPr>
      <w:r w:rsidRPr="000A6828">
        <w:t>Accurate measurement of material properties has gained considerable importance over the last decade. The ability to non-destructively monitor specific properties of a material has led to many applications in industry, medicine and pharmaceuticals. The measurement methods relevant for any desired application depends on the nature of the dielectric material to be measured, both physically and electrically, the frequency of interest, and the degree of accuracy required. Recently, a new and alternative sensing platform using the concept of metamaterials has been introduced. The metamaterials are being investigated for use in material sensing in a very broad spectral range, including microwaves, terahertz, and optics. Metamaterial studies have been done to characterize complex dielectric permittivity that contains complete information on the dielectric constant and loss tangent of the samples.</w:t>
      </w:r>
    </w:p>
    <w:p w14:paraId="0EA59F6F" w14:textId="77777777" w:rsidR="009F6BDC" w:rsidRPr="000A6828" w:rsidRDefault="009F6BDC" w:rsidP="009F6BDC">
      <w:pPr>
        <w:spacing w:line="360" w:lineRule="auto"/>
        <w:jc w:val="both"/>
        <w:rPr>
          <w:b/>
          <w:bCs/>
        </w:rPr>
      </w:pPr>
      <w:r>
        <w:t>In our project, we present a microwave sensor array with the five resonating elements of the array operating at different frequencies</w:t>
      </w:r>
      <w:r w:rsidRPr="000A6828">
        <w:t xml:space="preserve"> covering a wide bandwidth. This allows for taking the advantage of excellent sensitivity of high quality factor (Q) resonators while, similar to TL approach, collecting information over a wide bandwidth (at multiple frequencies within the band). Also, the presented sensor array is based on metamaterial-inspired resonators.</w:t>
      </w:r>
      <w:r>
        <w:t xml:space="preserve"> Furthermore, machine learning is applied on the data collected to predict an accurate range of permittivity of the material under test.</w:t>
      </w:r>
      <w:r w:rsidRPr="000A6828">
        <w:t xml:space="preserve"> The advantages of the proposed material identification system include its compactness, low cost, and low error rate, and its contactless, reusable, easy-to-fabricate, and easy-to-work operation.</w:t>
      </w:r>
    </w:p>
    <w:p w14:paraId="02E214E8" w14:textId="77777777" w:rsidR="00F75080" w:rsidRDefault="00F75080"/>
    <w:p w14:paraId="3648C8DF" w14:textId="77777777" w:rsidR="00F75080" w:rsidRDefault="00F75080"/>
    <w:p w14:paraId="214EDC85" w14:textId="77777777" w:rsidR="00F75080" w:rsidRDefault="00F75080"/>
    <w:p w14:paraId="696EAC10" w14:textId="77777777" w:rsidR="00F75080" w:rsidRDefault="00F75080"/>
    <w:p w14:paraId="55CBC22B" w14:textId="77777777" w:rsidR="00F75080" w:rsidRDefault="00F75080"/>
    <w:p w14:paraId="04E4DC18" w14:textId="77777777" w:rsidR="00F75080" w:rsidRDefault="00F75080"/>
    <w:p w14:paraId="5ADC2A7B" w14:textId="77777777" w:rsidR="00F75080" w:rsidRDefault="00F75080"/>
    <w:p w14:paraId="4B569F81" w14:textId="77777777" w:rsidR="00F75080" w:rsidRDefault="00F75080"/>
    <w:p w14:paraId="5531E424" w14:textId="77777777" w:rsidR="00F75080" w:rsidRDefault="00F75080"/>
    <w:p w14:paraId="760A0F78" w14:textId="77777777" w:rsidR="00747A92" w:rsidRDefault="00747A92">
      <w:pPr>
        <w:keepNext/>
        <w:pBdr>
          <w:top w:val="nil"/>
          <w:left w:val="nil"/>
          <w:bottom w:val="nil"/>
          <w:right w:val="nil"/>
          <w:between w:val="nil"/>
        </w:pBdr>
        <w:jc w:val="center"/>
        <w:rPr>
          <w:b/>
          <w:color w:val="000000"/>
        </w:rPr>
      </w:pPr>
    </w:p>
    <w:p w14:paraId="7B0058FD" w14:textId="77777777" w:rsidR="006C63D2" w:rsidRDefault="006C63D2">
      <w:pPr>
        <w:rPr>
          <w:b/>
          <w:color w:val="000000"/>
        </w:rPr>
      </w:pPr>
      <w:r>
        <w:rPr>
          <w:b/>
          <w:color w:val="000000"/>
        </w:rPr>
        <w:br w:type="page"/>
      </w:r>
    </w:p>
    <w:p w14:paraId="5762DF6A" w14:textId="77777777" w:rsidR="00F75080" w:rsidRDefault="001B707E">
      <w:pPr>
        <w:keepNext/>
        <w:pBdr>
          <w:top w:val="nil"/>
          <w:left w:val="nil"/>
          <w:bottom w:val="nil"/>
          <w:right w:val="nil"/>
          <w:between w:val="nil"/>
        </w:pBdr>
        <w:jc w:val="center"/>
        <w:rPr>
          <w:b/>
          <w:color w:val="000000"/>
        </w:rPr>
      </w:pPr>
      <w:r>
        <w:rPr>
          <w:b/>
          <w:color w:val="000000"/>
        </w:rPr>
        <w:lastRenderedPageBreak/>
        <w:t>CONTENTS</w:t>
      </w:r>
    </w:p>
    <w:p w14:paraId="0721C8F1" w14:textId="77777777" w:rsidR="00F75080" w:rsidRDefault="00F75080"/>
    <w:p w14:paraId="36267A73" w14:textId="77777777" w:rsidR="00F75080" w:rsidRDefault="00F75080">
      <w:pPr>
        <w:jc w:val="center"/>
      </w:pPr>
    </w:p>
    <w:p w14:paraId="7D3470C1" w14:textId="77777777" w:rsidR="00F75080" w:rsidRDefault="001B707E">
      <w:pPr>
        <w:spacing w:line="360" w:lineRule="auto"/>
        <w:ind w:firstLine="720"/>
      </w:pPr>
      <w:r>
        <w:t>List of Tables</w:t>
      </w:r>
      <w:r>
        <w:tab/>
      </w:r>
      <w:r>
        <w:tab/>
      </w:r>
      <w:r>
        <w:tab/>
      </w:r>
      <w:r>
        <w:tab/>
      </w:r>
      <w:r>
        <w:tab/>
      </w:r>
      <w:r>
        <w:tab/>
      </w:r>
      <w:r>
        <w:tab/>
      </w:r>
      <w:r>
        <w:tab/>
      </w:r>
      <w:r>
        <w:tab/>
      </w:r>
      <w:r>
        <w:tab/>
        <w:t>i</w:t>
      </w:r>
    </w:p>
    <w:p w14:paraId="5FD69A4A" w14:textId="77777777" w:rsidR="00F75080" w:rsidRDefault="001B707E">
      <w:pPr>
        <w:keepNext/>
        <w:pBdr>
          <w:top w:val="nil"/>
          <w:left w:val="nil"/>
          <w:bottom w:val="nil"/>
          <w:right w:val="nil"/>
          <w:between w:val="nil"/>
        </w:pBdr>
        <w:spacing w:line="360" w:lineRule="auto"/>
        <w:ind w:firstLine="720"/>
        <w:rPr>
          <w:color w:val="000000"/>
        </w:rPr>
      </w:pPr>
      <w:r>
        <w:rPr>
          <w:color w:val="000000"/>
        </w:rPr>
        <w:t>List of Figures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ii</w:t>
      </w:r>
    </w:p>
    <w:p w14:paraId="46EA0497" w14:textId="77777777" w:rsidR="00F75080" w:rsidRDefault="001B707E">
      <w:r>
        <w:tab/>
        <w:t xml:space="preserve">List of Abbreviations </w:t>
      </w:r>
      <w:r>
        <w:tab/>
      </w:r>
      <w:r>
        <w:tab/>
      </w:r>
      <w:r>
        <w:tab/>
      </w:r>
      <w:r>
        <w:tab/>
      </w:r>
      <w:r>
        <w:tab/>
      </w:r>
      <w:r>
        <w:tab/>
      </w:r>
      <w:r>
        <w:tab/>
      </w:r>
      <w:r>
        <w:tab/>
      </w:r>
      <w:r>
        <w:tab/>
        <w:t>iv</w:t>
      </w:r>
    </w:p>
    <w:p w14:paraId="1ABEEA6D" w14:textId="77777777" w:rsidR="00F75080" w:rsidRDefault="00F75080"/>
    <w:p w14:paraId="29341BB6" w14:textId="77777777" w:rsidR="00F75080" w:rsidRDefault="001B707E">
      <w:pPr>
        <w:numPr>
          <w:ilvl w:val="0"/>
          <w:numId w:val="1"/>
        </w:numPr>
      </w:pPr>
      <w:r>
        <w:rPr>
          <w:b/>
        </w:rPr>
        <w:t xml:space="preserve">Introduction                                                                  </w:t>
      </w:r>
      <w:r>
        <w:rPr>
          <w:b/>
        </w:rPr>
        <w:tab/>
      </w:r>
      <w:r>
        <w:rPr>
          <w:b/>
        </w:rPr>
        <w:tab/>
      </w:r>
      <w:r>
        <w:rPr>
          <w:b/>
        </w:rPr>
        <w:tab/>
      </w:r>
      <w:r>
        <w:rPr>
          <w:b/>
        </w:rPr>
        <w:tab/>
      </w:r>
      <w:r>
        <w:t>1</w:t>
      </w:r>
    </w:p>
    <w:p w14:paraId="4F17CCDD" w14:textId="77777777" w:rsidR="00F75080" w:rsidRDefault="00F75080"/>
    <w:p w14:paraId="5F1B1984" w14:textId="77777777" w:rsidR="00B12946" w:rsidRDefault="00F663F5">
      <w:pPr>
        <w:spacing w:line="360" w:lineRule="auto"/>
        <w:ind w:left="360"/>
        <w:jc w:val="both"/>
      </w:pPr>
      <w:r>
        <w:t xml:space="preserve">     1.1 Electromagnetic Metamaterials</w:t>
      </w:r>
      <w:r w:rsidR="001B707E">
        <w:tab/>
      </w:r>
      <w:r w:rsidR="001B707E">
        <w:tab/>
      </w:r>
      <w:r w:rsidR="00B12946">
        <w:tab/>
      </w:r>
      <w:r w:rsidR="00B12946">
        <w:tab/>
      </w:r>
      <w:r w:rsidR="00B12946">
        <w:tab/>
      </w:r>
      <w:r w:rsidR="005D326E">
        <w:tab/>
      </w:r>
      <w:r w:rsidR="005D326E">
        <w:tab/>
      </w:r>
      <w:r w:rsidR="00B12946">
        <w:t>1</w:t>
      </w:r>
      <w:r w:rsidR="005D326E">
        <w:tab/>
      </w:r>
    </w:p>
    <w:p w14:paraId="2DAED7FD" w14:textId="77777777" w:rsidR="00F75080" w:rsidRDefault="00F663F5" w:rsidP="00B12946">
      <w:pPr>
        <w:spacing w:line="360" w:lineRule="auto"/>
        <w:ind w:left="1080" w:firstLine="360"/>
        <w:jc w:val="both"/>
      </w:pPr>
      <w:r>
        <w:t>1.1.1 Metamaterial Structural Elements</w:t>
      </w:r>
      <w:r w:rsidR="00D70EBD">
        <w:tab/>
      </w:r>
      <w:r w:rsidR="00D70EBD">
        <w:tab/>
      </w:r>
      <w:r w:rsidR="00D70EBD">
        <w:tab/>
      </w:r>
      <w:r w:rsidR="00D70EBD">
        <w:tab/>
      </w:r>
      <w:r w:rsidR="00D70EBD">
        <w:tab/>
        <w:t>1</w:t>
      </w:r>
    </w:p>
    <w:p w14:paraId="27A0C221" w14:textId="77777777" w:rsidR="00F75080" w:rsidRDefault="00F663F5">
      <w:pPr>
        <w:spacing w:line="360" w:lineRule="auto"/>
        <w:ind w:left="360"/>
        <w:jc w:val="both"/>
      </w:pPr>
      <w:r>
        <w:t xml:space="preserve">     1.2 Types of metamaterial for microwave sensing</w:t>
      </w:r>
      <w:r w:rsidR="001B707E">
        <w:tab/>
      </w:r>
      <w:r w:rsidR="001B707E">
        <w:tab/>
      </w:r>
      <w:r w:rsidR="001B707E">
        <w:tab/>
      </w:r>
      <w:r w:rsidR="001B707E">
        <w:tab/>
      </w:r>
      <w:r w:rsidR="001B707E">
        <w:tab/>
        <w:t>2</w:t>
      </w:r>
    </w:p>
    <w:p w14:paraId="5D442ED3" w14:textId="77777777" w:rsidR="00F75080" w:rsidRDefault="00F663F5">
      <w:pPr>
        <w:spacing w:line="360" w:lineRule="auto"/>
        <w:ind w:left="360"/>
        <w:jc w:val="both"/>
      </w:pPr>
      <w:r>
        <w:tab/>
      </w:r>
      <w:r w:rsidR="005D326E">
        <w:tab/>
      </w:r>
      <w:r>
        <w:t>1.2.1 Split Ring Resonator (SRR)</w:t>
      </w:r>
      <w:r w:rsidR="00D70EBD">
        <w:tab/>
      </w:r>
      <w:r w:rsidR="00D70EBD">
        <w:tab/>
      </w:r>
      <w:r w:rsidR="00D70EBD">
        <w:tab/>
      </w:r>
      <w:r w:rsidR="00D70EBD">
        <w:tab/>
      </w:r>
      <w:r w:rsidR="00D70EBD">
        <w:tab/>
      </w:r>
      <w:r w:rsidR="00D70EBD">
        <w:tab/>
        <w:t>2</w:t>
      </w:r>
    </w:p>
    <w:p w14:paraId="1BC52F65" w14:textId="77777777" w:rsidR="00F75080" w:rsidRDefault="00F663F5">
      <w:pPr>
        <w:spacing w:line="360" w:lineRule="auto"/>
        <w:ind w:left="360"/>
        <w:jc w:val="both"/>
      </w:pPr>
      <w:r>
        <w:tab/>
      </w:r>
      <w:r w:rsidR="005D326E">
        <w:tab/>
      </w:r>
      <w:r>
        <w:t>1.2.2 Complimentary Split Ring Resonator (CSRR)</w:t>
      </w:r>
      <w:r w:rsidR="00D70EBD">
        <w:tab/>
      </w:r>
      <w:r w:rsidR="00D70EBD">
        <w:tab/>
      </w:r>
      <w:r w:rsidR="00D70EBD">
        <w:tab/>
      </w:r>
      <w:r w:rsidR="00D70EBD">
        <w:tab/>
        <w:t>2</w:t>
      </w:r>
    </w:p>
    <w:p w14:paraId="76B7E7E4" w14:textId="77777777" w:rsidR="00F663F5" w:rsidRDefault="00F663F5" w:rsidP="00F663F5">
      <w:pPr>
        <w:spacing w:line="360" w:lineRule="auto"/>
        <w:ind w:left="360"/>
        <w:jc w:val="both"/>
      </w:pPr>
      <w:r>
        <w:tab/>
        <w:t xml:space="preserve">1.3 Material </w:t>
      </w:r>
      <w:r w:rsidR="005D326E">
        <w:t>Characterization</w:t>
      </w:r>
      <w:r w:rsidR="00D70EBD">
        <w:tab/>
      </w:r>
      <w:r w:rsidR="00D70EBD">
        <w:tab/>
      </w:r>
      <w:r w:rsidR="00D70EBD">
        <w:tab/>
      </w:r>
      <w:r w:rsidR="00D70EBD">
        <w:tab/>
      </w:r>
      <w:r w:rsidR="00D70EBD">
        <w:tab/>
      </w:r>
      <w:r w:rsidR="00D70EBD">
        <w:tab/>
      </w:r>
      <w:r w:rsidR="00D70EBD">
        <w:tab/>
      </w:r>
      <w:r w:rsidR="00D70EBD">
        <w:tab/>
        <w:t>3</w:t>
      </w:r>
    </w:p>
    <w:p w14:paraId="08480A7F" w14:textId="77777777" w:rsidR="00F75080" w:rsidRDefault="00F663F5" w:rsidP="00F663F5">
      <w:pPr>
        <w:spacing w:line="360" w:lineRule="auto"/>
        <w:ind w:left="360"/>
        <w:jc w:val="both"/>
      </w:pPr>
      <w:r>
        <w:tab/>
      </w:r>
      <w:r w:rsidR="005D326E">
        <w:tab/>
      </w:r>
      <w:r>
        <w:t>1.3.1 SRRs and CSRRs for sensor design</w:t>
      </w:r>
      <w:r w:rsidR="00D70EBD">
        <w:tab/>
      </w:r>
      <w:r w:rsidR="00D70EBD">
        <w:tab/>
      </w:r>
      <w:r w:rsidR="00D70EBD">
        <w:tab/>
      </w:r>
      <w:r w:rsidR="00D70EBD">
        <w:tab/>
      </w:r>
      <w:r w:rsidR="00D70EBD">
        <w:tab/>
        <w:t>3</w:t>
      </w:r>
    </w:p>
    <w:p w14:paraId="4EC75692" w14:textId="77777777" w:rsidR="00F75080" w:rsidRDefault="00F663F5">
      <w:pPr>
        <w:spacing w:line="360" w:lineRule="auto"/>
        <w:ind w:left="360"/>
        <w:jc w:val="both"/>
      </w:pPr>
      <w:r>
        <w:tab/>
        <w:t>1.4 Microwave sensor array and machine learning</w:t>
      </w:r>
      <w:r w:rsidR="00D70EBD">
        <w:tab/>
      </w:r>
      <w:r w:rsidR="00D70EBD">
        <w:tab/>
      </w:r>
      <w:r w:rsidR="00D70EBD">
        <w:tab/>
      </w:r>
      <w:r w:rsidR="00D70EBD">
        <w:tab/>
      </w:r>
      <w:r w:rsidR="00D70EBD">
        <w:tab/>
        <w:t>5</w:t>
      </w:r>
    </w:p>
    <w:p w14:paraId="5050EDDD" w14:textId="77777777" w:rsidR="00F663F5" w:rsidRPr="00D70EBD" w:rsidRDefault="00747A92">
      <w:pPr>
        <w:spacing w:line="360" w:lineRule="auto"/>
        <w:jc w:val="both"/>
      </w:pPr>
      <w:r>
        <w:rPr>
          <w:b/>
        </w:rPr>
        <w:t xml:space="preserve">      2. Literature Review</w:t>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t>6</w:t>
      </w:r>
    </w:p>
    <w:p w14:paraId="4BC2146C" w14:textId="77777777" w:rsidR="00F75080" w:rsidRPr="00D70EBD" w:rsidRDefault="00F663F5">
      <w:pPr>
        <w:spacing w:line="360" w:lineRule="auto"/>
        <w:jc w:val="both"/>
      </w:pPr>
      <w:r>
        <w:rPr>
          <w:b/>
        </w:rPr>
        <w:t xml:space="preserve">      3. </w:t>
      </w:r>
      <w:r w:rsidR="005D326E">
        <w:rPr>
          <w:b/>
        </w:rPr>
        <w:t>Sensor Array Design</w:t>
      </w:r>
      <w:r w:rsidR="00747A92">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t>7</w:t>
      </w:r>
    </w:p>
    <w:p w14:paraId="6F96449B" w14:textId="77777777" w:rsidR="00F75080" w:rsidRDefault="001B707E">
      <w:pPr>
        <w:spacing w:line="360" w:lineRule="auto"/>
        <w:jc w:val="both"/>
      </w:pPr>
      <w:r>
        <w:rPr>
          <w:b/>
        </w:rPr>
        <w:tab/>
      </w:r>
      <w:r w:rsidR="005D326E">
        <w:t>3.1 Reference paper review</w:t>
      </w:r>
      <w:r w:rsidR="00D70EBD">
        <w:tab/>
      </w:r>
      <w:r w:rsidR="00D70EBD">
        <w:tab/>
      </w:r>
      <w:r w:rsidR="00D70EBD">
        <w:tab/>
      </w:r>
      <w:r w:rsidR="00D70EBD">
        <w:tab/>
      </w:r>
      <w:r w:rsidR="00D70EBD">
        <w:tab/>
      </w:r>
      <w:r w:rsidR="00D70EBD">
        <w:tab/>
      </w:r>
      <w:r w:rsidR="00D70EBD">
        <w:tab/>
      </w:r>
      <w:r w:rsidR="00D70EBD">
        <w:tab/>
        <w:t>7</w:t>
      </w:r>
    </w:p>
    <w:p w14:paraId="72D2D22F" w14:textId="77777777" w:rsidR="00F75080" w:rsidRDefault="001B707E">
      <w:pPr>
        <w:spacing w:line="360" w:lineRule="auto"/>
        <w:jc w:val="both"/>
      </w:pPr>
      <w:r>
        <w:tab/>
      </w:r>
      <w:r w:rsidR="005D326E">
        <w:t>3.2 Compact Sensor Array</w:t>
      </w:r>
      <w:r w:rsidR="00D70EBD">
        <w:tab/>
      </w:r>
      <w:r w:rsidR="00D70EBD">
        <w:tab/>
      </w:r>
      <w:r w:rsidR="00D70EBD">
        <w:tab/>
      </w:r>
      <w:r w:rsidR="00D70EBD">
        <w:tab/>
      </w:r>
      <w:r w:rsidR="00D70EBD">
        <w:tab/>
      </w:r>
      <w:r w:rsidR="00D70EBD">
        <w:tab/>
      </w:r>
      <w:r w:rsidR="00D70EBD">
        <w:tab/>
      </w:r>
      <w:r w:rsidR="00D70EBD">
        <w:tab/>
        <w:t>9</w:t>
      </w:r>
    </w:p>
    <w:p w14:paraId="1CD65A39" w14:textId="77777777" w:rsidR="00F75080" w:rsidRDefault="005D326E" w:rsidP="005D326E">
      <w:pPr>
        <w:spacing w:line="360" w:lineRule="auto"/>
        <w:jc w:val="both"/>
      </w:pPr>
      <w:r>
        <w:t xml:space="preserve">            3.3 Comparison</w:t>
      </w:r>
      <w:r>
        <w:tab/>
      </w:r>
      <w:r w:rsidR="001B707E">
        <w:tab/>
      </w:r>
      <w:r w:rsidR="001B707E">
        <w:tab/>
      </w:r>
      <w:r w:rsidR="001B707E">
        <w:tab/>
      </w:r>
      <w:r w:rsidR="001B707E">
        <w:tab/>
      </w:r>
      <w:r w:rsidR="001B707E">
        <w:tab/>
      </w:r>
      <w:r w:rsidR="00D70EBD">
        <w:tab/>
      </w:r>
      <w:r w:rsidR="00D70EBD">
        <w:tab/>
      </w:r>
      <w:r w:rsidR="00D70EBD">
        <w:tab/>
        <w:t>11</w:t>
      </w:r>
    </w:p>
    <w:p w14:paraId="66500E01" w14:textId="77777777" w:rsidR="00F75080" w:rsidRPr="00D70EBD" w:rsidRDefault="005D326E">
      <w:pPr>
        <w:spacing w:line="360" w:lineRule="auto"/>
        <w:jc w:val="both"/>
      </w:pPr>
      <w:r>
        <w:rPr>
          <w:b/>
        </w:rPr>
        <w:t xml:space="preserve">   4. Machine Learning</w:t>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t>13</w:t>
      </w:r>
    </w:p>
    <w:p w14:paraId="28361947" w14:textId="77777777" w:rsidR="00F65502" w:rsidRDefault="00F65502">
      <w:pPr>
        <w:spacing w:line="360" w:lineRule="auto"/>
        <w:jc w:val="both"/>
      </w:pPr>
      <w:r>
        <w:rPr>
          <w:b/>
        </w:rPr>
        <w:tab/>
      </w:r>
      <w:r>
        <w:t>4.1 Dataset generation</w:t>
      </w:r>
      <w:r w:rsidR="00D70EBD">
        <w:tab/>
      </w:r>
      <w:r w:rsidR="00D70EBD">
        <w:tab/>
      </w:r>
      <w:r w:rsidR="00D70EBD">
        <w:tab/>
      </w:r>
      <w:r w:rsidR="00D70EBD">
        <w:tab/>
      </w:r>
      <w:r w:rsidR="00D70EBD">
        <w:tab/>
      </w:r>
      <w:r w:rsidR="00D70EBD">
        <w:tab/>
      </w:r>
      <w:r w:rsidR="00D70EBD">
        <w:tab/>
      </w:r>
      <w:r w:rsidR="00D70EBD">
        <w:tab/>
      </w:r>
      <w:r w:rsidR="00D70EBD">
        <w:tab/>
        <w:t>13</w:t>
      </w:r>
    </w:p>
    <w:p w14:paraId="3E747543" w14:textId="77777777" w:rsidR="00F65502" w:rsidRDefault="00F65502">
      <w:pPr>
        <w:spacing w:line="360" w:lineRule="auto"/>
        <w:jc w:val="both"/>
      </w:pPr>
      <w:r>
        <w:tab/>
        <w:t xml:space="preserve">4.2 </w:t>
      </w:r>
      <w:r w:rsidR="00F4033E">
        <w:t>Machine Learning</w:t>
      </w:r>
      <w:r w:rsidR="00D70EBD">
        <w:tab/>
      </w:r>
      <w:r w:rsidR="00D70EBD">
        <w:tab/>
      </w:r>
      <w:r w:rsidR="00D70EBD">
        <w:tab/>
      </w:r>
      <w:r w:rsidR="00D70EBD">
        <w:tab/>
      </w:r>
      <w:r w:rsidR="00D70EBD">
        <w:tab/>
      </w:r>
      <w:r w:rsidR="00D70EBD">
        <w:tab/>
      </w:r>
      <w:r w:rsidR="00D70EBD">
        <w:tab/>
      </w:r>
      <w:r w:rsidR="00D70EBD">
        <w:tab/>
      </w:r>
      <w:r w:rsidR="00D70EBD">
        <w:tab/>
        <w:t>14</w:t>
      </w:r>
    </w:p>
    <w:p w14:paraId="14C35539" w14:textId="77777777" w:rsidR="00F4033E" w:rsidRDefault="00F4033E">
      <w:pPr>
        <w:spacing w:line="360" w:lineRule="auto"/>
        <w:jc w:val="both"/>
      </w:pPr>
      <w:r>
        <w:tab/>
      </w:r>
      <w:r>
        <w:tab/>
        <w:t>4.2.1 Methodology</w:t>
      </w:r>
      <w:r w:rsidR="00D70EBD">
        <w:tab/>
      </w:r>
      <w:r w:rsidR="00D70EBD">
        <w:tab/>
      </w:r>
      <w:r w:rsidR="00D70EBD">
        <w:tab/>
      </w:r>
      <w:r w:rsidR="00D70EBD">
        <w:tab/>
      </w:r>
      <w:r w:rsidR="00D70EBD">
        <w:tab/>
      </w:r>
      <w:r w:rsidR="00D70EBD">
        <w:tab/>
      </w:r>
      <w:r w:rsidR="00D70EBD">
        <w:tab/>
      </w:r>
      <w:r w:rsidR="00D70EBD">
        <w:tab/>
        <w:t>14</w:t>
      </w:r>
    </w:p>
    <w:p w14:paraId="24A922EE" w14:textId="77777777" w:rsidR="00F4033E" w:rsidRDefault="00F4033E">
      <w:pPr>
        <w:spacing w:line="360" w:lineRule="auto"/>
        <w:jc w:val="both"/>
      </w:pPr>
      <w:r>
        <w:tab/>
        <w:t>4.3 Results</w:t>
      </w:r>
      <w:r w:rsidR="00D70EBD">
        <w:tab/>
      </w:r>
      <w:r w:rsidR="00D70EBD">
        <w:tab/>
      </w:r>
      <w:r w:rsidR="00D70EBD">
        <w:tab/>
      </w:r>
      <w:r w:rsidR="00D70EBD">
        <w:tab/>
      </w:r>
      <w:r w:rsidR="00D70EBD">
        <w:tab/>
      </w:r>
      <w:r w:rsidR="00D70EBD">
        <w:tab/>
      </w:r>
      <w:r w:rsidR="00D70EBD">
        <w:tab/>
      </w:r>
      <w:r w:rsidR="00D70EBD">
        <w:tab/>
      </w:r>
      <w:r w:rsidR="00D70EBD">
        <w:tab/>
      </w:r>
      <w:r w:rsidR="00D70EBD">
        <w:tab/>
        <w:t>15</w:t>
      </w:r>
    </w:p>
    <w:p w14:paraId="07ADD949" w14:textId="77777777" w:rsidR="00F4033E" w:rsidRPr="00F65502" w:rsidRDefault="00F4033E">
      <w:pPr>
        <w:spacing w:line="360" w:lineRule="auto"/>
        <w:jc w:val="both"/>
      </w:pPr>
      <w:r>
        <w:tab/>
      </w:r>
      <w:r>
        <w:tab/>
        <w:t>4.3.1 Regularization</w:t>
      </w:r>
      <w:r w:rsidR="00D70EBD">
        <w:tab/>
      </w:r>
      <w:r w:rsidR="00D70EBD">
        <w:tab/>
      </w:r>
      <w:r w:rsidR="00D70EBD">
        <w:tab/>
      </w:r>
      <w:r w:rsidR="00D70EBD">
        <w:tab/>
      </w:r>
      <w:r w:rsidR="00D70EBD">
        <w:tab/>
      </w:r>
      <w:r w:rsidR="00D70EBD">
        <w:tab/>
      </w:r>
      <w:r w:rsidR="00D70EBD">
        <w:tab/>
      </w:r>
      <w:r w:rsidR="00D70EBD">
        <w:tab/>
        <w:t>18</w:t>
      </w:r>
    </w:p>
    <w:p w14:paraId="33756A4F" w14:textId="77777777" w:rsidR="00F75080" w:rsidRPr="00D70EBD" w:rsidRDefault="00F65502">
      <w:pPr>
        <w:spacing w:line="360" w:lineRule="auto"/>
        <w:jc w:val="both"/>
      </w:pPr>
      <w:r>
        <w:rPr>
          <w:b/>
        </w:rPr>
        <w:t xml:space="preserve">    5</w:t>
      </w:r>
      <w:r w:rsidR="001B707E">
        <w:rPr>
          <w:b/>
        </w:rPr>
        <w:t>. Conclusion and Future Scope</w:t>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t>20</w:t>
      </w:r>
    </w:p>
    <w:p w14:paraId="3A7C39A8" w14:textId="77777777" w:rsidR="00F75080" w:rsidRPr="00D70EBD" w:rsidRDefault="001B707E">
      <w:pPr>
        <w:spacing w:line="360" w:lineRule="auto"/>
        <w:jc w:val="both"/>
      </w:pPr>
      <w:r>
        <w:rPr>
          <w:b/>
        </w:rPr>
        <w:t xml:space="preserve">       References</w:t>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rPr>
          <w:b/>
        </w:rPr>
        <w:tab/>
      </w:r>
      <w:r w:rsidR="00D70EBD">
        <w:t>21</w:t>
      </w:r>
    </w:p>
    <w:p w14:paraId="4ABCBD85" w14:textId="77777777" w:rsidR="00F75080" w:rsidRDefault="00F75080">
      <w:pPr>
        <w:spacing w:line="360" w:lineRule="auto"/>
        <w:jc w:val="both"/>
      </w:pPr>
    </w:p>
    <w:p w14:paraId="45BF68D7" w14:textId="77777777" w:rsidR="00F75080" w:rsidRDefault="00F75080">
      <w:pPr>
        <w:spacing w:line="360" w:lineRule="auto"/>
        <w:ind w:left="360"/>
        <w:jc w:val="both"/>
      </w:pPr>
    </w:p>
    <w:p w14:paraId="5B25CB8F" w14:textId="77777777" w:rsidR="00255769" w:rsidRDefault="00255769"/>
    <w:p w14:paraId="53FF036A" w14:textId="77777777" w:rsidR="00B06734" w:rsidRDefault="00B06734" w:rsidP="00255769">
      <w:pPr>
        <w:spacing w:line="360" w:lineRule="auto"/>
        <w:jc w:val="center"/>
        <w:rPr>
          <w:b/>
        </w:rPr>
      </w:pPr>
    </w:p>
    <w:p w14:paraId="7932EADF" w14:textId="77777777" w:rsidR="00255769" w:rsidRPr="00D63835" w:rsidRDefault="00255769" w:rsidP="00255769">
      <w:pPr>
        <w:spacing w:line="360" w:lineRule="auto"/>
        <w:jc w:val="center"/>
        <w:rPr>
          <w:b/>
        </w:rPr>
      </w:pPr>
      <w:r w:rsidRPr="00D63835">
        <w:rPr>
          <w:b/>
        </w:rPr>
        <w:lastRenderedPageBreak/>
        <w:t>LIST OF TABLES</w:t>
      </w:r>
    </w:p>
    <w:p w14:paraId="31696666" w14:textId="77777777" w:rsidR="00255769" w:rsidRDefault="00255769" w:rsidP="00255769">
      <w:pPr>
        <w:spacing w:line="360" w:lineRule="auto"/>
        <w:jc w:val="both"/>
      </w:pPr>
    </w:p>
    <w:tbl>
      <w:tblPr>
        <w:tblStyle w:val="TableGrid"/>
        <w:tblW w:w="914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5733"/>
        <w:gridCol w:w="1365"/>
      </w:tblGrid>
      <w:tr w:rsidR="00255769" w14:paraId="718B0B05" w14:textId="77777777" w:rsidTr="00255769">
        <w:trPr>
          <w:trHeight w:val="499"/>
        </w:trPr>
        <w:tc>
          <w:tcPr>
            <w:tcW w:w="2042" w:type="dxa"/>
          </w:tcPr>
          <w:p w14:paraId="338A146C" w14:textId="77777777" w:rsidR="00255769" w:rsidRDefault="00255769" w:rsidP="00400C32">
            <w:pPr>
              <w:pStyle w:val="ListParagraph"/>
              <w:spacing w:line="360" w:lineRule="auto"/>
              <w:ind w:left="0"/>
              <w:rPr>
                <w:lang w:val="en-IN"/>
              </w:rPr>
            </w:pPr>
            <w:r>
              <w:rPr>
                <w:lang w:val="en-IN"/>
              </w:rPr>
              <w:t>TABLE NO.</w:t>
            </w:r>
          </w:p>
        </w:tc>
        <w:tc>
          <w:tcPr>
            <w:tcW w:w="5733" w:type="dxa"/>
          </w:tcPr>
          <w:p w14:paraId="533E4402" w14:textId="77777777" w:rsidR="00255769" w:rsidRDefault="00255769" w:rsidP="00400C32">
            <w:pPr>
              <w:pStyle w:val="ListParagraph"/>
              <w:spacing w:line="360" w:lineRule="auto"/>
              <w:ind w:left="0"/>
              <w:rPr>
                <w:lang w:val="en-IN"/>
              </w:rPr>
            </w:pPr>
            <w:r>
              <w:rPr>
                <w:lang w:val="en-IN"/>
              </w:rPr>
              <w:t>DESCRIPTION</w:t>
            </w:r>
          </w:p>
        </w:tc>
        <w:tc>
          <w:tcPr>
            <w:tcW w:w="1365" w:type="dxa"/>
          </w:tcPr>
          <w:p w14:paraId="16C3D33A" w14:textId="77777777" w:rsidR="00255769" w:rsidRDefault="00255769" w:rsidP="00400C32">
            <w:pPr>
              <w:pStyle w:val="ListParagraph"/>
              <w:spacing w:line="360" w:lineRule="auto"/>
              <w:ind w:left="0"/>
              <w:rPr>
                <w:lang w:val="en-IN"/>
              </w:rPr>
            </w:pPr>
            <w:r>
              <w:rPr>
                <w:lang w:val="en-IN"/>
              </w:rPr>
              <w:t>PAGE NO.</w:t>
            </w:r>
          </w:p>
        </w:tc>
      </w:tr>
      <w:tr w:rsidR="00255769" w14:paraId="5BE1763F" w14:textId="77777777" w:rsidTr="00255769">
        <w:trPr>
          <w:trHeight w:val="512"/>
        </w:trPr>
        <w:tc>
          <w:tcPr>
            <w:tcW w:w="2042" w:type="dxa"/>
          </w:tcPr>
          <w:p w14:paraId="7E32AC6F" w14:textId="77777777" w:rsidR="00255769" w:rsidRDefault="00D37CFD" w:rsidP="00400C32">
            <w:pPr>
              <w:pStyle w:val="ListParagraph"/>
              <w:spacing w:line="360" w:lineRule="auto"/>
              <w:ind w:left="0"/>
              <w:rPr>
                <w:lang w:val="en-IN"/>
              </w:rPr>
            </w:pPr>
            <w:r>
              <w:rPr>
                <w:lang w:val="en-IN"/>
              </w:rPr>
              <w:t>3</w:t>
            </w:r>
            <w:r w:rsidR="00255769">
              <w:rPr>
                <w:lang w:val="en-IN"/>
              </w:rPr>
              <w:t>.1</w:t>
            </w:r>
          </w:p>
        </w:tc>
        <w:tc>
          <w:tcPr>
            <w:tcW w:w="5733" w:type="dxa"/>
          </w:tcPr>
          <w:p w14:paraId="790E14A2" w14:textId="77777777" w:rsidR="00255769" w:rsidRDefault="00D37CFD" w:rsidP="00400C32">
            <w:pPr>
              <w:pStyle w:val="ListParagraph"/>
              <w:spacing w:line="360" w:lineRule="auto"/>
              <w:ind w:left="0"/>
              <w:rPr>
                <w:lang w:val="en-IN"/>
              </w:rPr>
            </w:pPr>
            <w:r w:rsidRPr="00E7418C">
              <w:rPr>
                <w:rFonts w:eastAsia="Calibri"/>
                <w:lang w:eastAsia="en-US"/>
              </w:rPr>
              <w:t>Dimensions of the designed CSRR</w:t>
            </w:r>
            <w:r w:rsidR="00255769">
              <w:tab/>
            </w:r>
          </w:p>
        </w:tc>
        <w:tc>
          <w:tcPr>
            <w:tcW w:w="1365" w:type="dxa"/>
          </w:tcPr>
          <w:p w14:paraId="2C3A83DD" w14:textId="77777777" w:rsidR="00255769" w:rsidRDefault="00255769" w:rsidP="00400C32">
            <w:pPr>
              <w:pStyle w:val="ListParagraph"/>
              <w:spacing w:line="360" w:lineRule="auto"/>
              <w:ind w:left="0"/>
              <w:rPr>
                <w:lang w:val="en-IN"/>
              </w:rPr>
            </w:pPr>
            <w:r>
              <w:rPr>
                <w:lang w:val="en-IN"/>
              </w:rPr>
              <w:t>8</w:t>
            </w:r>
          </w:p>
        </w:tc>
      </w:tr>
      <w:tr w:rsidR="00255769" w14:paraId="3F7B9930" w14:textId="77777777" w:rsidTr="00255769">
        <w:trPr>
          <w:trHeight w:val="512"/>
        </w:trPr>
        <w:tc>
          <w:tcPr>
            <w:tcW w:w="2042" w:type="dxa"/>
          </w:tcPr>
          <w:p w14:paraId="73823B3B" w14:textId="77777777" w:rsidR="00255769" w:rsidRDefault="00D37CFD" w:rsidP="00400C32">
            <w:pPr>
              <w:pStyle w:val="ListParagraph"/>
              <w:spacing w:line="360" w:lineRule="auto"/>
              <w:ind w:left="0"/>
              <w:rPr>
                <w:lang w:val="en-IN"/>
              </w:rPr>
            </w:pPr>
            <w:r>
              <w:rPr>
                <w:lang w:val="en-IN"/>
              </w:rPr>
              <w:t>3.2</w:t>
            </w:r>
          </w:p>
        </w:tc>
        <w:tc>
          <w:tcPr>
            <w:tcW w:w="5733" w:type="dxa"/>
          </w:tcPr>
          <w:p w14:paraId="6627394C" w14:textId="77777777" w:rsidR="00255769" w:rsidRPr="00D37CFD" w:rsidRDefault="00F4033E" w:rsidP="00D37CFD">
            <w:pPr>
              <w:spacing w:line="360" w:lineRule="auto"/>
              <w:rPr>
                <w:rFonts w:eastAsia="Calibri"/>
                <w:lang w:eastAsia="en-US"/>
              </w:rPr>
            </w:pPr>
            <w:r w:rsidRPr="00F4033E">
              <w:rPr>
                <w:rFonts w:eastAsia="Calibri"/>
                <w:lang w:eastAsia="en-US"/>
              </w:rPr>
              <w:t>Comparison of base paper resonant frequencies vs. simulated frequencies</w:t>
            </w:r>
          </w:p>
        </w:tc>
        <w:tc>
          <w:tcPr>
            <w:tcW w:w="1365" w:type="dxa"/>
          </w:tcPr>
          <w:p w14:paraId="09CE03FC" w14:textId="77777777" w:rsidR="00255769" w:rsidRDefault="00667EDD" w:rsidP="00400C32">
            <w:pPr>
              <w:pStyle w:val="ListParagraph"/>
              <w:spacing w:line="360" w:lineRule="auto"/>
              <w:ind w:left="0"/>
              <w:rPr>
                <w:lang w:val="en-IN"/>
              </w:rPr>
            </w:pPr>
            <w:r>
              <w:rPr>
                <w:lang w:val="en-IN"/>
              </w:rPr>
              <w:t>9</w:t>
            </w:r>
          </w:p>
        </w:tc>
      </w:tr>
      <w:tr w:rsidR="00255769" w14:paraId="59B50593" w14:textId="77777777" w:rsidTr="00255769">
        <w:trPr>
          <w:trHeight w:val="512"/>
        </w:trPr>
        <w:tc>
          <w:tcPr>
            <w:tcW w:w="2042" w:type="dxa"/>
          </w:tcPr>
          <w:p w14:paraId="03B09A96" w14:textId="77777777" w:rsidR="00255769" w:rsidRDefault="00D37CFD" w:rsidP="00400C32">
            <w:pPr>
              <w:pStyle w:val="ListParagraph"/>
              <w:spacing w:line="360" w:lineRule="auto"/>
              <w:ind w:left="0"/>
              <w:rPr>
                <w:lang w:val="en-IN"/>
              </w:rPr>
            </w:pPr>
            <w:r>
              <w:rPr>
                <w:lang w:val="en-IN"/>
              </w:rPr>
              <w:t>3.3</w:t>
            </w:r>
          </w:p>
        </w:tc>
        <w:tc>
          <w:tcPr>
            <w:tcW w:w="5733" w:type="dxa"/>
          </w:tcPr>
          <w:p w14:paraId="29271F4C" w14:textId="77777777" w:rsidR="00255769" w:rsidRPr="00D37CFD" w:rsidRDefault="00D37CFD" w:rsidP="00D37CFD">
            <w:pPr>
              <w:spacing w:line="360" w:lineRule="auto"/>
              <w:rPr>
                <w:rFonts w:eastAsia="Calibri"/>
                <w:lang w:eastAsia="en-US"/>
              </w:rPr>
            </w:pPr>
            <w:r w:rsidRPr="00E7418C">
              <w:rPr>
                <w:rFonts w:eastAsia="Calibri"/>
                <w:lang w:eastAsia="en-US"/>
              </w:rPr>
              <w:t>Dimensions of the sensor array</w:t>
            </w:r>
          </w:p>
        </w:tc>
        <w:tc>
          <w:tcPr>
            <w:tcW w:w="1365" w:type="dxa"/>
          </w:tcPr>
          <w:p w14:paraId="5CE85FEE" w14:textId="77777777" w:rsidR="00255769" w:rsidRDefault="00667EDD" w:rsidP="00400C32">
            <w:pPr>
              <w:pStyle w:val="ListParagraph"/>
              <w:spacing w:line="360" w:lineRule="auto"/>
              <w:ind w:left="0"/>
              <w:rPr>
                <w:lang w:val="en-IN"/>
              </w:rPr>
            </w:pPr>
            <w:r>
              <w:rPr>
                <w:lang w:val="en-IN"/>
              </w:rPr>
              <w:t>10</w:t>
            </w:r>
          </w:p>
        </w:tc>
      </w:tr>
      <w:tr w:rsidR="00255769" w14:paraId="62BBE626" w14:textId="77777777" w:rsidTr="00255769">
        <w:trPr>
          <w:trHeight w:val="512"/>
        </w:trPr>
        <w:tc>
          <w:tcPr>
            <w:tcW w:w="2042" w:type="dxa"/>
          </w:tcPr>
          <w:p w14:paraId="10A3C99F" w14:textId="77777777" w:rsidR="00255769" w:rsidRDefault="00D37CFD" w:rsidP="00400C32">
            <w:pPr>
              <w:pStyle w:val="ListParagraph"/>
              <w:spacing w:line="360" w:lineRule="auto"/>
              <w:ind w:left="0"/>
              <w:rPr>
                <w:lang w:val="en-IN"/>
              </w:rPr>
            </w:pPr>
            <w:r>
              <w:rPr>
                <w:lang w:val="en-IN"/>
              </w:rPr>
              <w:t>3.4</w:t>
            </w:r>
          </w:p>
        </w:tc>
        <w:tc>
          <w:tcPr>
            <w:tcW w:w="5733" w:type="dxa"/>
          </w:tcPr>
          <w:p w14:paraId="767A9DD8" w14:textId="77777777" w:rsidR="00255769" w:rsidRPr="00BE228F" w:rsidRDefault="00D37CFD" w:rsidP="00400C32">
            <w:pPr>
              <w:pStyle w:val="ListParagraph"/>
              <w:spacing w:line="360" w:lineRule="auto"/>
              <w:ind w:left="0"/>
            </w:pPr>
            <w:r w:rsidRPr="00E7418C">
              <w:rPr>
                <w:rFonts w:eastAsia="Calibri"/>
                <w:lang w:eastAsia="en-US"/>
              </w:rPr>
              <w:t>Distance between CSRRs as shown in Figure 3.5</w:t>
            </w:r>
          </w:p>
        </w:tc>
        <w:tc>
          <w:tcPr>
            <w:tcW w:w="1365" w:type="dxa"/>
          </w:tcPr>
          <w:p w14:paraId="59065370" w14:textId="77777777" w:rsidR="00255769" w:rsidRDefault="00667EDD" w:rsidP="00400C32">
            <w:pPr>
              <w:pStyle w:val="ListParagraph"/>
              <w:spacing w:line="360" w:lineRule="auto"/>
              <w:ind w:left="0"/>
              <w:rPr>
                <w:lang w:val="en-IN"/>
              </w:rPr>
            </w:pPr>
            <w:r>
              <w:rPr>
                <w:lang w:val="en-IN"/>
              </w:rPr>
              <w:t>11</w:t>
            </w:r>
          </w:p>
        </w:tc>
      </w:tr>
      <w:tr w:rsidR="00F4033E" w14:paraId="768E813E" w14:textId="77777777" w:rsidTr="00255769">
        <w:trPr>
          <w:trHeight w:val="512"/>
        </w:trPr>
        <w:tc>
          <w:tcPr>
            <w:tcW w:w="2042" w:type="dxa"/>
          </w:tcPr>
          <w:p w14:paraId="5D792050" w14:textId="77777777" w:rsidR="00F4033E" w:rsidRDefault="00F4033E" w:rsidP="00400C32">
            <w:pPr>
              <w:pStyle w:val="ListParagraph"/>
              <w:spacing w:line="360" w:lineRule="auto"/>
              <w:ind w:left="0"/>
              <w:rPr>
                <w:lang w:val="en-IN"/>
              </w:rPr>
            </w:pPr>
            <w:r>
              <w:rPr>
                <w:lang w:val="en-IN"/>
              </w:rPr>
              <w:t>4.1</w:t>
            </w:r>
          </w:p>
        </w:tc>
        <w:tc>
          <w:tcPr>
            <w:tcW w:w="5733" w:type="dxa"/>
          </w:tcPr>
          <w:p w14:paraId="0AD9751B" w14:textId="77777777" w:rsidR="00F4033E" w:rsidRPr="00F4033E" w:rsidRDefault="00F4033E" w:rsidP="00F4033E">
            <w:pPr>
              <w:pStyle w:val="ListParagraph"/>
              <w:ind w:left="0"/>
              <w:rPr>
                <w:rFonts w:eastAsia="Calibri"/>
                <w:lang w:eastAsia="en-US"/>
              </w:rPr>
            </w:pPr>
            <w:r w:rsidRPr="00F4033E">
              <w:rPr>
                <w:rFonts w:eastAsia="Calibri"/>
                <w:lang w:eastAsia="en-US"/>
              </w:rPr>
              <w:t>Performance metrics for each regression model</w:t>
            </w:r>
          </w:p>
          <w:p w14:paraId="536E50B1" w14:textId="77777777" w:rsidR="00F4033E" w:rsidRPr="00E7418C" w:rsidRDefault="00F4033E" w:rsidP="00400C32">
            <w:pPr>
              <w:pStyle w:val="ListParagraph"/>
              <w:spacing w:line="360" w:lineRule="auto"/>
              <w:ind w:left="0"/>
              <w:rPr>
                <w:rFonts w:eastAsia="Calibri"/>
                <w:lang w:eastAsia="en-US"/>
              </w:rPr>
            </w:pPr>
          </w:p>
        </w:tc>
        <w:tc>
          <w:tcPr>
            <w:tcW w:w="1365" w:type="dxa"/>
          </w:tcPr>
          <w:p w14:paraId="4A1A85DE" w14:textId="77777777" w:rsidR="00F4033E" w:rsidRDefault="00667EDD" w:rsidP="00400C32">
            <w:pPr>
              <w:pStyle w:val="ListParagraph"/>
              <w:spacing w:line="360" w:lineRule="auto"/>
              <w:ind w:left="0"/>
              <w:rPr>
                <w:lang w:val="en-IN"/>
              </w:rPr>
            </w:pPr>
            <w:r>
              <w:rPr>
                <w:lang w:val="en-IN"/>
              </w:rPr>
              <w:t>17</w:t>
            </w:r>
          </w:p>
        </w:tc>
      </w:tr>
      <w:tr w:rsidR="00F4033E" w14:paraId="470738C2" w14:textId="77777777" w:rsidTr="00255769">
        <w:trPr>
          <w:trHeight w:val="512"/>
        </w:trPr>
        <w:tc>
          <w:tcPr>
            <w:tcW w:w="2042" w:type="dxa"/>
          </w:tcPr>
          <w:p w14:paraId="5401216E" w14:textId="77777777" w:rsidR="00F4033E" w:rsidRDefault="00F4033E" w:rsidP="00400C32">
            <w:pPr>
              <w:pStyle w:val="ListParagraph"/>
              <w:spacing w:line="360" w:lineRule="auto"/>
              <w:ind w:left="0"/>
              <w:rPr>
                <w:lang w:val="en-IN"/>
              </w:rPr>
            </w:pPr>
            <w:r>
              <w:rPr>
                <w:lang w:val="en-IN"/>
              </w:rPr>
              <w:t>4.2</w:t>
            </w:r>
          </w:p>
        </w:tc>
        <w:tc>
          <w:tcPr>
            <w:tcW w:w="5733" w:type="dxa"/>
          </w:tcPr>
          <w:p w14:paraId="4A6C672E" w14:textId="77777777" w:rsidR="00F4033E" w:rsidRPr="00943F7A" w:rsidRDefault="00F4033E" w:rsidP="00F4033E">
            <w:pPr>
              <w:spacing w:line="360" w:lineRule="auto"/>
              <w:rPr>
                <w:sz w:val="22"/>
              </w:rPr>
            </w:pPr>
            <w:r w:rsidRPr="00943F7A">
              <w:rPr>
                <w:sz w:val="22"/>
              </w:rPr>
              <w:t>Overall prediction performance metrics</w:t>
            </w:r>
          </w:p>
          <w:p w14:paraId="3BBF30F8" w14:textId="77777777" w:rsidR="00F4033E" w:rsidRPr="00E7418C" w:rsidRDefault="00F4033E" w:rsidP="00400C32">
            <w:pPr>
              <w:pStyle w:val="ListParagraph"/>
              <w:spacing w:line="360" w:lineRule="auto"/>
              <w:ind w:left="0"/>
              <w:rPr>
                <w:rFonts w:eastAsia="Calibri"/>
                <w:lang w:eastAsia="en-US"/>
              </w:rPr>
            </w:pPr>
          </w:p>
        </w:tc>
        <w:tc>
          <w:tcPr>
            <w:tcW w:w="1365" w:type="dxa"/>
          </w:tcPr>
          <w:p w14:paraId="30C66B18" w14:textId="77777777" w:rsidR="00F4033E" w:rsidRDefault="00667EDD" w:rsidP="00400C32">
            <w:pPr>
              <w:pStyle w:val="ListParagraph"/>
              <w:spacing w:line="360" w:lineRule="auto"/>
              <w:ind w:left="0"/>
              <w:rPr>
                <w:lang w:val="en-IN"/>
              </w:rPr>
            </w:pPr>
            <w:r>
              <w:rPr>
                <w:lang w:val="en-IN"/>
              </w:rPr>
              <w:t>18</w:t>
            </w:r>
          </w:p>
        </w:tc>
      </w:tr>
    </w:tbl>
    <w:p w14:paraId="7B19376D" w14:textId="77777777" w:rsidR="00255769" w:rsidRDefault="00255769">
      <w:pPr>
        <w:spacing w:line="360" w:lineRule="auto"/>
        <w:ind w:left="360"/>
        <w:jc w:val="both"/>
      </w:pPr>
    </w:p>
    <w:p w14:paraId="11703F58" w14:textId="77777777" w:rsidR="00255769" w:rsidRDefault="00255769">
      <w:pPr>
        <w:spacing w:line="360" w:lineRule="auto"/>
        <w:ind w:left="360"/>
        <w:jc w:val="both"/>
      </w:pPr>
    </w:p>
    <w:p w14:paraId="1A3AD86E" w14:textId="77777777" w:rsidR="00255769" w:rsidRDefault="00255769">
      <w:pPr>
        <w:spacing w:line="360" w:lineRule="auto"/>
        <w:ind w:left="360"/>
        <w:jc w:val="both"/>
      </w:pPr>
    </w:p>
    <w:p w14:paraId="5E8DB60C" w14:textId="77777777" w:rsidR="00255769" w:rsidRDefault="00255769">
      <w:pPr>
        <w:spacing w:line="360" w:lineRule="auto"/>
        <w:ind w:left="360"/>
        <w:jc w:val="both"/>
      </w:pPr>
    </w:p>
    <w:p w14:paraId="7D8DCC23" w14:textId="77777777" w:rsidR="00255769" w:rsidRDefault="009D6879">
      <w:r>
        <w:rPr>
          <w:noProof/>
          <w:lang w:val="en-IN"/>
        </w:rPr>
        <w:pict w14:anchorId="68DCAF14">
          <v:shapetype id="_x0000_t202" coordsize="21600,21600" o:spt="202" path="m,l,21600r21600,l21600,xe">
            <v:stroke joinstyle="miter"/>
            <v:path gradientshapeok="t" o:connecttype="rect"/>
          </v:shapetype>
          <v:shape id="Text Box 2" o:spid="_x0000_s1026" type="#_x0000_t202" style="position:absolute;margin-left:229.5pt;margin-top:265.2pt;width:28.8pt;height:27.25pt;z-index:2516633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" stroked="f">
            <v:textbox>
              <w:txbxContent>
                <w:p w14:paraId="0A08F18C" w14:textId="77777777" w:rsidR="009D6879" w:rsidRPr="00AA0D71" w:rsidRDefault="009D6879" w:rsidP="00911D25">
                  <w:r w:rsidRPr="00AA0D71">
                    <w:t>i</w:t>
                  </w:r>
                </w:p>
              </w:txbxContent>
            </v:textbox>
            <w10:wrap type="square" anchorx="margin"/>
          </v:shape>
        </w:pict>
      </w:r>
      <w:r w:rsidR="00255769">
        <w:br w:type="page"/>
      </w:r>
    </w:p>
    <w:p w14:paraId="43DD5C7E" w14:textId="77777777" w:rsidR="00255769" w:rsidRPr="00D63835" w:rsidRDefault="00255769" w:rsidP="00255769">
      <w:pPr>
        <w:spacing w:line="360" w:lineRule="auto"/>
        <w:ind w:left="360"/>
        <w:jc w:val="center"/>
        <w:rPr>
          <w:b/>
        </w:rPr>
      </w:pPr>
      <w:r w:rsidRPr="00D63835">
        <w:rPr>
          <w:b/>
        </w:rPr>
        <w:lastRenderedPageBreak/>
        <w:t>LIST OF FIGURES</w:t>
      </w:r>
    </w:p>
    <w:p w14:paraId="1E321854" w14:textId="77777777" w:rsidR="00255769" w:rsidRDefault="00255769" w:rsidP="00255769">
      <w:pPr>
        <w:spacing w:line="360" w:lineRule="auto"/>
        <w:ind w:left="360"/>
        <w:jc w:val="center"/>
      </w:pPr>
    </w:p>
    <w:tbl>
      <w:tblPr>
        <w:tblStyle w:val="TableGrid"/>
        <w:tblW w:w="9705" w:type="dxa"/>
        <w:tblInd w:w="360" w:type="dxa"/>
        <w:tblLook w:val="04A0" w:firstRow="1" w:lastRow="0" w:firstColumn="1" w:lastColumn="0" w:noHBand="0" w:noVBand="1"/>
      </w:tblPr>
      <w:tblGrid>
        <w:gridCol w:w="1195"/>
        <w:gridCol w:w="7092"/>
        <w:gridCol w:w="1418"/>
      </w:tblGrid>
      <w:tr w:rsidR="00255769" w14:paraId="272B489A" w14:textId="77777777" w:rsidTr="00400C32">
        <w:tc>
          <w:tcPr>
            <w:tcW w:w="1195" w:type="dxa"/>
            <w:tcBorders>
              <w:top w:val="nil"/>
              <w:left w:val="nil"/>
              <w:bottom w:val="nil"/>
              <w:right w:val="nil"/>
            </w:tcBorders>
          </w:tcPr>
          <w:p w14:paraId="02DC1E18" w14:textId="77777777" w:rsidR="00255769" w:rsidRDefault="00255769" w:rsidP="00400C32">
            <w:pPr>
              <w:spacing w:line="360" w:lineRule="auto"/>
            </w:pPr>
            <w:r>
              <w:t>FIG. NO.</w:t>
            </w:r>
          </w:p>
        </w:tc>
        <w:tc>
          <w:tcPr>
            <w:tcW w:w="7092" w:type="dxa"/>
            <w:tcBorders>
              <w:top w:val="nil"/>
              <w:left w:val="nil"/>
              <w:bottom w:val="nil"/>
              <w:right w:val="nil"/>
            </w:tcBorders>
          </w:tcPr>
          <w:p w14:paraId="517B2E73" w14:textId="77777777" w:rsidR="00255769" w:rsidRDefault="00255769" w:rsidP="00400C32">
            <w:pPr>
              <w:spacing w:line="360" w:lineRule="auto"/>
            </w:pPr>
            <w:r>
              <w:t>DESCRIPTION</w:t>
            </w:r>
          </w:p>
        </w:tc>
        <w:tc>
          <w:tcPr>
            <w:tcW w:w="1418" w:type="dxa"/>
            <w:tcBorders>
              <w:top w:val="nil"/>
              <w:left w:val="nil"/>
              <w:bottom w:val="nil"/>
              <w:right w:val="nil"/>
            </w:tcBorders>
          </w:tcPr>
          <w:p w14:paraId="7DB1C04D" w14:textId="77777777" w:rsidR="00255769" w:rsidRDefault="00255769" w:rsidP="00400C32">
            <w:pPr>
              <w:spacing w:line="360" w:lineRule="auto"/>
            </w:pPr>
            <w:r>
              <w:t>PAGE NO.</w:t>
            </w:r>
          </w:p>
        </w:tc>
      </w:tr>
      <w:tr w:rsidR="00255769" w14:paraId="150AEE18" w14:textId="77777777" w:rsidTr="00400C32">
        <w:tc>
          <w:tcPr>
            <w:tcW w:w="1195" w:type="dxa"/>
            <w:tcBorders>
              <w:top w:val="nil"/>
              <w:left w:val="nil"/>
              <w:bottom w:val="nil"/>
              <w:right w:val="nil"/>
            </w:tcBorders>
          </w:tcPr>
          <w:p w14:paraId="428D14E3" w14:textId="77777777" w:rsidR="00255769" w:rsidRDefault="00255769" w:rsidP="00400C32">
            <w:pPr>
              <w:spacing w:line="360" w:lineRule="auto"/>
            </w:pPr>
            <w:r>
              <w:t>1.1</w:t>
            </w:r>
          </w:p>
        </w:tc>
        <w:tc>
          <w:tcPr>
            <w:tcW w:w="7092" w:type="dxa"/>
            <w:tcBorders>
              <w:top w:val="nil"/>
              <w:left w:val="nil"/>
              <w:bottom w:val="nil"/>
              <w:right w:val="nil"/>
            </w:tcBorders>
          </w:tcPr>
          <w:p w14:paraId="3967133E" w14:textId="77777777" w:rsidR="00255769" w:rsidRDefault="00255769" w:rsidP="00400C32">
            <w:pPr>
              <w:spacing w:line="360" w:lineRule="auto"/>
            </w:pPr>
            <w:r w:rsidRPr="00255769">
              <w:rPr>
                <w:color w:val="222222"/>
              </w:rPr>
              <w:t>Metamaterial concept</w:t>
            </w:r>
          </w:p>
        </w:tc>
        <w:tc>
          <w:tcPr>
            <w:tcW w:w="1418" w:type="dxa"/>
            <w:tcBorders>
              <w:top w:val="nil"/>
              <w:left w:val="nil"/>
              <w:bottom w:val="nil"/>
              <w:right w:val="nil"/>
            </w:tcBorders>
          </w:tcPr>
          <w:p w14:paraId="425A1601" w14:textId="77777777" w:rsidR="00255769" w:rsidRDefault="00255769" w:rsidP="00400C32">
            <w:pPr>
              <w:spacing w:line="360" w:lineRule="auto"/>
            </w:pPr>
            <w:r>
              <w:rPr>
                <w:color w:val="222222"/>
              </w:rPr>
              <w:t>2</w:t>
            </w:r>
          </w:p>
        </w:tc>
      </w:tr>
      <w:tr w:rsidR="00255769" w14:paraId="69FFE2D1" w14:textId="77777777" w:rsidTr="00400C32">
        <w:tc>
          <w:tcPr>
            <w:tcW w:w="1195" w:type="dxa"/>
            <w:tcBorders>
              <w:top w:val="nil"/>
              <w:left w:val="nil"/>
              <w:bottom w:val="nil"/>
              <w:right w:val="nil"/>
            </w:tcBorders>
          </w:tcPr>
          <w:p w14:paraId="5F5CDE5E" w14:textId="77777777" w:rsidR="00255769" w:rsidRDefault="00255769" w:rsidP="00400C32">
            <w:pPr>
              <w:spacing w:line="360" w:lineRule="auto"/>
            </w:pPr>
            <w:r>
              <w:t>1.2</w:t>
            </w:r>
          </w:p>
        </w:tc>
        <w:tc>
          <w:tcPr>
            <w:tcW w:w="7092" w:type="dxa"/>
            <w:tcBorders>
              <w:top w:val="nil"/>
              <w:left w:val="nil"/>
              <w:bottom w:val="nil"/>
              <w:right w:val="nil"/>
            </w:tcBorders>
          </w:tcPr>
          <w:p w14:paraId="08CB9937" w14:textId="77777777" w:rsidR="00255769" w:rsidRDefault="00255769" w:rsidP="00400C32">
            <w:pPr>
              <w:spacing w:line="360" w:lineRule="auto"/>
            </w:pPr>
            <w:r w:rsidRPr="00747A92">
              <w:rPr>
                <w:sz w:val="22"/>
              </w:rPr>
              <w:t>Schematic layout of classical (a) SRR and (b) CSRR</w:t>
            </w:r>
            <w:r>
              <w:rPr>
                <w:lang w:val="en-IN"/>
              </w:rPr>
              <w:tab/>
            </w:r>
          </w:p>
        </w:tc>
        <w:tc>
          <w:tcPr>
            <w:tcW w:w="1418" w:type="dxa"/>
            <w:tcBorders>
              <w:top w:val="nil"/>
              <w:left w:val="nil"/>
              <w:bottom w:val="nil"/>
              <w:right w:val="nil"/>
            </w:tcBorders>
          </w:tcPr>
          <w:p w14:paraId="05C17706" w14:textId="77777777" w:rsidR="00255769" w:rsidRDefault="00667EDD" w:rsidP="00400C32">
            <w:pPr>
              <w:spacing w:line="360" w:lineRule="auto"/>
            </w:pPr>
            <w:r>
              <w:rPr>
                <w:lang w:val="en-IN"/>
              </w:rPr>
              <w:t>3</w:t>
            </w:r>
          </w:p>
        </w:tc>
      </w:tr>
      <w:tr w:rsidR="00255769" w14:paraId="267F8499" w14:textId="77777777" w:rsidTr="00400C32">
        <w:tc>
          <w:tcPr>
            <w:tcW w:w="1195" w:type="dxa"/>
            <w:tcBorders>
              <w:top w:val="nil"/>
              <w:left w:val="nil"/>
              <w:bottom w:val="nil"/>
              <w:right w:val="nil"/>
            </w:tcBorders>
          </w:tcPr>
          <w:p w14:paraId="18AD4A43" w14:textId="77777777" w:rsidR="00255769" w:rsidRDefault="00255769" w:rsidP="00400C32">
            <w:pPr>
              <w:spacing w:line="360" w:lineRule="auto"/>
            </w:pPr>
            <w:r>
              <w:t>1.3</w:t>
            </w:r>
          </w:p>
        </w:tc>
        <w:tc>
          <w:tcPr>
            <w:tcW w:w="7092" w:type="dxa"/>
            <w:tcBorders>
              <w:top w:val="nil"/>
              <w:left w:val="nil"/>
              <w:bottom w:val="nil"/>
              <w:right w:val="nil"/>
            </w:tcBorders>
          </w:tcPr>
          <w:p w14:paraId="4B06BA1D" w14:textId="77777777" w:rsidR="00255769" w:rsidRDefault="00255769" w:rsidP="00400C32">
            <w:pPr>
              <w:spacing w:line="360" w:lineRule="auto"/>
            </w:pPr>
            <w:r w:rsidRPr="00747A92">
              <w:rPr>
                <w:sz w:val="22"/>
              </w:rPr>
              <w:t>Behavior of CSRR and SRR sensors for permittivity change in the surrounding medium</w:t>
            </w:r>
          </w:p>
        </w:tc>
        <w:tc>
          <w:tcPr>
            <w:tcW w:w="1418" w:type="dxa"/>
            <w:tcBorders>
              <w:top w:val="nil"/>
              <w:left w:val="nil"/>
              <w:bottom w:val="nil"/>
              <w:right w:val="nil"/>
            </w:tcBorders>
          </w:tcPr>
          <w:p w14:paraId="5C1ED934" w14:textId="77777777" w:rsidR="00255769" w:rsidRDefault="00667EDD" w:rsidP="00400C32">
            <w:pPr>
              <w:spacing w:line="360" w:lineRule="auto"/>
            </w:pPr>
            <w:r>
              <w:rPr>
                <w:lang w:val="en-IN"/>
              </w:rPr>
              <w:t>4</w:t>
            </w:r>
          </w:p>
        </w:tc>
      </w:tr>
      <w:tr w:rsidR="00255769" w14:paraId="365AE9DF" w14:textId="77777777" w:rsidTr="00400C32">
        <w:tc>
          <w:tcPr>
            <w:tcW w:w="1195" w:type="dxa"/>
            <w:tcBorders>
              <w:top w:val="nil"/>
              <w:left w:val="nil"/>
              <w:bottom w:val="nil"/>
              <w:right w:val="nil"/>
            </w:tcBorders>
          </w:tcPr>
          <w:p w14:paraId="050E99DB" w14:textId="77777777" w:rsidR="00255769" w:rsidRDefault="00255769" w:rsidP="00400C32">
            <w:pPr>
              <w:spacing w:line="360" w:lineRule="auto"/>
            </w:pPr>
            <w:r>
              <w:t>1.4</w:t>
            </w:r>
          </w:p>
        </w:tc>
        <w:tc>
          <w:tcPr>
            <w:tcW w:w="7092" w:type="dxa"/>
            <w:tcBorders>
              <w:top w:val="nil"/>
              <w:left w:val="nil"/>
              <w:bottom w:val="nil"/>
              <w:right w:val="nil"/>
            </w:tcBorders>
          </w:tcPr>
          <w:p w14:paraId="1C3129D9" w14:textId="77777777" w:rsidR="00255769" w:rsidRDefault="00D37CFD" w:rsidP="00400C32">
            <w:pPr>
              <w:spacing w:line="360" w:lineRule="auto"/>
            </w:pPr>
            <w:r w:rsidRPr="00747A92">
              <w:rPr>
                <w:sz w:val="22"/>
              </w:rPr>
              <w:t>Example of a CSRR and its equivalent circuit model</w:t>
            </w:r>
          </w:p>
        </w:tc>
        <w:tc>
          <w:tcPr>
            <w:tcW w:w="1418" w:type="dxa"/>
            <w:tcBorders>
              <w:top w:val="nil"/>
              <w:left w:val="nil"/>
              <w:bottom w:val="nil"/>
              <w:right w:val="nil"/>
            </w:tcBorders>
          </w:tcPr>
          <w:p w14:paraId="251F21A8" w14:textId="77777777" w:rsidR="00255769" w:rsidRDefault="00667EDD" w:rsidP="00400C32">
            <w:pPr>
              <w:spacing w:line="360" w:lineRule="auto"/>
            </w:pPr>
            <w:r>
              <w:rPr>
                <w:lang w:val="en-IN"/>
              </w:rPr>
              <w:t>4</w:t>
            </w:r>
          </w:p>
        </w:tc>
      </w:tr>
      <w:tr w:rsidR="00255769" w14:paraId="768D43C9" w14:textId="77777777" w:rsidTr="00400C32">
        <w:tc>
          <w:tcPr>
            <w:tcW w:w="1195" w:type="dxa"/>
            <w:tcBorders>
              <w:top w:val="nil"/>
              <w:left w:val="nil"/>
              <w:bottom w:val="nil"/>
              <w:right w:val="nil"/>
            </w:tcBorders>
          </w:tcPr>
          <w:p w14:paraId="58CAE08F" w14:textId="77777777" w:rsidR="00255769" w:rsidRDefault="00255769" w:rsidP="00400C32">
            <w:pPr>
              <w:spacing w:line="360" w:lineRule="auto"/>
            </w:pPr>
            <w:r>
              <w:t>3.1</w:t>
            </w:r>
          </w:p>
        </w:tc>
        <w:tc>
          <w:tcPr>
            <w:tcW w:w="7092" w:type="dxa"/>
            <w:tcBorders>
              <w:top w:val="nil"/>
              <w:left w:val="nil"/>
              <w:bottom w:val="nil"/>
              <w:right w:val="nil"/>
            </w:tcBorders>
          </w:tcPr>
          <w:p w14:paraId="7A15B1E6" w14:textId="77777777" w:rsidR="00255769" w:rsidRDefault="00D37CFD" w:rsidP="00400C32">
            <w:pPr>
              <w:spacing w:line="360" w:lineRule="auto"/>
            </w:pPr>
            <w:r w:rsidRPr="00E7418C">
              <w:rPr>
                <w:rFonts w:eastAsia="Calibri"/>
                <w:lang w:eastAsia="en-US"/>
              </w:rPr>
              <w:t>Sensor array back surface</w:t>
            </w:r>
          </w:p>
        </w:tc>
        <w:tc>
          <w:tcPr>
            <w:tcW w:w="1418" w:type="dxa"/>
            <w:tcBorders>
              <w:top w:val="nil"/>
              <w:left w:val="nil"/>
              <w:bottom w:val="nil"/>
              <w:right w:val="nil"/>
            </w:tcBorders>
          </w:tcPr>
          <w:p w14:paraId="2D56D099" w14:textId="77777777" w:rsidR="00255769" w:rsidRDefault="00C85D48" w:rsidP="00400C32">
            <w:pPr>
              <w:spacing w:line="360" w:lineRule="auto"/>
            </w:pPr>
            <w:r>
              <w:t>8</w:t>
            </w:r>
          </w:p>
        </w:tc>
      </w:tr>
      <w:tr w:rsidR="00255769" w14:paraId="42C8B731" w14:textId="77777777" w:rsidTr="00400C32">
        <w:tc>
          <w:tcPr>
            <w:tcW w:w="1195" w:type="dxa"/>
            <w:tcBorders>
              <w:top w:val="nil"/>
              <w:left w:val="nil"/>
              <w:bottom w:val="nil"/>
              <w:right w:val="nil"/>
            </w:tcBorders>
          </w:tcPr>
          <w:p w14:paraId="246E7DCB" w14:textId="77777777" w:rsidR="00255769" w:rsidRDefault="00255769" w:rsidP="00400C32">
            <w:pPr>
              <w:spacing w:line="360" w:lineRule="auto"/>
            </w:pPr>
            <w:r>
              <w:t>3.2</w:t>
            </w:r>
          </w:p>
        </w:tc>
        <w:tc>
          <w:tcPr>
            <w:tcW w:w="7092" w:type="dxa"/>
            <w:tcBorders>
              <w:top w:val="nil"/>
              <w:left w:val="nil"/>
              <w:bottom w:val="nil"/>
              <w:right w:val="nil"/>
            </w:tcBorders>
          </w:tcPr>
          <w:p w14:paraId="3DDC8D51" w14:textId="77777777" w:rsidR="00255769" w:rsidRDefault="00D37CFD" w:rsidP="00400C32">
            <w:pPr>
              <w:spacing w:line="360" w:lineRule="auto"/>
            </w:pPr>
            <w:r w:rsidRPr="00E7418C">
              <w:rPr>
                <w:rFonts w:eastAsia="Calibri"/>
                <w:lang w:eastAsia="en-US"/>
              </w:rPr>
              <w:t>Parametric model of each CSRR</w:t>
            </w:r>
          </w:p>
        </w:tc>
        <w:tc>
          <w:tcPr>
            <w:tcW w:w="1418" w:type="dxa"/>
            <w:tcBorders>
              <w:top w:val="nil"/>
              <w:left w:val="nil"/>
              <w:bottom w:val="nil"/>
              <w:right w:val="nil"/>
            </w:tcBorders>
          </w:tcPr>
          <w:p w14:paraId="51263B96" w14:textId="77777777" w:rsidR="00255769" w:rsidRDefault="00C85D48" w:rsidP="00400C32">
            <w:pPr>
              <w:spacing w:line="360" w:lineRule="auto"/>
            </w:pPr>
            <w:r>
              <w:t>8</w:t>
            </w:r>
          </w:p>
        </w:tc>
      </w:tr>
      <w:tr w:rsidR="00255769" w14:paraId="482AB051" w14:textId="77777777" w:rsidTr="00400C32">
        <w:tc>
          <w:tcPr>
            <w:tcW w:w="1195" w:type="dxa"/>
            <w:tcBorders>
              <w:top w:val="nil"/>
              <w:left w:val="nil"/>
              <w:bottom w:val="nil"/>
              <w:right w:val="nil"/>
            </w:tcBorders>
          </w:tcPr>
          <w:p w14:paraId="2928BA81" w14:textId="77777777" w:rsidR="00255769" w:rsidRDefault="00255769" w:rsidP="00400C32">
            <w:pPr>
              <w:spacing w:line="360" w:lineRule="auto"/>
            </w:pPr>
            <w:r>
              <w:t>3.3</w:t>
            </w:r>
          </w:p>
        </w:tc>
        <w:tc>
          <w:tcPr>
            <w:tcW w:w="7092" w:type="dxa"/>
            <w:tcBorders>
              <w:top w:val="nil"/>
              <w:left w:val="nil"/>
              <w:bottom w:val="nil"/>
              <w:right w:val="nil"/>
            </w:tcBorders>
          </w:tcPr>
          <w:p w14:paraId="1A87A954" w14:textId="2343AEA6" w:rsidR="00255769" w:rsidRDefault="00EA097E" w:rsidP="00400C32">
            <w:pPr>
              <w:spacing w:line="360" w:lineRule="auto"/>
            </w:pPr>
            <w:r>
              <w:rPr>
                <w:rFonts w:eastAsia="Calibri"/>
                <w:sz w:val="22"/>
                <w:lang w:eastAsia="en-US"/>
              </w:rPr>
              <w:t>Frequency vs. S21 plots: (a) as given in the base paper, (b) as obtained from simulation</w:t>
            </w:r>
          </w:p>
        </w:tc>
        <w:tc>
          <w:tcPr>
            <w:tcW w:w="1418" w:type="dxa"/>
            <w:tcBorders>
              <w:top w:val="nil"/>
              <w:left w:val="nil"/>
              <w:bottom w:val="nil"/>
              <w:right w:val="nil"/>
            </w:tcBorders>
          </w:tcPr>
          <w:p w14:paraId="6177B369" w14:textId="77777777" w:rsidR="00255769" w:rsidRDefault="00C85D48" w:rsidP="00400C32">
            <w:pPr>
              <w:spacing w:line="360" w:lineRule="auto"/>
            </w:pPr>
            <w:r>
              <w:t>9</w:t>
            </w:r>
          </w:p>
        </w:tc>
      </w:tr>
      <w:tr w:rsidR="00255769" w14:paraId="1BE0E9A3" w14:textId="77777777" w:rsidTr="00400C32">
        <w:tc>
          <w:tcPr>
            <w:tcW w:w="1195" w:type="dxa"/>
            <w:tcBorders>
              <w:top w:val="nil"/>
              <w:left w:val="nil"/>
              <w:bottom w:val="nil"/>
              <w:right w:val="nil"/>
            </w:tcBorders>
          </w:tcPr>
          <w:p w14:paraId="28BADFDB" w14:textId="77777777" w:rsidR="00255769" w:rsidRDefault="00255769" w:rsidP="00400C32">
            <w:pPr>
              <w:spacing w:line="360" w:lineRule="auto"/>
            </w:pPr>
            <w:r>
              <w:t>3.4</w:t>
            </w:r>
          </w:p>
        </w:tc>
        <w:tc>
          <w:tcPr>
            <w:tcW w:w="7092" w:type="dxa"/>
            <w:tcBorders>
              <w:top w:val="nil"/>
              <w:left w:val="nil"/>
              <w:bottom w:val="nil"/>
              <w:right w:val="nil"/>
            </w:tcBorders>
          </w:tcPr>
          <w:p w14:paraId="242A9287" w14:textId="77777777" w:rsidR="00255769" w:rsidRDefault="00D37CFD" w:rsidP="00400C32">
            <w:pPr>
              <w:spacing w:line="360" w:lineRule="auto"/>
            </w:pPr>
            <w:r w:rsidRPr="00E7418C">
              <w:rPr>
                <w:rFonts w:eastAsia="Calibri"/>
                <w:lang w:eastAsia="en-US"/>
              </w:rPr>
              <w:t>Dimensions of compact array</w:t>
            </w:r>
          </w:p>
        </w:tc>
        <w:tc>
          <w:tcPr>
            <w:tcW w:w="1418" w:type="dxa"/>
            <w:tcBorders>
              <w:top w:val="nil"/>
              <w:left w:val="nil"/>
              <w:bottom w:val="nil"/>
              <w:right w:val="nil"/>
            </w:tcBorders>
          </w:tcPr>
          <w:p w14:paraId="104400D7" w14:textId="77777777" w:rsidR="00255769" w:rsidRDefault="00C85D48" w:rsidP="00400C32">
            <w:pPr>
              <w:spacing w:line="360" w:lineRule="auto"/>
            </w:pPr>
            <w:r>
              <w:t>10</w:t>
            </w:r>
          </w:p>
        </w:tc>
      </w:tr>
      <w:tr w:rsidR="00255769" w14:paraId="6A87B6BF" w14:textId="77777777" w:rsidTr="00400C32">
        <w:tc>
          <w:tcPr>
            <w:tcW w:w="1195" w:type="dxa"/>
            <w:tcBorders>
              <w:top w:val="nil"/>
              <w:left w:val="nil"/>
              <w:bottom w:val="nil"/>
              <w:right w:val="nil"/>
            </w:tcBorders>
          </w:tcPr>
          <w:p w14:paraId="1E6FC82A" w14:textId="77777777" w:rsidR="00255769" w:rsidRDefault="00255769" w:rsidP="00400C32">
            <w:pPr>
              <w:spacing w:line="360" w:lineRule="auto"/>
            </w:pPr>
            <w:r>
              <w:t>3.5</w:t>
            </w:r>
          </w:p>
        </w:tc>
        <w:tc>
          <w:tcPr>
            <w:tcW w:w="7092" w:type="dxa"/>
            <w:tcBorders>
              <w:top w:val="nil"/>
              <w:left w:val="nil"/>
              <w:bottom w:val="nil"/>
              <w:right w:val="nil"/>
            </w:tcBorders>
          </w:tcPr>
          <w:p w14:paraId="415EC4B5" w14:textId="77777777" w:rsidR="00255769" w:rsidRPr="00764546" w:rsidRDefault="00D37CFD" w:rsidP="00400C32">
            <w:pPr>
              <w:spacing w:line="360" w:lineRule="auto"/>
            </w:pPr>
            <w:r w:rsidRPr="00E7418C">
              <w:rPr>
                <w:rFonts w:eastAsia="Calibri"/>
                <w:lang w:eastAsia="en-US"/>
              </w:rPr>
              <w:t>Final design</w:t>
            </w:r>
            <w:r>
              <w:rPr>
                <w:rFonts w:eastAsia="Calibri"/>
                <w:lang w:eastAsia="en-US"/>
              </w:rPr>
              <w:t xml:space="preserve"> (back surface)</w:t>
            </w:r>
          </w:p>
        </w:tc>
        <w:tc>
          <w:tcPr>
            <w:tcW w:w="1418" w:type="dxa"/>
            <w:tcBorders>
              <w:top w:val="nil"/>
              <w:left w:val="nil"/>
              <w:bottom w:val="nil"/>
              <w:right w:val="nil"/>
            </w:tcBorders>
          </w:tcPr>
          <w:p w14:paraId="6BAD183C" w14:textId="77777777" w:rsidR="00255769" w:rsidRDefault="00C85D48" w:rsidP="00400C32">
            <w:pPr>
              <w:spacing w:line="360" w:lineRule="auto"/>
            </w:pPr>
            <w:r>
              <w:t>10</w:t>
            </w:r>
          </w:p>
        </w:tc>
      </w:tr>
      <w:tr w:rsidR="00255769" w14:paraId="38EE9E97" w14:textId="77777777" w:rsidTr="00400C32">
        <w:tc>
          <w:tcPr>
            <w:tcW w:w="1195" w:type="dxa"/>
            <w:tcBorders>
              <w:top w:val="nil"/>
              <w:left w:val="nil"/>
              <w:bottom w:val="nil"/>
              <w:right w:val="nil"/>
            </w:tcBorders>
          </w:tcPr>
          <w:p w14:paraId="737AAE73" w14:textId="77777777" w:rsidR="00255769" w:rsidRDefault="00C85D48" w:rsidP="00400C32">
            <w:pPr>
              <w:spacing w:line="360" w:lineRule="auto"/>
            </w:pPr>
            <w:r>
              <w:t>3.6</w:t>
            </w:r>
          </w:p>
        </w:tc>
        <w:tc>
          <w:tcPr>
            <w:tcW w:w="7092" w:type="dxa"/>
            <w:tcBorders>
              <w:top w:val="nil"/>
              <w:left w:val="nil"/>
              <w:bottom w:val="nil"/>
              <w:right w:val="nil"/>
            </w:tcBorders>
          </w:tcPr>
          <w:p w14:paraId="448375A7" w14:textId="77777777" w:rsidR="00D37CFD" w:rsidRPr="00D37CFD" w:rsidRDefault="00D37CFD" w:rsidP="00D37CFD">
            <w:pPr>
              <w:spacing w:line="360" w:lineRule="auto"/>
              <w:rPr>
                <w:rFonts w:eastAsia="Calibri"/>
                <w:lang w:eastAsia="en-US"/>
              </w:rPr>
            </w:pPr>
            <w:r w:rsidRPr="00E7418C">
              <w:rPr>
                <w:rFonts w:eastAsia="Calibri"/>
                <w:lang w:eastAsia="en-US"/>
              </w:rPr>
              <w:t>Final S-parameter |S21|</w:t>
            </w:r>
          </w:p>
        </w:tc>
        <w:tc>
          <w:tcPr>
            <w:tcW w:w="1418" w:type="dxa"/>
            <w:tcBorders>
              <w:top w:val="nil"/>
              <w:left w:val="nil"/>
              <w:bottom w:val="nil"/>
              <w:right w:val="nil"/>
            </w:tcBorders>
          </w:tcPr>
          <w:p w14:paraId="02455586" w14:textId="77777777" w:rsidR="00255769" w:rsidRDefault="00C85D48" w:rsidP="00400C32">
            <w:pPr>
              <w:spacing w:line="360" w:lineRule="auto"/>
            </w:pPr>
            <w:r>
              <w:rPr>
                <w:lang w:val="en-IN"/>
              </w:rPr>
              <w:t>11</w:t>
            </w:r>
          </w:p>
        </w:tc>
      </w:tr>
      <w:tr w:rsidR="00C85D48" w14:paraId="3215DDE9" w14:textId="77777777" w:rsidTr="00400C32">
        <w:tc>
          <w:tcPr>
            <w:tcW w:w="1195" w:type="dxa"/>
            <w:tcBorders>
              <w:top w:val="nil"/>
              <w:left w:val="nil"/>
              <w:bottom w:val="nil"/>
              <w:right w:val="nil"/>
            </w:tcBorders>
          </w:tcPr>
          <w:p w14:paraId="3546E771" w14:textId="77777777" w:rsidR="00C85D48" w:rsidRDefault="00C85D48" w:rsidP="00400C32">
            <w:pPr>
              <w:spacing w:line="360" w:lineRule="auto"/>
            </w:pPr>
            <w:r>
              <w:t>3.7</w:t>
            </w:r>
          </w:p>
        </w:tc>
        <w:tc>
          <w:tcPr>
            <w:tcW w:w="7092" w:type="dxa"/>
            <w:tcBorders>
              <w:top w:val="nil"/>
              <w:left w:val="nil"/>
              <w:bottom w:val="nil"/>
              <w:right w:val="nil"/>
            </w:tcBorders>
          </w:tcPr>
          <w:p w14:paraId="7C29A9B2" w14:textId="77777777" w:rsidR="00C85D48" w:rsidRPr="00E7418C" w:rsidRDefault="00C85D48" w:rsidP="00400C32">
            <w:pPr>
              <w:spacing w:line="360" w:lineRule="auto"/>
              <w:rPr>
                <w:rFonts w:eastAsia="Calibri"/>
                <w:lang w:eastAsia="en-US"/>
              </w:rPr>
            </w:pPr>
            <w:r w:rsidRPr="00E7418C">
              <w:rPr>
                <w:rFonts w:eastAsia="Calibri"/>
                <w:lang w:eastAsia="en-US"/>
              </w:rPr>
              <w:t>Comparison between the base design and modified design</w:t>
            </w:r>
          </w:p>
        </w:tc>
        <w:tc>
          <w:tcPr>
            <w:tcW w:w="1418" w:type="dxa"/>
            <w:tcBorders>
              <w:top w:val="nil"/>
              <w:left w:val="nil"/>
              <w:bottom w:val="nil"/>
              <w:right w:val="nil"/>
            </w:tcBorders>
          </w:tcPr>
          <w:p w14:paraId="65601516" w14:textId="77777777" w:rsidR="00C85D48" w:rsidRDefault="00C85D48" w:rsidP="00400C32">
            <w:pPr>
              <w:spacing w:line="360" w:lineRule="auto"/>
              <w:rPr>
                <w:lang w:val="en-IN"/>
              </w:rPr>
            </w:pPr>
            <w:r>
              <w:rPr>
                <w:lang w:val="en-IN"/>
              </w:rPr>
              <w:t>12</w:t>
            </w:r>
          </w:p>
        </w:tc>
      </w:tr>
      <w:tr w:rsidR="00255769" w14:paraId="7DBE733D" w14:textId="77777777" w:rsidTr="00400C32">
        <w:tc>
          <w:tcPr>
            <w:tcW w:w="1195" w:type="dxa"/>
            <w:tcBorders>
              <w:top w:val="nil"/>
              <w:left w:val="nil"/>
              <w:bottom w:val="nil"/>
              <w:right w:val="nil"/>
            </w:tcBorders>
          </w:tcPr>
          <w:p w14:paraId="0BEF0339" w14:textId="77777777" w:rsidR="00255769" w:rsidRDefault="00255769" w:rsidP="00400C32">
            <w:pPr>
              <w:spacing w:line="360" w:lineRule="auto"/>
            </w:pPr>
            <w:r>
              <w:t>4.</w:t>
            </w:r>
            <w:r w:rsidR="00D37CFD">
              <w:t>1</w:t>
            </w:r>
          </w:p>
        </w:tc>
        <w:tc>
          <w:tcPr>
            <w:tcW w:w="7092" w:type="dxa"/>
            <w:tcBorders>
              <w:top w:val="nil"/>
              <w:left w:val="nil"/>
              <w:bottom w:val="nil"/>
              <w:right w:val="nil"/>
            </w:tcBorders>
          </w:tcPr>
          <w:p w14:paraId="6B5B516F" w14:textId="77777777" w:rsidR="00255769" w:rsidRPr="00764546" w:rsidRDefault="00B42F31" w:rsidP="00400C32">
            <w:pPr>
              <w:spacing w:line="360" w:lineRule="auto"/>
            </w:pPr>
            <w:r w:rsidRPr="00B42F31">
              <w:rPr>
                <w:lang w:val="en-IN"/>
              </w:rPr>
              <w:t>Shift in S21 parameters for various MUTs: (a) Arlon AD 320A, (b) PTFE, and (c) Rubber</w:t>
            </w:r>
          </w:p>
        </w:tc>
        <w:tc>
          <w:tcPr>
            <w:tcW w:w="1418" w:type="dxa"/>
            <w:tcBorders>
              <w:top w:val="nil"/>
              <w:left w:val="nil"/>
              <w:bottom w:val="nil"/>
              <w:right w:val="nil"/>
            </w:tcBorders>
          </w:tcPr>
          <w:p w14:paraId="29500437" w14:textId="77777777" w:rsidR="00255769" w:rsidRDefault="00C85D48" w:rsidP="00400C32">
            <w:pPr>
              <w:spacing w:line="360" w:lineRule="auto"/>
            </w:pPr>
            <w:r>
              <w:rPr>
                <w:lang w:val="en-IN"/>
              </w:rPr>
              <w:t>13</w:t>
            </w:r>
          </w:p>
        </w:tc>
      </w:tr>
      <w:tr w:rsidR="00255769" w14:paraId="53C08583" w14:textId="77777777" w:rsidTr="00400C32">
        <w:tc>
          <w:tcPr>
            <w:tcW w:w="1195" w:type="dxa"/>
            <w:tcBorders>
              <w:top w:val="nil"/>
              <w:left w:val="nil"/>
              <w:bottom w:val="nil"/>
              <w:right w:val="nil"/>
            </w:tcBorders>
          </w:tcPr>
          <w:p w14:paraId="0E57F362" w14:textId="77777777" w:rsidR="00255769" w:rsidRDefault="00D37CFD" w:rsidP="00400C32">
            <w:pPr>
              <w:spacing w:line="360" w:lineRule="auto"/>
            </w:pPr>
            <w:r>
              <w:t>4.2</w:t>
            </w:r>
          </w:p>
        </w:tc>
        <w:tc>
          <w:tcPr>
            <w:tcW w:w="7092" w:type="dxa"/>
            <w:tcBorders>
              <w:top w:val="nil"/>
              <w:left w:val="nil"/>
              <w:bottom w:val="nil"/>
              <w:right w:val="nil"/>
            </w:tcBorders>
          </w:tcPr>
          <w:p w14:paraId="5F20B2C4" w14:textId="77777777" w:rsidR="00911D25" w:rsidRPr="00911D25" w:rsidRDefault="00911D25" w:rsidP="00911D25">
            <w:pPr>
              <w:spacing w:line="360" w:lineRule="auto"/>
            </w:pPr>
            <w:r w:rsidRPr="00911D25">
              <w:t>Total prediction accuracy. (a) Linear Regression, (b) Random Forest, and (c) Decision Tree</w:t>
            </w:r>
          </w:p>
          <w:p w14:paraId="047703F1" w14:textId="77777777" w:rsidR="00255769" w:rsidRPr="00755BC8" w:rsidRDefault="00255769" w:rsidP="00400C32">
            <w:pPr>
              <w:spacing w:line="360" w:lineRule="auto"/>
              <w:rPr>
                <w:lang w:val="en-IN"/>
              </w:rPr>
            </w:pPr>
          </w:p>
        </w:tc>
        <w:tc>
          <w:tcPr>
            <w:tcW w:w="1418" w:type="dxa"/>
            <w:tcBorders>
              <w:top w:val="nil"/>
              <w:left w:val="nil"/>
              <w:bottom w:val="nil"/>
              <w:right w:val="nil"/>
            </w:tcBorders>
          </w:tcPr>
          <w:p w14:paraId="64DED5E4" w14:textId="77777777" w:rsidR="00255769" w:rsidRDefault="00C85D48" w:rsidP="00400C32">
            <w:pPr>
              <w:spacing w:line="360" w:lineRule="auto"/>
              <w:rPr>
                <w:lang w:val="en-IN"/>
              </w:rPr>
            </w:pPr>
            <w:r>
              <w:rPr>
                <w:lang w:val="en-IN"/>
              </w:rPr>
              <w:t>14</w:t>
            </w:r>
          </w:p>
        </w:tc>
      </w:tr>
      <w:tr w:rsidR="00255769" w14:paraId="7D34A81F" w14:textId="77777777" w:rsidTr="00400C32">
        <w:tc>
          <w:tcPr>
            <w:tcW w:w="1195" w:type="dxa"/>
            <w:tcBorders>
              <w:top w:val="nil"/>
              <w:left w:val="nil"/>
              <w:bottom w:val="nil"/>
              <w:right w:val="nil"/>
            </w:tcBorders>
          </w:tcPr>
          <w:p w14:paraId="1BCECBD5" w14:textId="77777777" w:rsidR="00255769" w:rsidRDefault="00D37CFD" w:rsidP="00400C32">
            <w:pPr>
              <w:spacing w:line="360" w:lineRule="auto"/>
            </w:pPr>
            <w:r>
              <w:t>4.3</w:t>
            </w:r>
          </w:p>
        </w:tc>
        <w:tc>
          <w:tcPr>
            <w:tcW w:w="7092" w:type="dxa"/>
            <w:tcBorders>
              <w:top w:val="nil"/>
              <w:left w:val="nil"/>
              <w:bottom w:val="nil"/>
              <w:right w:val="nil"/>
            </w:tcBorders>
          </w:tcPr>
          <w:p w14:paraId="676E6AAA" w14:textId="77777777" w:rsidR="00255769" w:rsidRPr="00755BC8" w:rsidRDefault="00911D25" w:rsidP="00400C32">
            <w:pPr>
              <w:spacing w:line="360" w:lineRule="auto"/>
              <w:rPr>
                <w:lang w:val="en-IN"/>
              </w:rPr>
            </w:pPr>
            <w:r w:rsidRPr="00911D25">
              <w:t>Overall prediction performance using voting regressor</w:t>
            </w:r>
          </w:p>
        </w:tc>
        <w:tc>
          <w:tcPr>
            <w:tcW w:w="1418" w:type="dxa"/>
            <w:tcBorders>
              <w:top w:val="nil"/>
              <w:left w:val="nil"/>
              <w:bottom w:val="nil"/>
              <w:right w:val="nil"/>
            </w:tcBorders>
          </w:tcPr>
          <w:p w14:paraId="11FEF61E" w14:textId="77777777" w:rsidR="00255769" w:rsidRDefault="00C85D48" w:rsidP="00400C32">
            <w:pPr>
              <w:spacing w:line="360" w:lineRule="auto"/>
              <w:rPr>
                <w:lang w:val="en-IN"/>
              </w:rPr>
            </w:pPr>
            <w:r>
              <w:t>17</w:t>
            </w:r>
          </w:p>
        </w:tc>
      </w:tr>
      <w:tr w:rsidR="00911D25" w14:paraId="5DC5E6EF" w14:textId="77777777" w:rsidTr="00400C32">
        <w:tc>
          <w:tcPr>
            <w:tcW w:w="1195" w:type="dxa"/>
            <w:tcBorders>
              <w:top w:val="nil"/>
              <w:left w:val="nil"/>
              <w:bottom w:val="nil"/>
              <w:right w:val="nil"/>
            </w:tcBorders>
          </w:tcPr>
          <w:p w14:paraId="6822BB8C" w14:textId="77777777" w:rsidR="00911D25" w:rsidRDefault="00911D25" w:rsidP="00400C32">
            <w:pPr>
              <w:spacing w:line="360" w:lineRule="auto"/>
            </w:pPr>
            <w:r>
              <w:t>4.4</w:t>
            </w:r>
          </w:p>
        </w:tc>
        <w:tc>
          <w:tcPr>
            <w:tcW w:w="7092" w:type="dxa"/>
            <w:tcBorders>
              <w:top w:val="nil"/>
              <w:left w:val="nil"/>
              <w:bottom w:val="nil"/>
              <w:right w:val="nil"/>
            </w:tcBorders>
          </w:tcPr>
          <w:p w14:paraId="1781E7AB" w14:textId="77777777" w:rsidR="00911D25" w:rsidRDefault="00911D25" w:rsidP="00400C32">
            <w:pPr>
              <w:spacing w:line="360" w:lineRule="auto"/>
            </w:pPr>
            <w:r w:rsidRPr="00943F7A">
              <w:rPr>
                <w:sz w:val="22"/>
              </w:rPr>
              <w:t>Performance vs. regularization parameter</w:t>
            </w:r>
          </w:p>
        </w:tc>
        <w:tc>
          <w:tcPr>
            <w:tcW w:w="1418" w:type="dxa"/>
            <w:tcBorders>
              <w:top w:val="nil"/>
              <w:left w:val="nil"/>
              <w:bottom w:val="nil"/>
              <w:right w:val="nil"/>
            </w:tcBorders>
          </w:tcPr>
          <w:p w14:paraId="6DA13D9F" w14:textId="77777777" w:rsidR="00911D25" w:rsidRDefault="00C85D48" w:rsidP="00400C32">
            <w:pPr>
              <w:spacing w:line="360" w:lineRule="auto"/>
            </w:pPr>
            <w:r>
              <w:t>18</w:t>
            </w:r>
          </w:p>
        </w:tc>
      </w:tr>
      <w:tr w:rsidR="00911D25" w14:paraId="00B42F13" w14:textId="77777777" w:rsidTr="00400C32">
        <w:tc>
          <w:tcPr>
            <w:tcW w:w="1195" w:type="dxa"/>
            <w:tcBorders>
              <w:top w:val="nil"/>
              <w:left w:val="nil"/>
              <w:bottom w:val="nil"/>
              <w:right w:val="nil"/>
            </w:tcBorders>
          </w:tcPr>
          <w:p w14:paraId="0C394781" w14:textId="77777777" w:rsidR="00911D25" w:rsidRDefault="00911D25" w:rsidP="00400C32">
            <w:pPr>
              <w:spacing w:line="360" w:lineRule="auto"/>
            </w:pPr>
            <w:r>
              <w:t>4.5</w:t>
            </w:r>
          </w:p>
        </w:tc>
        <w:tc>
          <w:tcPr>
            <w:tcW w:w="7092" w:type="dxa"/>
            <w:tcBorders>
              <w:top w:val="nil"/>
              <w:left w:val="nil"/>
              <w:bottom w:val="nil"/>
              <w:right w:val="nil"/>
            </w:tcBorders>
          </w:tcPr>
          <w:p w14:paraId="0C78C9D4" w14:textId="77777777" w:rsidR="00911D25" w:rsidRDefault="00911D25" w:rsidP="00400C32">
            <w:pPr>
              <w:spacing w:line="360" w:lineRule="auto"/>
            </w:pPr>
            <w:r w:rsidRPr="00943F7A">
              <w:rPr>
                <w:sz w:val="22"/>
              </w:rPr>
              <w:t>Train error vs. test error</w:t>
            </w:r>
          </w:p>
        </w:tc>
        <w:tc>
          <w:tcPr>
            <w:tcW w:w="1418" w:type="dxa"/>
            <w:tcBorders>
              <w:top w:val="nil"/>
              <w:left w:val="nil"/>
              <w:bottom w:val="nil"/>
              <w:right w:val="nil"/>
            </w:tcBorders>
          </w:tcPr>
          <w:p w14:paraId="10E372B4" w14:textId="77777777" w:rsidR="00911D25" w:rsidRDefault="00C85D48" w:rsidP="00400C32">
            <w:pPr>
              <w:spacing w:line="360" w:lineRule="auto"/>
            </w:pPr>
            <w:r>
              <w:t>19</w:t>
            </w:r>
          </w:p>
        </w:tc>
      </w:tr>
      <w:tr w:rsidR="00911D25" w14:paraId="21F74450" w14:textId="77777777" w:rsidTr="00400C32">
        <w:tc>
          <w:tcPr>
            <w:tcW w:w="1195" w:type="dxa"/>
            <w:tcBorders>
              <w:top w:val="nil"/>
              <w:left w:val="nil"/>
              <w:bottom w:val="nil"/>
              <w:right w:val="nil"/>
            </w:tcBorders>
          </w:tcPr>
          <w:p w14:paraId="1B7E8A8D" w14:textId="77777777" w:rsidR="00911D25" w:rsidRDefault="00911D25" w:rsidP="00400C32">
            <w:pPr>
              <w:spacing w:line="360" w:lineRule="auto"/>
            </w:pPr>
            <w:r>
              <w:t>4.6</w:t>
            </w:r>
          </w:p>
        </w:tc>
        <w:tc>
          <w:tcPr>
            <w:tcW w:w="7092" w:type="dxa"/>
            <w:tcBorders>
              <w:top w:val="nil"/>
              <w:left w:val="nil"/>
              <w:bottom w:val="nil"/>
              <w:right w:val="nil"/>
            </w:tcBorders>
          </w:tcPr>
          <w:p w14:paraId="609601DD" w14:textId="77777777" w:rsidR="00911D25" w:rsidRDefault="00911D25" w:rsidP="00400C32">
            <w:pPr>
              <w:spacing w:line="360" w:lineRule="auto"/>
            </w:pPr>
            <w:r w:rsidRPr="00911D25">
              <w:t>Overall model performance</w:t>
            </w:r>
          </w:p>
        </w:tc>
        <w:tc>
          <w:tcPr>
            <w:tcW w:w="1418" w:type="dxa"/>
            <w:tcBorders>
              <w:top w:val="nil"/>
              <w:left w:val="nil"/>
              <w:bottom w:val="nil"/>
              <w:right w:val="nil"/>
            </w:tcBorders>
          </w:tcPr>
          <w:p w14:paraId="75D25AEE" w14:textId="77777777" w:rsidR="00911D25" w:rsidRDefault="00C85D48" w:rsidP="00400C32">
            <w:pPr>
              <w:spacing w:line="360" w:lineRule="auto"/>
            </w:pPr>
            <w:r>
              <w:t>19</w:t>
            </w:r>
          </w:p>
        </w:tc>
      </w:tr>
    </w:tbl>
    <w:p w14:paraId="2604819D" w14:textId="77777777" w:rsidR="00255769" w:rsidRDefault="00255769">
      <w:pPr>
        <w:spacing w:line="360" w:lineRule="auto"/>
        <w:ind w:left="360"/>
        <w:jc w:val="both"/>
      </w:pPr>
    </w:p>
    <w:p w14:paraId="15ED21A1" w14:textId="77777777" w:rsidR="00747A92" w:rsidRDefault="00747A92" w:rsidP="000B4C0D">
      <w:pPr>
        <w:spacing w:line="360" w:lineRule="auto"/>
        <w:ind w:left="360"/>
        <w:jc w:val="both"/>
      </w:pPr>
    </w:p>
    <w:p w14:paraId="452FDCCD" w14:textId="77777777" w:rsidR="00255769" w:rsidRDefault="00255769" w:rsidP="00747A92">
      <w:pPr>
        <w:spacing w:line="360" w:lineRule="auto"/>
        <w:jc w:val="center"/>
      </w:pPr>
    </w:p>
    <w:p w14:paraId="583690F8" w14:textId="77777777" w:rsidR="00255769" w:rsidRDefault="00255769" w:rsidP="00747A92">
      <w:pPr>
        <w:spacing w:line="360" w:lineRule="auto"/>
        <w:jc w:val="center"/>
      </w:pPr>
    </w:p>
    <w:p w14:paraId="40645488" w14:textId="77777777" w:rsidR="00255769" w:rsidRDefault="00255769" w:rsidP="00747A92">
      <w:pPr>
        <w:spacing w:line="360" w:lineRule="auto"/>
        <w:jc w:val="center"/>
      </w:pPr>
    </w:p>
    <w:p w14:paraId="640BC876" w14:textId="77777777" w:rsidR="00911D25" w:rsidRDefault="009D6879" w:rsidP="00747A92">
      <w:pPr>
        <w:spacing w:line="360" w:lineRule="auto"/>
        <w:jc w:val="center"/>
      </w:pPr>
      <w:r>
        <w:rPr>
          <w:noProof/>
          <w:lang w:val="en-IN"/>
        </w:rPr>
        <w:pict w14:anchorId="753584AE">
          <v:shape id="_x0000_s1027" type="#_x0000_t202" style="position:absolute;left:0;text-align:left;margin-left:215.6pt;margin-top:3pt;width:28.8pt;height:27.25pt;z-index:2516654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" stroked="f">
            <v:textbox>
              <w:txbxContent>
                <w:p w14:paraId="4019440B" w14:textId="77777777" w:rsidR="009D6879" w:rsidRPr="00AA0D71" w:rsidRDefault="009D6879" w:rsidP="00911D25">
                  <w:r>
                    <w:t>i</w:t>
                  </w:r>
                  <w:r w:rsidRPr="00AA0D71">
                    <w:t>i</w:t>
                  </w:r>
                </w:p>
              </w:txbxContent>
            </v:textbox>
            <w10:wrap type="square" anchorx="margin"/>
          </v:shape>
        </w:pict>
      </w:r>
    </w:p>
    <w:p w14:paraId="331635A7" w14:textId="77777777" w:rsidR="00911D25" w:rsidRDefault="00911D25"/>
    <w:p w14:paraId="761518E3" w14:textId="77777777" w:rsidR="00911D25" w:rsidRPr="00D63835" w:rsidRDefault="00911D25" w:rsidP="00911D25">
      <w:pPr>
        <w:spacing w:line="360" w:lineRule="auto"/>
        <w:jc w:val="center"/>
        <w:rPr>
          <w:b/>
        </w:rPr>
      </w:pPr>
      <w:r w:rsidRPr="00D63835">
        <w:rPr>
          <w:b/>
        </w:rPr>
        <w:t>LIST OF ABBREVIATIONS</w:t>
      </w:r>
    </w:p>
    <w:p w14:paraId="2268B8C6" w14:textId="77777777" w:rsidR="00911D25" w:rsidRDefault="00911D25" w:rsidP="00911D25">
      <w:pPr>
        <w:pStyle w:val="ListParagraph"/>
        <w:spacing w:line="360" w:lineRule="auto"/>
        <w:jc w:val="both"/>
      </w:pPr>
    </w:p>
    <w:p w14:paraId="26854498" w14:textId="77777777" w:rsidR="00911D25" w:rsidRDefault="00911D25" w:rsidP="00911D25">
      <w:pPr>
        <w:pStyle w:val="ListParagraph"/>
        <w:numPr>
          <w:ilvl w:val="0"/>
          <w:numId w:val="11"/>
        </w:numPr>
        <w:spacing w:line="360" w:lineRule="auto"/>
        <w:jc w:val="both"/>
      </w:pPr>
      <w:r>
        <w:t>SRR</w:t>
      </w:r>
      <w:r>
        <w:tab/>
      </w:r>
      <w:r>
        <w:tab/>
      </w:r>
      <w:r>
        <w:tab/>
      </w:r>
      <w:r>
        <w:tab/>
        <w:t>Split Ring Resonator</w:t>
      </w:r>
    </w:p>
    <w:p w14:paraId="61A54BB1" w14:textId="77777777" w:rsidR="00911D25" w:rsidRDefault="00911D25" w:rsidP="00911D25">
      <w:pPr>
        <w:pStyle w:val="ListParagraph"/>
        <w:numPr>
          <w:ilvl w:val="0"/>
          <w:numId w:val="11"/>
        </w:numPr>
        <w:spacing w:line="360" w:lineRule="auto"/>
        <w:jc w:val="both"/>
      </w:pPr>
      <w:r>
        <w:t>CSRR</w:t>
      </w:r>
      <w:r>
        <w:tab/>
      </w:r>
      <w:r>
        <w:tab/>
      </w:r>
      <w:r>
        <w:tab/>
      </w:r>
      <w:r>
        <w:tab/>
        <w:t>Complimentary Split Ring Resonator</w:t>
      </w:r>
    </w:p>
    <w:p w14:paraId="1D55A24A" w14:textId="77777777" w:rsidR="00911D25" w:rsidRDefault="00911D25" w:rsidP="00911D25">
      <w:pPr>
        <w:pStyle w:val="ListParagraph"/>
        <w:numPr>
          <w:ilvl w:val="0"/>
          <w:numId w:val="11"/>
        </w:numPr>
        <w:spacing w:line="360" w:lineRule="auto"/>
        <w:jc w:val="both"/>
      </w:pPr>
      <w:r>
        <w:t>MUT</w:t>
      </w:r>
      <w:r>
        <w:tab/>
      </w:r>
      <w:r>
        <w:tab/>
      </w:r>
      <w:r>
        <w:tab/>
      </w:r>
      <w:r>
        <w:tab/>
        <w:t>Material Under Test</w:t>
      </w:r>
    </w:p>
    <w:p w14:paraId="793FB451" w14:textId="77777777" w:rsidR="00846877" w:rsidRDefault="009D6879" w:rsidP="00747A92">
      <w:pPr>
        <w:spacing w:line="360" w:lineRule="auto"/>
        <w:jc w:val="center"/>
      </w:pPr>
      <w:r>
        <w:rPr>
          <w:noProof/>
          <w:lang w:val="en-IN"/>
        </w:rPr>
        <w:pict w14:anchorId="212FEF10">
          <v:shape id="_x0000_s1028" type="#_x0000_t202" style="position:absolute;left:0;text-align:left;margin-left:0;margin-top:413.5pt;width:28.8pt;height:27.25pt;z-index:251667456;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" stroked="f">
            <v:textbox>
              <w:txbxContent>
                <w:p w14:paraId="4DE24414" w14:textId="77777777" w:rsidR="009D6879" w:rsidRPr="00AA0D71" w:rsidRDefault="009D6879" w:rsidP="00911D25">
                  <w:r>
                    <w:t>i</w:t>
                  </w:r>
                  <w:r w:rsidRPr="00AA0D71">
                    <w:t>i</w:t>
                  </w:r>
                  <w:r>
                    <w:t>i</w:t>
                  </w:r>
                </w:p>
              </w:txbxContent>
            </v:textbox>
            <w10:wrap type="square" anchorx="margin"/>
          </v:shape>
        </w:pict>
      </w:r>
    </w:p>
    <w:p w14:paraId="1BF5738D" w14:textId="77777777" w:rsidR="00911D25" w:rsidRDefault="00911D25" w:rsidP="00747A92">
      <w:pPr>
        <w:spacing w:line="360" w:lineRule="auto"/>
        <w:jc w:val="center"/>
        <w:sectPr w:rsidR="00911D25">
          <w:headerReference w:type="default" r:id="rId7"/>
          <w:footerReference w:type="default" r:id="rId8"/>
          <w:pgSz w:w="12240" w:h="15840"/>
          <w:pgMar w:top="1440" w:right="1440" w:bottom="1440" w:left="1440" w:header="720" w:footer="720" w:gutter="0"/>
          <w:pgNumType w:start="1"/>
          <w:cols w:space="720"/>
        </w:sectPr>
      </w:pPr>
    </w:p>
    <w:p w14:paraId="325E9FE5" w14:textId="77777777" w:rsidR="00747A92" w:rsidRPr="00917C3E" w:rsidRDefault="00747A92" w:rsidP="00747A92">
      <w:pPr>
        <w:spacing w:line="360" w:lineRule="auto"/>
        <w:jc w:val="center"/>
        <w:rPr>
          <w:b/>
          <w:bCs/>
          <w:sz w:val="32"/>
          <w:szCs w:val="32"/>
        </w:rPr>
      </w:pPr>
      <w:r w:rsidRPr="00917C3E">
        <w:rPr>
          <w:b/>
          <w:bCs/>
          <w:sz w:val="32"/>
          <w:szCs w:val="32"/>
        </w:rPr>
        <w:lastRenderedPageBreak/>
        <w:t>CHAPTER 1</w:t>
      </w:r>
    </w:p>
    <w:p w14:paraId="7328EC74" w14:textId="77777777" w:rsidR="00E7418C" w:rsidRPr="00F65502" w:rsidRDefault="00747A92" w:rsidP="00F65502">
      <w:pPr>
        <w:spacing w:line="360" w:lineRule="auto"/>
        <w:jc w:val="center"/>
        <w:rPr>
          <w:b/>
          <w:bCs/>
          <w:sz w:val="32"/>
          <w:szCs w:val="32"/>
        </w:rPr>
      </w:pPr>
      <w:r w:rsidRPr="00917C3E">
        <w:rPr>
          <w:b/>
          <w:bCs/>
          <w:sz w:val="32"/>
          <w:szCs w:val="32"/>
        </w:rPr>
        <w:t>INTRODUCTION</w:t>
      </w:r>
    </w:p>
    <w:p w14:paraId="04041D4C" w14:textId="77777777" w:rsidR="00747A92" w:rsidRDefault="00747A92" w:rsidP="00747A92">
      <w:pPr>
        <w:spacing w:line="360" w:lineRule="auto"/>
        <w:jc w:val="both"/>
      </w:pPr>
      <w:r w:rsidRPr="003E69D4">
        <w:t>Microwave sensors have gained importance in many research areas such as biomedical and chemical mainly due to its high sensitivity, robustness, and low cost. Recently, a new and alternative sensing platform using the concept of metamaterials has been introduced. Metamaterials (meta means “beyond” in Greek) are new artificial materials with unusual electromagnetic properties that are not found in naturally occurring materials.</w:t>
      </w:r>
    </w:p>
    <w:p w14:paraId="2CE4A987" w14:textId="77777777" w:rsidR="00E7418C" w:rsidRPr="00E7418C" w:rsidRDefault="00E7418C" w:rsidP="00747A92">
      <w:pPr>
        <w:spacing w:line="360" w:lineRule="auto"/>
        <w:jc w:val="both"/>
      </w:pPr>
    </w:p>
    <w:p w14:paraId="5B486D5E" w14:textId="77777777" w:rsidR="00747A92" w:rsidRPr="003E69D4" w:rsidRDefault="00747A92" w:rsidP="00747A92">
      <w:pPr>
        <w:spacing w:line="360" w:lineRule="auto"/>
        <w:jc w:val="both"/>
        <w:rPr>
          <w:b/>
          <w:bCs/>
          <w:sz w:val="28"/>
          <w:szCs w:val="28"/>
        </w:rPr>
      </w:pPr>
      <w:r w:rsidRPr="003E69D4">
        <w:rPr>
          <w:b/>
          <w:bCs/>
          <w:sz w:val="28"/>
          <w:szCs w:val="28"/>
        </w:rPr>
        <w:t>1.1</w:t>
      </w:r>
      <w:r>
        <w:rPr>
          <w:b/>
          <w:bCs/>
          <w:sz w:val="28"/>
          <w:szCs w:val="28"/>
        </w:rPr>
        <w:t xml:space="preserve"> Electromagnetic M</w:t>
      </w:r>
      <w:r w:rsidRPr="003E69D4">
        <w:rPr>
          <w:b/>
          <w:bCs/>
          <w:sz w:val="28"/>
          <w:szCs w:val="28"/>
        </w:rPr>
        <w:t>etamaterials</w:t>
      </w:r>
    </w:p>
    <w:p w14:paraId="04989A60" w14:textId="77777777" w:rsidR="00747A92" w:rsidRPr="003E69D4" w:rsidRDefault="00747A92" w:rsidP="00747A92">
      <w:pPr>
        <w:spacing w:line="360" w:lineRule="auto"/>
        <w:jc w:val="both"/>
        <w:rPr>
          <w:color w:val="333333"/>
          <w:shd w:val="clear" w:color="auto" w:fill="FFFFFF"/>
        </w:rPr>
      </w:pPr>
      <w:r w:rsidRPr="003E69D4">
        <w:t>All “natural” materials such as glass, diamond and such have positive electrical permittivity, magnetic permeability, and an index of refraction. In these new artificially fabricated materials—termed as negative index materials (NIM) or left-handed (LH) materials—all these material parameters are negative. Due to such unique properties metamaterials have various applications, starting from perfect lenses and invisible cloaks, antennas, and different types of sensors.</w:t>
      </w:r>
    </w:p>
    <w:p w14:paraId="6D670593" w14:textId="3276F203" w:rsidR="00747A92" w:rsidRPr="00F933F9" w:rsidRDefault="00F663F5" w:rsidP="00747A92">
      <w:pPr>
        <w:spacing w:line="360" w:lineRule="auto"/>
        <w:jc w:val="both"/>
        <w:rPr>
          <w:b/>
          <w:bCs/>
        </w:rPr>
      </w:pPr>
      <w:r>
        <w:rPr>
          <w:b/>
          <w:bCs/>
        </w:rPr>
        <w:t>1.1.1</w:t>
      </w:r>
      <w:r w:rsidR="00024191">
        <w:rPr>
          <w:b/>
          <w:bCs/>
        </w:rPr>
        <w:t xml:space="preserve"> </w:t>
      </w:r>
      <w:r w:rsidR="00747A92" w:rsidRPr="00F933F9">
        <w:rPr>
          <w:b/>
          <w:bCs/>
        </w:rPr>
        <w:t>Metamaterial structural elements</w:t>
      </w:r>
    </w:p>
    <w:p w14:paraId="244DDB27" w14:textId="77777777" w:rsidR="00747A92" w:rsidRPr="003E69D4" w:rsidRDefault="00747A92" w:rsidP="00747A92">
      <w:pPr>
        <w:spacing w:line="360" w:lineRule="auto"/>
        <w:jc w:val="both"/>
      </w:pPr>
      <w:r w:rsidRPr="003E69D4">
        <w:t>The first metamaterial was fabricated by interleaving SRRs and copper wires. The experiment used a 2-D array of repeated unit cells of copper strips and split ring resonators (SRR) on interlocking strips of standard circuit board materials. In such metamaterials, an array of SRRs contributes to the negative µ; the copper wire array contributes to the negative ε and the combined array results in a negative permeability and permittivity material.</w:t>
      </w:r>
    </w:p>
    <w:p w14:paraId="59DD3FA8" w14:textId="77777777" w:rsidR="00747A92" w:rsidRPr="003E69D4" w:rsidRDefault="00747A92" w:rsidP="00747A92">
      <w:pPr>
        <w:spacing w:line="360" w:lineRule="auto"/>
        <w:jc w:val="both"/>
      </w:pPr>
      <w:r w:rsidRPr="003E69D4">
        <w:t>Nowadays, a multitude of metamaterials structural element types are known. In most cases, metamaterials consist of a periodical lattice of identical elements (or sets of elements), being analogy</w:t>
      </w:r>
      <w:r>
        <w:t xml:space="preserve"> to crystals, as showed in Fig.1.1</w:t>
      </w:r>
      <w:r w:rsidRPr="003E69D4">
        <w:t>. The constitutive elements of a metamaterial are named meta</w:t>
      </w:r>
      <w:r w:rsidR="00654A64">
        <w:t xml:space="preserve"> </w:t>
      </w:r>
      <w:r w:rsidRPr="003E69D4">
        <w:t>atoms or meta</w:t>
      </w:r>
      <w:r w:rsidR="00654A64">
        <w:t xml:space="preserve"> </w:t>
      </w:r>
      <w:r w:rsidRPr="003E69D4">
        <w:t>molecules. Some of them are wire meshes, splitter ring resonators, conical Swiss rolls, Swiss rolls etc. In principle, the structural elements of metamaterials might be classified into two categories: those with negative dielectric permittivity and, in a certain frequency range, those with negative magnetic permeability or very high magnetic permeability, although the elements are made from paramagnetic materials.</w:t>
      </w:r>
    </w:p>
    <w:p w14:paraId="17DFFDBB" w14:textId="77777777" w:rsidR="00747A92" w:rsidRPr="003E69D4" w:rsidRDefault="00747A92" w:rsidP="00747A92">
      <w:pPr>
        <w:spacing w:line="360" w:lineRule="auto"/>
        <w:jc w:val="center"/>
      </w:pPr>
      <w:r w:rsidRPr="003E69D4">
        <w:rPr>
          <w:noProof/>
          <w:lang w:val="en-IN"/>
        </w:rPr>
        <w:lastRenderedPageBreak/>
        <w:drawing>
          <wp:inline distT="0" distB="0" distL="0" distR="0" wp14:anchorId="46F3095C" wp14:editId="74BAF260">
            <wp:extent cx="3321221" cy="223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221" cy="2235315"/>
                    </a:xfrm>
                    <a:prstGeom prst="rect">
                      <a:avLst/>
                    </a:prstGeom>
                  </pic:spPr>
                </pic:pic>
              </a:graphicData>
            </a:graphic>
          </wp:inline>
        </w:drawing>
      </w:r>
    </w:p>
    <w:p w14:paraId="07159F6A" w14:textId="77777777" w:rsidR="00747A92" w:rsidRPr="00747A92" w:rsidRDefault="00747A92" w:rsidP="00747A92">
      <w:pPr>
        <w:spacing w:line="360" w:lineRule="auto"/>
        <w:jc w:val="center"/>
        <w:rPr>
          <w:sz w:val="22"/>
        </w:rPr>
      </w:pPr>
      <w:r w:rsidRPr="00747A92">
        <w:rPr>
          <w:sz w:val="22"/>
        </w:rPr>
        <w:t>Figure 1.1: Metamaterial concept</w:t>
      </w:r>
    </w:p>
    <w:p w14:paraId="63916CFD" w14:textId="77777777" w:rsidR="00747A92" w:rsidRDefault="00747A92" w:rsidP="00747A92">
      <w:pPr>
        <w:spacing w:line="360" w:lineRule="auto"/>
        <w:jc w:val="center"/>
      </w:pPr>
    </w:p>
    <w:p w14:paraId="5D0F0AB0" w14:textId="77777777" w:rsidR="00747A92" w:rsidRPr="00F933F9" w:rsidRDefault="00747A92" w:rsidP="00747A92">
      <w:pPr>
        <w:spacing w:line="360" w:lineRule="auto"/>
        <w:jc w:val="both"/>
        <w:rPr>
          <w:b/>
          <w:bCs/>
          <w:sz w:val="28"/>
          <w:szCs w:val="28"/>
        </w:rPr>
      </w:pPr>
      <w:r w:rsidRPr="00F933F9">
        <w:rPr>
          <w:b/>
          <w:bCs/>
          <w:sz w:val="28"/>
          <w:szCs w:val="28"/>
        </w:rPr>
        <w:t xml:space="preserve"> 1.2 Types of metamaterial elements for microwave sensing</w:t>
      </w:r>
    </w:p>
    <w:p w14:paraId="2519E78B" w14:textId="77777777" w:rsidR="00747A92" w:rsidRPr="003E69D4" w:rsidRDefault="00747A92" w:rsidP="00747A92">
      <w:pPr>
        <w:spacing w:line="360" w:lineRule="auto"/>
        <w:jc w:val="both"/>
      </w:pPr>
      <w:r w:rsidRPr="003E69D4">
        <w:t>The main part of the metamaterial-based microwave sensors are split-ring resonators (SRR) or complementary split-ring resonators (CSRR), fabricated using various techniques such as microstrip and thin film. The CSRRs and SRRs can exhibit a well-established electric field along the metamaterial structure, which</w:t>
      </w:r>
      <w:r>
        <w:t xml:space="preserve"> is</w:t>
      </w:r>
      <w:r w:rsidRPr="003E69D4">
        <w:t xml:space="preserve"> sensible to dielectric mater</w:t>
      </w:r>
      <w:r>
        <w:t>ials placed close to it, producing</w:t>
      </w:r>
      <w:r w:rsidRPr="003E69D4">
        <w:t xml:space="preserve"> changes in the resonant frequency and Q-factor of the electric field.</w:t>
      </w:r>
    </w:p>
    <w:p w14:paraId="6DD47EA8" w14:textId="77777777" w:rsidR="00747A92" w:rsidRPr="00F933F9" w:rsidRDefault="00747A92" w:rsidP="00747A92">
      <w:pPr>
        <w:spacing w:line="360" w:lineRule="auto"/>
        <w:jc w:val="both"/>
        <w:rPr>
          <w:b/>
          <w:bCs/>
        </w:rPr>
      </w:pPr>
      <w:r w:rsidRPr="00F933F9">
        <w:rPr>
          <w:b/>
          <w:bCs/>
        </w:rPr>
        <w:t>1.2.1 Split Ring Resonator (SRR)</w:t>
      </w:r>
    </w:p>
    <w:p w14:paraId="0C0BF7F5" w14:textId="77777777" w:rsidR="00747A92" w:rsidRPr="003E69D4" w:rsidRDefault="00747A92" w:rsidP="00747A92">
      <w:pPr>
        <w:spacing w:line="360" w:lineRule="auto"/>
        <w:jc w:val="both"/>
      </w:pPr>
      <w:r w:rsidRPr="003E69D4">
        <w:t>This type of metamaterial has the advantage to be planar, such that its practical realization can be made via photo-lithography for relatively large dimensions and nanolithography for nanometric dimensions. SRR is the most popular negative permeability metamaterial structure. It basically consists of a ring resonator with a slit. The slit is introduced to break the closed loop of induced current around the ring when an axial magnetic field is acting upon it.</w:t>
      </w:r>
    </w:p>
    <w:p w14:paraId="42342E79" w14:textId="77777777" w:rsidR="00747A92" w:rsidRPr="00F933F9" w:rsidRDefault="00747A92" w:rsidP="00747A92">
      <w:pPr>
        <w:spacing w:line="360" w:lineRule="auto"/>
        <w:jc w:val="both"/>
        <w:rPr>
          <w:b/>
          <w:bCs/>
        </w:rPr>
      </w:pPr>
      <w:r w:rsidRPr="00F933F9">
        <w:rPr>
          <w:b/>
          <w:bCs/>
        </w:rPr>
        <w:t>1.2.2 Complementary Split Ring Resonator (CSRR)</w:t>
      </w:r>
    </w:p>
    <w:p w14:paraId="66E7A1D6" w14:textId="77777777" w:rsidR="00747A92" w:rsidRPr="003E69D4" w:rsidRDefault="00747A92" w:rsidP="00747A92">
      <w:pPr>
        <w:spacing w:line="360" w:lineRule="auto"/>
        <w:jc w:val="both"/>
      </w:pPr>
      <w:r w:rsidRPr="003E69D4">
        <w:t>We know that the SRRs can inhibit signal propagation in a band in the vicinity of its resonant frequency when are excited by a time-varying magnetic field component in its axial direction. The CSSR is the counterpart of the SRR and, therefore, the CSRRs require a time-varying electric field excitation having a component parallel to its axis.</w:t>
      </w:r>
    </w:p>
    <w:p w14:paraId="5F386C53" w14:textId="77777777" w:rsidR="00747A92" w:rsidRPr="003E69D4" w:rsidRDefault="00747A92" w:rsidP="00747A92">
      <w:pPr>
        <w:spacing w:line="360" w:lineRule="auto"/>
        <w:jc w:val="center"/>
      </w:pPr>
      <w:r w:rsidRPr="003E69D4">
        <w:rPr>
          <w:noProof/>
          <w:lang w:val="en-IN"/>
        </w:rPr>
        <w:lastRenderedPageBreak/>
        <w:drawing>
          <wp:inline distT="0" distB="0" distL="0" distR="0" wp14:anchorId="42F1328E" wp14:editId="3A2D37CB">
            <wp:extent cx="2419474" cy="1054154"/>
            <wp:effectExtent l="0" t="0" r="0" b="0"/>
            <wp:docPr id="3" name="Picture 3" descr="A picture containing text,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icture frame&#10;&#10;Description automatically generated"/>
                    <pic:cNvPicPr/>
                  </pic:nvPicPr>
                  <pic:blipFill>
                    <a:blip r:embed="rId10"/>
                    <a:stretch>
                      <a:fillRect/>
                    </a:stretch>
                  </pic:blipFill>
                  <pic:spPr>
                    <a:xfrm>
                      <a:off x="0" y="0"/>
                      <a:ext cx="2419474" cy="1054154"/>
                    </a:xfrm>
                    <a:prstGeom prst="rect">
                      <a:avLst/>
                    </a:prstGeom>
                  </pic:spPr>
                </pic:pic>
              </a:graphicData>
            </a:graphic>
          </wp:inline>
        </w:drawing>
      </w:r>
    </w:p>
    <w:p w14:paraId="12A0A756" w14:textId="77777777" w:rsidR="00747A92" w:rsidRPr="00747A92" w:rsidRDefault="00747A92" w:rsidP="00747A92">
      <w:pPr>
        <w:spacing w:line="360" w:lineRule="auto"/>
        <w:jc w:val="center"/>
        <w:rPr>
          <w:sz w:val="22"/>
        </w:rPr>
      </w:pPr>
      <w:r w:rsidRPr="00747A92">
        <w:rPr>
          <w:sz w:val="22"/>
        </w:rPr>
        <w:t>Figure 1.2: Schematic layout of classical (a) SRR and (b) CSRR</w:t>
      </w:r>
    </w:p>
    <w:p w14:paraId="38405965" w14:textId="77777777" w:rsidR="00747A92" w:rsidRPr="003E69D4" w:rsidRDefault="00747A92" w:rsidP="00747A92">
      <w:pPr>
        <w:spacing w:line="360" w:lineRule="auto"/>
        <w:jc w:val="center"/>
      </w:pPr>
    </w:p>
    <w:p w14:paraId="17B258A7" w14:textId="77777777" w:rsidR="00747A92" w:rsidRPr="00F933F9" w:rsidRDefault="00747A92" w:rsidP="00747A92">
      <w:pPr>
        <w:spacing w:line="360" w:lineRule="auto"/>
        <w:jc w:val="both"/>
        <w:rPr>
          <w:b/>
          <w:bCs/>
          <w:sz w:val="28"/>
          <w:szCs w:val="28"/>
        </w:rPr>
      </w:pPr>
      <w:r>
        <w:rPr>
          <w:b/>
          <w:bCs/>
          <w:sz w:val="28"/>
          <w:szCs w:val="28"/>
        </w:rPr>
        <w:t xml:space="preserve">1.3 </w:t>
      </w:r>
      <w:r w:rsidRPr="00F933F9">
        <w:rPr>
          <w:b/>
          <w:bCs/>
          <w:sz w:val="28"/>
          <w:szCs w:val="28"/>
        </w:rPr>
        <w:t xml:space="preserve">Material characterization </w:t>
      </w:r>
    </w:p>
    <w:p w14:paraId="2FFFB3CB" w14:textId="77777777" w:rsidR="00747A92" w:rsidRPr="003E69D4" w:rsidRDefault="00747A92" w:rsidP="00747A92">
      <w:pPr>
        <w:spacing w:line="360" w:lineRule="auto"/>
        <w:jc w:val="both"/>
      </w:pPr>
      <w:r w:rsidRPr="003E69D4">
        <w:t>The response of a material to electrical signals depends on the permittivity of materials. Thus, precise determination of the permittivity is an important task for microwave/radio-frequency circuit design and antenna design. Many methods have been proposed and used for material characterization. These methods can be classified as free-space methods, transmission-line methods, near-field sensors, and resonant cavity methods.</w:t>
      </w:r>
    </w:p>
    <w:p w14:paraId="7FA14444" w14:textId="77777777" w:rsidR="00747A92" w:rsidRPr="003E69D4" w:rsidRDefault="00747A92" w:rsidP="00747A92">
      <w:pPr>
        <w:spacing w:line="360" w:lineRule="auto"/>
        <w:jc w:val="both"/>
      </w:pPr>
      <w:r w:rsidRPr="003E69D4">
        <w:t xml:space="preserve">One of the applications of microwave sensing </w:t>
      </w:r>
      <w:r>
        <w:t>is in material identification,</w:t>
      </w:r>
      <w:r w:rsidRPr="003E69D4">
        <w:t xml:space="preserve"> the sensing part of a microwave material characterization system is constructed using either a single resonator or a transmission line (TL). In single-resonator sensors, the high-quality factor (Q) of these devices renders the resonance frequency change due to the exposure to the material under test (MUT) measurable. However, this high sensitivity is only over a limited frequency band. If the tested MUTs have similar properties over the resonance band, they cannot be distinguished well. Where</w:t>
      </w:r>
      <w:r>
        <w:t>as</w:t>
      </w:r>
      <w:r w:rsidRPr="003E69D4">
        <w:t xml:space="preserve"> transmission-line-based sensors are suitable for broadband sensing with reduced sensitivity. So, there is a trade-off between the sensitivity and the bandwidth to achieve broadband sensing.</w:t>
      </w:r>
    </w:p>
    <w:p w14:paraId="68C4D684" w14:textId="77777777" w:rsidR="00747A92" w:rsidRPr="00F933F9" w:rsidRDefault="00747A92" w:rsidP="00747A92">
      <w:pPr>
        <w:spacing w:line="360" w:lineRule="auto"/>
        <w:jc w:val="both"/>
        <w:rPr>
          <w:b/>
          <w:bCs/>
        </w:rPr>
      </w:pPr>
      <w:r w:rsidRPr="00F933F9">
        <w:rPr>
          <w:b/>
          <w:bCs/>
        </w:rPr>
        <w:t>1.3.1 SRRs and CSRRs for Sensor Design</w:t>
      </w:r>
    </w:p>
    <w:p w14:paraId="6F965D2D" w14:textId="77777777" w:rsidR="00575E13" w:rsidRPr="00747A92" w:rsidRDefault="00747A92" w:rsidP="00575E13">
      <w:pPr>
        <w:spacing w:line="360" w:lineRule="auto"/>
        <w:jc w:val="both"/>
        <w:rPr>
          <w:sz w:val="22"/>
        </w:rPr>
      </w:pPr>
      <w:r w:rsidRPr="003E69D4">
        <w:t>In such resonators, the capacitance of the current path has direct dependence on the permittivity of the medium, and the inductance of the current path has direct dependence on the permeability of the medium. Since CSRRs are excited by an electric field polarized in the direction normal to the plane of the resonator, the CSRRs are more sensitive to the permittivity of the medium. Analogously, SRRs are more sensitive to the permeability of the medium.</w:t>
      </w:r>
      <w:r>
        <w:t xml:space="preserve"> Fig. 1.3</w:t>
      </w:r>
      <w:r w:rsidRPr="003E69D4">
        <w:t xml:space="preserve"> shows the resonance frequency shift of the CSRR and SRR structures as a function of the permittivity of the medium.</w:t>
      </w:r>
      <w:r w:rsidR="00575E13">
        <w:t xml:space="preserve"> </w:t>
      </w:r>
      <w:commentRangeStart w:id="0"/>
      <w:r w:rsidR="00575E13" w:rsidRPr="00747A92">
        <w:rPr>
          <w:sz w:val="22"/>
        </w:rPr>
        <w:t>The relative resonance frequency shift is calculated with respect to the resonance frequency when the medium is vacuum. CSRR sensor experiences a higher resonance frequency shift as the permittivity changes.</w:t>
      </w:r>
      <w:commentRangeEnd w:id="0"/>
      <w:r w:rsidR="00575E13">
        <w:rPr>
          <w:rStyle w:val="CommentReference"/>
        </w:rPr>
        <w:commentReference w:id="0"/>
      </w:r>
    </w:p>
    <w:p w14:paraId="626682DB" w14:textId="1175CF17" w:rsidR="00747A92" w:rsidRPr="003E69D4" w:rsidRDefault="00747A92" w:rsidP="00575E13">
      <w:pPr>
        <w:spacing w:line="360" w:lineRule="auto"/>
        <w:jc w:val="both"/>
      </w:pPr>
    </w:p>
    <w:p w14:paraId="11B703E6" w14:textId="77777777" w:rsidR="00747A92" w:rsidRPr="003E69D4" w:rsidRDefault="00747A92" w:rsidP="00747A92">
      <w:pPr>
        <w:spacing w:line="360" w:lineRule="auto"/>
        <w:jc w:val="center"/>
      </w:pPr>
      <w:r w:rsidRPr="003E69D4">
        <w:rPr>
          <w:noProof/>
          <w:lang w:val="en-IN"/>
        </w:rPr>
        <w:drawing>
          <wp:inline distT="0" distB="0" distL="0" distR="0" wp14:anchorId="73C24826" wp14:editId="7F56DF19">
            <wp:extent cx="2686188" cy="206385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a:stretch>
                      <a:fillRect/>
                    </a:stretch>
                  </pic:blipFill>
                  <pic:spPr>
                    <a:xfrm>
                      <a:off x="0" y="0"/>
                      <a:ext cx="2686188" cy="2063856"/>
                    </a:xfrm>
                    <a:prstGeom prst="rect">
                      <a:avLst/>
                    </a:prstGeom>
                  </pic:spPr>
                </pic:pic>
              </a:graphicData>
            </a:graphic>
          </wp:inline>
        </w:drawing>
      </w:r>
    </w:p>
    <w:p w14:paraId="351D3718" w14:textId="057EEC5C" w:rsidR="00747A92" w:rsidRPr="00747A92" w:rsidRDefault="00747A92" w:rsidP="00747A92">
      <w:pPr>
        <w:spacing w:line="360" w:lineRule="auto"/>
        <w:jc w:val="center"/>
        <w:rPr>
          <w:sz w:val="22"/>
        </w:rPr>
      </w:pPr>
      <w:r w:rsidRPr="00747A92">
        <w:rPr>
          <w:sz w:val="22"/>
        </w:rPr>
        <w:t>Figure 1.3: Behavior of CSRR and SRR sensors for permittivity c</w:t>
      </w:r>
      <w:r w:rsidR="00575E13">
        <w:rPr>
          <w:sz w:val="22"/>
        </w:rPr>
        <w:t>hange in the surrounding medium</w:t>
      </w:r>
      <w:r w:rsidR="00EA097E">
        <w:rPr>
          <w:sz w:val="22"/>
        </w:rPr>
        <w:t xml:space="preserve"> [2]</w:t>
      </w:r>
    </w:p>
    <w:p w14:paraId="3CD75176" w14:textId="77777777" w:rsidR="00747A92" w:rsidRDefault="00747A92" w:rsidP="00747A92">
      <w:pPr>
        <w:spacing w:line="360" w:lineRule="auto"/>
        <w:jc w:val="both"/>
      </w:pPr>
    </w:p>
    <w:p w14:paraId="2B5CE91F" w14:textId="77777777" w:rsidR="00747A92" w:rsidRPr="003E69D4" w:rsidRDefault="00747A92" w:rsidP="00747A92">
      <w:pPr>
        <w:spacing w:line="360" w:lineRule="auto"/>
        <w:jc w:val="both"/>
      </w:pPr>
      <w:r w:rsidRPr="003E69D4">
        <w:t>The CSRRs and SRRs demonstrate a quasi-static resonance, which allows an equivalent circuit model to be built. The SRRs and CSRRs have advantages over the conventional microwave resonator since they can resonate with a much smaller size, present low radiation losses, and have very high quality factors. Both resonators provide good stable frequency response but CSRRs are used most for sensor design as they can be centred on the ground plane having the transmission line in the other face. Doing this, the sample can be placed in the centre of resonator and transmission line. This is an important feature, since the uniformity of the field in the sample is expected to be close to theoretical ones. Moreover, the CSSR sensor does not need extra circuit area, making the proposed sensor more compact.</w:t>
      </w:r>
    </w:p>
    <w:p w14:paraId="26680828" w14:textId="77777777" w:rsidR="00747A92" w:rsidRPr="003E69D4" w:rsidRDefault="00747A92" w:rsidP="00747A92">
      <w:pPr>
        <w:spacing w:line="360" w:lineRule="auto"/>
        <w:jc w:val="both"/>
      </w:pPr>
    </w:p>
    <w:p w14:paraId="000D9B5C" w14:textId="77777777" w:rsidR="00747A92" w:rsidRPr="003E69D4" w:rsidRDefault="00747A92" w:rsidP="00747A92">
      <w:pPr>
        <w:spacing w:line="360" w:lineRule="auto"/>
        <w:jc w:val="center"/>
      </w:pPr>
      <w:r w:rsidRPr="003E69D4">
        <w:rPr>
          <w:noProof/>
          <w:lang w:val="en-IN"/>
        </w:rPr>
        <w:drawing>
          <wp:inline distT="0" distB="0" distL="0" distR="0" wp14:anchorId="42B9C7AE" wp14:editId="6C2E32F4">
            <wp:extent cx="2559050" cy="13589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b="4036"/>
                    <a:stretch/>
                  </pic:blipFill>
                  <pic:spPr bwMode="auto">
                    <a:xfrm>
                      <a:off x="0" y="0"/>
                      <a:ext cx="2559182" cy="1358970"/>
                    </a:xfrm>
                    <a:prstGeom prst="rect">
                      <a:avLst/>
                    </a:prstGeom>
                    <a:ln>
                      <a:noFill/>
                    </a:ln>
                    <a:extLst>
                      <a:ext uri="{53640926-AAD7-44D8-BBD7-CCE9431645EC}">
                        <a14:shadowObscured xmlns:a14="http://schemas.microsoft.com/office/drawing/2010/main"/>
                      </a:ext>
                    </a:extLst>
                  </pic:spPr>
                </pic:pic>
              </a:graphicData>
            </a:graphic>
          </wp:inline>
        </w:drawing>
      </w:r>
    </w:p>
    <w:p w14:paraId="250DCE13" w14:textId="3D8F20DC" w:rsidR="00747A92" w:rsidRPr="00747A92" w:rsidRDefault="00747A92" w:rsidP="00747A92">
      <w:pPr>
        <w:spacing w:line="360" w:lineRule="auto"/>
        <w:jc w:val="center"/>
        <w:rPr>
          <w:sz w:val="22"/>
        </w:rPr>
      </w:pPr>
      <w:r>
        <w:rPr>
          <w:sz w:val="22"/>
        </w:rPr>
        <w:t>Figure 1.4:</w:t>
      </w:r>
      <w:r w:rsidRPr="00747A92">
        <w:rPr>
          <w:sz w:val="22"/>
        </w:rPr>
        <w:t xml:space="preserve"> Example of a CSRR and its equivalent circuit </w:t>
      </w:r>
      <w:r w:rsidR="00575E13" w:rsidRPr="00747A92">
        <w:rPr>
          <w:sz w:val="22"/>
        </w:rPr>
        <w:t>model</w:t>
      </w:r>
      <w:r w:rsidR="00575E13">
        <w:rPr>
          <w:sz w:val="22"/>
        </w:rPr>
        <w:t xml:space="preserve"> [3]</w:t>
      </w:r>
    </w:p>
    <w:p w14:paraId="1DA7647B" w14:textId="77777777" w:rsidR="00747A92" w:rsidRDefault="00747A92" w:rsidP="00747A92">
      <w:pPr>
        <w:spacing w:line="360" w:lineRule="auto"/>
        <w:jc w:val="both"/>
      </w:pPr>
    </w:p>
    <w:p w14:paraId="39C67EED" w14:textId="77777777" w:rsidR="00747A92" w:rsidRPr="003E69D4" w:rsidRDefault="00747A92" w:rsidP="00747A92">
      <w:pPr>
        <w:spacing w:line="360" w:lineRule="auto"/>
        <w:jc w:val="both"/>
      </w:pPr>
      <w:r w:rsidRPr="003E69D4">
        <w:t>The equivalent circuit model for the squared C</w:t>
      </w:r>
      <w:r>
        <w:t>SRR cell is showed in the Fig. 1.4</w:t>
      </w:r>
      <w:r w:rsidRPr="003E69D4">
        <w:t xml:space="preserve">. When a microstrip transmission line is fed by a microwave signal, it excites the CSRR by inducing a </w:t>
      </w:r>
      <w:r w:rsidRPr="003E69D4">
        <w:lastRenderedPageBreak/>
        <w:t>voltage difference between the capacitive plate of CSRR and the ground plane. Consequently, the resonance occurs when the stored electric energy in the C</w:t>
      </w:r>
      <w:r w:rsidRPr="00531858">
        <w:rPr>
          <w:vertAlign w:val="subscript"/>
        </w:rPr>
        <w:t>C</w:t>
      </w:r>
      <w:r w:rsidRPr="003E69D4">
        <w:t xml:space="preserve"> and C</w:t>
      </w:r>
      <w:r w:rsidRPr="00531858">
        <w:rPr>
          <w:vertAlign w:val="subscript"/>
        </w:rPr>
        <w:t xml:space="preserve">r </w:t>
      </w:r>
      <w:r w:rsidRPr="003E69D4">
        <w:t>capacitors equals to the magnetic energy in inductive microstrip</w:t>
      </w:r>
      <w:r w:rsidR="00531858">
        <w:t xml:space="preserve"> </w:t>
      </w:r>
      <w:r w:rsidRPr="003E69D4">
        <w:t>L</w:t>
      </w:r>
      <w:r w:rsidRPr="00531858">
        <w:rPr>
          <w:vertAlign w:val="subscript"/>
        </w:rPr>
        <w:t>r</w:t>
      </w:r>
      <w:r w:rsidRPr="003E69D4">
        <w:t>. During the resonance, an electric field is established across the gap between the CSRR capacitive plate and the squared resonator making the region near and inside of CSRR sensitive to dielectric changes. Therefore, it is possible to use this region inside of the CSRR to measure dielectric properties of materials.</w:t>
      </w:r>
    </w:p>
    <w:p w14:paraId="0F002570" w14:textId="77777777" w:rsidR="00747A92" w:rsidRDefault="00747A92" w:rsidP="00747A92">
      <w:pPr>
        <w:spacing w:line="360" w:lineRule="auto"/>
        <w:jc w:val="both"/>
        <w:rPr>
          <w:b/>
          <w:bCs/>
        </w:rPr>
      </w:pPr>
    </w:p>
    <w:p w14:paraId="13A8FD47" w14:textId="77777777" w:rsidR="00747A92" w:rsidRPr="00747A92" w:rsidRDefault="00747A92" w:rsidP="00747A92">
      <w:pPr>
        <w:spacing w:line="360" w:lineRule="auto"/>
        <w:jc w:val="both"/>
        <w:rPr>
          <w:b/>
          <w:bCs/>
          <w:sz w:val="28"/>
        </w:rPr>
      </w:pPr>
      <w:r w:rsidRPr="00747A92">
        <w:rPr>
          <w:b/>
          <w:bCs/>
          <w:sz w:val="28"/>
        </w:rPr>
        <w:t>1.4 Microwave Sensor Array and Machine Learning</w:t>
      </w:r>
    </w:p>
    <w:p w14:paraId="55093A20" w14:textId="65D12057" w:rsidR="00F663F5" w:rsidRDefault="00747A92" w:rsidP="00747A92">
      <w:pPr>
        <w:spacing w:line="360" w:lineRule="auto"/>
        <w:jc w:val="both"/>
      </w:pPr>
      <w:r w:rsidRPr="002B2811">
        <w:t>Microwave</w:t>
      </w:r>
      <w:r w:rsidR="00531858">
        <w:t xml:space="preserve"> </w:t>
      </w:r>
      <w:r w:rsidRPr="002B2811">
        <w:t>sensing has been utilized over the past decade for a broad area</w:t>
      </w:r>
      <w:r w:rsidR="00024191">
        <w:t xml:space="preserve"> </w:t>
      </w:r>
      <w:r w:rsidRPr="002B2811">
        <w:t xml:space="preserve">of applications from </w:t>
      </w:r>
      <w:r>
        <w:t>noise</w:t>
      </w:r>
      <w:r w:rsidRPr="002B2811">
        <w:t xml:space="preserve"> measurement systems and</w:t>
      </w:r>
      <w:r w:rsidR="00024191">
        <w:t xml:space="preserve"> </w:t>
      </w:r>
      <w:r w:rsidRPr="002B2811">
        <w:t>spatial displacement measurement to single-cell viability</w:t>
      </w:r>
      <w:r>
        <w:t xml:space="preserve"> detection</w:t>
      </w:r>
      <w:r w:rsidRPr="002B2811">
        <w:t xml:space="preserve"> and mate</w:t>
      </w:r>
      <w:r>
        <w:t>rial characterization</w:t>
      </w:r>
      <w:r w:rsidRPr="002B2811">
        <w:t xml:space="preserve">. </w:t>
      </w:r>
      <w:r w:rsidRPr="003E69D4">
        <w:t>The elements of the array resonate at different frequencies, covering a wide band. This allows us to benefit from the excellent sensitivity of the high-Q resonators while, like the TL approach, collecting information over a wide bandwidth.</w:t>
      </w:r>
      <w:r>
        <w:t xml:space="preserve"> In our project, we present a compact microwave sensor array of five resonator sensors operating at different frequencies covering a wide bandwidth. These resonating elements are based on a microstrip transmission line loaded with CSRRs designed at different frequencies within the range of 1GHz to 10GHz. The performance of this sensor array is evaluated via simulations with different materials. </w:t>
      </w:r>
    </w:p>
    <w:p w14:paraId="5E07B357" w14:textId="0AE65678" w:rsidR="00747A92" w:rsidRPr="003E69D4" w:rsidRDefault="00747A92" w:rsidP="00747A92">
      <w:pPr>
        <w:spacing w:line="360" w:lineRule="auto"/>
        <w:jc w:val="both"/>
      </w:pPr>
      <w:r>
        <w:t>Furthermore, we apply machine learning to the collected data to predict the</w:t>
      </w:r>
      <w:r w:rsidR="00140A23">
        <w:t xml:space="preserve"> real part of</w:t>
      </w:r>
      <w:r>
        <w:t xml:space="preserve"> permittivity range of the material under test.</w:t>
      </w:r>
    </w:p>
    <w:p w14:paraId="68780903" w14:textId="77777777" w:rsidR="00747A92" w:rsidRDefault="00747A92" w:rsidP="00747A92">
      <w:pPr>
        <w:spacing w:line="360" w:lineRule="auto"/>
      </w:pPr>
    </w:p>
    <w:p w14:paraId="5FFEB452" w14:textId="77777777" w:rsidR="00747A92" w:rsidRDefault="00747A92" w:rsidP="00747A92">
      <w:pPr>
        <w:spacing w:line="360" w:lineRule="auto"/>
      </w:pPr>
    </w:p>
    <w:p w14:paraId="49588DC6" w14:textId="77777777" w:rsidR="00747A92" w:rsidRDefault="00747A92">
      <w:r>
        <w:br w:type="page"/>
      </w:r>
    </w:p>
    <w:p w14:paraId="6543B28E" w14:textId="77777777" w:rsidR="00747A92" w:rsidRPr="00E7418C" w:rsidRDefault="00E7418C" w:rsidP="00747A92">
      <w:pPr>
        <w:spacing w:line="360" w:lineRule="auto"/>
        <w:jc w:val="center"/>
        <w:rPr>
          <w:b/>
          <w:sz w:val="32"/>
        </w:rPr>
      </w:pPr>
      <w:r w:rsidRPr="00E7418C">
        <w:rPr>
          <w:b/>
          <w:sz w:val="32"/>
        </w:rPr>
        <w:lastRenderedPageBreak/>
        <w:t xml:space="preserve">CHAPTER </w:t>
      </w:r>
      <w:r w:rsidR="00747A92" w:rsidRPr="00E7418C">
        <w:rPr>
          <w:b/>
          <w:sz w:val="32"/>
        </w:rPr>
        <w:t>2</w:t>
      </w:r>
    </w:p>
    <w:p w14:paraId="7125D251" w14:textId="77777777" w:rsidR="00830DA4" w:rsidRPr="00F65502" w:rsidRDefault="00747A92" w:rsidP="00F65502">
      <w:pPr>
        <w:spacing w:line="360" w:lineRule="auto"/>
        <w:jc w:val="center"/>
        <w:rPr>
          <w:b/>
          <w:sz w:val="32"/>
        </w:rPr>
      </w:pPr>
      <w:r w:rsidRPr="00E7418C">
        <w:rPr>
          <w:b/>
          <w:sz w:val="32"/>
        </w:rPr>
        <w:t>LITERATURE REVIEW</w:t>
      </w:r>
    </w:p>
    <w:p w14:paraId="53025A5F" w14:textId="77777777" w:rsidR="0004310F" w:rsidRDefault="00721558" w:rsidP="00E7418C">
      <w:pPr>
        <w:spacing w:line="360" w:lineRule="auto"/>
        <w:jc w:val="both"/>
      </w:pPr>
      <w:r>
        <w:t>The backbone of our project is based on the paper titled “Material Identification using Microwave Sensor Array and Machine Learning” by Luke Harrison et al. This paper is referred as our base paper throughout this report. The main premise of our project is based on implementing the microwave sensor array as given in the base paper, learning from the results obtained and finally modifying the design to make it more compact. During the course of the project, the main objective of our work changed from material identification to material characterization for permittivity prediction using compact sensor array and machine learning.</w:t>
      </w:r>
    </w:p>
    <w:p w14:paraId="1C51CC8D" w14:textId="77777777" w:rsidR="0004310F" w:rsidRDefault="0004310F" w:rsidP="00E7418C">
      <w:pPr>
        <w:spacing w:line="360" w:lineRule="auto"/>
        <w:jc w:val="both"/>
      </w:pPr>
      <w:r>
        <w:t xml:space="preserve">A </w:t>
      </w:r>
      <w:r w:rsidR="00830DA4">
        <w:t>thorough literature review was undertaken to enable</w:t>
      </w:r>
      <w:r>
        <w:t xml:space="preserve"> an overall understanding of the various aspects involved in sensor array design.</w:t>
      </w:r>
    </w:p>
    <w:p w14:paraId="0920EF21" w14:textId="77777777" w:rsidR="0004310F" w:rsidRDefault="0004310F" w:rsidP="00E7418C">
      <w:pPr>
        <w:spacing w:line="360" w:lineRule="auto"/>
        <w:jc w:val="both"/>
      </w:pPr>
      <w:r>
        <w:t>In</w:t>
      </w:r>
      <w:r w:rsidR="0088443B">
        <w:t xml:space="preserve"> [2],</w:t>
      </w:r>
      <w:r w:rsidR="00BE0E65">
        <w:t xml:space="preserve"> a metamaterial based microwave sensor with a CSRR was implemented for dielectric characterization of liquids. A</w:t>
      </w:r>
      <w:r w:rsidR="0088443B">
        <w:t>n overall review of the CSRR structure design and theoretical study was presented in great detail. This helped us gain a b</w:t>
      </w:r>
      <w:r w:rsidR="00BE0E65">
        <w:t xml:space="preserve">etter understanding of CSRR properties, electrical characteristics and design parameters. </w:t>
      </w:r>
      <w:r w:rsidR="00BE0E65" w:rsidRPr="00BE0E65">
        <w:t xml:space="preserve">The liquid samples inside the glass capillary tubes modify the resonant frequency and Q factor of the CSRR sensor. Thereby a relation between the sensor resonant frequency, Q factor, and complex permittivity of the liquid samples </w:t>
      </w:r>
      <w:r w:rsidR="00BE0E65">
        <w:t>was</w:t>
      </w:r>
      <w:r w:rsidR="00BE0E65" w:rsidRPr="00BE0E65">
        <w:t xml:space="preserve"> estimated.</w:t>
      </w:r>
    </w:p>
    <w:p w14:paraId="4F82776A" w14:textId="0D16170B" w:rsidR="00924D03" w:rsidRDefault="00BE0E65" w:rsidP="00924D03">
      <w:pPr>
        <w:spacing w:line="360" w:lineRule="auto"/>
        <w:jc w:val="both"/>
      </w:pPr>
      <w:r>
        <w:t>In [3], microwave non-invasive planar sensor based on the complementary split ring resonator (CSRR) was proposed for accurate measurement of the complex permittivity of materials. The CSRR was etched in the ground plane of the planar microstrip line. The paper compared rectangular and circular cross sectional CSRRs in terms of their sensitivity to s</w:t>
      </w:r>
      <w:r w:rsidR="00924D03">
        <w:t>ensing. The electric field induced along the plane of CSRR a</w:t>
      </w:r>
      <w:r>
        <w:t xml:space="preserve">t resonance, </w:t>
      </w:r>
      <w:r w:rsidR="00924D03">
        <w:t>was found to be</w:t>
      </w:r>
      <w:r w:rsidR="00464501">
        <w:t xml:space="preserve"> </w:t>
      </w:r>
      <w:r w:rsidR="00924D03">
        <w:t xml:space="preserve">quite sensitive for the characterization of specimen kept in contact with the sensor. </w:t>
      </w:r>
    </w:p>
    <w:p w14:paraId="5B2C00B6" w14:textId="4554FEAA" w:rsidR="00924D03" w:rsidRDefault="00924D03" w:rsidP="00924D03">
      <w:pPr>
        <w:spacing w:line="360" w:lineRule="auto"/>
        <w:jc w:val="both"/>
        <w:rPr>
          <w:lang w:val="en-IN"/>
        </w:rPr>
      </w:pPr>
      <w:r>
        <w:t xml:space="preserve">In [4], </w:t>
      </w:r>
      <w:r w:rsidRPr="00924D03">
        <w:rPr>
          <w:lang w:val="en-IN"/>
        </w:rPr>
        <w:t>a microwave sensor array based on</w:t>
      </w:r>
      <w:r>
        <w:rPr>
          <w:lang w:val="en-IN"/>
        </w:rPr>
        <w:t xml:space="preserve"> -</w:t>
      </w:r>
      <w:r w:rsidRPr="00924D03">
        <w:rPr>
          <w:lang w:val="en-IN"/>
        </w:rPr>
        <w:t>ve compact CSRRs for water quality testing</w:t>
      </w:r>
      <w:r>
        <w:rPr>
          <w:lang w:val="en-IN"/>
        </w:rPr>
        <w:t xml:space="preserve"> was presented</w:t>
      </w:r>
      <w:r w:rsidRPr="00924D03">
        <w:rPr>
          <w:lang w:val="en-IN"/>
        </w:rPr>
        <w:t>. The sensor</w:t>
      </w:r>
      <w:r w:rsidR="00464501">
        <w:rPr>
          <w:lang w:val="en-IN"/>
        </w:rPr>
        <w:t xml:space="preserve"> </w:t>
      </w:r>
      <w:r w:rsidRPr="00924D03">
        <w:rPr>
          <w:lang w:val="en-IN"/>
        </w:rPr>
        <w:t>elements operate</w:t>
      </w:r>
      <w:r>
        <w:rPr>
          <w:lang w:val="en-IN"/>
        </w:rPr>
        <w:t>d</w:t>
      </w:r>
      <w:r w:rsidRPr="00924D03">
        <w:rPr>
          <w:lang w:val="en-IN"/>
        </w:rPr>
        <w:t xml:space="preserve"> at different frequencies covering a wide</w:t>
      </w:r>
      <w:r w:rsidR="00464501">
        <w:rPr>
          <w:lang w:val="en-IN"/>
        </w:rPr>
        <w:t xml:space="preserve"> </w:t>
      </w:r>
      <w:r w:rsidRPr="00924D03">
        <w:rPr>
          <w:lang w:val="en-IN"/>
        </w:rPr>
        <w:t>frequency band from 1 GHz to 10 GHz.</w:t>
      </w:r>
      <w:r w:rsidR="00464501">
        <w:rPr>
          <w:lang w:val="en-IN"/>
        </w:rPr>
        <w:t xml:space="preserve"> </w:t>
      </w:r>
      <w:r w:rsidRPr="00924D03">
        <w:rPr>
          <w:lang w:val="en-IN"/>
        </w:rPr>
        <w:t>The dielectric properties of the water sample with different contaminants and</w:t>
      </w:r>
      <w:r w:rsidR="00464501">
        <w:rPr>
          <w:lang w:val="en-IN"/>
        </w:rPr>
        <w:t xml:space="preserve"> </w:t>
      </w:r>
      <w:r w:rsidR="00830DA4">
        <w:rPr>
          <w:lang w:val="en-IN"/>
        </w:rPr>
        <w:t>parameter values we</w:t>
      </w:r>
      <w:r w:rsidRPr="00924D03">
        <w:rPr>
          <w:lang w:val="en-IN"/>
        </w:rPr>
        <w:t>re measured</w:t>
      </w:r>
      <w:r>
        <w:rPr>
          <w:lang w:val="en-IN"/>
        </w:rPr>
        <w:t>.</w:t>
      </w:r>
    </w:p>
    <w:p w14:paraId="01BF2B17" w14:textId="713E2676" w:rsidR="00F65502" w:rsidRPr="00EA097E" w:rsidRDefault="00830DA4" w:rsidP="00EA097E">
      <w:pPr>
        <w:spacing w:line="360" w:lineRule="auto"/>
        <w:jc w:val="both"/>
        <w:rPr>
          <w:lang w:val="en-IN"/>
        </w:rPr>
      </w:pPr>
      <w:r>
        <w:rPr>
          <w:lang w:val="en-IN"/>
        </w:rPr>
        <w:t>Several other papers and relevant literature were referred from time to time that propelled the completion of this project.</w:t>
      </w:r>
    </w:p>
    <w:p w14:paraId="1DE4C1B0" w14:textId="77777777" w:rsidR="00E7418C" w:rsidRPr="00E7418C" w:rsidRDefault="00E7418C" w:rsidP="00830DA4">
      <w:pPr>
        <w:spacing w:line="360" w:lineRule="auto"/>
        <w:jc w:val="center"/>
        <w:rPr>
          <w:lang w:val="en-IN"/>
        </w:rPr>
      </w:pPr>
      <w:r>
        <w:rPr>
          <w:rFonts w:eastAsia="Calibri"/>
          <w:b/>
          <w:sz w:val="32"/>
          <w:szCs w:val="32"/>
          <w:lang w:eastAsia="en-US"/>
        </w:rPr>
        <w:lastRenderedPageBreak/>
        <w:t>CHAPTER</w:t>
      </w:r>
      <w:r w:rsidRPr="00E7418C">
        <w:rPr>
          <w:rFonts w:eastAsia="Calibri"/>
          <w:b/>
          <w:sz w:val="32"/>
          <w:szCs w:val="32"/>
          <w:lang w:eastAsia="en-US"/>
        </w:rPr>
        <w:t xml:space="preserve"> 3</w:t>
      </w:r>
    </w:p>
    <w:p w14:paraId="6BE7367B" w14:textId="77777777" w:rsidR="00E7418C" w:rsidRPr="00E7418C" w:rsidRDefault="00E7418C" w:rsidP="00F65502">
      <w:pPr>
        <w:spacing w:line="360" w:lineRule="auto"/>
        <w:jc w:val="center"/>
        <w:rPr>
          <w:rFonts w:eastAsia="Calibri"/>
          <w:b/>
          <w:sz w:val="32"/>
          <w:szCs w:val="32"/>
          <w:lang w:eastAsia="en-US"/>
        </w:rPr>
      </w:pPr>
      <w:r w:rsidRPr="00E7418C">
        <w:rPr>
          <w:rFonts w:eastAsia="Calibri"/>
          <w:b/>
          <w:sz w:val="32"/>
          <w:szCs w:val="32"/>
          <w:lang w:eastAsia="en-US"/>
        </w:rPr>
        <w:t>MICROWAVE SENSOR ARRAY</w:t>
      </w:r>
    </w:p>
    <w:p w14:paraId="202210B6" w14:textId="77777777" w:rsidR="00E7418C" w:rsidRPr="00E7418C" w:rsidRDefault="00E7418C" w:rsidP="00E7418C">
      <w:pPr>
        <w:spacing w:line="360" w:lineRule="auto"/>
        <w:jc w:val="both"/>
        <w:rPr>
          <w:rFonts w:eastAsia="Calibri"/>
          <w:b/>
          <w:sz w:val="28"/>
          <w:lang w:eastAsia="en-US"/>
        </w:rPr>
      </w:pPr>
      <w:r w:rsidRPr="00463460">
        <w:rPr>
          <w:rFonts w:eastAsia="Calibri"/>
          <w:b/>
          <w:sz w:val="28"/>
          <w:lang w:eastAsia="en-US"/>
        </w:rPr>
        <w:t xml:space="preserve">3.1 </w:t>
      </w:r>
      <w:r w:rsidR="00463460">
        <w:rPr>
          <w:rFonts w:eastAsia="Calibri"/>
          <w:b/>
          <w:sz w:val="28"/>
          <w:lang w:eastAsia="en-US"/>
        </w:rPr>
        <w:t>SENSOR ARRAY IMPLEMENTATION OF BASE PAPER</w:t>
      </w:r>
    </w:p>
    <w:p w14:paraId="55E7CBB1" w14:textId="062A7E90" w:rsidR="00E7418C" w:rsidRPr="00E7418C" w:rsidRDefault="00E7418C" w:rsidP="00E7418C">
      <w:pPr>
        <w:spacing w:line="360" w:lineRule="auto"/>
        <w:jc w:val="both"/>
        <w:rPr>
          <w:rFonts w:eastAsia="Calibri"/>
          <w:lang w:eastAsia="en-US"/>
        </w:rPr>
      </w:pPr>
      <w:r w:rsidRPr="00E7418C">
        <w:rPr>
          <w:rFonts w:eastAsia="Calibri"/>
          <w:lang w:eastAsia="en-US"/>
        </w:rPr>
        <w:t>In this section, we review the design of the microwave sensor array as given in the reference paper</w:t>
      </w:r>
      <w:r w:rsidR="00EA097E">
        <w:rPr>
          <w:rFonts w:eastAsia="Calibri"/>
          <w:lang w:eastAsia="en-US"/>
        </w:rPr>
        <w:t xml:space="preserve"> [1]</w:t>
      </w:r>
      <w:r w:rsidRPr="00E7418C">
        <w:rPr>
          <w:rFonts w:eastAsia="Calibri"/>
          <w:lang w:eastAsia="en-US"/>
        </w:rPr>
        <w:t xml:space="preserve">. The array is composed of five resonating elements, as shown in Figure 3.1. These resonating elements are based on a micro strip transmission line loaded with CSRRs designed at different frequencies within the range of 1 GHz to 10 GHz. The use of planar CSRR sensors offers several advantages such as low cost, portability, noninvasiveness, and flexibility of sample preparation. This is why they have been widely used for sensing applications. </w:t>
      </w:r>
    </w:p>
    <w:p w14:paraId="387E1A45" w14:textId="77777777" w:rsidR="00E7418C" w:rsidRPr="00E7418C" w:rsidRDefault="00E7418C" w:rsidP="00E7418C">
      <w:pPr>
        <w:spacing w:line="360" w:lineRule="auto"/>
        <w:jc w:val="both"/>
        <w:rPr>
          <w:rFonts w:eastAsia="Calibri"/>
          <w:lang w:eastAsia="en-US"/>
        </w:rPr>
      </w:pPr>
      <w:r w:rsidRPr="00E7418C">
        <w:rPr>
          <w:rFonts w:eastAsia="Calibri"/>
          <w:lang w:eastAsia="en-US"/>
        </w:rPr>
        <w:t xml:space="preserve">     The sensor array in Figure 3.1 allows for measuring changes in dielectric properties over a wide frequency range from 1 GHz to 10 GHz, specifically designed to operate at five frequencies, viz. 1 GHz, 3 GHz, 5 GHz, 7 GHz, and 9 GHz. Changes in the dielectric properties can then be monitored through measuring the resonance frequency shifts for the resonator array.</w:t>
      </w:r>
    </w:p>
    <w:p w14:paraId="58C2A228" w14:textId="5DFB20E9" w:rsidR="00E7418C" w:rsidRPr="00E7418C" w:rsidRDefault="00E7418C" w:rsidP="00E7418C">
      <w:pPr>
        <w:spacing w:line="360" w:lineRule="auto"/>
        <w:jc w:val="both"/>
        <w:rPr>
          <w:rFonts w:eastAsia="Calibri"/>
          <w:lang w:eastAsia="en-US"/>
        </w:rPr>
      </w:pPr>
      <w:r w:rsidRPr="00E7418C">
        <w:rPr>
          <w:rFonts w:eastAsia="Calibri"/>
          <w:lang w:eastAsia="en-US"/>
        </w:rPr>
        <w:t xml:space="preserve">   This design of the sensor array was implemented in CST STUDIO SUITE software. The sensor array was designed on a Rogers RO4350B substrate with dielectric properties of ε</w:t>
      </w:r>
      <w:r w:rsidRPr="00E7418C">
        <w:rPr>
          <w:rFonts w:eastAsia="Calibri"/>
          <w:vertAlign w:val="subscript"/>
          <w:lang w:eastAsia="en-US"/>
        </w:rPr>
        <w:t>r</w:t>
      </w:r>
      <w:r w:rsidRPr="00E7418C">
        <w:rPr>
          <w:rFonts w:eastAsia="Calibri"/>
          <w:lang w:eastAsia="en-US"/>
        </w:rPr>
        <w:t xml:space="preserve"> = 3.66 and tan δ = 0.0031. The width Ws, length Ls, and thickness of the substrate are 20 mm, 56 mm, and 0.75 mm, </w:t>
      </w:r>
      <w:r w:rsidR="00EA097E" w:rsidRPr="00E7418C">
        <w:rPr>
          <w:rFonts w:eastAsia="Calibri"/>
          <w:lang w:eastAsia="en-US"/>
        </w:rPr>
        <w:t>respectively. The</w:t>
      </w:r>
      <w:r w:rsidRPr="00E7418C">
        <w:rPr>
          <w:rFonts w:eastAsia="Calibri"/>
          <w:lang w:eastAsia="en-US"/>
        </w:rPr>
        <w:t xml:space="preserve"> micro strip line was designed to have a characteristic impedance of 50 Ω. This corresponds to the width of strip line being Wm = 1.68 mm. This strip line was placed at the center of the front surface of the </w:t>
      </w:r>
      <w:r w:rsidR="00EA097E" w:rsidRPr="00E7418C">
        <w:rPr>
          <w:rFonts w:eastAsia="Calibri"/>
          <w:lang w:eastAsia="en-US"/>
        </w:rPr>
        <w:t>substrate. On</w:t>
      </w:r>
      <w:r w:rsidRPr="00E7418C">
        <w:rPr>
          <w:rFonts w:eastAsia="Calibri"/>
          <w:lang w:eastAsia="en-US"/>
        </w:rPr>
        <w:t xml:space="preserve"> the back side of the substrate, the five CSRRs were etched out of the ground plane. The CSRRs, as shown in Figure 3.1, were named Sensor 1 to Sensor 5 from left to right and correspond to resonance frequencies of 1.36 GHz, 3.09 GHz, 5 GHz, 6.82 GHz, and 8.91 GHz. Figure 3.2 shows the parametric model for each CSRR structure, including the length of the outer ring L, width of the rings W, the track width between adjacent rings b, and the width of narrow lines a. Table 3.1 shows the optimal design parameters for each sensor. After implementing the design as given in the reference paper, comparable S21 parameters were obtained with little deviation from the designed resonant frequencies. </w:t>
      </w:r>
    </w:p>
    <w:p w14:paraId="3DD3B13F" w14:textId="77777777" w:rsidR="00E7418C" w:rsidRPr="00E7418C" w:rsidRDefault="00E7418C" w:rsidP="00E7418C">
      <w:pPr>
        <w:spacing w:line="360" w:lineRule="auto"/>
        <w:jc w:val="center"/>
        <w:rPr>
          <w:rFonts w:eastAsia="Calibri"/>
          <w:lang w:eastAsia="en-US"/>
        </w:rPr>
      </w:pPr>
      <w:r w:rsidRPr="00E7418C">
        <w:rPr>
          <w:rFonts w:eastAsia="Calibri"/>
          <w:noProof/>
          <w:lang w:val="en-IN"/>
        </w:rPr>
        <w:lastRenderedPageBreak/>
        <w:drawing>
          <wp:inline distT="0" distB="0" distL="0" distR="0" wp14:anchorId="4365A530" wp14:editId="2D7F07AB">
            <wp:extent cx="5943600" cy="202852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028520"/>
                    </a:xfrm>
                    <a:prstGeom prst="rect">
                      <a:avLst/>
                    </a:prstGeom>
                    <a:noFill/>
                    <a:ln w="9525">
                      <a:noFill/>
                      <a:miter lim="800000"/>
                      <a:headEnd/>
                      <a:tailEnd/>
                    </a:ln>
                  </pic:spPr>
                </pic:pic>
              </a:graphicData>
            </a:graphic>
          </wp:inline>
        </w:drawing>
      </w:r>
    </w:p>
    <w:p w14:paraId="7D439A1F" w14:textId="77777777" w:rsidR="00E7418C" w:rsidRPr="00514183" w:rsidRDefault="00766D0E" w:rsidP="00E7418C">
      <w:pPr>
        <w:spacing w:line="360" w:lineRule="auto"/>
        <w:jc w:val="center"/>
        <w:rPr>
          <w:rFonts w:eastAsia="Calibri"/>
          <w:sz w:val="22"/>
          <w:lang w:eastAsia="en-US"/>
        </w:rPr>
      </w:pPr>
      <w:r w:rsidRPr="00514183">
        <w:rPr>
          <w:rFonts w:eastAsia="Calibri"/>
          <w:sz w:val="22"/>
          <w:lang w:eastAsia="en-US"/>
        </w:rPr>
        <w:t xml:space="preserve">Figure 3.1: </w:t>
      </w:r>
      <w:r w:rsidR="00E7418C" w:rsidRPr="00514183">
        <w:rPr>
          <w:rFonts w:eastAsia="Calibri"/>
          <w:sz w:val="22"/>
          <w:lang w:eastAsia="en-US"/>
        </w:rPr>
        <w:t>Sensor array back surface with Sensor 1 to Sensor 5, shown from left to right</w:t>
      </w:r>
    </w:p>
    <w:p w14:paraId="257C881B" w14:textId="77777777" w:rsidR="00E7418C" w:rsidRPr="00E7418C" w:rsidRDefault="00E7418C" w:rsidP="00E7418C">
      <w:pPr>
        <w:spacing w:line="360" w:lineRule="auto"/>
        <w:jc w:val="center"/>
        <w:rPr>
          <w:rFonts w:eastAsia="Calibri"/>
          <w:lang w:eastAsia="en-US"/>
        </w:rPr>
      </w:pPr>
    </w:p>
    <w:p w14:paraId="357E3C91" w14:textId="77777777" w:rsidR="00E7418C" w:rsidRPr="00E7418C" w:rsidRDefault="009D6879" w:rsidP="00E7418C">
      <w:pPr>
        <w:spacing w:line="360" w:lineRule="auto"/>
        <w:jc w:val="center"/>
        <w:rPr>
          <w:rFonts w:eastAsia="Calibri"/>
          <w:lang w:eastAsia="en-US"/>
        </w:rPr>
      </w:pPr>
      <w:r>
        <w:rPr>
          <w:rFonts w:eastAsia="Calibri"/>
          <w:noProof/>
          <w:lang w:val="en-IN"/>
        </w:rPr>
        <w:pict w14:anchorId="7D55EDCE">
          <v:rect id="Rectangle 42" o:spid="_x0000_s1031" style="position:absolute;left:0;text-align:left;margin-left:15.65pt;margin-top:196.35pt;width:49.3pt;height:23.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" strokecolor="white"/>
        </w:pict>
      </w:r>
      <w:r w:rsidR="00E7418C" w:rsidRPr="00E7418C">
        <w:rPr>
          <w:rFonts w:eastAsia="Calibri"/>
          <w:noProof/>
          <w:lang w:val="en-IN"/>
        </w:rPr>
        <w:drawing>
          <wp:inline distT="0" distB="0" distL="0" distR="0" wp14:anchorId="6490EB00" wp14:editId="26943FE2">
            <wp:extent cx="2406650" cy="2387600"/>
            <wp:effectExtent l="0" t="0" r="0" b="0"/>
            <wp:docPr id="27"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39848" t="18686" r="39139" b="44252"/>
                    <a:stretch/>
                  </pic:blipFill>
                  <pic:spPr bwMode="auto">
                    <a:xfrm>
                      <a:off x="0" y="0"/>
                      <a:ext cx="2406650" cy="2387600"/>
                    </a:xfrm>
                    <a:prstGeom prst="rect">
                      <a:avLst/>
                    </a:prstGeom>
                    <a:ln>
                      <a:noFill/>
                    </a:ln>
                    <a:extLst>
                      <a:ext uri="{53640926-AAD7-44D8-BBD7-CCE9431645EC}">
                        <a14:shadowObscured xmlns:a14="http://schemas.microsoft.com/office/drawing/2010/main"/>
                      </a:ext>
                    </a:extLst>
                  </pic:spPr>
                </pic:pic>
              </a:graphicData>
            </a:graphic>
          </wp:inline>
        </w:drawing>
      </w:r>
    </w:p>
    <w:p w14:paraId="46E64876" w14:textId="77777777" w:rsidR="00E7418C" w:rsidRPr="00514183" w:rsidRDefault="00E7418C" w:rsidP="00E7418C">
      <w:pPr>
        <w:spacing w:line="360" w:lineRule="auto"/>
        <w:jc w:val="center"/>
        <w:rPr>
          <w:rFonts w:eastAsia="Calibri"/>
          <w:sz w:val="22"/>
          <w:lang w:eastAsia="en-US"/>
        </w:rPr>
      </w:pPr>
      <w:r w:rsidRPr="00514183">
        <w:rPr>
          <w:rFonts w:eastAsia="Calibri"/>
          <w:sz w:val="22"/>
          <w:lang w:eastAsia="en-US"/>
        </w:rPr>
        <w:t>Figure: 3.2: Parametric model of each CSRR</w:t>
      </w:r>
    </w:p>
    <w:p w14:paraId="0B76C324" w14:textId="77777777" w:rsidR="00E7418C" w:rsidRPr="00E7418C" w:rsidRDefault="00E7418C" w:rsidP="00E7418C">
      <w:pPr>
        <w:spacing w:line="360" w:lineRule="auto"/>
        <w:jc w:val="center"/>
        <w:rPr>
          <w:rFonts w:eastAsia="Calibri"/>
          <w:lang w:eastAsia="en-US"/>
        </w:rPr>
      </w:pPr>
    </w:p>
    <w:p w14:paraId="6629019C" w14:textId="77777777" w:rsidR="00E7418C" w:rsidRPr="00514183" w:rsidRDefault="00E7418C" w:rsidP="00E7418C">
      <w:pPr>
        <w:spacing w:line="360" w:lineRule="auto"/>
        <w:rPr>
          <w:rFonts w:eastAsia="Calibri"/>
          <w:sz w:val="22"/>
          <w:lang w:eastAsia="en-US"/>
        </w:rPr>
      </w:pPr>
      <w:r w:rsidRPr="00E7418C">
        <w:rPr>
          <w:rFonts w:eastAsia="Calibri"/>
          <w:lang w:eastAsia="en-US"/>
        </w:rPr>
        <w:tab/>
      </w:r>
      <w:r w:rsidRPr="00514183">
        <w:rPr>
          <w:rFonts w:eastAsia="Calibri"/>
          <w:sz w:val="22"/>
          <w:lang w:eastAsia="en-US"/>
        </w:rPr>
        <w:t>Table 3.1: Dimensions of the designed CSRR</w:t>
      </w:r>
    </w:p>
    <w:p w14:paraId="4E2FAD17" w14:textId="77777777" w:rsidR="00E7418C" w:rsidRPr="00E7418C" w:rsidRDefault="00E7418C" w:rsidP="00E7418C">
      <w:pPr>
        <w:spacing w:line="360" w:lineRule="auto"/>
        <w:jc w:val="center"/>
        <w:rPr>
          <w:rFonts w:eastAsia="Calibri"/>
          <w:lang w:eastAsia="en-US"/>
        </w:rPr>
      </w:pPr>
      <w:r w:rsidRPr="00E7418C">
        <w:rPr>
          <w:rFonts w:eastAsia="Calibri"/>
          <w:noProof/>
          <w:lang w:val="en-IN"/>
        </w:rPr>
        <w:drawing>
          <wp:inline distT="0" distB="0" distL="0" distR="0" wp14:anchorId="2063959F" wp14:editId="276FCA68">
            <wp:extent cx="5731416" cy="1316355"/>
            <wp:effectExtent l="0" t="0" r="3175" b="0"/>
            <wp:docPr id="29" name="Picture 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24545" t="69283" r="23560" b="9528"/>
                    <a:stretch/>
                  </pic:blipFill>
                  <pic:spPr bwMode="auto">
                    <a:xfrm>
                      <a:off x="0" y="0"/>
                      <a:ext cx="5731510" cy="1316377"/>
                    </a:xfrm>
                    <a:prstGeom prst="rect">
                      <a:avLst/>
                    </a:prstGeom>
                    <a:ln>
                      <a:noFill/>
                    </a:ln>
                    <a:extLst>
                      <a:ext uri="{53640926-AAD7-44D8-BBD7-CCE9431645EC}">
                        <a14:shadowObscured xmlns:a14="http://schemas.microsoft.com/office/drawing/2010/main"/>
                      </a:ext>
                    </a:extLst>
                  </pic:spPr>
                </pic:pic>
              </a:graphicData>
            </a:graphic>
          </wp:inline>
        </w:drawing>
      </w:r>
    </w:p>
    <w:p w14:paraId="16102905" w14:textId="77777777" w:rsidR="00E7418C" w:rsidRPr="00E7418C" w:rsidRDefault="00E7418C" w:rsidP="00E7418C">
      <w:pPr>
        <w:spacing w:line="360" w:lineRule="auto"/>
        <w:jc w:val="center"/>
        <w:rPr>
          <w:rFonts w:eastAsia="Calibri"/>
          <w:lang w:eastAsia="en-US"/>
        </w:rPr>
      </w:pPr>
    </w:p>
    <w:p w14:paraId="05025A3F" w14:textId="77777777" w:rsidR="00E7418C" w:rsidRPr="00E7418C" w:rsidRDefault="00E7418C" w:rsidP="00E7418C">
      <w:pPr>
        <w:spacing w:line="360" w:lineRule="auto"/>
        <w:jc w:val="center"/>
        <w:rPr>
          <w:rFonts w:eastAsia="Calibri"/>
          <w:lang w:eastAsia="en-US"/>
        </w:rPr>
      </w:pPr>
    </w:p>
    <w:p w14:paraId="464CC38E" w14:textId="77777777" w:rsidR="00E7418C" w:rsidRPr="00E7418C" w:rsidRDefault="009D6879" w:rsidP="00E7418C">
      <w:pPr>
        <w:spacing w:line="360" w:lineRule="auto"/>
        <w:rPr>
          <w:rFonts w:eastAsia="Calibri"/>
          <w:lang w:eastAsia="en-US"/>
        </w:rPr>
      </w:pPr>
      <w:r>
        <w:rPr>
          <w:rFonts w:eastAsia="Calibri"/>
          <w:noProof/>
          <w:lang w:val="en-IN"/>
        </w:rPr>
        <w:lastRenderedPageBreak/>
        <w:pict w14:anchorId="06B4C2DD">
          <v:shape id="Text Box 41" o:spid="_x0000_s1029" type="#_x0000_t202" style="position:absolute;margin-left:304.85pt;margin-top:179.1pt;width:44.65pt;height:23.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" strokecolor="white">
            <v:textbox>
              <w:txbxContent>
                <w:p w14:paraId="374EC8B7" w14:textId="77777777" w:rsidR="009D6879" w:rsidRDefault="009D6879" w:rsidP="00E7418C">
                  <w:r>
                    <w:t>3.3(b)</w:t>
                  </w:r>
                </w:p>
              </w:txbxContent>
            </v:textbox>
          </v:shape>
        </w:pict>
      </w:r>
      <w:r>
        <w:rPr>
          <w:rFonts w:eastAsia="Calibri"/>
          <w:noProof/>
          <w:lang w:val="en-IN"/>
        </w:rPr>
        <w:pict w14:anchorId="5FA44BE9">
          <v:shape id="Text Box 40" o:spid="_x0000_s1030" type="#_x0000_t202" style="position:absolute;margin-left:82.3pt;margin-top:177.65pt;width:56pt;height:23.0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" strokecolor="white">
            <v:textbox>
              <w:txbxContent>
                <w:p w14:paraId="426AC869" w14:textId="77777777" w:rsidR="009D6879" w:rsidRDefault="009D6879" w:rsidP="00E7418C">
                  <w:r>
                    <w:t>3.3 (a)</w:t>
                  </w:r>
                </w:p>
              </w:txbxContent>
            </v:textbox>
          </v:shape>
        </w:pict>
      </w:r>
      <w:r w:rsidR="00E7418C" w:rsidRPr="00E7418C">
        <w:rPr>
          <w:rFonts w:eastAsia="Calibri"/>
          <w:noProof/>
          <w:lang w:val="en-IN"/>
        </w:rPr>
        <w:drawing>
          <wp:inline distT="0" distB="0" distL="0" distR="0" wp14:anchorId="3D010941" wp14:editId="6BCCD3C2">
            <wp:extent cx="2515428" cy="2245771"/>
            <wp:effectExtent l="19050" t="0" r="0" b="0"/>
            <wp:docPr id="30" name="Picture 2">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4A553ACA-7057-4025-86E0-052E226541B2}"/>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4A553ACA-7057-4025-86E0-052E226541B2}"/>
                        </a:ext>
                      </a:extLst>
                    </pic:cNvPr>
                    <pic:cNvPicPr>
                      <a:picLocks noGrp="1" noChangeAspect="1"/>
                    </pic:cNvPicPr>
                  </pic:nvPicPr>
                  <pic:blipFill rotWithShape="1">
                    <a:blip r:embed="rId17"/>
                    <a:srcRect t="3731" r="3131"/>
                    <a:stretch/>
                  </pic:blipFill>
                  <pic:spPr>
                    <a:xfrm>
                      <a:off x="0" y="0"/>
                      <a:ext cx="2513810" cy="2244327"/>
                    </a:xfrm>
                    <a:prstGeom prst="rect">
                      <a:avLst/>
                    </a:prstGeom>
                  </pic:spPr>
                </pic:pic>
              </a:graphicData>
            </a:graphic>
          </wp:inline>
        </w:drawing>
      </w:r>
      <w:r w:rsidR="00E7418C" w:rsidRPr="00E7418C">
        <w:rPr>
          <w:rFonts w:eastAsia="Calibri"/>
          <w:noProof/>
          <w:lang w:val="en-IN"/>
        </w:rPr>
        <w:drawing>
          <wp:inline distT="0" distB="0" distL="0" distR="0" wp14:anchorId="2BE4AED1" wp14:editId="7F134CC8">
            <wp:extent cx="2952750" cy="2244007"/>
            <wp:effectExtent l="19050" t="0" r="0" b="0"/>
            <wp:docPr id="31" name="Picture 8">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29C27DA-978E-446B-B1D2-6B8601479765}"/>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29C27DA-978E-446B-B1D2-6B8601479765}"/>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19051" t="21208" b="25807"/>
                    <a:stretch/>
                  </pic:blipFill>
                  <pic:spPr>
                    <a:xfrm>
                      <a:off x="0" y="0"/>
                      <a:ext cx="2959355" cy="2249027"/>
                    </a:xfrm>
                    <a:prstGeom prst="rect">
                      <a:avLst/>
                    </a:prstGeom>
                  </pic:spPr>
                </pic:pic>
              </a:graphicData>
            </a:graphic>
          </wp:inline>
        </w:drawing>
      </w:r>
    </w:p>
    <w:p w14:paraId="09F6FFEC" w14:textId="77777777" w:rsidR="00E7418C" w:rsidRPr="00E7418C" w:rsidRDefault="00E7418C" w:rsidP="00E7418C">
      <w:pPr>
        <w:spacing w:line="360" w:lineRule="auto"/>
        <w:rPr>
          <w:rFonts w:eastAsia="Calibri"/>
          <w:lang w:eastAsia="en-US"/>
        </w:rPr>
      </w:pPr>
    </w:p>
    <w:p w14:paraId="63C4B256" w14:textId="58B001DE" w:rsidR="00E7418C" w:rsidRPr="00514183" w:rsidRDefault="00E7418C" w:rsidP="00E7418C">
      <w:pPr>
        <w:spacing w:line="360" w:lineRule="auto"/>
        <w:jc w:val="center"/>
        <w:rPr>
          <w:rFonts w:eastAsia="Calibri"/>
          <w:sz w:val="22"/>
          <w:lang w:eastAsia="en-US"/>
        </w:rPr>
      </w:pPr>
      <w:r w:rsidRPr="00514183">
        <w:rPr>
          <w:rFonts w:eastAsia="Calibri"/>
          <w:sz w:val="22"/>
          <w:lang w:eastAsia="en-US"/>
        </w:rPr>
        <w:t xml:space="preserve">Figure 3.3: </w:t>
      </w:r>
      <w:r w:rsidR="00575E13">
        <w:rPr>
          <w:rFonts w:eastAsia="Calibri"/>
          <w:sz w:val="22"/>
          <w:lang w:eastAsia="en-US"/>
        </w:rPr>
        <w:t>Frequency vs. S21 plots: (a) as given in the base paper, (b) as obtained from simulation</w:t>
      </w:r>
    </w:p>
    <w:p w14:paraId="0BFA7087" w14:textId="77777777" w:rsidR="00E7418C" w:rsidRPr="00E7418C" w:rsidRDefault="00E7418C" w:rsidP="00E7418C">
      <w:pPr>
        <w:spacing w:line="360" w:lineRule="auto"/>
        <w:jc w:val="center"/>
        <w:rPr>
          <w:rFonts w:eastAsia="Calibri"/>
          <w:lang w:eastAsia="en-US"/>
        </w:rPr>
      </w:pPr>
    </w:p>
    <w:p w14:paraId="21BB9202" w14:textId="77777777" w:rsidR="00E7418C" w:rsidRPr="00514183" w:rsidRDefault="00E7418C" w:rsidP="00E7418C">
      <w:pPr>
        <w:spacing w:line="360" w:lineRule="auto"/>
        <w:rPr>
          <w:rFonts w:eastAsia="Calibri"/>
          <w:sz w:val="22"/>
          <w:lang w:eastAsia="en-US"/>
        </w:rPr>
      </w:pPr>
      <w:r w:rsidRPr="00514183">
        <w:rPr>
          <w:rFonts w:eastAsia="Calibri"/>
          <w:sz w:val="22"/>
          <w:lang w:eastAsia="en-US"/>
        </w:rPr>
        <w:t xml:space="preserve">Table 3.2: </w:t>
      </w:r>
      <w:r w:rsidR="00514183" w:rsidRPr="00514183">
        <w:rPr>
          <w:rFonts w:eastAsia="Calibri"/>
          <w:sz w:val="22"/>
          <w:lang w:eastAsia="en-US"/>
        </w:rPr>
        <w:t>Comparison of base paper resonant frequencies vs. simulated frequencies</w:t>
      </w:r>
    </w:p>
    <w:tbl>
      <w:tblPr>
        <w:tblStyle w:val="TableGrid1"/>
        <w:tblW w:w="0" w:type="auto"/>
        <w:tblLook w:val="04A0" w:firstRow="1" w:lastRow="0" w:firstColumn="1" w:lastColumn="0" w:noHBand="0" w:noVBand="1"/>
      </w:tblPr>
      <w:tblGrid>
        <w:gridCol w:w="3192"/>
        <w:gridCol w:w="3192"/>
        <w:gridCol w:w="3192"/>
      </w:tblGrid>
      <w:tr w:rsidR="00E7418C" w:rsidRPr="00E7418C" w14:paraId="5F7BBDA8" w14:textId="77777777" w:rsidTr="00400C32">
        <w:tc>
          <w:tcPr>
            <w:tcW w:w="3192" w:type="dxa"/>
          </w:tcPr>
          <w:p w14:paraId="33DD1B96" w14:textId="77777777" w:rsidR="00E7418C" w:rsidRPr="00514183" w:rsidRDefault="00E7418C" w:rsidP="00E7418C">
            <w:pPr>
              <w:rPr>
                <w:b/>
              </w:rPr>
            </w:pPr>
            <w:r w:rsidRPr="00514183">
              <w:rPr>
                <w:b/>
              </w:rPr>
              <w:t>Sensor</w:t>
            </w:r>
          </w:p>
        </w:tc>
        <w:tc>
          <w:tcPr>
            <w:tcW w:w="3192" w:type="dxa"/>
          </w:tcPr>
          <w:p w14:paraId="4478208F" w14:textId="77777777" w:rsidR="00E7418C" w:rsidRPr="00514183" w:rsidRDefault="00514183" w:rsidP="00E7418C">
            <w:pPr>
              <w:rPr>
                <w:b/>
              </w:rPr>
            </w:pPr>
            <w:r w:rsidRPr="00514183">
              <w:rPr>
                <w:b/>
              </w:rPr>
              <w:t>f</w:t>
            </w:r>
            <w:r w:rsidR="00E7418C" w:rsidRPr="00514183">
              <w:rPr>
                <w:b/>
                <w:vertAlign w:val="subscript"/>
              </w:rPr>
              <w:t>r</w:t>
            </w:r>
            <w:r w:rsidR="00E7418C" w:rsidRPr="00514183">
              <w:rPr>
                <w:b/>
              </w:rPr>
              <w:t xml:space="preserve"> ( Base Paper)</w:t>
            </w:r>
          </w:p>
        </w:tc>
        <w:tc>
          <w:tcPr>
            <w:tcW w:w="3192" w:type="dxa"/>
          </w:tcPr>
          <w:p w14:paraId="4F85EA56" w14:textId="77777777" w:rsidR="00E7418C" w:rsidRPr="00514183" w:rsidRDefault="00514183" w:rsidP="00E7418C">
            <w:pPr>
              <w:rPr>
                <w:b/>
              </w:rPr>
            </w:pPr>
            <w:r w:rsidRPr="00514183">
              <w:rPr>
                <w:b/>
              </w:rPr>
              <w:t>f</w:t>
            </w:r>
            <w:r w:rsidRPr="00514183">
              <w:rPr>
                <w:b/>
                <w:vertAlign w:val="subscript"/>
              </w:rPr>
              <w:t>r</w:t>
            </w:r>
            <w:r w:rsidR="00E7418C" w:rsidRPr="00514183">
              <w:rPr>
                <w:b/>
              </w:rPr>
              <w:t xml:space="preserve"> (Simulated)</w:t>
            </w:r>
          </w:p>
        </w:tc>
      </w:tr>
      <w:tr w:rsidR="00E7418C" w:rsidRPr="00E7418C" w14:paraId="456CC5E8" w14:textId="77777777" w:rsidTr="00400C32">
        <w:tc>
          <w:tcPr>
            <w:tcW w:w="3192" w:type="dxa"/>
          </w:tcPr>
          <w:p w14:paraId="2927BCC2" w14:textId="77777777" w:rsidR="00E7418C" w:rsidRPr="00E7418C" w:rsidRDefault="00E7418C" w:rsidP="00E7418C">
            <w:r w:rsidRPr="00E7418C">
              <w:t>1</w:t>
            </w:r>
          </w:p>
        </w:tc>
        <w:tc>
          <w:tcPr>
            <w:tcW w:w="3192" w:type="dxa"/>
          </w:tcPr>
          <w:p w14:paraId="74813970" w14:textId="77777777" w:rsidR="00E7418C" w:rsidRPr="00E7418C" w:rsidRDefault="00E7418C" w:rsidP="00E7418C">
            <w:r w:rsidRPr="00E7418C">
              <w:t>1.36</w:t>
            </w:r>
          </w:p>
        </w:tc>
        <w:tc>
          <w:tcPr>
            <w:tcW w:w="3192" w:type="dxa"/>
          </w:tcPr>
          <w:p w14:paraId="1C856B29" w14:textId="77777777" w:rsidR="00E7418C" w:rsidRPr="00E7418C" w:rsidRDefault="00E7418C" w:rsidP="00E7418C">
            <w:r w:rsidRPr="00E7418C">
              <w:t>1.46</w:t>
            </w:r>
          </w:p>
        </w:tc>
      </w:tr>
      <w:tr w:rsidR="00E7418C" w:rsidRPr="00E7418C" w14:paraId="152351B7" w14:textId="77777777" w:rsidTr="00400C32">
        <w:tc>
          <w:tcPr>
            <w:tcW w:w="3192" w:type="dxa"/>
          </w:tcPr>
          <w:p w14:paraId="78F13017" w14:textId="77777777" w:rsidR="00E7418C" w:rsidRPr="00E7418C" w:rsidRDefault="00E7418C" w:rsidP="00E7418C">
            <w:r w:rsidRPr="00E7418C">
              <w:t>2</w:t>
            </w:r>
          </w:p>
        </w:tc>
        <w:tc>
          <w:tcPr>
            <w:tcW w:w="3192" w:type="dxa"/>
          </w:tcPr>
          <w:p w14:paraId="57CEE840" w14:textId="77777777" w:rsidR="00E7418C" w:rsidRPr="00E7418C" w:rsidRDefault="00E7418C" w:rsidP="00E7418C">
            <w:r w:rsidRPr="00E7418C">
              <w:t>3.09</w:t>
            </w:r>
          </w:p>
        </w:tc>
        <w:tc>
          <w:tcPr>
            <w:tcW w:w="3192" w:type="dxa"/>
          </w:tcPr>
          <w:p w14:paraId="37B0CFDE" w14:textId="77777777" w:rsidR="00E7418C" w:rsidRPr="00E7418C" w:rsidRDefault="00E7418C" w:rsidP="00E7418C">
            <w:r w:rsidRPr="00E7418C">
              <w:t>3.52</w:t>
            </w:r>
          </w:p>
        </w:tc>
      </w:tr>
      <w:tr w:rsidR="00E7418C" w:rsidRPr="00E7418C" w14:paraId="51F5A6DB" w14:textId="77777777" w:rsidTr="00400C32">
        <w:tc>
          <w:tcPr>
            <w:tcW w:w="3192" w:type="dxa"/>
          </w:tcPr>
          <w:p w14:paraId="070299B3" w14:textId="77777777" w:rsidR="00E7418C" w:rsidRPr="00E7418C" w:rsidRDefault="00E7418C" w:rsidP="00E7418C">
            <w:r w:rsidRPr="00E7418C">
              <w:t>3</w:t>
            </w:r>
          </w:p>
        </w:tc>
        <w:tc>
          <w:tcPr>
            <w:tcW w:w="3192" w:type="dxa"/>
          </w:tcPr>
          <w:p w14:paraId="09CF0EB2" w14:textId="77777777" w:rsidR="00E7418C" w:rsidRPr="00E7418C" w:rsidRDefault="00E7418C" w:rsidP="00E7418C">
            <w:r w:rsidRPr="00E7418C">
              <w:t>5</w:t>
            </w:r>
          </w:p>
        </w:tc>
        <w:tc>
          <w:tcPr>
            <w:tcW w:w="3192" w:type="dxa"/>
          </w:tcPr>
          <w:p w14:paraId="67736BA6" w14:textId="77777777" w:rsidR="00E7418C" w:rsidRPr="00E7418C" w:rsidRDefault="00E7418C" w:rsidP="00E7418C">
            <w:r w:rsidRPr="00E7418C">
              <w:t>5.68</w:t>
            </w:r>
          </w:p>
        </w:tc>
      </w:tr>
      <w:tr w:rsidR="00E7418C" w:rsidRPr="00E7418C" w14:paraId="468E2D6E" w14:textId="77777777" w:rsidTr="00400C32">
        <w:tc>
          <w:tcPr>
            <w:tcW w:w="3192" w:type="dxa"/>
          </w:tcPr>
          <w:p w14:paraId="580EFA72" w14:textId="77777777" w:rsidR="00E7418C" w:rsidRPr="00E7418C" w:rsidRDefault="00E7418C" w:rsidP="00E7418C">
            <w:r w:rsidRPr="00E7418C">
              <w:t>4</w:t>
            </w:r>
          </w:p>
        </w:tc>
        <w:tc>
          <w:tcPr>
            <w:tcW w:w="3192" w:type="dxa"/>
          </w:tcPr>
          <w:p w14:paraId="51AACDEA" w14:textId="77777777" w:rsidR="00E7418C" w:rsidRPr="00E7418C" w:rsidRDefault="00E7418C" w:rsidP="00E7418C">
            <w:r w:rsidRPr="00E7418C">
              <w:t>6.82</w:t>
            </w:r>
          </w:p>
        </w:tc>
        <w:tc>
          <w:tcPr>
            <w:tcW w:w="3192" w:type="dxa"/>
          </w:tcPr>
          <w:p w14:paraId="20AA766E" w14:textId="77777777" w:rsidR="00E7418C" w:rsidRPr="00E7418C" w:rsidRDefault="00E7418C" w:rsidP="00E7418C">
            <w:r w:rsidRPr="00E7418C">
              <w:t>7.56</w:t>
            </w:r>
          </w:p>
        </w:tc>
      </w:tr>
      <w:tr w:rsidR="00E7418C" w:rsidRPr="00E7418C" w14:paraId="55FC91B2" w14:textId="77777777" w:rsidTr="00400C32">
        <w:tc>
          <w:tcPr>
            <w:tcW w:w="3192" w:type="dxa"/>
          </w:tcPr>
          <w:p w14:paraId="5771BC23" w14:textId="77777777" w:rsidR="00E7418C" w:rsidRPr="00E7418C" w:rsidRDefault="00E7418C" w:rsidP="00E7418C">
            <w:r w:rsidRPr="00E7418C">
              <w:t>5</w:t>
            </w:r>
          </w:p>
        </w:tc>
        <w:tc>
          <w:tcPr>
            <w:tcW w:w="3192" w:type="dxa"/>
          </w:tcPr>
          <w:p w14:paraId="414B6920" w14:textId="77777777" w:rsidR="00E7418C" w:rsidRPr="00E7418C" w:rsidRDefault="00E7418C" w:rsidP="00E7418C">
            <w:r w:rsidRPr="00E7418C">
              <w:t>8.91</w:t>
            </w:r>
          </w:p>
        </w:tc>
        <w:tc>
          <w:tcPr>
            <w:tcW w:w="3192" w:type="dxa"/>
          </w:tcPr>
          <w:p w14:paraId="050CC55F" w14:textId="77777777" w:rsidR="00E7418C" w:rsidRPr="00E7418C" w:rsidRDefault="00E7418C" w:rsidP="00E7418C">
            <w:r w:rsidRPr="00E7418C">
              <w:t>9.07</w:t>
            </w:r>
          </w:p>
        </w:tc>
      </w:tr>
    </w:tbl>
    <w:p w14:paraId="556E3EBE" w14:textId="77777777" w:rsidR="00E7418C" w:rsidRPr="00E7418C" w:rsidRDefault="00E7418C" w:rsidP="00E7418C">
      <w:pPr>
        <w:spacing w:line="360" w:lineRule="auto"/>
        <w:rPr>
          <w:rFonts w:eastAsia="Calibri"/>
          <w:lang w:eastAsia="en-US"/>
        </w:rPr>
      </w:pPr>
    </w:p>
    <w:p w14:paraId="0169DA24" w14:textId="77777777" w:rsidR="00E7418C" w:rsidRPr="00E7418C" w:rsidRDefault="00E7418C" w:rsidP="00E7418C">
      <w:pPr>
        <w:spacing w:line="360" w:lineRule="auto"/>
        <w:rPr>
          <w:rFonts w:eastAsia="Calibri"/>
          <w:lang w:eastAsia="en-US"/>
        </w:rPr>
      </w:pPr>
    </w:p>
    <w:p w14:paraId="54E245C2" w14:textId="27342642" w:rsidR="00E7418C" w:rsidRPr="00E7418C" w:rsidRDefault="00E7418C" w:rsidP="00E7418C">
      <w:pPr>
        <w:spacing w:line="360" w:lineRule="auto"/>
        <w:jc w:val="both"/>
        <w:rPr>
          <w:rFonts w:eastAsia="Calibri"/>
          <w:lang w:eastAsia="en-US"/>
        </w:rPr>
      </w:pPr>
      <w:r w:rsidRPr="00E7418C">
        <w:rPr>
          <w:rFonts w:eastAsia="Calibri"/>
          <w:lang w:eastAsia="en-US"/>
        </w:rPr>
        <w:t xml:space="preserve">Figure </w:t>
      </w:r>
      <w:commentRangeStart w:id="1"/>
      <w:r w:rsidRPr="00E7418C">
        <w:rPr>
          <w:rFonts w:eastAsia="Calibri"/>
          <w:lang w:eastAsia="en-US"/>
        </w:rPr>
        <w:t>3</w:t>
      </w:r>
      <w:r w:rsidR="00267319">
        <w:rPr>
          <w:rFonts w:eastAsia="Calibri"/>
          <w:lang w:eastAsia="en-US"/>
        </w:rPr>
        <w:t>.3</w:t>
      </w:r>
      <w:r w:rsidRPr="00E7418C">
        <w:rPr>
          <w:rFonts w:eastAsia="Calibri"/>
          <w:lang w:eastAsia="en-US"/>
        </w:rPr>
        <w:t xml:space="preserve"> </w:t>
      </w:r>
      <w:commentRangeEnd w:id="1"/>
      <w:r w:rsidR="001E162E">
        <w:rPr>
          <w:rStyle w:val="CommentReference"/>
        </w:rPr>
        <w:commentReference w:id="1"/>
      </w:r>
      <w:r w:rsidRPr="00E7418C">
        <w:rPr>
          <w:rFonts w:eastAsia="Calibri"/>
          <w:lang w:eastAsia="en-US"/>
        </w:rPr>
        <w:t xml:space="preserve">shows a comparison of S21 results as given in the paper and the results obtained through simulation. Table 3.2 shows the comparison between the resonant frequencies as given in the paper and the simulated frequencies for all five sensors. </w:t>
      </w:r>
    </w:p>
    <w:p w14:paraId="079B038A" w14:textId="77777777" w:rsidR="00E7418C" w:rsidRPr="00E7418C" w:rsidRDefault="00E7418C" w:rsidP="00E7418C">
      <w:pPr>
        <w:spacing w:line="360" w:lineRule="auto"/>
        <w:jc w:val="both"/>
        <w:rPr>
          <w:rFonts w:eastAsia="Calibri"/>
          <w:b/>
          <w:sz w:val="28"/>
          <w:lang w:eastAsia="en-US"/>
        </w:rPr>
      </w:pPr>
    </w:p>
    <w:p w14:paraId="60E37ED3" w14:textId="77777777" w:rsidR="00E7418C" w:rsidRPr="00E7418C" w:rsidRDefault="00E7418C" w:rsidP="00E7418C">
      <w:pPr>
        <w:spacing w:line="360" w:lineRule="auto"/>
        <w:jc w:val="both"/>
        <w:rPr>
          <w:rFonts w:eastAsia="Calibri"/>
          <w:b/>
          <w:sz w:val="28"/>
          <w:lang w:eastAsia="en-US"/>
        </w:rPr>
      </w:pPr>
      <w:r w:rsidRPr="00E7418C">
        <w:rPr>
          <w:rFonts w:eastAsia="Calibri"/>
          <w:b/>
          <w:sz w:val="28"/>
          <w:lang w:eastAsia="en-US"/>
        </w:rPr>
        <w:t>3.2 COMPACT SENSOR ARRAY</w:t>
      </w:r>
    </w:p>
    <w:p w14:paraId="12855F9D" w14:textId="706EF148" w:rsidR="00E7418C" w:rsidRPr="00E7418C" w:rsidRDefault="00E7418C" w:rsidP="00E7418C">
      <w:pPr>
        <w:spacing w:line="360" w:lineRule="auto"/>
        <w:jc w:val="both"/>
        <w:rPr>
          <w:rFonts w:eastAsia="Calibri"/>
          <w:lang w:eastAsia="en-US"/>
        </w:rPr>
      </w:pPr>
      <w:r w:rsidRPr="00E7418C">
        <w:rPr>
          <w:rFonts w:eastAsia="Calibri"/>
          <w:lang w:eastAsia="en-US"/>
        </w:rPr>
        <w:t>After implementing the sensor design as given in the paper, modifications were made to the existing design so as to get a more compact array with similar S21 results. It is important to note that by reducing the distance between the sensors, the electric field associated with the sensors can interact with each other and affect their resonant frequencies. Therefore, an optimum arrangement of sensors was found by trying various arrangements and observing the changes in the S21 parameters. Figure 3.4 and Figure 3.5 show the front side and the back side of the modified sen</w:t>
      </w:r>
      <w:r w:rsidR="00267319">
        <w:rPr>
          <w:rFonts w:eastAsia="Calibri"/>
          <w:lang w:eastAsia="en-US"/>
        </w:rPr>
        <w:t xml:space="preserve">sor array design respectively. </w:t>
      </w:r>
      <w:r w:rsidRPr="00E7418C">
        <w:rPr>
          <w:rFonts w:eastAsia="Calibri"/>
          <w:lang w:eastAsia="en-US"/>
        </w:rPr>
        <w:t xml:space="preserve">Table 3.3 and Table 3.4 list the dimensions of the </w:t>
      </w:r>
      <w:r w:rsidRPr="00E7418C">
        <w:rPr>
          <w:rFonts w:eastAsia="Calibri"/>
          <w:lang w:eastAsia="en-US"/>
        </w:rPr>
        <w:lastRenderedPageBreak/>
        <w:t>final substrate and inter element spacing of the final compact sensor array respectively. Figure 3.6 shows the S-parameters for the modified sensor design.</w:t>
      </w:r>
    </w:p>
    <w:p w14:paraId="21B1C049" w14:textId="77777777" w:rsidR="00E7418C" w:rsidRPr="00E7418C" w:rsidRDefault="00E7418C" w:rsidP="00E7418C">
      <w:pPr>
        <w:spacing w:line="360" w:lineRule="auto"/>
        <w:jc w:val="center"/>
        <w:rPr>
          <w:rFonts w:eastAsia="Calibri"/>
          <w:lang w:eastAsia="en-US"/>
        </w:rPr>
      </w:pPr>
    </w:p>
    <w:p w14:paraId="3B2A777A" w14:textId="77777777" w:rsidR="00E7418C" w:rsidRPr="00E7418C" w:rsidRDefault="00E7418C" w:rsidP="00E7418C">
      <w:pPr>
        <w:spacing w:line="360" w:lineRule="auto"/>
        <w:jc w:val="center"/>
        <w:rPr>
          <w:rFonts w:eastAsia="Calibri"/>
          <w:lang w:eastAsia="en-US"/>
        </w:rPr>
      </w:pPr>
      <w:r w:rsidRPr="00E7418C">
        <w:rPr>
          <w:rFonts w:eastAsia="Calibri"/>
          <w:noProof/>
          <w:lang w:val="en-IN"/>
        </w:rPr>
        <w:drawing>
          <wp:inline distT="0" distB="0" distL="0" distR="0" wp14:anchorId="22759217" wp14:editId="13723288">
            <wp:extent cx="5943600" cy="1963420"/>
            <wp:effectExtent l="0" t="0" r="0" b="0"/>
            <wp:docPr id="32" name="Picture 5"/>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14:paraId="67365DAF" w14:textId="77777777" w:rsidR="00E7418C" w:rsidRPr="00321A79" w:rsidRDefault="00766D0E" w:rsidP="00E7418C">
      <w:pPr>
        <w:spacing w:line="360" w:lineRule="auto"/>
        <w:jc w:val="center"/>
        <w:rPr>
          <w:rFonts w:eastAsia="Calibri"/>
          <w:sz w:val="22"/>
          <w:lang w:eastAsia="en-US"/>
        </w:rPr>
      </w:pPr>
      <w:r w:rsidRPr="00321A79">
        <w:rPr>
          <w:rFonts w:eastAsia="Calibri"/>
          <w:sz w:val="22"/>
          <w:lang w:eastAsia="en-US"/>
        </w:rPr>
        <w:t xml:space="preserve">Figure 3.4: </w:t>
      </w:r>
      <w:r w:rsidR="00E7418C" w:rsidRPr="00321A79">
        <w:rPr>
          <w:rFonts w:eastAsia="Calibri"/>
          <w:sz w:val="22"/>
          <w:lang w:eastAsia="en-US"/>
        </w:rPr>
        <w:t>Dimensions of compact array</w:t>
      </w:r>
    </w:p>
    <w:p w14:paraId="2BB4DEAA" w14:textId="77777777" w:rsidR="00E7418C" w:rsidRPr="00E7418C" w:rsidRDefault="00E7418C" w:rsidP="00E7418C">
      <w:pPr>
        <w:spacing w:line="360" w:lineRule="auto"/>
        <w:rPr>
          <w:rFonts w:eastAsia="Calibri"/>
          <w:lang w:eastAsia="en-US"/>
        </w:rPr>
      </w:pPr>
    </w:p>
    <w:p w14:paraId="54CEDC4D" w14:textId="77777777" w:rsidR="00E7418C" w:rsidRPr="00321A79" w:rsidRDefault="00E7418C" w:rsidP="00E7418C">
      <w:pPr>
        <w:spacing w:line="360" w:lineRule="auto"/>
        <w:rPr>
          <w:rFonts w:eastAsia="Calibri"/>
          <w:sz w:val="22"/>
          <w:lang w:eastAsia="en-US"/>
        </w:rPr>
      </w:pPr>
      <w:r w:rsidRPr="00321A79">
        <w:rPr>
          <w:rFonts w:eastAsia="Calibri"/>
          <w:sz w:val="22"/>
          <w:lang w:eastAsia="en-US"/>
        </w:rPr>
        <w:t>Table 3.3: Dimensions of the sensor array</w:t>
      </w:r>
    </w:p>
    <w:tbl>
      <w:tblPr>
        <w:tblStyle w:val="LightShading-Accent41"/>
        <w:tblW w:w="9248" w:type="dxa"/>
        <w:tblLook w:val="04A0" w:firstRow="1" w:lastRow="0" w:firstColumn="1" w:lastColumn="0" w:noHBand="0" w:noVBand="1"/>
      </w:tblPr>
      <w:tblGrid>
        <w:gridCol w:w="4624"/>
        <w:gridCol w:w="4624"/>
      </w:tblGrid>
      <w:tr w:rsidR="00E7418C" w:rsidRPr="00E7418C" w14:paraId="0CC4244F" w14:textId="77777777" w:rsidTr="00400C32">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4624" w:type="dxa"/>
            <w:hideMark/>
          </w:tcPr>
          <w:p w14:paraId="1EE646D3" w14:textId="77777777" w:rsidR="00E7418C" w:rsidRPr="00E7418C" w:rsidRDefault="00E7418C" w:rsidP="00E7418C">
            <w:pPr>
              <w:spacing w:line="360" w:lineRule="auto"/>
              <w:jc w:val="center"/>
            </w:pPr>
            <w:r w:rsidRPr="00E7418C">
              <w:rPr>
                <w:lang w:val="en-IN"/>
              </w:rPr>
              <w:t>Dimension</w:t>
            </w:r>
          </w:p>
        </w:tc>
        <w:tc>
          <w:tcPr>
            <w:tcW w:w="4624" w:type="dxa"/>
            <w:hideMark/>
          </w:tcPr>
          <w:p w14:paraId="0337BFC2"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Value (mm) </w:t>
            </w:r>
          </w:p>
        </w:tc>
      </w:tr>
      <w:tr w:rsidR="00E7418C" w:rsidRPr="00E7418C" w14:paraId="3E135814" w14:textId="77777777" w:rsidTr="00E7418C">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4624" w:type="dxa"/>
            <w:hideMark/>
          </w:tcPr>
          <w:p w14:paraId="5BB1B255" w14:textId="77777777" w:rsidR="00E7418C" w:rsidRPr="00E7418C" w:rsidRDefault="00E7418C" w:rsidP="00E7418C">
            <w:pPr>
              <w:spacing w:line="360" w:lineRule="auto"/>
              <w:jc w:val="center"/>
            </w:pPr>
            <w:r w:rsidRPr="00E7418C">
              <w:rPr>
                <w:lang w:val="en-IN"/>
              </w:rPr>
              <w:t>Ls</w:t>
            </w:r>
          </w:p>
        </w:tc>
        <w:tc>
          <w:tcPr>
            <w:tcW w:w="4624" w:type="dxa"/>
            <w:hideMark/>
          </w:tcPr>
          <w:p w14:paraId="4B134A39"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27 </w:t>
            </w:r>
          </w:p>
        </w:tc>
      </w:tr>
      <w:tr w:rsidR="00E7418C" w:rsidRPr="00E7418C" w14:paraId="54D04BC8" w14:textId="77777777" w:rsidTr="00400C32">
        <w:trPr>
          <w:trHeight w:val="527"/>
        </w:trPr>
        <w:tc>
          <w:tcPr>
            <w:cnfStyle w:val="001000000000" w:firstRow="0" w:lastRow="0" w:firstColumn="1" w:lastColumn="0" w:oddVBand="0" w:evenVBand="0" w:oddHBand="0" w:evenHBand="0" w:firstRowFirstColumn="0" w:firstRowLastColumn="0" w:lastRowFirstColumn="0" w:lastRowLastColumn="0"/>
            <w:tcW w:w="4624" w:type="dxa"/>
            <w:hideMark/>
          </w:tcPr>
          <w:p w14:paraId="0726DC46" w14:textId="77777777" w:rsidR="00E7418C" w:rsidRPr="00E7418C" w:rsidRDefault="00E7418C" w:rsidP="00E7418C">
            <w:pPr>
              <w:spacing w:line="360" w:lineRule="auto"/>
              <w:jc w:val="center"/>
            </w:pPr>
            <w:r w:rsidRPr="00E7418C">
              <w:rPr>
                <w:lang w:val="en-IN"/>
              </w:rPr>
              <w:t>Ws</w:t>
            </w:r>
          </w:p>
        </w:tc>
        <w:tc>
          <w:tcPr>
            <w:tcW w:w="4624" w:type="dxa"/>
            <w:hideMark/>
          </w:tcPr>
          <w:p w14:paraId="78DD1735" w14:textId="77777777" w:rsidR="00E7418C" w:rsidRPr="00E7418C" w:rsidRDefault="00E7418C" w:rsidP="00E7418C">
            <w:pPr>
              <w:spacing w:line="360" w:lineRule="auto"/>
              <w:jc w:val="center"/>
              <w:cnfStyle w:val="000000000000" w:firstRow="0" w:lastRow="0" w:firstColumn="0" w:lastColumn="0" w:oddVBand="0" w:evenVBand="0" w:oddHBand="0" w:evenHBand="0" w:firstRowFirstColumn="0" w:firstRowLastColumn="0" w:lastRowFirstColumn="0" w:lastRowLastColumn="0"/>
            </w:pPr>
            <w:r w:rsidRPr="00E7418C">
              <w:rPr>
                <w:lang w:val="en-IN"/>
              </w:rPr>
              <w:t xml:space="preserve">12 </w:t>
            </w:r>
          </w:p>
        </w:tc>
      </w:tr>
      <w:tr w:rsidR="00E7418C" w:rsidRPr="00E7418C" w14:paraId="794723D7" w14:textId="77777777" w:rsidTr="00E7418C">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4624" w:type="dxa"/>
            <w:hideMark/>
          </w:tcPr>
          <w:p w14:paraId="55F8177D" w14:textId="77777777" w:rsidR="00E7418C" w:rsidRPr="00E7418C" w:rsidRDefault="00E7418C" w:rsidP="00E7418C">
            <w:pPr>
              <w:spacing w:line="360" w:lineRule="auto"/>
              <w:jc w:val="center"/>
            </w:pPr>
            <w:r w:rsidRPr="00E7418C">
              <w:rPr>
                <w:lang w:val="en-IN"/>
              </w:rPr>
              <w:t>Wt</w:t>
            </w:r>
          </w:p>
        </w:tc>
        <w:tc>
          <w:tcPr>
            <w:tcW w:w="4624" w:type="dxa"/>
            <w:hideMark/>
          </w:tcPr>
          <w:p w14:paraId="29A9FC77"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1.68 </w:t>
            </w:r>
          </w:p>
        </w:tc>
      </w:tr>
      <w:tr w:rsidR="00E7418C" w:rsidRPr="00E7418C" w14:paraId="64245418" w14:textId="77777777" w:rsidTr="00400C32">
        <w:trPr>
          <w:trHeight w:val="527"/>
        </w:trPr>
        <w:tc>
          <w:tcPr>
            <w:cnfStyle w:val="001000000000" w:firstRow="0" w:lastRow="0" w:firstColumn="1" w:lastColumn="0" w:oddVBand="0" w:evenVBand="0" w:oddHBand="0" w:evenHBand="0" w:firstRowFirstColumn="0" w:firstRowLastColumn="0" w:lastRowFirstColumn="0" w:lastRowLastColumn="0"/>
            <w:tcW w:w="4624" w:type="dxa"/>
            <w:hideMark/>
          </w:tcPr>
          <w:p w14:paraId="3936DB4D" w14:textId="77777777" w:rsidR="00E7418C" w:rsidRPr="00E7418C" w:rsidRDefault="00E7418C" w:rsidP="00E7418C">
            <w:pPr>
              <w:spacing w:line="360" w:lineRule="auto"/>
              <w:jc w:val="center"/>
            </w:pPr>
            <w:r w:rsidRPr="00E7418C">
              <w:rPr>
                <w:lang w:val="en-IN"/>
              </w:rPr>
              <w:t xml:space="preserve">Thickness of substrate </w:t>
            </w:r>
          </w:p>
        </w:tc>
        <w:tc>
          <w:tcPr>
            <w:tcW w:w="4624" w:type="dxa"/>
            <w:hideMark/>
          </w:tcPr>
          <w:p w14:paraId="0887FDE8" w14:textId="77777777" w:rsidR="00E7418C" w:rsidRPr="00E7418C" w:rsidRDefault="00E7418C" w:rsidP="00E7418C">
            <w:pPr>
              <w:spacing w:line="360" w:lineRule="auto"/>
              <w:jc w:val="center"/>
              <w:cnfStyle w:val="000000000000" w:firstRow="0" w:lastRow="0" w:firstColumn="0" w:lastColumn="0" w:oddVBand="0" w:evenVBand="0" w:oddHBand="0" w:evenHBand="0" w:firstRowFirstColumn="0" w:firstRowLastColumn="0" w:lastRowFirstColumn="0" w:lastRowLastColumn="0"/>
            </w:pPr>
            <w:r w:rsidRPr="00E7418C">
              <w:rPr>
                <w:lang w:val="en-IN"/>
              </w:rPr>
              <w:t>0.75</w:t>
            </w:r>
          </w:p>
        </w:tc>
      </w:tr>
    </w:tbl>
    <w:p w14:paraId="60BAFA01" w14:textId="77777777" w:rsidR="00E7418C" w:rsidRPr="00E7418C" w:rsidRDefault="00E7418C" w:rsidP="00E7418C">
      <w:pPr>
        <w:spacing w:line="360" w:lineRule="auto"/>
        <w:jc w:val="both"/>
        <w:rPr>
          <w:rFonts w:eastAsia="Calibri"/>
          <w:lang w:eastAsia="en-US"/>
        </w:rPr>
      </w:pPr>
    </w:p>
    <w:p w14:paraId="0015D7AD" w14:textId="77777777" w:rsidR="00E7418C" w:rsidRPr="00321A79" w:rsidRDefault="00E7418C" w:rsidP="00E7418C">
      <w:pPr>
        <w:spacing w:line="360" w:lineRule="auto"/>
        <w:jc w:val="center"/>
        <w:rPr>
          <w:rFonts w:eastAsia="Calibri"/>
          <w:sz w:val="22"/>
          <w:lang w:eastAsia="en-US"/>
        </w:rPr>
      </w:pPr>
      <w:r w:rsidRPr="00E7418C">
        <w:rPr>
          <w:rFonts w:eastAsia="Calibri"/>
          <w:noProof/>
          <w:lang w:val="en-IN"/>
        </w:rPr>
        <w:drawing>
          <wp:inline distT="0" distB="0" distL="0" distR="0" wp14:anchorId="1F094B66" wp14:editId="429E402D">
            <wp:extent cx="5943600" cy="2186305"/>
            <wp:effectExtent l="0" t="0" r="0" b="0"/>
            <wp:docPr id="33" name="Picture 7"/>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r w:rsidRPr="00321A79">
        <w:rPr>
          <w:rFonts w:eastAsia="Calibri"/>
          <w:sz w:val="22"/>
          <w:lang w:eastAsia="en-US"/>
        </w:rPr>
        <w:t>Figure 3.5: Final design</w:t>
      </w:r>
      <w:r w:rsidR="00D37CFD" w:rsidRPr="00321A79">
        <w:rPr>
          <w:rFonts w:eastAsia="Calibri"/>
          <w:sz w:val="22"/>
          <w:lang w:eastAsia="en-US"/>
        </w:rPr>
        <w:t xml:space="preserve"> (back surface)</w:t>
      </w:r>
    </w:p>
    <w:p w14:paraId="60FFBD1F" w14:textId="77777777" w:rsidR="00E7418C" w:rsidRPr="00E7418C" w:rsidRDefault="00E7418C" w:rsidP="00E7418C">
      <w:pPr>
        <w:spacing w:line="360" w:lineRule="auto"/>
        <w:jc w:val="center"/>
        <w:rPr>
          <w:rFonts w:eastAsia="Calibri"/>
          <w:lang w:eastAsia="en-US"/>
        </w:rPr>
      </w:pPr>
    </w:p>
    <w:p w14:paraId="4E072DB9" w14:textId="77777777" w:rsidR="00E7418C" w:rsidRPr="00321A79" w:rsidRDefault="00E7418C" w:rsidP="00E7418C">
      <w:pPr>
        <w:spacing w:line="360" w:lineRule="auto"/>
        <w:rPr>
          <w:rFonts w:eastAsia="Calibri"/>
          <w:sz w:val="22"/>
          <w:lang w:eastAsia="en-US"/>
        </w:rPr>
      </w:pPr>
      <w:r w:rsidRPr="00E7418C">
        <w:rPr>
          <w:rFonts w:eastAsia="Calibri"/>
          <w:lang w:eastAsia="en-US"/>
        </w:rPr>
        <w:tab/>
      </w:r>
      <w:r w:rsidRPr="00321A79">
        <w:rPr>
          <w:rFonts w:eastAsia="Calibri"/>
          <w:sz w:val="22"/>
          <w:lang w:eastAsia="en-US"/>
        </w:rPr>
        <w:t>Table 3.4: Distance between CSRRs as shown in Figure 3.5</w:t>
      </w:r>
    </w:p>
    <w:tbl>
      <w:tblPr>
        <w:tblStyle w:val="LightShading-Accent41"/>
        <w:tblpPr w:leftFromText="180" w:rightFromText="180" w:vertAnchor="text" w:horzAnchor="margin" w:tblpXSpec="center" w:tblpY="41"/>
        <w:tblW w:w="8444" w:type="dxa"/>
        <w:tblLook w:val="04A0" w:firstRow="1" w:lastRow="0" w:firstColumn="1" w:lastColumn="0" w:noHBand="0" w:noVBand="1"/>
      </w:tblPr>
      <w:tblGrid>
        <w:gridCol w:w="1408"/>
        <w:gridCol w:w="1408"/>
        <w:gridCol w:w="1407"/>
        <w:gridCol w:w="1407"/>
        <w:gridCol w:w="1407"/>
        <w:gridCol w:w="1407"/>
      </w:tblGrid>
      <w:tr w:rsidR="00E7418C" w:rsidRPr="00E7418C" w14:paraId="2B41A2C1" w14:textId="77777777" w:rsidTr="00400C3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408" w:type="dxa"/>
            <w:hideMark/>
          </w:tcPr>
          <w:p w14:paraId="0471E30F" w14:textId="77777777" w:rsidR="00E7418C" w:rsidRPr="00E7418C" w:rsidRDefault="00E7418C" w:rsidP="00E7418C">
            <w:pPr>
              <w:spacing w:line="360" w:lineRule="auto"/>
              <w:jc w:val="center"/>
            </w:pPr>
            <w:r w:rsidRPr="00E7418C">
              <w:rPr>
                <w:lang w:val="en-IN"/>
              </w:rPr>
              <w:t xml:space="preserve">X1 </w:t>
            </w:r>
          </w:p>
        </w:tc>
        <w:tc>
          <w:tcPr>
            <w:tcW w:w="1408" w:type="dxa"/>
            <w:hideMark/>
          </w:tcPr>
          <w:p w14:paraId="2020698D"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X2 </w:t>
            </w:r>
          </w:p>
        </w:tc>
        <w:tc>
          <w:tcPr>
            <w:tcW w:w="1407" w:type="dxa"/>
            <w:hideMark/>
          </w:tcPr>
          <w:p w14:paraId="167E1B6B"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X3 </w:t>
            </w:r>
          </w:p>
        </w:tc>
        <w:tc>
          <w:tcPr>
            <w:tcW w:w="1407" w:type="dxa"/>
            <w:hideMark/>
          </w:tcPr>
          <w:p w14:paraId="7EEE9F80"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X4 </w:t>
            </w:r>
          </w:p>
        </w:tc>
        <w:tc>
          <w:tcPr>
            <w:tcW w:w="1407" w:type="dxa"/>
            <w:hideMark/>
          </w:tcPr>
          <w:p w14:paraId="2369E438"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X5 </w:t>
            </w:r>
          </w:p>
        </w:tc>
        <w:tc>
          <w:tcPr>
            <w:tcW w:w="1407" w:type="dxa"/>
            <w:hideMark/>
          </w:tcPr>
          <w:p w14:paraId="3064EF6B" w14:textId="77777777" w:rsidR="00E7418C" w:rsidRPr="00E7418C" w:rsidRDefault="00E7418C" w:rsidP="00E7418C">
            <w:pPr>
              <w:spacing w:line="360" w:lineRule="auto"/>
              <w:jc w:val="center"/>
              <w:cnfStyle w:val="100000000000" w:firstRow="1" w:lastRow="0" w:firstColumn="0" w:lastColumn="0" w:oddVBand="0" w:evenVBand="0" w:oddHBand="0" w:evenHBand="0" w:firstRowFirstColumn="0" w:firstRowLastColumn="0" w:lastRowFirstColumn="0" w:lastRowLastColumn="0"/>
            </w:pPr>
            <w:r w:rsidRPr="00E7418C">
              <w:rPr>
                <w:lang w:val="en-IN"/>
              </w:rPr>
              <w:t xml:space="preserve">X6 </w:t>
            </w:r>
          </w:p>
        </w:tc>
      </w:tr>
      <w:tr w:rsidR="00E7418C" w:rsidRPr="00E7418C" w14:paraId="033B69BD" w14:textId="77777777" w:rsidTr="00E7418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408" w:type="dxa"/>
            <w:hideMark/>
          </w:tcPr>
          <w:p w14:paraId="100D9983" w14:textId="77777777" w:rsidR="00E7418C" w:rsidRPr="00E7418C" w:rsidRDefault="00E7418C" w:rsidP="00E7418C">
            <w:pPr>
              <w:spacing w:line="360" w:lineRule="auto"/>
              <w:jc w:val="center"/>
            </w:pPr>
            <w:r w:rsidRPr="00E7418C">
              <w:rPr>
                <w:lang w:val="en-IN"/>
              </w:rPr>
              <w:t xml:space="preserve">3mm </w:t>
            </w:r>
          </w:p>
        </w:tc>
        <w:tc>
          <w:tcPr>
            <w:tcW w:w="1408" w:type="dxa"/>
            <w:hideMark/>
          </w:tcPr>
          <w:p w14:paraId="74C6F06E"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14mm </w:t>
            </w:r>
          </w:p>
        </w:tc>
        <w:tc>
          <w:tcPr>
            <w:tcW w:w="1407" w:type="dxa"/>
            <w:hideMark/>
          </w:tcPr>
          <w:p w14:paraId="0F02B4DC"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1.575mm </w:t>
            </w:r>
          </w:p>
        </w:tc>
        <w:tc>
          <w:tcPr>
            <w:tcW w:w="1407" w:type="dxa"/>
            <w:hideMark/>
          </w:tcPr>
          <w:p w14:paraId="75E10A00"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2.275mm </w:t>
            </w:r>
          </w:p>
        </w:tc>
        <w:tc>
          <w:tcPr>
            <w:tcW w:w="1407" w:type="dxa"/>
            <w:hideMark/>
          </w:tcPr>
          <w:p w14:paraId="55499709"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8mm </w:t>
            </w:r>
          </w:p>
        </w:tc>
        <w:tc>
          <w:tcPr>
            <w:tcW w:w="1407" w:type="dxa"/>
            <w:hideMark/>
          </w:tcPr>
          <w:p w14:paraId="033429FC" w14:textId="77777777" w:rsidR="00E7418C" w:rsidRPr="00E7418C" w:rsidRDefault="00E7418C" w:rsidP="00E7418C">
            <w:pPr>
              <w:spacing w:line="360" w:lineRule="auto"/>
              <w:jc w:val="center"/>
              <w:cnfStyle w:val="000000100000" w:firstRow="0" w:lastRow="0" w:firstColumn="0" w:lastColumn="0" w:oddVBand="0" w:evenVBand="0" w:oddHBand="1" w:evenHBand="0" w:firstRowFirstColumn="0" w:firstRowLastColumn="0" w:lastRowFirstColumn="0" w:lastRowLastColumn="0"/>
            </w:pPr>
            <w:r w:rsidRPr="00E7418C">
              <w:rPr>
                <w:lang w:val="en-IN"/>
              </w:rPr>
              <w:t xml:space="preserve">2mm </w:t>
            </w:r>
          </w:p>
        </w:tc>
      </w:tr>
    </w:tbl>
    <w:p w14:paraId="19542C31" w14:textId="77777777" w:rsidR="00E7418C" w:rsidRPr="00E7418C" w:rsidRDefault="00E7418C" w:rsidP="00E7418C">
      <w:pPr>
        <w:spacing w:line="360" w:lineRule="auto"/>
        <w:jc w:val="both"/>
        <w:rPr>
          <w:rFonts w:eastAsia="Calibri"/>
          <w:noProof/>
          <w:lang w:val="en-IN"/>
        </w:rPr>
      </w:pPr>
    </w:p>
    <w:p w14:paraId="4D300493" w14:textId="77777777" w:rsidR="00E7418C" w:rsidRPr="00E7418C" w:rsidRDefault="00E7418C" w:rsidP="00E7418C">
      <w:pPr>
        <w:spacing w:line="360" w:lineRule="auto"/>
        <w:jc w:val="both"/>
        <w:rPr>
          <w:rFonts w:eastAsia="Calibri"/>
          <w:noProof/>
          <w:lang w:val="en-IN"/>
        </w:rPr>
      </w:pPr>
    </w:p>
    <w:p w14:paraId="462C5722" w14:textId="77777777" w:rsidR="00E7418C" w:rsidRPr="00E7418C" w:rsidRDefault="00E7418C" w:rsidP="00E7418C">
      <w:pPr>
        <w:spacing w:line="360" w:lineRule="auto"/>
        <w:jc w:val="both"/>
        <w:rPr>
          <w:rFonts w:eastAsia="Calibri"/>
          <w:lang w:eastAsia="en-US"/>
        </w:rPr>
      </w:pPr>
      <w:r w:rsidRPr="00E7418C">
        <w:rPr>
          <w:rFonts w:eastAsia="Calibri"/>
          <w:noProof/>
          <w:lang w:val="en-IN"/>
        </w:rPr>
        <w:drawing>
          <wp:inline distT="0" distB="0" distL="0" distR="0" wp14:anchorId="4C10DA0F" wp14:editId="3D8A57E0">
            <wp:extent cx="6159869" cy="2197100"/>
            <wp:effectExtent l="0" t="0" r="0" b="0"/>
            <wp:docPr id="34" name="Picture 9">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5D58703-D4BC-4C9D-87EC-DFE81441E73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5D58703-D4BC-4C9D-87EC-DFE81441E7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11785" b="4981"/>
                    <a:stretch/>
                  </pic:blipFill>
                  <pic:spPr bwMode="auto">
                    <a:xfrm>
                      <a:off x="0" y="0"/>
                      <a:ext cx="6161403" cy="2197647"/>
                    </a:xfrm>
                    <a:prstGeom prst="rect">
                      <a:avLst/>
                    </a:prstGeom>
                    <a:ln>
                      <a:noFill/>
                    </a:ln>
                    <a:extLst>
                      <a:ext uri="{53640926-AAD7-44D8-BBD7-CCE9431645EC}">
                        <a14:shadowObscured xmlns:a14="http://schemas.microsoft.com/office/drawing/2010/main"/>
                      </a:ext>
                    </a:extLst>
                  </pic:spPr>
                </pic:pic>
              </a:graphicData>
            </a:graphic>
          </wp:inline>
        </w:drawing>
      </w:r>
    </w:p>
    <w:p w14:paraId="2E1791EA" w14:textId="77777777" w:rsidR="00E7418C" w:rsidRPr="00321A79" w:rsidRDefault="00E7418C" w:rsidP="00E7418C">
      <w:pPr>
        <w:spacing w:line="360" w:lineRule="auto"/>
        <w:jc w:val="center"/>
        <w:rPr>
          <w:rFonts w:eastAsia="Calibri"/>
          <w:sz w:val="22"/>
          <w:lang w:eastAsia="en-US"/>
        </w:rPr>
      </w:pPr>
      <w:r w:rsidRPr="00321A79">
        <w:rPr>
          <w:rFonts w:eastAsia="Calibri"/>
          <w:sz w:val="22"/>
          <w:lang w:eastAsia="en-US"/>
        </w:rPr>
        <w:t>Figure 3.6: Final S-parameter |S21|</w:t>
      </w:r>
    </w:p>
    <w:p w14:paraId="59457A53" w14:textId="77777777" w:rsidR="00E7418C" w:rsidRPr="00E7418C" w:rsidRDefault="00E7418C" w:rsidP="00E7418C">
      <w:pPr>
        <w:spacing w:line="360" w:lineRule="auto"/>
        <w:jc w:val="both"/>
        <w:rPr>
          <w:rFonts w:eastAsia="Calibri"/>
          <w:lang w:eastAsia="en-US"/>
        </w:rPr>
      </w:pPr>
    </w:p>
    <w:p w14:paraId="5972A475" w14:textId="77777777" w:rsidR="00E7418C" w:rsidRPr="00E7418C" w:rsidRDefault="00E7418C" w:rsidP="00E7418C">
      <w:pPr>
        <w:spacing w:line="360" w:lineRule="auto"/>
        <w:jc w:val="both"/>
        <w:rPr>
          <w:rFonts w:eastAsia="Calibri"/>
          <w:b/>
          <w:lang w:eastAsia="en-US"/>
        </w:rPr>
      </w:pPr>
      <w:r w:rsidRPr="00E7418C">
        <w:rPr>
          <w:rFonts w:eastAsia="Calibri"/>
          <w:lang w:eastAsia="en-US"/>
        </w:rPr>
        <w:t>There is a total area reduction of 71% from the sensor array given in the base paper with comparable S parameters result.</w:t>
      </w:r>
    </w:p>
    <w:p w14:paraId="1E1C0255" w14:textId="77777777" w:rsidR="00E7418C" w:rsidRPr="00E7418C" w:rsidRDefault="00E7418C" w:rsidP="00E7418C">
      <w:pPr>
        <w:spacing w:line="360" w:lineRule="auto"/>
        <w:jc w:val="both"/>
        <w:rPr>
          <w:rFonts w:eastAsia="Calibri"/>
          <w:b/>
          <w:sz w:val="28"/>
          <w:lang w:eastAsia="en-US"/>
        </w:rPr>
      </w:pPr>
    </w:p>
    <w:p w14:paraId="33924AF3" w14:textId="77777777" w:rsidR="00E7418C" w:rsidRPr="00E7418C" w:rsidRDefault="00E7418C" w:rsidP="00E7418C">
      <w:pPr>
        <w:spacing w:line="360" w:lineRule="auto"/>
        <w:jc w:val="both"/>
        <w:rPr>
          <w:rFonts w:eastAsia="Calibri"/>
          <w:b/>
          <w:sz w:val="28"/>
          <w:lang w:eastAsia="en-US"/>
        </w:rPr>
      </w:pPr>
      <w:r w:rsidRPr="00E7418C">
        <w:rPr>
          <w:rFonts w:eastAsia="Calibri"/>
          <w:b/>
          <w:sz w:val="28"/>
          <w:lang w:eastAsia="en-US"/>
        </w:rPr>
        <w:t>3.3 COMPARISON</w:t>
      </w:r>
    </w:p>
    <w:p w14:paraId="0E521E7A" w14:textId="77777777" w:rsidR="00E7418C" w:rsidRPr="00E7418C" w:rsidRDefault="00E7418C" w:rsidP="00E7418C">
      <w:pPr>
        <w:spacing w:line="360" w:lineRule="auto"/>
        <w:jc w:val="both"/>
        <w:rPr>
          <w:rFonts w:eastAsia="Calibri"/>
          <w:lang w:eastAsia="en-US"/>
        </w:rPr>
      </w:pPr>
      <w:r w:rsidRPr="00E7418C">
        <w:rPr>
          <w:rFonts w:eastAsia="Calibri"/>
          <w:lang w:eastAsia="en-US"/>
        </w:rPr>
        <w:t>Figure 3.7 shows an overall comparison between the base design and the modified design of the sensor array. In order to achieve comparable S21 parameters with an appreciable area reduction, symmetry in the arrangement of CSRRs was compromised.</w:t>
      </w:r>
    </w:p>
    <w:p w14:paraId="7F67EBC2" w14:textId="77777777" w:rsidR="00E7418C" w:rsidRPr="00E7418C" w:rsidRDefault="00E7418C" w:rsidP="00E7418C">
      <w:pPr>
        <w:spacing w:line="360" w:lineRule="auto"/>
        <w:jc w:val="both"/>
        <w:rPr>
          <w:rFonts w:eastAsia="Calibri"/>
          <w:lang w:eastAsia="en-US"/>
        </w:rPr>
      </w:pPr>
    </w:p>
    <w:p w14:paraId="50CC6F95" w14:textId="77777777" w:rsidR="00E7418C" w:rsidRPr="00E7418C" w:rsidRDefault="00E7418C" w:rsidP="00E7418C">
      <w:pPr>
        <w:spacing w:line="360" w:lineRule="auto"/>
        <w:rPr>
          <w:rFonts w:eastAsia="Calibri"/>
          <w:b/>
          <w:lang w:eastAsia="en-US"/>
        </w:rPr>
      </w:pPr>
      <w:r w:rsidRPr="00E7418C">
        <w:rPr>
          <w:rFonts w:eastAsia="Calibri"/>
          <w:b/>
          <w:noProof/>
          <w:lang w:val="en-IN"/>
        </w:rPr>
        <w:lastRenderedPageBreak/>
        <w:drawing>
          <wp:inline distT="0" distB="0" distL="0" distR="0" wp14:anchorId="7F5A11D3" wp14:editId="3D6AC99B">
            <wp:extent cx="6342325" cy="2216426"/>
            <wp:effectExtent l="19050" t="0" r="132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341736" cy="2216220"/>
                    </a:xfrm>
                    <a:prstGeom prst="rect">
                      <a:avLst/>
                    </a:prstGeom>
                    <a:noFill/>
                    <a:ln w="9525">
                      <a:noFill/>
                      <a:miter lim="800000"/>
                      <a:headEnd/>
                      <a:tailEnd/>
                    </a:ln>
                  </pic:spPr>
                </pic:pic>
              </a:graphicData>
            </a:graphic>
          </wp:inline>
        </w:drawing>
      </w:r>
    </w:p>
    <w:tbl>
      <w:tblPr>
        <w:tblStyle w:val="LightShading-Accent41"/>
        <w:tblpPr w:leftFromText="180" w:rightFromText="180" w:vertAnchor="text" w:horzAnchor="margin" w:tblpY="122"/>
        <w:tblW w:w="0" w:type="auto"/>
        <w:tblLook w:val="04A0" w:firstRow="1" w:lastRow="0" w:firstColumn="1" w:lastColumn="0" w:noHBand="0" w:noVBand="1"/>
      </w:tblPr>
      <w:tblGrid>
        <w:gridCol w:w="2367"/>
        <w:gridCol w:w="2367"/>
      </w:tblGrid>
      <w:tr w:rsidR="00E7418C" w:rsidRPr="00E7418C" w14:paraId="0F530837" w14:textId="77777777" w:rsidTr="00400C3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67" w:type="dxa"/>
          </w:tcPr>
          <w:p w14:paraId="4DE17594" w14:textId="77777777" w:rsidR="00E7418C" w:rsidRPr="00E7418C" w:rsidRDefault="00E7418C" w:rsidP="00E7418C">
            <w:r w:rsidRPr="00E7418C">
              <w:t xml:space="preserve">Dimension </w:t>
            </w:r>
          </w:p>
        </w:tc>
        <w:tc>
          <w:tcPr>
            <w:tcW w:w="2367" w:type="dxa"/>
          </w:tcPr>
          <w:p w14:paraId="5D688F6C"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pPr>
            <w:r w:rsidRPr="00E7418C">
              <w:t>Value (mm)</w:t>
            </w:r>
          </w:p>
        </w:tc>
      </w:tr>
      <w:tr w:rsidR="00E7418C" w:rsidRPr="00E7418C" w14:paraId="35AEC0E5" w14:textId="77777777" w:rsidTr="00E7418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67" w:type="dxa"/>
          </w:tcPr>
          <w:p w14:paraId="7F6EE19F" w14:textId="77777777" w:rsidR="00E7418C" w:rsidRPr="00E7418C" w:rsidRDefault="00E7418C" w:rsidP="00E7418C">
            <w:r w:rsidRPr="00E7418C">
              <w:t>Ls</w:t>
            </w:r>
          </w:p>
        </w:tc>
        <w:tc>
          <w:tcPr>
            <w:tcW w:w="2367" w:type="dxa"/>
          </w:tcPr>
          <w:p w14:paraId="5BD28114"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56</w:t>
            </w:r>
          </w:p>
        </w:tc>
      </w:tr>
      <w:tr w:rsidR="00E7418C" w:rsidRPr="00E7418C" w14:paraId="1809FF54" w14:textId="77777777" w:rsidTr="00400C32">
        <w:trPr>
          <w:trHeight w:val="261"/>
        </w:trPr>
        <w:tc>
          <w:tcPr>
            <w:cnfStyle w:val="001000000000" w:firstRow="0" w:lastRow="0" w:firstColumn="1" w:lastColumn="0" w:oddVBand="0" w:evenVBand="0" w:oddHBand="0" w:evenHBand="0" w:firstRowFirstColumn="0" w:firstRowLastColumn="0" w:lastRowFirstColumn="0" w:lastRowLastColumn="0"/>
            <w:tcW w:w="2367" w:type="dxa"/>
          </w:tcPr>
          <w:p w14:paraId="0C2AE8DC" w14:textId="77777777" w:rsidR="00E7418C" w:rsidRPr="00E7418C" w:rsidRDefault="00E7418C" w:rsidP="00E7418C">
            <w:r w:rsidRPr="00E7418C">
              <w:t>Ws</w:t>
            </w:r>
          </w:p>
        </w:tc>
        <w:tc>
          <w:tcPr>
            <w:tcW w:w="2367" w:type="dxa"/>
          </w:tcPr>
          <w:p w14:paraId="65340754" w14:textId="77777777" w:rsidR="00E7418C" w:rsidRPr="00E7418C" w:rsidRDefault="00E7418C" w:rsidP="00E7418C">
            <w:pPr>
              <w:cnfStyle w:val="000000000000" w:firstRow="0" w:lastRow="0" w:firstColumn="0" w:lastColumn="0" w:oddVBand="0" w:evenVBand="0" w:oddHBand="0" w:evenHBand="0" w:firstRowFirstColumn="0" w:firstRowLastColumn="0" w:lastRowFirstColumn="0" w:lastRowLastColumn="0"/>
            </w:pPr>
            <w:r w:rsidRPr="00E7418C">
              <w:t>20</w:t>
            </w:r>
          </w:p>
        </w:tc>
      </w:tr>
      <w:tr w:rsidR="00E7418C" w:rsidRPr="00E7418C" w14:paraId="398BD720" w14:textId="77777777" w:rsidTr="00E7418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67" w:type="dxa"/>
          </w:tcPr>
          <w:p w14:paraId="5294FCE0" w14:textId="77777777" w:rsidR="00E7418C" w:rsidRPr="00E7418C" w:rsidRDefault="00E7418C" w:rsidP="00E7418C">
            <w:r w:rsidRPr="00E7418C">
              <w:t>Wt</w:t>
            </w:r>
          </w:p>
        </w:tc>
        <w:tc>
          <w:tcPr>
            <w:tcW w:w="2367" w:type="dxa"/>
          </w:tcPr>
          <w:p w14:paraId="38B60287"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1.68</w:t>
            </w:r>
          </w:p>
        </w:tc>
      </w:tr>
      <w:tr w:rsidR="00E7418C" w:rsidRPr="00E7418C" w14:paraId="36994C52" w14:textId="77777777" w:rsidTr="00400C32">
        <w:trPr>
          <w:trHeight w:val="277"/>
        </w:trPr>
        <w:tc>
          <w:tcPr>
            <w:cnfStyle w:val="001000000000" w:firstRow="0" w:lastRow="0" w:firstColumn="1" w:lastColumn="0" w:oddVBand="0" w:evenVBand="0" w:oddHBand="0" w:evenHBand="0" w:firstRowFirstColumn="0" w:firstRowLastColumn="0" w:lastRowFirstColumn="0" w:lastRowLastColumn="0"/>
            <w:tcW w:w="2367" w:type="dxa"/>
          </w:tcPr>
          <w:p w14:paraId="44C8B78C" w14:textId="77777777" w:rsidR="00E7418C" w:rsidRPr="00E7418C" w:rsidRDefault="00E7418C" w:rsidP="00E7418C">
            <w:r w:rsidRPr="00E7418C">
              <w:t>Thickness of substrate</w:t>
            </w:r>
          </w:p>
        </w:tc>
        <w:tc>
          <w:tcPr>
            <w:tcW w:w="2367" w:type="dxa"/>
          </w:tcPr>
          <w:p w14:paraId="6336564A" w14:textId="77777777" w:rsidR="00E7418C" w:rsidRPr="00E7418C" w:rsidRDefault="00E7418C" w:rsidP="00E7418C">
            <w:pPr>
              <w:cnfStyle w:val="000000000000" w:firstRow="0" w:lastRow="0" w:firstColumn="0" w:lastColumn="0" w:oddVBand="0" w:evenVBand="0" w:oddHBand="0" w:evenHBand="0" w:firstRowFirstColumn="0" w:firstRowLastColumn="0" w:lastRowFirstColumn="0" w:lastRowLastColumn="0"/>
            </w:pPr>
            <w:r w:rsidRPr="00E7418C">
              <w:t>0.75</w:t>
            </w:r>
          </w:p>
        </w:tc>
      </w:tr>
    </w:tbl>
    <w:tbl>
      <w:tblPr>
        <w:tblStyle w:val="LightShading-Accent41"/>
        <w:tblpPr w:leftFromText="180" w:rightFromText="180" w:vertAnchor="text" w:horzAnchor="page" w:tblpX="6467" w:tblpY="105"/>
        <w:tblW w:w="0" w:type="auto"/>
        <w:tblLook w:val="04A0" w:firstRow="1" w:lastRow="0" w:firstColumn="1" w:lastColumn="0" w:noHBand="0" w:noVBand="1"/>
      </w:tblPr>
      <w:tblGrid>
        <w:gridCol w:w="2588"/>
        <w:gridCol w:w="2587"/>
      </w:tblGrid>
      <w:tr w:rsidR="00E7418C" w:rsidRPr="00E7418C" w14:paraId="58E66D4E" w14:textId="77777777" w:rsidTr="00400C3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88" w:type="dxa"/>
          </w:tcPr>
          <w:p w14:paraId="3211ADCC" w14:textId="77777777" w:rsidR="00E7418C" w:rsidRPr="00E7418C" w:rsidRDefault="00E7418C" w:rsidP="00E7418C">
            <w:r w:rsidRPr="00E7418C">
              <w:t>Dimension</w:t>
            </w:r>
          </w:p>
        </w:tc>
        <w:tc>
          <w:tcPr>
            <w:tcW w:w="2587" w:type="dxa"/>
          </w:tcPr>
          <w:p w14:paraId="6B4533F0"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pPr>
            <w:r w:rsidRPr="00E7418C">
              <w:t>Value (mm)</w:t>
            </w:r>
          </w:p>
        </w:tc>
      </w:tr>
      <w:tr w:rsidR="00E7418C" w:rsidRPr="00E7418C" w14:paraId="0026CF38" w14:textId="77777777" w:rsidTr="00E7418C">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588" w:type="dxa"/>
          </w:tcPr>
          <w:p w14:paraId="1AFC3190" w14:textId="77777777" w:rsidR="00E7418C" w:rsidRPr="00E7418C" w:rsidRDefault="00E7418C" w:rsidP="00E7418C">
            <w:r w:rsidRPr="00E7418C">
              <w:t>Ls</w:t>
            </w:r>
          </w:p>
        </w:tc>
        <w:tc>
          <w:tcPr>
            <w:tcW w:w="2587" w:type="dxa"/>
          </w:tcPr>
          <w:p w14:paraId="58062E30"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27</w:t>
            </w:r>
          </w:p>
        </w:tc>
      </w:tr>
      <w:tr w:rsidR="00E7418C" w:rsidRPr="00E7418C" w14:paraId="24E5CE2A" w14:textId="77777777" w:rsidTr="00400C32">
        <w:trPr>
          <w:trHeight w:val="285"/>
        </w:trPr>
        <w:tc>
          <w:tcPr>
            <w:cnfStyle w:val="001000000000" w:firstRow="0" w:lastRow="0" w:firstColumn="1" w:lastColumn="0" w:oddVBand="0" w:evenVBand="0" w:oddHBand="0" w:evenHBand="0" w:firstRowFirstColumn="0" w:firstRowLastColumn="0" w:lastRowFirstColumn="0" w:lastRowLastColumn="0"/>
            <w:tcW w:w="2588" w:type="dxa"/>
          </w:tcPr>
          <w:p w14:paraId="6BE83A68" w14:textId="77777777" w:rsidR="00E7418C" w:rsidRPr="00E7418C" w:rsidRDefault="00E7418C" w:rsidP="00E7418C">
            <w:r w:rsidRPr="00E7418C">
              <w:t>Ws</w:t>
            </w:r>
          </w:p>
        </w:tc>
        <w:tc>
          <w:tcPr>
            <w:tcW w:w="2587" w:type="dxa"/>
          </w:tcPr>
          <w:p w14:paraId="4715A849" w14:textId="77777777" w:rsidR="00E7418C" w:rsidRPr="00E7418C" w:rsidRDefault="00E7418C" w:rsidP="00E7418C">
            <w:pPr>
              <w:cnfStyle w:val="000000000000" w:firstRow="0" w:lastRow="0" w:firstColumn="0" w:lastColumn="0" w:oddVBand="0" w:evenVBand="0" w:oddHBand="0" w:evenHBand="0" w:firstRowFirstColumn="0" w:firstRowLastColumn="0" w:lastRowFirstColumn="0" w:lastRowLastColumn="0"/>
            </w:pPr>
            <w:r w:rsidRPr="00E7418C">
              <w:t>12</w:t>
            </w:r>
          </w:p>
        </w:tc>
      </w:tr>
      <w:tr w:rsidR="00E7418C" w:rsidRPr="00E7418C" w14:paraId="1424AC0C" w14:textId="77777777" w:rsidTr="00E7418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88" w:type="dxa"/>
          </w:tcPr>
          <w:p w14:paraId="1F22EC57" w14:textId="77777777" w:rsidR="00E7418C" w:rsidRPr="00E7418C" w:rsidRDefault="00E7418C" w:rsidP="00E7418C">
            <w:r w:rsidRPr="00E7418C">
              <w:t>Wt</w:t>
            </w:r>
          </w:p>
        </w:tc>
        <w:tc>
          <w:tcPr>
            <w:tcW w:w="2587" w:type="dxa"/>
          </w:tcPr>
          <w:p w14:paraId="19D1793C"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1.68</w:t>
            </w:r>
          </w:p>
        </w:tc>
      </w:tr>
      <w:tr w:rsidR="00E7418C" w:rsidRPr="00E7418C" w14:paraId="2E714A95" w14:textId="77777777" w:rsidTr="00400C32">
        <w:trPr>
          <w:trHeight w:val="275"/>
        </w:trPr>
        <w:tc>
          <w:tcPr>
            <w:cnfStyle w:val="001000000000" w:firstRow="0" w:lastRow="0" w:firstColumn="1" w:lastColumn="0" w:oddVBand="0" w:evenVBand="0" w:oddHBand="0" w:evenHBand="0" w:firstRowFirstColumn="0" w:firstRowLastColumn="0" w:lastRowFirstColumn="0" w:lastRowLastColumn="0"/>
            <w:tcW w:w="2588" w:type="dxa"/>
          </w:tcPr>
          <w:p w14:paraId="5DE8F324" w14:textId="77777777" w:rsidR="00E7418C" w:rsidRPr="00E7418C" w:rsidRDefault="00E7418C" w:rsidP="00E7418C">
            <w:r w:rsidRPr="00E7418C">
              <w:t>Thickness of substrate</w:t>
            </w:r>
          </w:p>
        </w:tc>
        <w:tc>
          <w:tcPr>
            <w:tcW w:w="2587" w:type="dxa"/>
          </w:tcPr>
          <w:p w14:paraId="4CC4A16A" w14:textId="77777777" w:rsidR="00E7418C" w:rsidRPr="00E7418C" w:rsidRDefault="00E7418C" w:rsidP="00E7418C">
            <w:pPr>
              <w:cnfStyle w:val="000000000000" w:firstRow="0" w:lastRow="0" w:firstColumn="0" w:lastColumn="0" w:oddVBand="0" w:evenVBand="0" w:oddHBand="0" w:evenHBand="0" w:firstRowFirstColumn="0" w:firstRowLastColumn="0" w:lastRowFirstColumn="0" w:lastRowLastColumn="0"/>
            </w:pPr>
            <w:r w:rsidRPr="00E7418C">
              <w:t>0.75</w:t>
            </w:r>
          </w:p>
        </w:tc>
      </w:tr>
    </w:tbl>
    <w:p w14:paraId="4B46FF42" w14:textId="77777777" w:rsidR="00E7418C" w:rsidRPr="00E7418C" w:rsidRDefault="00E7418C" w:rsidP="00E7418C">
      <w:pPr>
        <w:spacing w:line="360" w:lineRule="auto"/>
        <w:rPr>
          <w:rFonts w:eastAsia="Calibri"/>
          <w:b/>
          <w:lang w:eastAsia="en-US"/>
        </w:rPr>
      </w:pPr>
    </w:p>
    <w:tbl>
      <w:tblPr>
        <w:tblStyle w:val="LightShading-Accent21"/>
        <w:tblpPr w:leftFromText="180" w:rightFromText="180" w:vertAnchor="text" w:horzAnchor="margin" w:tblpY="87"/>
        <w:tblOverlap w:val="never"/>
        <w:tblW w:w="0" w:type="auto"/>
        <w:tblLook w:val="04A0" w:firstRow="1" w:lastRow="0" w:firstColumn="1" w:lastColumn="0" w:noHBand="0" w:noVBand="1"/>
      </w:tblPr>
      <w:tblGrid>
        <w:gridCol w:w="830"/>
        <w:gridCol w:w="830"/>
        <w:gridCol w:w="830"/>
        <w:gridCol w:w="710"/>
        <w:gridCol w:w="710"/>
        <w:gridCol w:w="710"/>
      </w:tblGrid>
      <w:tr w:rsidR="00E7418C" w:rsidRPr="00E7418C" w14:paraId="534C11A2" w14:textId="77777777" w:rsidTr="00400C3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0" w:type="dxa"/>
          </w:tcPr>
          <w:p w14:paraId="7DBB6B9A" w14:textId="77777777" w:rsidR="00E7418C" w:rsidRPr="00E7418C" w:rsidRDefault="00E7418C" w:rsidP="00E7418C">
            <w:pPr>
              <w:rPr>
                <w:vertAlign w:val="subscript"/>
              </w:rPr>
            </w:pPr>
            <w:r w:rsidRPr="00E7418C">
              <w:t>X</w:t>
            </w:r>
            <w:r w:rsidRPr="00E7418C">
              <w:rPr>
                <w:vertAlign w:val="subscript"/>
              </w:rPr>
              <w:t xml:space="preserve">1 </w:t>
            </w:r>
          </w:p>
        </w:tc>
        <w:tc>
          <w:tcPr>
            <w:tcW w:w="830" w:type="dxa"/>
          </w:tcPr>
          <w:p w14:paraId="1A1BF0FA"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2</w:t>
            </w:r>
          </w:p>
        </w:tc>
        <w:tc>
          <w:tcPr>
            <w:tcW w:w="830" w:type="dxa"/>
          </w:tcPr>
          <w:p w14:paraId="3CF86E61"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3</w:t>
            </w:r>
          </w:p>
        </w:tc>
        <w:tc>
          <w:tcPr>
            <w:tcW w:w="710" w:type="dxa"/>
          </w:tcPr>
          <w:p w14:paraId="21AF44A0"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4</w:t>
            </w:r>
          </w:p>
        </w:tc>
        <w:tc>
          <w:tcPr>
            <w:tcW w:w="710" w:type="dxa"/>
          </w:tcPr>
          <w:p w14:paraId="5BE8693E"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5</w:t>
            </w:r>
          </w:p>
        </w:tc>
        <w:tc>
          <w:tcPr>
            <w:tcW w:w="710" w:type="dxa"/>
          </w:tcPr>
          <w:p w14:paraId="7E1A556C"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6</w:t>
            </w:r>
          </w:p>
        </w:tc>
      </w:tr>
      <w:tr w:rsidR="00E7418C" w:rsidRPr="00E7418C" w14:paraId="7C528576" w14:textId="77777777" w:rsidTr="00E7418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30" w:type="dxa"/>
          </w:tcPr>
          <w:p w14:paraId="284D685E" w14:textId="77777777" w:rsidR="00E7418C" w:rsidRPr="00E7418C" w:rsidRDefault="00E7418C" w:rsidP="00E7418C">
            <w:r w:rsidRPr="00E7418C">
              <w:t>11mm</w:t>
            </w:r>
          </w:p>
        </w:tc>
        <w:tc>
          <w:tcPr>
            <w:tcW w:w="830" w:type="dxa"/>
          </w:tcPr>
          <w:p w14:paraId="3CA9A2EF"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13mm</w:t>
            </w:r>
          </w:p>
        </w:tc>
        <w:tc>
          <w:tcPr>
            <w:tcW w:w="830" w:type="dxa"/>
          </w:tcPr>
          <w:p w14:paraId="52DC7AEC"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10mm</w:t>
            </w:r>
          </w:p>
        </w:tc>
        <w:tc>
          <w:tcPr>
            <w:tcW w:w="710" w:type="dxa"/>
          </w:tcPr>
          <w:p w14:paraId="6F64903D"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8mm</w:t>
            </w:r>
          </w:p>
        </w:tc>
        <w:tc>
          <w:tcPr>
            <w:tcW w:w="710" w:type="dxa"/>
          </w:tcPr>
          <w:p w14:paraId="7FFE7290"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8mm</w:t>
            </w:r>
          </w:p>
        </w:tc>
        <w:tc>
          <w:tcPr>
            <w:tcW w:w="710" w:type="dxa"/>
          </w:tcPr>
          <w:p w14:paraId="5F7DE8A2"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6mm</w:t>
            </w:r>
          </w:p>
        </w:tc>
      </w:tr>
    </w:tbl>
    <w:tbl>
      <w:tblPr>
        <w:tblStyle w:val="LightShading-Accent21"/>
        <w:tblpPr w:leftFromText="180" w:rightFromText="180" w:vertAnchor="text" w:horzAnchor="page" w:tblpX="6232" w:tblpY="103"/>
        <w:tblW w:w="0" w:type="auto"/>
        <w:tblLook w:val="04A0" w:firstRow="1" w:lastRow="0" w:firstColumn="1" w:lastColumn="0" w:noHBand="0" w:noVBand="1"/>
      </w:tblPr>
      <w:tblGrid>
        <w:gridCol w:w="686"/>
        <w:gridCol w:w="791"/>
        <w:gridCol w:w="1070"/>
        <w:gridCol w:w="1070"/>
        <w:gridCol w:w="679"/>
        <w:gridCol w:w="679"/>
      </w:tblGrid>
      <w:tr w:rsidR="00E7418C" w:rsidRPr="00E7418C" w14:paraId="54D14B35" w14:textId="77777777" w:rsidTr="00400C3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01" w:type="dxa"/>
          </w:tcPr>
          <w:p w14:paraId="04D6EE51" w14:textId="77777777" w:rsidR="00E7418C" w:rsidRPr="00E7418C" w:rsidRDefault="00E7418C" w:rsidP="00E7418C">
            <w:pPr>
              <w:rPr>
                <w:vertAlign w:val="subscript"/>
              </w:rPr>
            </w:pPr>
            <w:r w:rsidRPr="00E7418C">
              <w:t>X</w:t>
            </w:r>
            <w:r w:rsidRPr="00E7418C">
              <w:rPr>
                <w:vertAlign w:val="subscript"/>
              </w:rPr>
              <w:t>1</w:t>
            </w:r>
          </w:p>
        </w:tc>
        <w:tc>
          <w:tcPr>
            <w:tcW w:w="704" w:type="dxa"/>
          </w:tcPr>
          <w:p w14:paraId="44814303"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2</w:t>
            </w:r>
          </w:p>
        </w:tc>
        <w:tc>
          <w:tcPr>
            <w:tcW w:w="957" w:type="dxa"/>
          </w:tcPr>
          <w:p w14:paraId="2DF49CAA"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3</w:t>
            </w:r>
          </w:p>
        </w:tc>
        <w:tc>
          <w:tcPr>
            <w:tcW w:w="957" w:type="dxa"/>
          </w:tcPr>
          <w:p w14:paraId="1C2ADFAE"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4</w:t>
            </w:r>
          </w:p>
        </w:tc>
        <w:tc>
          <w:tcPr>
            <w:tcW w:w="601" w:type="dxa"/>
          </w:tcPr>
          <w:p w14:paraId="33D3D959"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5</w:t>
            </w:r>
          </w:p>
        </w:tc>
        <w:tc>
          <w:tcPr>
            <w:tcW w:w="601" w:type="dxa"/>
          </w:tcPr>
          <w:p w14:paraId="6145FB94" w14:textId="77777777" w:rsidR="00E7418C" w:rsidRPr="00E7418C" w:rsidRDefault="00E7418C" w:rsidP="00E7418C">
            <w:pPr>
              <w:cnfStyle w:val="100000000000" w:firstRow="1" w:lastRow="0" w:firstColumn="0" w:lastColumn="0" w:oddVBand="0" w:evenVBand="0" w:oddHBand="0" w:evenHBand="0" w:firstRowFirstColumn="0" w:firstRowLastColumn="0" w:lastRowFirstColumn="0" w:lastRowLastColumn="0"/>
              <w:rPr>
                <w:vertAlign w:val="subscript"/>
              </w:rPr>
            </w:pPr>
            <w:r w:rsidRPr="00E7418C">
              <w:t>X</w:t>
            </w:r>
            <w:r w:rsidRPr="00E7418C">
              <w:rPr>
                <w:vertAlign w:val="subscript"/>
              </w:rPr>
              <w:t>6</w:t>
            </w:r>
          </w:p>
        </w:tc>
      </w:tr>
      <w:tr w:rsidR="00E7418C" w:rsidRPr="00E7418C" w14:paraId="214A3EFA" w14:textId="77777777" w:rsidTr="00E7418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01" w:type="dxa"/>
          </w:tcPr>
          <w:p w14:paraId="7C3F266A" w14:textId="77777777" w:rsidR="00E7418C" w:rsidRPr="00E7418C" w:rsidRDefault="00E7418C" w:rsidP="00E7418C">
            <w:r w:rsidRPr="00E7418C">
              <w:t>3mm</w:t>
            </w:r>
          </w:p>
        </w:tc>
        <w:tc>
          <w:tcPr>
            <w:tcW w:w="704" w:type="dxa"/>
          </w:tcPr>
          <w:p w14:paraId="1DB19B82"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14mm</w:t>
            </w:r>
          </w:p>
        </w:tc>
        <w:tc>
          <w:tcPr>
            <w:tcW w:w="957" w:type="dxa"/>
          </w:tcPr>
          <w:p w14:paraId="41A78C63"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1.575mm</w:t>
            </w:r>
          </w:p>
        </w:tc>
        <w:tc>
          <w:tcPr>
            <w:tcW w:w="957" w:type="dxa"/>
          </w:tcPr>
          <w:p w14:paraId="53C19AB7"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2.275mm</w:t>
            </w:r>
          </w:p>
        </w:tc>
        <w:tc>
          <w:tcPr>
            <w:tcW w:w="601" w:type="dxa"/>
          </w:tcPr>
          <w:p w14:paraId="455935C6"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8mm</w:t>
            </w:r>
          </w:p>
        </w:tc>
        <w:tc>
          <w:tcPr>
            <w:tcW w:w="601" w:type="dxa"/>
          </w:tcPr>
          <w:p w14:paraId="0A70B7DD" w14:textId="77777777" w:rsidR="00E7418C" w:rsidRPr="00E7418C" w:rsidRDefault="00E7418C" w:rsidP="00E7418C">
            <w:pPr>
              <w:cnfStyle w:val="000000100000" w:firstRow="0" w:lastRow="0" w:firstColumn="0" w:lastColumn="0" w:oddVBand="0" w:evenVBand="0" w:oddHBand="1" w:evenHBand="0" w:firstRowFirstColumn="0" w:firstRowLastColumn="0" w:lastRowFirstColumn="0" w:lastRowLastColumn="0"/>
            </w:pPr>
            <w:r w:rsidRPr="00E7418C">
              <w:t>2mm</w:t>
            </w:r>
          </w:p>
        </w:tc>
      </w:tr>
    </w:tbl>
    <w:p w14:paraId="385EBE4F" w14:textId="77777777" w:rsidR="00E7418C" w:rsidRPr="00E7418C" w:rsidRDefault="00E7418C" w:rsidP="00E7418C">
      <w:pPr>
        <w:spacing w:line="360" w:lineRule="auto"/>
        <w:rPr>
          <w:rFonts w:eastAsia="Calibri"/>
          <w:b/>
          <w:lang w:eastAsia="en-US"/>
        </w:rPr>
      </w:pPr>
    </w:p>
    <w:p w14:paraId="25B7AD19" w14:textId="77777777" w:rsidR="00E7418C" w:rsidRPr="00E7418C" w:rsidRDefault="00E7418C" w:rsidP="00E7418C">
      <w:pPr>
        <w:spacing w:line="360" w:lineRule="auto"/>
        <w:rPr>
          <w:rFonts w:eastAsia="Calibri"/>
          <w:lang w:eastAsia="en-US"/>
        </w:rPr>
      </w:pPr>
      <w:r w:rsidRPr="00E7418C">
        <w:rPr>
          <w:rFonts w:eastAsia="Calibri"/>
          <w:noProof/>
          <w:lang w:val="en-IN"/>
        </w:rPr>
        <w:drawing>
          <wp:inline distT="0" distB="0" distL="0" distR="0" wp14:anchorId="44C5262F" wp14:editId="5A56C1F9">
            <wp:extent cx="2690455" cy="2089150"/>
            <wp:effectExtent l="0" t="0" r="0" b="0"/>
            <wp:docPr id="38" name="Picture 17">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4A553ACA-7057-4025-86E0-052E226541B2}"/>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4A553ACA-7057-4025-86E0-052E226541B2}"/>
                        </a:ext>
                      </a:extLst>
                    </pic:cNvPr>
                    <pic:cNvPicPr>
                      <a:picLocks noGrp="1" noChangeAspect="1"/>
                    </pic:cNvPicPr>
                  </pic:nvPicPr>
                  <pic:blipFill rotWithShape="1">
                    <a:blip r:embed="rId17"/>
                    <a:srcRect t="3731" r="3131"/>
                    <a:stretch/>
                  </pic:blipFill>
                  <pic:spPr>
                    <a:xfrm>
                      <a:off x="0" y="0"/>
                      <a:ext cx="2695509" cy="2093075"/>
                    </a:xfrm>
                    <a:prstGeom prst="rect">
                      <a:avLst/>
                    </a:prstGeom>
                  </pic:spPr>
                </pic:pic>
              </a:graphicData>
            </a:graphic>
          </wp:inline>
        </w:drawing>
      </w:r>
      <w:r w:rsidRPr="00E7418C">
        <w:rPr>
          <w:rFonts w:eastAsia="Calibri"/>
          <w:noProof/>
          <w:lang w:val="en-IN"/>
        </w:rPr>
        <w:drawing>
          <wp:inline distT="0" distB="0" distL="0" distR="0" wp14:anchorId="4D5C52AF" wp14:editId="69DCEC9F">
            <wp:extent cx="2603500" cy="1962150"/>
            <wp:effectExtent l="0" t="0" r="0" b="0"/>
            <wp:docPr id="39" name="Picture 9">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5D58703-D4BC-4C9D-87EC-DFE81441E73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rto="http://schemas.microsoft.com/office/word/2006/arto"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xmlns:ve="http://schemas.openxmlformats.org/markup-compatibility/2006" id="{C5D58703-D4BC-4C9D-87EC-DFE81441E7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8072" b="5303"/>
                    <a:stretch/>
                  </pic:blipFill>
                  <pic:spPr bwMode="auto">
                    <a:xfrm>
                      <a:off x="0" y="0"/>
                      <a:ext cx="2606397" cy="1964333"/>
                    </a:xfrm>
                    <a:prstGeom prst="rect">
                      <a:avLst/>
                    </a:prstGeom>
                    <a:ln>
                      <a:noFill/>
                    </a:ln>
                    <a:extLst>
                      <a:ext uri="{53640926-AAD7-44D8-BBD7-CCE9431645EC}">
                        <a14:shadowObscured xmlns:a14="http://schemas.microsoft.com/office/drawing/2010/main"/>
                      </a:ext>
                    </a:extLst>
                  </pic:spPr>
                </pic:pic>
              </a:graphicData>
            </a:graphic>
          </wp:inline>
        </w:drawing>
      </w:r>
    </w:p>
    <w:p w14:paraId="12786E1A" w14:textId="77777777" w:rsidR="00E7418C" w:rsidRPr="00321A79" w:rsidRDefault="00E7418C" w:rsidP="00E7418C">
      <w:pPr>
        <w:spacing w:line="360" w:lineRule="auto"/>
        <w:jc w:val="center"/>
        <w:rPr>
          <w:rFonts w:eastAsia="Calibri"/>
          <w:sz w:val="22"/>
          <w:lang w:eastAsia="en-US"/>
        </w:rPr>
      </w:pPr>
      <w:r w:rsidRPr="00321A79">
        <w:rPr>
          <w:rFonts w:eastAsia="Calibri"/>
          <w:sz w:val="22"/>
          <w:lang w:eastAsia="en-US"/>
        </w:rPr>
        <w:t>Figure 3.7: Comparison between the base design and modified design</w:t>
      </w:r>
    </w:p>
    <w:p w14:paraId="3124A301" w14:textId="77777777" w:rsidR="00747A92" w:rsidRDefault="00747A92" w:rsidP="00747A92">
      <w:pPr>
        <w:spacing w:line="360" w:lineRule="auto"/>
      </w:pPr>
    </w:p>
    <w:p w14:paraId="658E22BF" w14:textId="77777777" w:rsidR="00747A92" w:rsidRDefault="00747A92" w:rsidP="00E7418C">
      <w:r>
        <w:br w:type="page"/>
      </w:r>
    </w:p>
    <w:p w14:paraId="18D7DADF" w14:textId="77777777" w:rsidR="00747A92" w:rsidRPr="00E7418C" w:rsidRDefault="00E7418C" w:rsidP="00E7418C">
      <w:pPr>
        <w:spacing w:line="360" w:lineRule="auto"/>
        <w:ind w:left="360"/>
        <w:jc w:val="center"/>
        <w:rPr>
          <w:b/>
          <w:sz w:val="32"/>
        </w:rPr>
      </w:pPr>
      <w:r>
        <w:rPr>
          <w:b/>
          <w:sz w:val="32"/>
        </w:rPr>
        <w:lastRenderedPageBreak/>
        <w:t>CHAPTER</w:t>
      </w:r>
      <w:r w:rsidRPr="00E7418C">
        <w:rPr>
          <w:b/>
          <w:sz w:val="32"/>
        </w:rPr>
        <w:t xml:space="preserve"> 4</w:t>
      </w:r>
    </w:p>
    <w:p w14:paraId="2BF45C8D" w14:textId="77777777" w:rsidR="00E7418C" w:rsidRPr="00E7418C" w:rsidRDefault="00E7418C" w:rsidP="00E7418C">
      <w:pPr>
        <w:spacing w:line="360" w:lineRule="auto"/>
        <w:ind w:left="360"/>
        <w:jc w:val="center"/>
        <w:rPr>
          <w:b/>
          <w:sz w:val="32"/>
        </w:rPr>
      </w:pPr>
      <w:r w:rsidRPr="00E7418C">
        <w:rPr>
          <w:b/>
          <w:sz w:val="32"/>
        </w:rPr>
        <w:t>MACHINE LEARNING</w:t>
      </w:r>
    </w:p>
    <w:p w14:paraId="588F6842" w14:textId="77777777" w:rsidR="000B4C0D" w:rsidRPr="00E7418C" w:rsidRDefault="00E7418C" w:rsidP="000B4C0D">
      <w:pPr>
        <w:spacing w:line="360" w:lineRule="auto"/>
        <w:ind w:left="360"/>
        <w:jc w:val="both"/>
        <w:rPr>
          <w:b/>
          <w:sz w:val="28"/>
        </w:rPr>
      </w:pPr>
      <w:r w:rsidRPr="00E7418C">
        <w:rPr>
          <w:b/>
          <w:sz w:val="28"/>
        </w:rPr>
        <w:t xml:space="preserve">4.1 </w:t>
      </w:r>
      <w:r w:rsidR="000B4C0D" w:rsidRPr="00E7418C">
        <w:rPr>
          <w:b/>
          <w:sz w:val="28"/>
        </w:rPr>
        <w:t>Dataset Generation</w:t>
      </w:r>
    </w:p>
    <w:p w14:paraId="109FA06B" w14:textId="77777777" w:rsidR="000B4C0D" w:rsidRDefault="000B4C0D" w:rsidP="000B4C0D">
      <w:pPr>
        <w:spacing w:line="360" w:lineRule="auto"/>
        <w:ind w:left="360"/>
        <w:jc w:val="both"/>
      </w:pPr>
      <w:r>
        <w:t>In our base reference paper, the authors have used machine learning to classify materials under test (MUTs) into three categories namely, plastic, cardboard and wood.</w:t>
      </w:r>
      <w:r w:rsidR="008E494B">
        <w:t xml:space="preserve"> For this classification, </w:t>
      </w:r>
      <w:r>
        <w:t xml:space="preserve">fabrication of the sensor array and </w:t>
      </w:r>
      <w:r w:rsidR="008E494B">
        <w:t xml:space="preserve">physical measurement of the samples is a must. Due to limited availability of fabrication facility, fabricating the sensor array was not feasible. Software simulations were therefore performed to build the dataset. </w:t>
      </w:r>
    </w:p>
    <w:p w14:paraId="56D9E6B0" w14:textId="052B243B" w:rsidR="00C22268" w:rsidRDefault="00347AB0" w:rsidP="00347AB0">
      <w:pPr>
        <w:spacing w:line="360" w:lineRule="auto"/>
        <w:ind w:left="360"/>
        <w:jc w:val="both"/>
      </w:pPr>
      <w:r>
        <w:t>The microwave sensor array was simulated with a random set of materials from the CST library to observe the changes in the S21 parameters.</w:t>
      </w:r>
      <w:r w:rsidR="00F16D7F">
        <w:t xml:space="preserve"> Fig 4.1 shows shift in</w:t>
      </w:r>
      <w:r w:rsidR="00A01E3B">
        <w:t xml:space="preserve"> S21 parameters for a few MUT samples, namely </w:t>
      </w:r>
      <w:commentRangeStart w:id="2"/>
      <w:r w:rsidR="00A01E3B">
        <w:t>Arlon AD 320A</w:t>
      </w:r>
      <w:r w:rsidR="00267319">
        <w:t xml:space="preserve"> (ε</w:t>
      </w:r>
      <w:r w:rsidR="00267319" w:rsidRPr="00267319">
        <w:rPr>
          <w:vertAlign w:val="subscript"/>
        </w:rPr>
        <w:t>r</w:t>
      </w:r>
      <w:r w:rsidR="00267319">
        <w:rPr>
          <w:vertAlign w:val="subscript"/>
        </w:rPr>
        <w:t xml:space="preserve"> </w:t>
      </w:r>
      <w:r w:rsidR="00267319">
        <w:t>= 3.2)</w:t>
      </w:r>
      <w:r w:rsidR="00A01E3B">
        <w:t>, PTFE</w:t>
      </w:r>
      <w:r w:rsidR="00267319">
        <w:t xml:space="preserve"> (ε</w:t>
      </w:r>
      <w:r w:rsidR="00267319" w:rsidRPr="00267319">
        <w:rPr>
          <w:vertAlign w:val="subscript"/>
        </w:rPr>
        <w:t>r</w:t>
      </w:r>
      <w:r w:rsidR="00267319">
        <w:rPr>
          <w:vertAlign w:val="subscript"/>
        </w:rPr>
        <w:t xml:space="preserve"> </w:t>
      </w:r>
      <w:r w:rsidR="00267319">
        <w:t>= 2.1)</w:t>
      </w:r>
      <w:r w:rsidR="00A01E3B">
        <w:t xml:space="preserve"> and Rubber</w:t>
      </w:r>
      <w:commentRangeEnd w:id="2"/>
      <w:r w:rsidR="00C76DC5">
        <w:rPr>
          <w:rStyle w:val="CommentReference"/>
        </w:rPr>
        <w:commentReference w:id="2"/>
      </w:r>
      <w:r w:rsidR="00267319">
        <w:t xml:space="preserve"> (ε</w:t>
      </w:r>
      <w:r w:rsidR="00267319" w:rsidRPr="00267319">
        <w:rPr>
          <w:vertAlign w:val="subscript"/>
        </w:rPr>
        <w:t>r</w:t>
      </w:r>
      <w:r w:rsidR="00267319">
        <w:rPr>
          <w:vertAlign w:val="subscript"/>
        </w:rPr>
        <w:t xml:space="preserve"> </w:t>
      </w:r>
      <w:r w:rsidR="00267319">
        <w:t>= 3)</w:t>
      </w:r>
      <w:r w:rsidR="00A01E3B">
        <w:t>.</w:t>
      </w:r>
    </w:p>
    <w:p w14:paraId="0073C229" w14:textId="77777777" w:rsidR="00C22268" w:rsidRDefault="00C22268" w:rsidP="00F4033E">
      <w:pPr>
        <w:spacing w:line="360" w:lineRule="auto"/>
        <w:ind w:left="360"/>
        <w:jc w:val="center"/>
      </w:pPr>
      <w:r>
        <w:rPr>
          <w:noProof/>
          <w:lang w:val="en-IN"/>
        </w:rPr>
        <w:drawing>
          <wp:inline distT="0" distB="0" distL="0" distR="0" wp14:anchorId="5B6E82ED" wp14:editId="39A19EE8">
            <wp:extent cx="5715635"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269" t="25831" b="30104"/>
                    <a:stretch/>
                  </pic:blipFill>
                  <pic:spPr bwMode="auto">
                    <a:xfrm>
                      <a:off x="0" y="0"/>
                      <a:ext cx="5720692" cy="2065576"/>
                    </a:xfrm>
                    <a:prstGeom prst="rect">
                      <a:avLst/>
                    </a:prstGeom>
                    <a:ln>
                      <a:noFill/>
                    </a:ln>
                    <a:extLst>
                      <a:ext uri="{53640926-AAD7-44D8-BBD7-CCE9431645EC}">
                        <a14:shadowObscured xmlns:a14="http://schemas.microsoft.com/office/drawing/2010/main"/>
                      </a:ext>
                    </a:extLst>
                  </pic:spPr>
                </pic:pic>
              </a:graphicData>
            </a:graphic>
          </wp:inline>
        </w:drawing>
      </w:r>
    </w:p>
    <w:p w14:paraId="73EC58A9" w14:textId="77777777" w:rsidR="00417E31" w:rsidRPr="00417E31" w:rsidRDefault="00417E31" w:rsidP="00417E31">
      <w:pPr>
        <w:spacing w:line="360" w:lineRule="auto"/>
        <w:ind w:left="360"/>
        <w:jc w:val="center"/>
        <w:rPr>
          <w:sz w:val="22"/>
        </w:rPr>
      </w:pPr>
      <w:r w:rsidRPr="00417E31">
        <w:rPr>
          <w:sz w:val="22"/>
        </w:rPr>
        <w:t>(a)</w:t>
      </w:r>
    </w:p>
    <w:p w14:paraId="4D124D52" w14:textId="77777777" w:rsidR="00691B54" w:rsidRDefault="00691B54" w:rsidP="00F4033E">
      <w:pPr>
        <w:spacing w:line="360" w:lineRule="auto"/>
        <w:ind w:left="360"/>
        <w:jc w:val="center"/>
      </w:pPr>
      <w:r>
        <w:rPr>
          <w:noProof/>
          <w:lang w:val="en-IN"/>
        </w:rPr>
        <w:drawing>
          <wp:inline distT="0" distB="0" distL="0" distR="0" wp14:anchorId="0859F7D6" wp14:editId="7E858024">
            <wp:extent cx="5727065" cy="20256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63" t="26021" b="30104"/>
                    <a:stretch/>
                  </pic:blipFill>
                  <pic:spPr bwMode="auto">
                    <a:xfrm>
                      <a:off x="0" y="0"/>
                      <a:ext cx="5736144" cy="2028861"/>
                    </a:xfrm>
                    <a:prstGeom prst="rect">
                      <a:avLst/>
                    </a:prstGeom>
                    <a:ln>
                      <a:noFill/>
                    </a:ln>
                    <a:extLst>
                      <a:ext uri="{53640926-AAD7-44D8-BBD7-CCE9431645EC}">
                        <a14:shadowObscured xmlns:a14="http://schemas.microsoft.com/office/drawing/2010/main"/>
                      </a:ext>
                    </a:extLst>
                  </pic:spPr>
                </pic:pic>
              </a:graphicData>
            </a:graphic>
          </wp:inline>
        </w:drawing>
      </w:r>
    </w:p>
    <w:p w14:paraId="522D26D1" w14:textId="77777777" w:rsidR="00C22268" w:rsidRPr="00417E31" w:rsidRDefault="00417E31" w:rsidP="00417E31">
      <w:pPr>
        <w:spacing w:line="360" w:lineRule="auto"/>
        <w:ind w:left="360"/>
        <w:jc w:val="center"/>
        <w:rPr>
          <w:sz w:val="22"/>
        </w:rPr>
      </w:pPr>
      <w:r w:rsidRPr="00417E31">
        <w:rPr>
          <w:sz w:val="22"/>
        </w:rPr>
        <w:t>(b)</w:t>
      </w:r>
    </w:p>
    <w:p w14:paraId="29370C93" w14:textId="77777777" w:rsidR="00C22268" w:rsidRDefault="000C07FF" w:rsidP="00F4033E">
      <w:pPr>
        <w:spacing w:line="360" w:lineRule="auto"/>
        <w:ind w:left="360"/>
        <w:jc w:val="center"/>
        <w:rPr>
          <w:lang w:val="en-IN"/>
        </w:rPr>
      </w:pPr>
      <w:r>
        <w:rPr>
          <w:noProof/>
          <w:lang w:val="en-IN"/>
        </w:rPr>
        <w:lastRenderedPageBreak/>
        <w:drawing>
          <wp:inline distT="0" distB="0" distL="0" distR="0" wp14:anchorId="6291D625" wp14:editId="0FD12708">
            <wp:extent cx="5643707"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483" t="26021" r="2243" b="30674"/>
                    <a:stretch/>
                  </pic:blipFill>
                  <pic:spPr bwMode="auto">
                    <a:xfrm>
                      <a:off x="0" y="0"/>
                      <a:ext cx="5668563" cy="1996304"/>
                    </a:xfrm>
                    <a:prstGeom prst="rect">
                      <a:avLst/>
                    </a:prstGeom>
                    <a:ln>
                      <a:noFill/>
                    </a:ln>
                    <a:extLst>
                      <a:ext uri="{53640926-AAD7-44D8-BBD7-CCE9431645EC}">
                        <a14:shadowObscured xmlns:a14="http://schemas.microsoft.com/office/drawing/2010/main"/>
                      </a:ext>
                    </a:extLst>
                  </pic:spPr>
                </pic:pic>
              </a:graphicData>
            </a:graphic>
          </wp:inline>
        </w:drawing>
      </w:r>
    </w:p>
    <w:p w14:paraId="3FEA256A" w14:textId="77777777" w:rsidR="00417E31" w:rsidRPr="00417E31" w:rsidRDefault="00417E31" w:rsidP="00417E31">
      <w:pPr>
        <w:spacing w:line="360" w:lineRule="auto"/>
        <w:ind w:left="360"/>
        <w:jc w:val="center"/>
        <w:rPr>
          <w:sz w:val="22"/>
          <w:lang w:val="en-IN"/>
        </w:rPr>
      </w:pPr>
      <w:r w:rsidRPr="00417E31">
        <w:rPr>
          <w:sz w:val="22"/>
          <w:lang w:val="en-IN"/>
        </w:rPr>
        <w:t>(c)</w:t>
      </w:r>
    </w:p>
    <w:p w14:paraId="14AA2E53" w14:textId="77777777" w:rsidR="00417E31" w:rsidRDefault="00417E31" w:rsidP="00417E31">
      <w:pPr>
        <w:spacing w:line="360" w:lineRule="auto"/>
        <w:ind w:left="360"/>
        <w:jc w:val="center"/>
        <w:rPr>
          <w:sz w:val="22"/>
          <w:lang w:val="en-IN"/>
        </w:rPr>
      </w:pPr>
      <w:r w:rsidRPr="00417E31">
        <w:rPr>
          <w:sz w:val="22"/>
          <w:lang w:val="en-IN"/>
        </w:rPr>
        <w:t>Figure 4.1: Shift in S21 parameters for various MUTs</w:t>
      </w:r>
      <w:r>
        <w:rPr>
          <w:sz w:val="22"/>
          <w:lang w:val="en-IN"/>
        </w:rPr>
        <w:t>: (a) Arlon AD 320A, (b) PTFE, and (c) Rubber</w:t>
      </w:r>
    </w:p>
    <w:p w14:paraId="5FBFDF52" w14:textId="77777777" w:rsidR="00417E31" w:rsidRPr="00417E31" w:rsidRDefault="00417E31" w:rsidP="00417E31">
      <w:pPr>
        <w:spacing w:line="360" w:lineRule="auto"/>
        <w:ind w:left="360"/>
        <w:jc w:val="center"/>
        <w:rPr>
          <w:sz w:val="22"/>
          <w:lang w:val="en-IN"/>
        </w:rPr>
      </w:pPr>
    </w:p>
    <w:p w14:paraId="5EE73D54" w14:textId="77777777" w:rsidR="00347AB0" w:rsidRDefault="00347AB0" w:rsidP="00347AB0">
      <w:pPr>
        <w:spacing w:line="360" w:lineRule="auto"/>
        <w:ind w:left="360"/>
        <w:jc w:val="both"/>
      </w:pPr>
      <w:r>
        <w:t xml:space="preserve">The permittivity of the MUT as well as the shifts in the resonant frequencies of all the five sensors were noted. The process of curve fitting was performed on the simulated data and linear regression was found to give the best R2 value for the fitted curve. Eventually, a total of 100 data points were generated by performing linear regression on all the five sensors. In the resulting dataset, 20% </w:t>
      </w:r>
      <w:r w:rsidR="00A1661A">
        <w:t>of the data is</w:t>
      </w:r>
      <w:r>
        <w:t xml:space="preserve"> from simulations performed in CST whereas 80% is the data generated using linear regression.</w:t>
      </w:r>
    </w:p>
    <w:p w14:paraId="6828B8F9" w14:textId="77777777" w:rsidR="00A1661A" w:rsidRDefault="00F72441" w:rsidP="00347AB0">
      <w:pPr>
        <w:spacing w:line="360" w:lineRule="auto"/>
        <w:ind w:left="360"/>
        <w:jc w:val="both"/>
      </w:pPr>
      <w:r>
        <w:t xml:space="preserve">In the next, </w:t>
      </w:r>
      <w:r w:rsidR="00A1661A">
        <w:t xml:space="preserve">step random percentage errors were introduced in the data so as to resemble physical measurements as closely as possible. </w:t>
      </w:r>
      <w:r w:rsidR="005D4AB0">
        <w:t>Both positive and</w:t>
      </w:r>
      <w:r>
        <w:t xml:space="preserve"> negative p</w:t>
      </w:r>
      <w:r w:rsidR="00A1661A">
        <w:t>ercentage errors in the range of 5% to 25% were randomly distributed throughout the data.</w:t>
      </w:r>
      <w:r>
        <w:t xml:space="preserve"> This final dataset was used for performing machine learning algorithms.</w:t>
      </w:r>
    </w:p>
    <w:p w14:paraId="7D4D1327" w14:textId="77777777" w:rsidR="00F72441" w:rsidRDefault="00F72441" w:rsidP="00347AB0">
      <w:pPr>
        <w:spacing w:line="360" w:lineRule="auto"/>
        <w:ind w:left="360"/>
        <w:jc w:val="both"/>
      </w:pPr>
    </w:p>
    <w:p w14:paraId="10E4B230" w14:textId="77777777" w:rsidR="00F72441" w:rsidRPr="00E7418C" w:rsidRDefault="00E7418C" w:rsidP="00F72441">
      <w:pPr>
        <w:spacing w:line="360" w:lineRule="auto"/>
        <w:ind w:left="360"/>
        <w:jc w:val="both"/>
        <w:rPr>
          <w:b/>
          <w:sz w:val="28"/>
        </w:rPr>
      </w:pPr>
      <w:r w:rsidRPr="00E7418C">
        <w:rPr>
          <w:b/>
          <w:sz w:val="28"/>
        </w:rPr>
        <w:t xml:space="preserve">4.2 </w:t>
      </w:r>
      <w:r w:rsidR="00F72441" w:rsidRPr="00E7418C">
        <w:rPr>
          <w:b/>
          <w:sz w:val="28"/>
        </w:rPr>
        <w:t>MACHINE LEARNING</w:t>
      </w:r>
    </w:p>
    <w:p w14:paraId="30948805" w14:textId="77777777" w:rsidR="00F72441" w:rsidRDefault="00F72441" w:rsidP="006E306E">
      <w:pPr>
        <w:spacing w:line="360" w:lineRule="auto"/>
        <w:ind w:left="360"/>
        <w:jc w:val="both"/>
      </w:pPr>
      <w:r>
        <w:t>Machine learning was</w:t>
      </w:r>
      <w:r w:rsidR="006E306E">
        <w:t xml:space="preserve"> applied on the collected data</w:t>
      </w:r>
      <w:r>
        <w:t xml:space="preserve"> to predict t</w:t>
      </w:r>
      <w:r w:rsidR="00FC6F9C">
        <w:t xml:space="preserve">he permittivity of the material based on </w:t>
      </w:r>
      <w:r>
        <w:t>the shifts in the five resonant frequencies</w:t>
      </w:r>
      <w:r w:rsidR="00FC6F9C">
        <w:t xml:space="preserve"> in the S21 response due to exposure to the MUTs</w:t>
      </w:r>
      <w:r w:rsidR="006E306E">
        <w:t>. The aim was to predict an indicative range of permittivity value of the MUT.</w:t>
      </w:r>
    </w:p>
    <w:p w14:paraId="4D330494" w14:textId="77777777" w:rsidR="006E306E" w:rsidRDefault="00463460" w:rsidP="006E306E">
      <w:pPr>
        <w:spacing w:line="360" w:lineRule="auto"/>
        <w:ind w:left="360"/>
        <w:jc w:val="both"/>
        <w:rPr>
          <w:b/>
        </w:rPr>
      </w:pPr>
      <w:r>
        <w:rPr>
          <w:b/>
        </w:rPr>
        <w:t>4.2.1 Methodology</w:t>
      </w:r>
    </w:p>
    <w:p w14:paraId="394376A9" w14:textId="77777777" w:rsidR="006E306E" w:rsidRDefault="006E306E" w:rsidP="006E306E">
      <w:pPr>
        <w:pStyle w:val="ListParagraph"/>
        <w:numPr>
          <w:ilvl w:val="0"/>
          <w:numId w:val="4"/>
        </w:numPr>
        <w:spacing w:line="360" w:lineRule="auto"/>
        <w:jc w:val="both"/>
      </w:pPr>
      <w:r>
        <w:t>A combination of linear and non-linear regression algorithms were used.</w:t>
      </w:r>
    </w:p>
    <w:p w14:paraId="6C2C0383" w14:textId="24FE9456" w:rsidR="006E306E" w:rsidRPr="006E306E" w:rsidRDefault="006E306E" w:rsidP="006E306E">
      <w:pPr>
        <w:pStyle w:val="ListParagraph"/>
        <w:numPr>
          <w:ilvl w:val="1"/>
          <w:numId w:val="4"/>
        </w:numPr>
        <w:spacing w:line="360" w:lineRule="auto"/>
        <w:jc w:val="both"/>
        <w:rPr>
          <w:lang w:val="en-IN"/>
        </w:rPr>
      </w:pPr>
      <w:r w:rsidRPr="006E306E">
        <w:rPr>
          <w:lang w:val="en-IN"/>
        </w:rPr>
        <w:t xml:space="preserve">Dependent Variable: </w:t>
      </w:r>
      <w:r w:rsidR="00267319">
        <w:rPr>
          <w:lang w:val="en-IN"/>
        </w:rPr>
        <w:t xml:space="preserve"> Real part of p</w:t>
      </w:r>
      <w:commentRangeStart w:id="3"/>
      <w:r w:rsidRPr="006E306E">
        <w:rPr>
          <w:lang w:val="en-IN"/>
        </w:rPr>
        <w:t>ermittivity</w:t>
      </w:r>
      <w:commentRangeEnd w:id="3"/>
      <w:r w:rsidR="00C76DC5">
        <w:rPr>
          <w:rStyle w:val="CommentReference"/>
        </w:rPr>
        <w:commentReference w:id="3"/>
      </w:r>
      <w:r w:rsidR="000262A2">
        <w:rPr>
          <w:lang w:val="en-IN"/>
        </w:rPr>
        <w:t>. Range : 1.5-12.2</w:t>
      </w:r>
    </w:p>
    <w:p w14:paraId="6F8FBBC9" w14:textId="694B2B39" w:rsidR="006E306E" w:rsidRPr="006E306E" w:rsidRDefault="006E306E" w:rsidP="006E306E">
      <w:pPr>
        <w:pStyle w:val="ListParagraph"/>
        <w:numPr>
          <w:ilvl w:val="1"/>
          <w:numId w:val="4"/>
        </w:numPr>
        <w:spacing w:line="360" w:lineRule="auto"/>
        <w:jc w:val="both"/>
        <w:rPr>
          <w:lang w:val="en-IN"/>
        </w:rPr>
      </w:pPr>
      <w:r w:rsidRPr="006E306E">
        <w:rPr>
          <w:lang w:val="en-IN"/>
        </w:rPr>
        <w:t xml:space="preserve">Independent Variable: </w:t>
      </w:r>
      <w:r w:rsidR="00267319">
        <w:rPr>
          <w:lang w:val="en-IN"/>
        </w:rPr>
        <w:t>Shift in resonant frequency of five sensors</w:t>
      </w:r>
    </w:p>
    <w:p w14:paraId="78241051" w14:textId="03C606D9" w:rsidR="006E306E" w:rsidRPr="006E306E" w:rsidRDefault="006E306E" w:rsidP="006E306E">
      <w:pPr>
        <w:pStyle w:val="ListParagraph"/>
        <w:numPr>
          <w:ilvl w:val="0"/>
          <w:numId w:val="4"/>
        </w:numPr>
        <w:spacing w:line="360" w:lineRule="auto"/>
        <w:jc w:val="both"/>
        <w:rPr>
          <w:lang w:val="en-IN"/>
        </w:rPr>
      </w:pPr>
      <w:r>
        <w:rPr>
          <w:lang w:val="en-IN"/>
        </w:rPr>
        <w:lastRenderedPageBreak/>
        <w:t>Linear Regression</w:t>
      </w:r>
      <w:r w:rsidRPr="006E306E">
        <w:rPr>
          <w:lang w:val="en-IN"/>
        </w:rPr>
        <w:t xml:space="preserve">, Random Forest Regressor, </w:t>
      </w:r>
      <w:r>
        <w:rPr>
          <w:lang w:val="en-IN"/>
        </w:rPr>
        <w:t>and Decision Tree Regressor were</w:t>
      </w:r>
      <w:r w:rsidRPr="006E306E">
        <w:rPr>
          <w:lang w:val="en-IN"/>
        </w:rPr>
        <w:t xml:space="preserve"> used to predict the discrete value of</w:t>
      </w:r>
      <w:r w:rsidR="00267319">
        <w:rPr>
          <w:lang w:val="en-IN"/>
        </w:rPr>
        <w:t xml:space="preserve"> real part of</w:t>
      </w:r>
      <w:r w:rsidRPr="006E306E">
        <w:rPr>
          <w:lang w:val="en-IN"/>
        </w:rPr>
        <w:t xml:space="preserve"> </w:t>
      </w:r>
      <w:commentRangeStart w:id="4"/>
      <w:r w:rsidRPr="006E306E">
        <w:rPr>
          <w:lang w:val="en-IN"/>
        </w:rPr>
        <w:t>permittivity</w:t>
      </w:r>
      <w:commentRangeEnd w:id="4"/>
      <w:r w:rsidR="000B172E">
        <w:rPr>
          <w:rStyle w:val="CommentReference"/>
        </w:rPr>
        <w:commentReference w:id="4"/>
      </w:r>
      <w:r w:rsidRPr="006E306E">
        <w:rPr>
          <w:lang w:val="en-IN"/>
        </w:rPr>
        <w:t xml:space="preserve"> based on the training and testing set of the data.</w:t>
      </w:r>
    </w:p>
    <w:p w14:paraId="1A92EED6" w14:textId="2D322C91" w:rsidR="006E306E" w:rsidRDefault="006E306E" w:rsidP="006E306E">
      <w:pPr>
        <w:pStyle w:val="ListParagraph"/>
        <w:numPr>
          <w:ilvl w:val="0"/>
          <w:numId w:val="4"/>
        </w:numPr>
        <w:spacing w:line="360" w:lineRule="auto"/>
        <w:jc w:val="both"/>
        <w:rPr>
          <w:lang w:val="en-IN"/>
        </w:rPr>
      </w:pPr>
      <w:r w:rsidRPr="006E306E">
        <w:rPr>
          <w:lang w:val="en-IN"/>
        </w:rPr>
        <w:t>Results obtained from these three regression algorithms are then combined to form an indicative range for the permittivity</w:t>
      </w:r>
      <w:r w:rsidR="00003E7E">
        <w:rPr>
          <w:lang w:val="en-IN"/>
        </w:rPr>
        <w:t xml:space="preserve"> (real part)</w:t>
      </w:r>
      <w:r w:rsidRPr="006E306E">
        <w:rPr>
          <w:lang w:val="en-IN"/>
        </w:rPr>
        <w:t>.</w:t>
      </w:r>
    </w:p>
    <w:p w14:paraId="11E14184" w14:textId="77777777" w:rsidR="00943F7A" w:rsidRDefault="00943F7A" w:rsidP="004329F6">
      <w:pPr>
        <w:spacing w:line="360" w:lineRule="auto"/>
        <w:ind w:left="360"/>
        <w:jc w:val="both"/>
        <w:rPr>
          <w:b/>
          <w:sz w:val="28"/>
          <w:lang w:val="en-IN"/>
        </w:rPr>
      </w:pPr>
    </w:p>
    <w:p w14:paraId="099B1A28" w14:textId="77777777" w:rsidR="004329F6" w:rsidRPr="00400C32" w:rsidRDefault="00400C32" w:rsidP="004329F6">
      <w:pPr>
        <w:spacing w:line="360" w:lineRule="auto"/>
        <w:ind w:left="360"/>
        <w:jc w:val="both"/>
        <w:rPr>
          <w:b/>
          <w:sz w:val="28"/>
          <w:lang w:val="en-IN"/>
        </w:rPr>
      </w:pPr>
      <w:r w:rsidRPr="00400C32">
        <w:rPr>
          <w:b/>
          <w:sz w:val="28"/>
          <w:lang w:val="en-IN"/>
        </w:rPr>
        <w:t>4.3 RESULTS</w:t>
      </w:r>
    </w:p>
    <w:p w14:paraId="1E4722A9" w14:textId="3913C12A" w:rsidR="004329F6" w:rsidRDefault="00400C32" w:rsidP="004329F6">
      <w:pPr>
        <w:spacing w:line="360" w:lineRule="auto"/>
        <w:ind w:left="360"/>
        <w:jc w:val="both"/>
        <w:rPr>
          <w:lang w:val="en-IN"/>
        </w:rPr>
      </w:pPr>
      <w:r>
        <w:rPr>
          <w:lang w:val="en-IN"/>
        </w:rPr>
        <w:t xml:space="preserve">In this section, we evaluate the performance of the approach in predicting the permittivity range of MUTs. After data pre-processing, the model was trained on each of the three regressors, linear, random forest and decision tree. Stratified k-fold cross-validation procedure was used to evaluate the performance of the models on the test set. </w:t>
      </w:r>
      <w:commentRangeStart w:id="5"/>
      <w:r>
        <w:rPr>
          <w:lang w:val="en-IN"/>
        </w:rPr>
        <w:t xml:space="preserve">Figure 4.2 </w:t>
      </w:r>
      <w:commentRangeEnd w:id="5"/>
      <w:r w:rsidR="000B172E">
        <w:rPr>
          <w:rStyle w:val="CommentReference"/>
        </w:rPr>
        <w:commentReference w:id="5"/>
      </w:r>
      <w:r w:rsidR="00D27ECC">
        <w:rPr>
          <w:lang w:val="en-IN"/>
        </w:rPr>
        <w:t>shows the actual permittivity vs. predicted permittivity of each of the three models</w:t>
      </w:r>
      <w:r>
        <w:rPr>
          <w:lang w:val="en-IN"/>
        </w:rPr>
        <w:t>.</w:t>
      </w:r>
      <w:r w:rsidR="00C17F7A">
        <w:rPr>
          <w:lang w:val="en-IN"/>
        </w:rPr>
        <w:t xml:space="preserve"> The dotted</w:t>
      </w:r>
      <w:r w:rsidR="00D27ECC">
        <w:rPr>
          <w:lang w:val="en-IN"/>
        </w:rPr>
        <w:t xml:space="preserve"> line indicates the actual </w:t>
      </w:r>
      <w:r w:rsidR="00C17F7A">
        <w:rPr>
          <w:lang w:val="en-IN"/>
        </w:rPr>
        <w:t>permittivity values in the range of 1.5 to 12.2 and the dots scattered around the straight line indicate the predicted value corresponding to each of the hundred actual permittivity points.</w:t>
      </w:r>
      <w:r w:rsidR="00D27ECC">
        <w:rPr>
          <w:lang w:val="en-IN"/>
        </w:rPr>
        <w:t xml:space="preserve"> </w:t>
      </w:r>
      <w:r>
        <w:rPr>
          <w:lang w:val="en-IN"/>
        </w:rPr>
        <w:t xml:space="preserve"> Table 4.1 shows performance metrics for each regressor.</w:t>
      </w:r>
    </w:p>
    <w:p w14:paraId="2A0974BA" w14:textId="77777777" w:rsidR="00400C32" w:rsidRDefault="00400C32" w:rsidP="004329F6">
      <w:pPr>
        <w:spacing w:line="360" w:lineRule="auto"/>
        <w:ind w:left="360"/>
        <w:jc w:val="both"/>
        <w:rPr>
          <w:lang w:val="en-IN"/>
        </w:rPr>
      </w:pPr>
    </w:p>
    <w:p w14:paraId="47CFDA69" w14:textId="68CF5140" w:rsidR="00400C32" w:rsidRDefault="000C185B" w:rsidP="00757FFE">
      <w:pPr>
        <w:spacing w:line="360" w:lineRule="auto"/>
        <w:ind w:left="360"/>
        <w:jc w:val="center"/>
        <w:rPr>
          <w:lang w:val="en-IN"/>
        </w:rPr>
      </w:pPr>
      <w:r>
        <w:rPr>
          <w:rFonts w:ascii="Arial" w:hAnsi="Arial" w:cs="Arial"/>
          <w:noProof/>
          <w:color w:val="000000"/>
          <w:sz w:val="46"/>
          <w:szCs w:val="46"/>
          <w:bdr w:val="none" w:sz="0" w:space="0" w:color="auto" w:frame="1"/>
          <w:lang w:val="en-IN"/>
        </w:rPr>
        <w:drawing>
          <wp:inline distT="0" distB="0" distL="0" distR="0" wp14:anchorId="2A51E42A" wp14:editId="001647BB">
            <wp:extent cx="4514850" cy="3346450"/>
            <wp:effectExtent l="0" t="0" r="0" b="0"/>
            <wp:docPr id="20" name="Picture 20" descr="https://lh6.googleusercontent.com/yxazwSYZJ9HnPTOQb8BAp0qdalix71K2phZ5cpOuobdI6CdujWaNRspTuSAuu4JDJnWHCJ30ENWmO8ig8JsQbcz9U2kWtwzbDu3X1OowOWuavYLarcGQTX3fnaFk555yf0CY9f6aMZrU0H58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yxazwSYZJ9HnPTOQb8BAp0qdalix71K2phZ5cpOuobdI6CdujWaNRspTuSAuu4JDJnWHCJ30ENWmO8ig8JsQbcz9U2kWtwzbDu3X1OowOWuavYLarcGQTX3fnaFk555yf0CY9f6aMZrU0H58Tw"/>
                    <pic:cNvPicPr>
                      <a:picLocks noChangeAspect="1" noChangeArrowheads="1"/>
                    </pic:cNvPicPr>
                  </pic:nvPicPr>
                  <pic:blipFill rotWithShape="1">
                    <a:blip r:embed="rId26">
                      <a:extLst>
                        <a:ext uri="{28A0092B-C50C-407E-A947-70E740481C1C}">
                          <a14:useLocalDpi xmlns:a14="http://schemas.microsoft.com/office/drawing/2010/main" val="0"/>
                        </a:ext>
                      </a:extLst>
                    </a:blip>
                    <a:srcRect l="5481" t="4702" r="14989"/>
                    <a:stretch/>
                  </pic:blipFill>
                  <pic:spPr bwMode="auto">
                    <a:xfrm>
                      <a:off x="0" y="0"/>
                      <a:ext cx="4514850" cy="3346450"/>
                    </a:xfrm>
                    <a:prstGeom prst="rect">
                      <a:avLst/>
                    </a:prstGeom>
                    <a:noFill/>
                    <a:ln>
                      <a:noFill/>
                    </a:ln>
                    <a:extLst>
                      <a:ext uri="{53640926-AAD7-44D8-BBD7-CCE9431645EC}">
                        <a14:shadowObscured xmlns:a14="http://schemas.microsoft.com/office/drawing/2010/main"/>
                      </a:ext>
                    </a:extLst>
                  </pic:spPr>
                </pic:pic>
              </a:graphicData>
            </a:graphic>
          </wp:inline>
        </w:drawing>
      </w:r>
    </w:p>
    <w:p w14:paraId="0BFADBFE" w14:textId="77777777" w:rsidR="00400C32" w:rsidRPr="00943F7A" w:rsidRDefault="00400C32" w:rsidP="00400C32">
      <w:pPr>
        <w:spacing w:line="360" w:lineRule="auto"/>
        <w:ind w:left="360"/>
        <w:jc w:val="center"/>
        <w:rPr>
          <w:sz w:val="22"/>
          <w:lang w:val="en-IN"/>
        </w:rPr>
      </w:pPr>
      <w:r w:rsidRPr="00943F7A">
        <w:rPr>
          <w:sz w:val="22"/>
          <w:lang w:val="en-IN"/>
        </w:rPr>
        <w:t>(a)</w:t>
      </w:r>
    </w:p>
    <w:p w14:paraId="31D65DB1" w14:textId="6F7BCE4A" w:rsidR="00400C32" w:rsidRDefault="000C185B" w:rsidP="000C185B">
      <w:pPr>
        <w:spacing w:line="360" w:lineRule="auto"/>
        <w:ind w:left="360"/>
        <w:jc w:val="center"/>
        <w:rPr>
          <w:lang w:val="en-IN"/>
        </w:rPr>
      </w:pPr>
      <w:r>
        <w:rPr>
          <w:rFonts w:ascii="Arial" w:hAnsi="Arial" w:cs="Arial"/>
          <w:noProof/>
          <w:color w:val="000000"/>
          <w:sz w:val="46"/>
          <w:szCs w:val="46"/>
          <w:bdr w:val="none" w:sz="0" w:space="0" w:color="auto" w:frame="1"/>
          <w:lang w:val="en-IN"/>
        </w:rPr>
        <w:lastRenderedPageBreak/>
        <w:drawing>
          <wp:inline distT="0" distB="0" distL="0" distR="0" wp14:anchorId="224F2639" wp14:editId="1D1D61D7">
            <wp:extent cx="4527550" cy="3219450"/>
            <wp:effectExtent l="0" t="0" r="0" b="0"/>
            <wp:docPr id="19" name="Picture 19" descr="https://lh5.googleusercontent.com/EdYH6KOqXBphshtdqqiEsWWyFHn7Zh0_RodlMvxrQTmb9ej2qONOQY_vnvf-fORNIt7VUdGexm2UJOnYPbu_NCqXYgXW9xek0E1BPMFme_TNCNqlNWkr-GNVsvkV736mjtSSdLo5yNSvmc4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EdYH6KOqXBphshtdqqiEsWWyFHn7Zh0_RodlMvxrQTmb9ej2qONOQY_vnvf-fORNIt7VUdGexm2UJOnYPbu_NCqXYgXW9xek0E1BPMFme_TNCNqlNWkr-GNVsvkV736mjtSSdLo5yNSvmc4Ta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22" r="15005"/>
                    <a:stretch/>
                  </pic:blipFill>
                  <pic:spPr bwMode="auto">
                    <a:xfrm>
                      <a:off x="0" y="0"/>
                      <a:ext cx="452755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07D50E8B" w14:textId="77777777" w:rsidR="00400C32" w:rsidRPr="00943F7A" w:rsidRDefault="00400C32" w:rsidP="00400C32">
      <w:pPr>
        <w:spacing w:line="360" w:lineRule="auto"/>
        <w:ind w:left="360"/>
        <w:jc w:val="center"/>
        <w:rPr>
          <w:sz w:val="22"/>
          <w:lang w:val="en-IN"/>
        </w:rPr>
      </w:pPr>
      <w:r w:rsidRPr="00943F7A">
        <w:rPr>
          <w:sz w:val="22"/>
          <w:lang w:val="en-IN"/>
        </w:rPr>
        <w:t>(b)</w:t>
      </w:r>
    </w:p>
    <w:p w14:paraId="139BA9AA" w14:textId="7B677D92" w:rsidR="00400C32" w:rsidRPr="004329F6" w:rsidRDefault="00D27ECC" w:rsidP="000C185B">
      <w:pPr>
        <w:spacing w:line="360" w:lineRule="auto"/>
        <w:ind w:left="360"/>
        <w:jc w:val="center"/>
        <w:rPr>
          <w:lang w:val="en-IN"/>
        </w:rPr>
      </w:pPr>
      <w:r>
        <w:rPr>
          <w:rFonts w:ascii="Arial" w:hAnsi="Arial" w:cs="Arial"/>
          <w:noProof/>
          <w:color w:val="000000"/>
          <w:sz w:val="46"/>
          <w:szCs w:val="46"/>
          <w:bdr w:val="none" w:sz="0" w:space="0" w:color="auto" w:frame="1"/>
          <w:lang w:val="en-IN"/>
        </w:rPr>
        <w:drawing>
          <wp:inline distT="0" distB="0" distL="0" distR="0" wp14:anchorId="40893A8D" wp14:editId="43B0494F">
            <wp:extent cx="4616450" cy="3067050"/>
            <wp:effectExtent l="0" t="0" r="0" b="0"/>
            <wp:docPr id="9" name="Picture 9" descr="https://lh3.googleusercontent.com/bgVXkvhzxWnnzFFTYts_HPKlr9wIXAs7t-i2UbJqgSxde1-Yx4ZAhzo_lsdBvBg1-76U3Tyq1EKhLq7hvs5vgmW2VF48_PMizwa3qwDR0II1i4WW7eyg8VjDAZ65KUO9AACqJd3MU73MqRf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gVXkvhzxWnnzFFTYts_HPKlr9wIXAs7t-i2UbJqgSxde1-Yx4ZAhzo_lsdBvBg1-76U3Tyq1EKhLq7hvs5vgmW2VF48_PMizwa3qwDR0II1i4WW7eyg8VjDAZ65KUO9AACqJd3MU73MqRfKhg"/>
                    <pic:cNvPicPr>
                      <a:picLocks noChangeAspect="1" noChangeArrowheads="1"/>
                    </pic:cNvPicPr>
                  </pic:nvPicPr>
                  <pic:blipFill rotWithShape="1">
                    <a:blip r:embed="rId28">
                      <a:extLst>
                        <a:ext uri="{28A0092B-C50C-407E-A947-70E740481C1C}">
                          <a14:useLocalDpi xmlns:a14="http://schemas.microsoft.com/office/drawing/2010/main" val="0"/>
                        </a:ext>
                      </a:extLst>
                    </a:blip>
                    <a:srcRect l="2047" r="15244" b="3012"/>
                    <a:stretch/>
                  </pic:blipFill>
                  <pic:spPr bwMode="auto">
                    <a:xfrm>
                      <a:off x="0" y="0"/>
                      <a:ext cx="461645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5C896F4" w14:textId="77777777" w:rsidR="006E306E" w:rsidRPr="00943F7A" w:rsidRDefault="00400C32" w:rsidP="00400C32">
      <w:pPr>
        <w:spacing w:line="360" w:lineRule="auto"/>
        <w:ind w:left="360"/>
        <w:jc w:val="center"/>
        <w:rPr>
          <w:sz w:val="22"/>
        </w:rPr>
      </w:pPr>
      <w:r w:rsidRPr="00943F7A">
        <w:rPr>
          <w:sz w:val="22"/>
        </w:rPr>
        <w:t>(c)</w:t>
      </w:r>
    </w:p>
    <w:p w14:paraId="0B53F153" w14:textId="7E036F99" w:rsidR="00400C32" w:rsidRPr="00943F7A" w:rsidRDefault="00400C32" w:rsidP="00400C32">
      <w:pPr>
        <w:spacing w:line="360" w:lineRule="auto"/>
        <w:ind w:left="360"/>
        <w:jc w:val="center"/>
        <w:rPr>
          <w:sz w:val="22"/>
        </w:rPr>
      </w:pPr>
      <w:r w:rsidRPr="00943F7A">
        <w:rPr>
          <w:sz w:val="22"/>
        </w:rPr>
        <w:t xml:space="preserve">Figure 4.2: Total prediction accuracy. (a) Linear Regression, (b) Random Forest, and (c) </w:t>
      </w:r>
      <w:r w:rsidR="000C185B">
        <w:rPr>
          <w:sz w:val="22"/>
        </w:rPr>
        <w:t>SVR linear and RBF kernel</w:t>
      </w:r>
    </w:p>
    <w:p w14:paraId="71CA8DB3" w14:textId="77777777" w:rsidR="00D27ECC" w:rsidRDefault="00D27ECC" w:rsidP="00657D86">
      <w:pPr>
        <w:spacing w:line="360" w:lineRule="auto"/>
        <w:ind w:left="360"/>
        <w:rPr>
          <w:sz w:val="22"/>
        </w:rPr>
      </w:pPr>
    </w:p>
    <w:p w14:paraId="02AAF1C9" w14:textId="77777777" w:rsidR="00D27ECC" w:rsidRDefault="00D27ECC" w:rsidP="00657D86">
      <w:pPr>
        <w:spacing w:line="360" w:lineRule="auto"/>
        <w:ind w:left="360"/>
        <w:rPr>
          <w:sz w:val="22"/>
        </w:rPr>
      </w:pPr>
    </w:p>
    <w:p w14:paraId="730A608B" w14:textId="77777777" w:rsidR="00D27ECC" w:rsidRDefault="00D27ECC" w:rsidP="00657D86">
      <w:pPr>
        <w:spacing w:line="360" w:lineRule="auto"/>
        <w:ind w:left="360"/>
        <w:rPr>
          <w:sz w:val="22"/>
        </w:rPr>
      </w:pPr>
    </w:p>
    <w:p w14:paraId="0561DDA9" w14:textId="77777777" w:rsidR="00400C32" w:rsidRPr="00657D86" w:rsidRDefault="00657D86" w:rsidP="00657D86">
      <w:pPr>
        <w:spacing w:line="360" w:lineRule="auto"/>
        <w:ind w:left="360"/>
        <w:rPr>
          <w:sz w:val="22"/>
        </w:rPr>
      </w:pPr>
      <w:r w:rsidRPr="00657D86">
        <w:rPr>
          <w:sz w:val="22"/>
        </w:rPr>
        <w:lastRenderedPageBreak/>
        <w:t>Table 4.1: Performance metrics for</w:t>
      </w:r>
      <w:r>
        <w:rPr>
          <w:sz w:val="22"/>
        </w:rPr>
        <w:t xml:space="preserve"> each regression model</w:t>
      </w:r>
    </w:p>
    <w:tbl>
      <w:tblPr>
        <w:tblStyle w:val="TableGrid"/>
        <w:tblW w:w="0" w:type="auto"/>
        <w:tblInd w:w="360" w:type="dxa"/>
        <w:tblLook w:val="04A0" w:firstRow="1" w:lastRow="0" w:firstColumn="1" w:lastColumn="0" w:noHBand="0" w:noVBand="1"/>
      </w:tblPr>
      <w:tblGrid>
        <w:gridCol w:w="3079"/>
        <w:gridCol w:w="3071"/>
        <w:gridCol w:w="3066"/>
      </w:tblGrid>
      <w:tr w:rsidR="00657D86" w14:paraId="7D353924" w14:textId="77777777" w:rsidTr="00657D86">
        <w:tc>
          <w:tcPr>
            <w:tcW w:w="3116" w:type="dxa"/>
          </w:tcPr>
          <w:p w14:paraId="168159D7" w14:textId="77777777" w:rsidR="00657D86" w:rsidRPr="00657D86" w:rsidRDefault="00657D86" w:rsidP="00971A12">
            <w:pPr>
              <w:spacing w:line="360" w:lineRule="auto"/>
              <w:jc w:val="center"/>
            </w:pPr>
            <w:r w:rsidRPr="00657D86">
              <w:t>Model</w:t>
            </w:r>
          </w:p>
        </w:tc>
        <w:tc>
          <w:tcPr>
            <w:tcW w:w="3117" w:type="dxa"/>
          </w:tcPr>
          <w:p w14:paraId="7B605579" w14:textId="77777777" w:rsidR="00657D86" w:rsidRPr="00657D86" w:rsidRDefault="00657D86" w:rsidP="00971A12">
            <w:pPr>
              <w:spacing w:line="360" w:lineRule="auto"/>
              <w:jc w:val="center"/>
            </w:pPr>
            <w:r w:rsidRPr="00657D86">
              <w:t>RMSE</w:t>
            </w:r>
          </w:p>
        </w:tc>
        <w:tc>
          <w:tcPr>
            <w:tcW w:w="3117" w:type="dxa"/>
          </w:tcPr>
          <w:p w14:paraId="39BC05BF" w14:textId="77777777" w:rsidR="00657D86" w:rsidRPr="00657D86" w:rsidRDefault="00053D37" w:rsidP="00971A12">
            <w:pPr>
              <w:spacing w:line="360" w:lineRule="auto"/>
              <w:jc w:val="center"/>
            </w:pPr>
            <w:r w:rsidRPr="00713964">
              <w:t>R</w:t>
            </w:r>
            <w:r w:rsidRPr="00053D37">
              <w:rPr>
                <w:vertAlign w:val="superscript"/>
              </w:rPr>
              <w:t>2</w:t>
            </w:r>
          </w:p>
        </w:tc>
      </w:tr>
      <w:tr w:rsidR="00657D86" w14:paraId="13432193" w14:textId="77777777" w:rsidTr="00657D86">
        <w:tc>
          <w:tcPr>
            <w:tcW w:w="3116" w:type="dxa"/>
          </w:tcPr>
          <w:p w14:paraId="7DDE023A" w14:textId="77777777" w:rsidR="00657D86" w:rsidRPr="00657D86" w:rsidRDefault="00657D86" w:rsidP="00971A12">
            <w:pPr>
              <w:spacing w:line="360" w:lineRule="auto"/>
              <w:jc w:val="center"/>
            </w:pPr>
            <w:r w:rsidRPr="00657D86">
              <w:t>Linear Regression</w:t>
            </w:r>
          </w:p>
        </w:tc>
        <w:tc>
          <w:tcPr>
            <w:tcW w:w="3117" w:type="dxa"/>
          </w:tcPr>
          <w:p w14:paraId="4908577E" w14:textId="77777777" w:rsidR="00657D86" w:rsidRPr="00657D86" w:rsidRDefault="00657D86" w:rsidP="00971A12">
            <w:pPr>
              <w:spacing w:line="360" w:lineRule="auto"/>
              <w:jc w:val="center"/>
            </w:pPr>
            <w:r w:rsidRPr="00657D86">
              <w:t>0.67</w:t>
            </w:r>
          </w:p>
        </w:tc>
        <w:tc>
          <w:tcPr>
            <w:tcW w:w="3117" w:type="dxa"/>
          </w:tcPr>
          <w:p w14:paraId="60115051" w14:textId="77777777" w:rsidR="00657D86" w:rsidRPr="00657D86" w:rsidRDefault="00657D86" w:rsidP="00971A12">
            <w:pPr>
              <w:spacing w:line="360" w:lineRule="auto"/>
              <w:jc w:val="center"/>
            </w:pPr>
            <w:r w:rsidRPr="00657D86">
              <w:t>0.84</w:t>
            </w:r>
          </w:p>
        </w:tc>
      </w:tr>
      <w:tr w:rsidR="00657D86" w14:paraId="032C7C4A" w14:textId="77777777" w:rsidTr="00657D86">
        <w:tc>
          <w:tcPr>
            <w:tcW w:w="3116" w:type="dxa"/>
          </w:tcPr>
          <w:p w14:paraId="116BB855" w14:textId="77777777" w:rsidR="00657D86" w:rsidRPr="00657D86" w:rsidRDefault="00657D86" w:rsidP="00971A12">
            <w:pPr>
              <w:spacing w:line="360" w:lineRule="auto"/>
              <w:jc w:val="center"/>
            </w:pPr>
            <w:r w:rsidRPr="00657D86">
              <w:t>Random Forest</w:t>
            </w:r>
          </w:p>
        </w:tc>
        <w:tc>
          <w:tcPr>
            <w:tcW w:w="3117" w:type="dxa"/>
          </w:tcPr>
          <w:p w14:paraId="6C8B43A2" w14:textId="77777777" w:rsidR="00657D86" w:rsidRPr="00657D86" w:rsidRDefault="00657D86" w:rsidP="00971A12">
            <w:pPr>
              <w:spacing w:line="360" w:lineRule="auto"/>
              <w:jc w:val="center"/>
            </w:pPr>
            <w:r w:rsidRPr="00657D86">
              <w:t>0.82</w:t>
            </w:r>
          </w:p>
        </w:tc>
        <w:tc>
          <w:tcPr>
            <w:tcW w:w="3117" w:type="dxa"/>
          </w:tcPr>
          <w:p w14:paraId="35AE84E1" w14:textId="77777777" w:rsidR="00657D86" w:rsidRPr="00657D86" w:rsidRDefault="00657D86" w:rsidP="00971A12">
            <w:pPr>
              <w:spacing w:line="360" w:lineRule="auto"/>
              <w:jc w:val="center"/>
            </w:pPr>
            <w:r w:rsidRPr="00657D86">
              <w:t>0.83</w:t>
            </w:r>
          </w:p>
        </w:tc>
      </w:tr>
      <w:tr w:rsidR="00657D86" w14:paraId="4B760F11" w14:textId="77777777" w:rsidTr="00657D86">
        <w:tc>
          <w:tcPr>
            <w:tcW w:w="3116" w:type="dxa"/>
          </w:tcPr>
          <w:p w14:paraId="5CA8E079" w14:textId="77777777" w:rsidR="00657D86" w:rsidRPr="00657D86" w:rsidRDefault="00657D86" w:rsidP="00971A12">
            <w:pPr>
              <w:spacing w:line="360" w:lineRule="auto"/>
              <w:jc w:val="center"/>
            </w:pPr>
            <w:r w:rsidRPr="00657D86">
              <w:t>Decision Tree</w:t>
            </w:r>
          </w:p>
        </w:tc>
        <w:tc>
          <w:tcPr>
            <w:tcW w:w="3117" w:type="dxa"/>
          </w:tcPr>
          <w:p w14:paraId="55B867A3" w14:textId="77777777" w:rsidR="00657D86" w:rsidRPr="00657D86" w:rsidRDefault="00657D86" w:rsidP="00971A12">
            <w:pPr>
              <w:spacing w:line="360" w:lineRule="auto"/>
              <w:jc w:val="center"/>
            </w:pPr>
            <w:r w:rsidRPr="00657D86">
              <w:t>1.34</w:t>
            </w:r>
          </w:p>
        </w:tc>
        <w:tc>
          <w:tcPr>
            <w:tcW w:w="3117" w:type="dxa"/>
          </w:tcPr>
          <w:p w14:paraId="1E6CB55A" w14:textId="77777777" w:rsidR="00657D86" w:rsidRPr="00657D86" w:rsidRDefault="00657D86" w:rsidP="00971A12">
            <w:pPr>
              <w:spacing w:line="360" w:lineRule="auto"/>
              <w:jc w:val="center"/>
            </w:pPr>
            <w:r w:rsidRPr="00657D86">
              <w:t>0.81</w:t>
            </w:r>
          </w:p>
        </w:tc>
      </w:tr>
    </w:tbl>
    <w:p w14:paraId="0B2CE30F" w14:textId="77777777" w:rsidR="00400C32" w:rsidRDefault="00400C32" w:rsidP="00971A12">
      <w:pPr>
        <w:spacing w:line="360" w:lineRule="auto"/>
        <w:ind w:left="360"/>
        <w:jc w:val="center"/>
        <w:rPr>
          <w:sz w:val="32"/>
        </w:rPr>
      </w:pPr>
    </w:p>
    <w:p w14:paraId="540F6ECB" w14:textId="78E470F8" w:rsidR="00713964" w:rsidRDefault="00657D86" w:rsidP="00713964">
      <w:pPr>
        <w:spacing w:line="360" w:lineRule="auto"/>
        <w:ind w:left="360"/>
        <w:jc w:val="both"/>
      </w:pPr>
      <w:r>
        <w:t xml:space="preserve">After applying each model individually, the results of all three models need to be combined for the accurate prediction of permittivity range. For this purpose, voting regressor was used. </w:t>
      </w:r>
      <w:r w:rsidR="00713964" w:rsidRPr="00713964">
        <w:t>A voting regressor is an ensemble meta-estimator that fits several base regressors, each on the whole dataset. Then it averages the individual predictions to form a final prediction.</w:t>
      </w:r>
      <w:r w:rsidRPr="00657D86">
        <w:rPr>
          <w:lang w:val="en-IN"/>
        </w:rPr>
        <w:t>Incorporating voting comes with many advantages.</w:t>
      </w:r>
      <w:r w:rsidR="00003E7E">
        <w:rPr>
          <w:lang w:val="en-IN"/>
        </w:rPr>
        <w:t xml:space="preserve"> </w:t>
      </w:r>
      <w:r w:rsidRPr="00657D86">
        <w:rPr>
          <w:lang w:val="en-IN"/>
        </w:rPr>
        <w:t>Firstly, since voting relies on the performance of many models, they will not be hindered by large errors or misclassifications from one model. A poor performance from one model can be offset by a strong performance from other models.</w:t>
      </w:r>
      <w:r w:rsidR="00713964">
        <w:t> R</w:t>
      </w:r>
      <w:r w:rsidR="00713964" w:rsidRPr="00713964">
        <w:t>egression models built with voting take the predictions of each model and compute their average value to derive a final prediction.</w:t>
      </w:r>
      <w:r w:rsidR="00713964">
        <w:t xml:space="preserve"> Figure 4.3 shows the overall prediction performance using voting regressor. Table 4.2 shows the overall prediction performance </w:t>
      </w:r>
      <w:commentRangeStart w:id="6"/>
      <w:r w:rsidR="00713964">
        <w:t>of the combined model</w:t>
      </w:r>
      <w:commentRangeEnd w:id="6"/>
      <w:r w:rsidR="00AF3513">
        <w:rPr>
          <w:rStyle w:val="CommentReference"/>
        </w:rPr>
        <w:commentReference w:id="6"/>
      </w:r>
      <w:r w:rsidR="00713964">
        <w:t>.</w:t>
      </w:r>
    </w:p>
    <w:p w14:paraId="6F1A525C" w14:textId="77777777" w:rsidR="00713964" w:rsidRDefault="00713964" w:rsidP="00713964">
      <w:pPr>
        <w:spacing w:line="360" w:lineRule="auto"/>
        <w:ind w:left="360"/>
        <w:jc w:val="both"/>
      </w:pPr>
    </w:p>
    <w:p w14:paraId="5FD693D9" w14:textId="0965E82A" w:rsidR="00713964" w:rsidRPr="00713964" w:rsidRDefault="000C185B" w:rsidP="00F4033E">
      <w:pPr>
        <w:spacing w:line="360" w:lineRule="auto"/>
        <w:ind w:left="360"/>
        <w:jc w:val="center"/>
      </w:pPr>
      <w:r>
        <w:rPr>
          <w:b/>
          <w:bCs/>
          <w:noProof/>
          <w:color w:val="000000"/>
          <w:bdr w:val="none" w:sz="0" w:space="0" w:color="auto" w:frame="1"/>
          <w:lang w:val="en-IN"/>
        </w:rPr>
        <w:drawing>
          <wp:inline distT="0" distB="0" distL="0" distR="0" wp14:anchorId="09A1A57F" wp14:editId="621F59DB">
            <wp:extent cx="4673600" cy="2792761"/>
            <wp:effectExtent l="0" t="0" r="0" b="0"/>
            <wp:docPr id="22" name="Picture 22" descr="https://lh4.googleusercontent.com/6xkpvdt1TMyuta_msrARt1Eg3Uhqzo3-oo7QZIhcfSNCttPX50SrxPFH5odTIyshzkiDsEhJ8Il6xFtdUG3SA-ozWo9Btic3zKcfkCqnR_Ed1s_k-hI8QJ4fx08aakPC3TBCdxHurzabIDr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6xkpvdt1TMyuta_msrARt1Eg3Uhqzo3-oo7QZIhcfSNCttPX50SrxPFH5odTIyshzkiDsEhJ8Il6xFtdUG3SA-ozWo9Btic3zKcfkCqnR_Ed1s_k-hI8QJ4fx08aakPC3TBCdxHurzabIDr87A"/>
                    <pic:cNvPicPr>
                      <a:picLocks noChangeAspect="1" noChangeArrowheads="1"/>
                    </pic:cNvPicPr>
                  </pic:nvPicPr>
                  <pic:blipFill rotWithShape="1">
                    <a:blip r:embed="rId29">
                      <a:extLst>
                        <a:ext uri="{28A0092B-C50C-407E-A947-70E740481C1C}">
                          <a14:useLocalDpi xmlns:a14="http://schemas.microsoft.com/office/drawing/2010/main" val="0"/>
                        </a:ext>
                      </a:extLst>
                    </a:blip>
                    <a:srcRect t="4664" b="3918"/>
                    <a:stretch/>
                  </pic:blipFill>
                  <pic:spPr bwMode="auto">
                    <a:xfrm>
                      <a:off x="0" y="0"/>
                      <a:ext cx="4675238" cy="2793740"/>
                    </a:xfrm>
                    <a:prstGeom prst="rect">
                      <a:avLst/>
                    </a:prstGeom>
                    <a:noFill/>
                    <a:ln>
                      <a:noFill/>
                    </a:ln>
                    <a:extLst>
                      <a:ext uri="{53640926-AAD7-44D8-BBD7-CCE9431645EC}">
                        <a14:shadowObscured xmlns:a14="http://schemas.microsoft.com/office/drawing/2010/main"/>
                      </a:ext>
                    </a:extLst>
                  </pic:spPr>
                </pic:pic>
              </a:graphicData>
            </a:graphic>
          </wp:inline>
        </w:drawing>
      </w:r>
    </w:p>
    <w:p w14:paraId="45F2D28F" w14:textId="77777777" w:rsidR="00400C32" w:rsidRPr="00943F7A" w:rsidRDefault="00713964" w:rsidP="00F4033E">
      <w:pPr>
        <w:spacing w:line="360" w:lineRule="auto"/>
        <w:ind w:left="360"/>
        <w:jc w:val="center"/>
        <w:rPr>
          <w:sz w:val="22"/>
        </w:rPr>
      </w:pPr>
      <w:r w:rsidRPr="00943F7A">
        <w:rPr>
          <w:sz w:val="22"/>
        </w:rPr>
        <w:t>Figure 4.3: Overall prediction performance using voting regressor</w:t>
      </w:r>
    </w:p>
    <w:p w14:paraId="67C6FEE6" w14:textId="77777777" w:rsidR="000C185B" w:rsidRDefault="000C185B" w:rsidP="00713964">
      <w:pPr>
        <w:spacing w:line="360" w:lineRule="auto"/>
        <w:ind w:left="360"/>
        <w:rPr>
          <w:sz w:val="22"/>
        </w:rPr>
      </w:pPr>
    </w:p>
    <w:p w14:paraId="0F8492EA" w14:textId="77777777" w:rsidR="00713964" w:rsidRPr="00943F7A" w:rsidRDefault="00713964" w:rsidP="000C185B">
      <w:pPr>
        <w:spacing w:line="360" w:lineRule="auto"/>
        <w:ind w:left="360" w:firstLine="360"/>
        <w:rPr>
          <w:sz w:val="22"/>
        </w:rPr>
      </w:pPr>
      <w:r w:rsidRPr="00943F7A">
        <w:rPr>
          <w:sz w:val="22"/>
        </w:rPr>
        <w:lastRenderedPageBreak/>
        <w:t>Table 4.2: Overall prediction performance metrics</w:t>
      </w:r>
    </w:p>
    <w:tbl>
      <w:tblPr>
        <w:tblStyle w:val="TableGrid"/>
        <w:tblW w:w="9379" w:type="dxa"/>
        <w:tblInd w:w="360" w:type="dxa"/>
        <w:tblLook w:val="04A0" w:firstRow="1" w:lastRow="0" w:firstColumn="1" w:lastColumn="0" w:noHBand="0" w:noVBand="1"/>
      </w:tblPr>
      <w:tblGrid>
        <w:gridCol w:w="3152"/>
        <w:gridCol w:w="3120"/>
        <w:gridCol w:w="3107"/>
      </w:tblGrid>
      <w:tr w:rsidR="00713964" w14:paraId="5262A74A" w14:textId="77777777" w:rsidTr="00284026">
        <w:trPr>
          <w:trHeight w:val="322"/>
        </w:trPr>
        <w:tc>
          <w:tcPr>
            <w:tcW w:w="3152" w:type="dxa"/>
            <w:vMerge w:val="restart"/>
          </w:tcPr>
          <w:p w14:paraId="08A09797" w14:textId="3182F59F" w:rsidR="00713964" w:rsidRPr="00713964" w:rsidRDefault="00713964" w:rsidP="00284026">
            <w:pPr>
              <w:spacing w:line="360" w:lineRule="auto"/>
              <w:jc w:val="center"/>
            </w:pPr>
            <w:r w:rsidRPr="00713964">
              <w:t>Combined model performance using voting regressor</w:t>
            </w:r>
            <w:r>
              <w:tab/>
            </w:r>
          </w:p>
        </w:tc>
        <w:tc>
          <w:tcPr>
            <w:tcW w:w="3120" w:type="dxa"/>
          </w:tcPr>
          <w:p w14:paraId="13E43926" w14:textId="77777777" w:rsidR="00713964" w:rsidRPr="00713964" w:rsidRDefault="00713964" w:rsidP="00971A12">
            <w:pPr>
              <w:spacing w:line="360" w:lineRule="auto"/>
              <w:jc w:val="center"/>
            </w:pPr>
            <w:r w:rsidRPr="00713964">
              <w:t>RMSE</w:t>
            </w:r>
          </w:p>
        </w:tc>
        <w:tc>
          <w:tcPr>
            <w:tcW w:w="3107" w:type="dxa"/>
          </w:tcPr>
          <w:p w14:paraId="3571309C" w14:textId="77777777" w:rsidR="00713964" w:rsidRPr="00713964" w:rsidRDefault="00713964" w:rsidP="00971A12">
            <w:pPr>
              <w:spacing w:line="360" w:lineRule="auto"/>
              <w:jc w:val="center"/>
            </w:pPr>
            <w:r w:rsidRPr="00713964">
              <w:t>R</w:t>
            </w:r>
            <w:r w:rsidRPr="00053D37">
              <w:rPr>
                <w:vertAlign w:val="superscript"/>
              </w:rPr>
              <w:t>2</w:t>
            </w:r>
          </w:p>
        </w:tc>
      </w:tr>
      <w:tr w:rsidR="00713964" w14:paraId="52580BC8" w14:textId="77777777" w:rsidTr="00284026">
        <w:trPr>
          <w:trHeight w:val="327"/>
        </w:trPr>
        <w:tc>
          <w:tcPr>
            <w:tcW w:w="3152" w:type="dxa"/>
            <w:vMerge/>
          </w:tcPr>
          <w:p w14:paraId="2DB89AD3" w14:textId="77777777" w:rsidR="00713964" w:rsidRPr="00713964" w:rsidRDefault="00713964" w:rsidP="00713964">
            <w:pPr>
              <w:tabs>
                <w:tab w:val="left" w:pos="740"/>
              </w:tabs>
              <w:spacing w:line="360" w:lineRule="auto"/>
            </w:pPr>
          </w:p>
        </w:tc>
        <w:tc>
          <w:tcPr>
            <w:tcW w:w="3120" w:type="dxa"/>
          </w:tcPr>
          <w:p w14:paraId="1E185B6F" w14:textId="77777777" w:rsidR="00713964" w:rsidRPr="00713964" w:rsidRDefault="00713964" w:rsidP="00971A12">
            <w:pPr>
              <w:spacing w:line="360" w:lineRule="auto"/>
              <w:jc w:val="center"/>
            </w:pPr>
            <w:r w:rsidRPr="00713964">
              <w:t>0.73</w:t>
            </w:r>
          </w:p>
        </w:tc>
        <w:tc>
          <w:tcPr>
            <w:tcW w:w="3107" w:type="dxa"/>
          </w:tcPr>
          <w:p w14:paraId="27786F71" w14:textId="77777777" w:rsidR="00713964" w:rsidRPr="00713964" w:rsidRDefault="00713964" w:rsidP="00971A12">
            <w:pPr>
              <w:spacing w:line="360" w:lineRule="auto"/>
              <w:jc w:val="center"/>
            </w:pPr>
            <w:r w:rsidRPr="00713964">
              <w:t>0.82</w:t>
            </w:r>
          </w:p>
        </w:tc>
      </w:tr>
    </w:tbl>
    <w:p w14:paraId="16C8C74F" w14:textId="77777777" w:rsidR="00713964" w:rsidRDefault="00713964" w:rsidP="00943F7A">
      <w:pPr>
        <w:spacing w:line="360" w:lineRule="auto"/>
        <w:ind w:left="360"/>
        <w:jc w:val="both"/>
      </w:pPr>
    </w:p>
    <w:p w14:paraId="2F92D866" w14:textId="77777777" w:rsidR="00943F7A" w:rsidRPr="00463460" w:rsidRDefault="00943F7A" w:rsidP="00943F7A">
      <w:pPr>
        <w:spacing w:line="360" w:lineRule="auto"/>
        <w:ind w:left="360"/>
        <w:jc w:val="both"/>
        <w:rPr>
          <w:b/>
        </w:rPr>
      </w:pPr>
      <w:r w:rsidRPr="00463460">
        <w:rPr>
          <w:b/>
        </w:rPr>
        <w:t>4.3.1 Regularization</w:t>
      </w:r>
    </w:p>
    <w:p w14:paraId="2F848B76" w14:textId="6ECEC012" w:rsidR="00943F7A" w:rsidRDefault="00943F7A" w:rsidP="00943F7A">
      <w:pPr>
        <w:spacing w:line="360" w:lineRule="auto"/>
        <w:ind w:left="360"/>
        <w:jc w:val="both"/>
        <w:rPr>
          <w:lang w:val="en-IN"/>
        </w:rPr>
      </w:pPr>
      <w:r w:rsidRPr="00943F7A">
        <w:t>Regularization is a technique used to reduce the errors by fitting the function appropriately on the given training set and avoid overfitting. </w:t>
      </w:r>
      <w:r w:rsidRPr="003B3CCE">
        <w:rPr>
          <w:bCs/>
        </w:rPr>
        <w:t>Overfitting</w:t>
      </w:r>
      <w:r w:rsidRPr="00943F7A">
        <w:t> is a</w:t>
      </w:r>
      <w:r w:rsidR="003B3CCE">
        <w:t xml:space="preserve"> phenomenon that occurs when a machine l</w:t>
      </w:r>
      <w:r w:rsidRPr="00943F7A">
        <w:t>earning model is constraint to training set and not able to perform well on unseen data. The performance of an estimator on unseen data (test data) is not the same as the performance on training data. As the regularization increases</w:t>
      </w:r>
      <w:r>
        <w:t>,</w:t>
      </w:r>
      <w:r w:rsidRPr="00943F7A">
        <w:t xml:space="preserve"> the performance on train decreases while the performance on test is optimal within a range of values of the regularization parameter.</w:t>
      </w:r>
      <w:r w:rsidR="00003E7E">
        <w:t xml:space="preserve"> </w:t>
      </w:r>
      <w:r w:rsidRPr="00943F7A">
        <w:rPr>
          <w:lang w:val="en-IN"/>
        </w:rPr>
        <w:t>As regulariz</w:t>
      </w:r>
      <w:r>
        <w:rPr>
          <w:lang w:val="en-IN"/>
        </w:rPr>
        <w:t>ation parameter increases from zero</w:t>
      </w:r>
      <w:r w:rsidRPr="00943F7A">
        <w:rPr>
          <w:lang w:val="en-IN"/>
        </w:rPr>
        <w:t xml:space="preserve"> to infinity, </w:t>
      </w:r>
      <w:r w:rsidRPr="00943F7A">
        <w:rPr>
          <w:bCs/>
          <w:lang w:val="en-IN"/>
        </w:rPr>
        <w:t>the residual sum of squares i</w:t>
      </w:r>
      <w:r>
        <w:rPr>
          <w:bCs/>
          <w:lang w:val="en-IN"/>
        </w:rPr>
        <w:t>n linear regression decreases, variance of model decreases and b</w:t>
      </w:r>
      <w:r w:rsidRPr="00943F7A">
        <w:rPr>
          <w:bCs/>
          <w:lang w:val="en-IN"/>
        </w:rPr>
        <w:t>ias increases</w:t>
      </w:r>
      <w:r>
        <w:rPr>
          <w:lang w:val="en-IN"/>
        </w:rPr>
        <w:t>. Figure 4.4 and figure 4.5 show the performance vs. regularization parameter and train error vs. test error performance respectively</w:t>
      </w:r>
    </w:p>
    <w:p w14:paraId="0AE6EF82" w14:textId="77777777" w:rsidR="00943F7A" w:rsidRDefault="00943F7A" w:rsidP="00943F7A">
      <w:pPr>
        <w:spacing w:line="360" w:lineRule="auto"/>
        <w:ind w:left="360"/>
        <w:jc w:val="both"/>
        <w:rPr>
          <w:lang w:val="en-IN"/>
        </w:rPr>
      </w:pPr>
    </w:p>
    <w:p w14:paraId="587F0632" w14:textId="77777777" w:rsidR="00943F7A" w:rsidRPr="00943F7A" w:rsidRDefault="00943F7A" w:rsidP="008910DE">
      <w:pPr>
        <w:spacing w:line="360" w:lineRule="auto"/>
        <w:ind w:left="360"/>
        <w:jc w:val="center"/>
        <w:rPr>
          <w:lang w:val="en-IN"/>
        </w:rPr>
      </w:pPr>
      <w:r>
        <w:rPr>
          <w:rFonts w:ascii="Arial" w:hAnsi="Arial" w:cs="Arial"/>
          <w:noProof/>
          <w:color w:val="000000"/>
          <w:sz w:val="20"/>
          <w:szCs w:val="20"/>
          <w:bdr w:val="none" w:sz="0" w:space="0" w:color="auto" w:frame="1"/>
          <w:lang w:val="en-IN"/>
        </w:rPr>
        <w:drawing>
          <wp:inline distT="0" distB="0" distL="0" distR="0" wp14:anchorId="16482E4F" wp14:editId="407EA3B4">
            <wp:extent cx="4475802" cy="2984500"/>
            <wp:effectExtent l="0" t="0" r="0" b="0"/>
            <wp:docPr id="13" name="Picture 13" descr="https://lh4.googleusercontent.com/7duPfy9i9LeVGtgtX-hd0ITZIleseMIO73ZXek75weZhhs00CTAJJDtO6CLb3MGtEKLyJ7nNoT6f7s6oE9pBlP4lJJeG5kbkCSMwdWrDmFhkAtaGEZJK6U-YUxdlEq_cjSWe4zjIGCMqb33f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7duPfy9i9LeVGtgtX-hd0ITZIleseMIO73ZXek75weZhhs00CTAJJDtO6CLb3MGtEKLyJ7nNoT6f7s6oE9pBlP4lJJeG5kbkCSMwdWrDmFhkAtaGEZJK6U-YUxdlEq_cjSWe4zjIGCMqb33fxg"/>
                    <pic:cNvPicPr>
                      <a:picLocks noChangeAspect="1" noChangeArrowheads="1"/>
                    </pic:cNvPicPr>
                  </pic:nvPicPr>
                  <pic:blipFill rotWithShape="1">
                    <a:blip r:embed="rId30">
                      <a:extLst>
                        <a:ext uri="{28A0092B-C50C-407E-A947-70E740481C1C}">
                          <a14:useLocalDpi xmlns:a14="http://schemas.microsoft.com/office/drawing/2010/main" val="0"/>
                        </a:ext>
                      </a:extLst>
                    </a:blip>
                    <a:srcRect r="17371"/>
                    <a:stretch/>
                  </pic:blipFill>
                  <pic:spPr bwMode="auto">
                    <a:xfrm>
                      <a:off x="0" y="0"/>
                      <a:ext cx="4559921" cy="3040591"/>
                    </a:xfrm>
                    <a:prstGeom prst="rect">
                      <a:avLst/>
                    </a:prstGeom>
                    <a:noFill/>
                    <a:ln>
                      <a:noFill/>
                    </a:ln>
                    <a:extLst>
                      <a:ext uri="{53640926-AAD7-44D8-BBD7-CCE9431645EC}">
                        <a14:shadowObscured xmlns:a14="http://schemas.microsoft.com/office/drawing/2010/main"/>
                      </a:ext>
                    </a:extLst>
                  </pic:spPr>
                </pic:pic>
              </a:graphicData>
            </a:graphic>
          </wp:inline>
        </w:drawing>
      </w:r>
    </w:p>
    <w:p w14:paraId="1C1DA04E" w14:textId="77777777" w:rsidR="00943F7A" w:rsidRPr="00463460" w:rsidRDefault="00943F7A" w:rsidP="00F4033E">
      <w:pPr>
        <w:spacing w:line="360" w:lineRule="auto"/>
        <w:ind w:left="360"/>
        <w:jc w:val="center"/>
        <w:rPr>
          <w:sz w:val="22"/>
        </w:rPr>
      </w:pPr>
      <w:r w:rsidRPr="00943F7A">
        <w:rPr>
          <w:sz w:val="22"/>
        </w:rPr>
        <w:t>Figure 4.4: Performance vs. regularization parameter</w:t>
      </w:r>
    </w:p>
    <w:p w14:paraId="379B98A5" w14:textId="7BEFF1AF" w:rsidR="00943F7A" w:rsidRPr="00943F7A" w:rsidRDefault="009D6879" w:rsidP="00943F7A">
      <w:pPr>
        <w:spacing w:line="360" w:lineRule="auto"/>
        <w:ind w:left="360"/>
        <w:jc w:val="center"/>
      </w:pPr>
      <w:commentRangeStart w:id="7"/>
      <w:r>
        <w:rPr>
          <w:rFonts w:ascii="Arial" w:hAnsi="Arial" w:cs="Arial"/>
          <w:noProof/>
          <w:color w:val="000000"/>
          <w:sz w:val="46"/>
          <w:szCs w:val="46"/>
          <w:bdr w:val="none" w:sz="0" w:space="0" w:color="auto" w:frame="1"/>
          <w:lang w:val="en-IN"/>
        </w:rPr>
        <w:lastRenderedPageBreak/>
        <w:drawing>
          <wp:inline distT="0" distB="0" distL="0" distR="0" wp14:anchorId="548E0FAF" wp14:editId="6DBAC71C">
            <wp:extent cx="5943600" cy="2032000"/>
            <wp:effectExtent l="0" t="0" r="0" b="0"/>
            <wp:docPr id="17" name="Picture 17" descr="https://lh4.googleusercontent.com/zMLp-R_5Q5ZJTCSxYomOFsydZLCVwcgJudeItBNW1ig6OeoYDIjfrKyRul5H7-5FAAAgbCHy4oNOxQidRiT8N_wxpeFfixR-PCzd13h_zdTJKDYreXvOr9cQGL3iQc3StmhxN8pgmX0-E0yo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MLp-R_5Q5ZJTCSxYomOFsydZLCVwcgJudeItBNW1ig6OeoYDIjfrKyRul5H7-5FAAAgbCHy4oNOxQidRiT8N_wxpeFfixR-PCzd13h_zdTJKDYreXvOr9cQGL3iQc3StmhxN8pgmX0-E0yo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r w:rsidR="00943F7A" w:rsidRPr="00943F7A">
        <w:rPr>
          <w:sz w:val="22"/>
        </w:rPr>
        <w:t>Figure</w:t>
      </w:r>
      <w:commentRangeEnd w:id="7"/>
      <w:r w:rsidR="00D76B7A">
        <w:rPr>
          <w:rStyle w:val="CommentReference"/>
        </w:rPr>
        <w:commentReference w:id="7"/>
      </w:r>
      <w:r w:rsidR="00943F7A" w:rsidRPr="00943F7A">
        <w:rPr>
          <w:sz w:val="22"/>
        </w:rPr>
        <w:t xml:space="preserve"> 4.5: Train error vs. test error</w:t>
      </w:r>
    </w:p>
    <w:p w14:paraId="673BB048" w14:textId="77777777" w:rsidR="00463460" w:rsidRDefault="00463460" w:rsidP="003B3CCE">
      <w:pPr>
        <w:spacing w:line="360" w:lineRule="auto"/>
        <w:ind w:left="360"/>
        <w:jc w:val="both"/>
      </w:pPr>
    </w:p>
    <w:p w14:paraId="77E698CA" w14:textId="45E635BC" w:rsidR="00284360" w:rsidRDefault="003B3CCE" w:rsidP="003B3CCE">
      <w:pPr>
        <w:spacing w:line="360" w:lineRule="auto"/>
        <w:ind w:left="360"/>
        <w:jc w:val="both"/>
      </w:pPr>
      <w:r>
        <w:t>The overall p</w:t>
      </w:r>
      <w:r w:rsidR="00053D37">
        <w:t xml:space="preserve">rediction performance showed 0.73 RMSE and 0.82 </w:t>
      </w:r>
      <w:r w:rsidR="00053D37" w:rsidRPr="00713964">
        <w:t>R</w:t>
      </w:r>
      <w:r w:rsidR="00053D37" w:rsidRPr="00053D37">
        <w:rPr>
          <w:vertAlign w:val="superscript"/>
        </w:rPr>
        <w:t>2</w:t>
      </w:r>
      <w:r w:rsidR="00C17F7A">
        <w:rPr>
          <w:vertAlign w:val="superscript"/>
        </w:rPr>
        <w:t xml:space="preserve"> </w:t>
      </w:r>
      <w:r w:rsidR="00053D37">
        <w:t>value. Cross validation and regularization measures were taken to make sure the model does not overfits on the data and the accuracy of prediction on unseen data is maintained.</w:t>
      </w:r>
      <w:r w:rsidR="00463460">
        <w:t xml:space="preserve"> On testing the model for a random set of input, the results showed close agreement between the predicted value and the </w:t>
      </w:r>
    </w:p>
    <w:p w14:paraId="64806708" w14:textId="2BA84018" w:rsidR="00400C32" w:rsidRDefault="00463460" w:rsidP="003B3CCE">
      <w:pPr>
        <w:spacing w:line="360" w:lineRule="auto"/>
        <w:ind w:left="360"/>
        <w:jc w:val="both"/>
      </w:pPr>
      <w:r>
        <w:t xml:space="preserve">actual value. </w:t>
      </w:r>
      <w:commentRangeStart w:id="8"/>
      <w:r>
        <w:t>Figure</w:t>
      </w:r>
      <w:commentRangeEnd w:id="8"/>
      <w:r w:rsidR="00AF3513">
        <w:rPr>
          <w:rStyle w:val="CommentReference"/>
        </w:rPr>
        <w:commentReference w:id="8"/>
      </w:r>
      <w:r w:rsidR="009D6879">
        <w:t xml:space="preserve"> 4.6 is frequency vs. permittivity plot showing the permittivity range predicted by the model and the actual permittivity of the material. The blue lines indicate the range of permittivity</w:t>
      </w:r>
      <w:r w:rsidR="00C17F7A">
        <w:t xml:space="preserve"> predicted by the combined model</w:t>
      </w:r>
      <w:r w:rsidR="009D6879">
        <w:t xml:space="preserve"> and the cross symbols indicate actual permittivity.</w:t>
      </w:r>
    </w:p>
    <w:p w14:paraId="2CFD7C3E" w14:textId="77777777" w:rsidR="00463460" w:rsidRDefault="00463460" w:rsidP="003B3CCE">
      <w:pPr>
        <w:spacing w:line="360" w:lineRule="auto"/>
        <w:ind w:left="360"/>
        <w:jc w:val="both"/>
      </w:pPr>
    </w:p>
    <w:p w14:paraId="1394244D" w14:textId="4F6B621D" w:rsidR="00463460" w:rsidRDefault="009D6879" w:rsidP="009D6879">
      <w:pPr>
        <w:spacing w:line="360" w:lineRule="auto"/>
        <w:ind w:left="360"/>
        <w:jc w:val="center"/>
      </w:pPr>
      <w:r>
        <w:rPr>
          <w:rFonts w:ascii="Arial" w:hAnsi="Arial" w:cs="Arial"/>
          <w:noProof/>
          <w:color w:val="000000"/>
          <w:sz w:val="46"/>
          <w:szCs w:val="46"/>
          <w:bdr w:val="none" w:sz="0" w:space="0" w:color="auto" w:frame="1"/>
          <w:lang w:val="en-IN"/>
        </w:rPr>
        <w:drawing>
          <wp:inline distT="0" distB="0" distL="0" distR="0" wp14:anchorId="1101B39D" wp14:editId="56E3F10A">
            <wp:extent cx="4419600" cy="2730113"/>
            <wp:effectExtent l="0" t="0" r="0" b="0"/>
            <wp:docPr id="1" name="Picture 1" descr="https://lh4.googleusercontent.com/mM6vv4dBnFZiIAjSwZsPsjejqsqjlwqK_71nqxaqrhk201UP7gyTXKBqe9c-5cgzJxelGf5_-oTq3vfFIjuFFndyMTvaSkiuh95e2WaaWyVgF3NzxULgE2GmhnpEFRZ9LhOPFnT0Vnjc9zr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M6vv4dBnFZiIAjSwZsPsjejqsqjlwqK_71nqxaqrhk201UP7gyTXKBqe9c-5cgzJxelGf5_-oTq3vfFIjuFFndyMTvaSkiuh95e2WaaWyVgF3NzxULgE2GmhnpEFRZ9LhOPFnT0Vnjc9zrajg"/>
                    <pic:cNvPicPr>
                      <a:picLocks noChangeAspect="1" noChangeArrowheads="1"/>
                    </pic:cNvPicPr>
                  </pic:nvPicPr>
                  <pic:blipFill rotWithShape="1">
                    <a:blip r:embed="rId32">
                      <a:extLst>
                        <a:ext uri="{28A0092B-C50C-407E-A947-70E740481C1C}">
                          <a14:useLocalDpi xmlns:a14="http://schemas.microsoft.com/office/drawing/2010/main" val="0"/>
                        </a:ext>
                      </a:extLst>
                    </a:blip>
                    <a:srcRect l="7906" t="9646" r="14958" b="2559"/>
                    <a:stretch/>
                  </pic:blipFill>
                  <pic:spPr bwMode="auto">
                    <a:xfrm>
                      <a:off x="0" y="0"/>
                      <a:ext cx="4430198" cy="2736660"/>
                    </a:xfrm>
                    <a:prstGeom prst="rect">
                      <a:avLst/>
                    </a:prstGeom>
                    <a:noFill/>
                    <a:ln>
                      <a:noFill/>
                    </a:ln>
                    <a:extLst>
                      <a:ext uri="{53640926-AAD7-44D8-BBD7-CCE9431645EC}">
                        <a14:shadowObscured xmlns:a14="http://schemas.microsoft.com/office/drawing/2010/main"/>
                      </a:ext>
                    </a:extLst>
                  </pic:spPr>
                </pic:pic>
              </a:graphicData>
            </a:graphic>
          </wp:inline>
        </w:drawing>
      </w:r>
    </w:p>
    <w:p w14:paraId="28FD9680" w14:textId="3C0B53E4" w:rsidR="00463460" w:rsidRPr="008910DE" w:rsidRDefault="00463460" w:rsidP="008910DE">
      <w:pPr>
        <w:spacing w:line="360" w:lineRule="auto"/>
        <w:ind w:left="360"/>
        <w:jc w:val="center"/>
        <w:rPr>
          <w:sz w:val="22"/>
        </w:rPr>
      </w:pPr>
      <w:r w:rsidRPr="00463460">
        <w:rPr>
          <w:sz w:val="22"/>
        </w:rPr>
        <w:t xml:space="preserve">Figure 4.6: </w:t>
      </w:r>
      <w:r w:rsidR="009D6879">
        <w:rPr>
          <w:sz w:val="22"/>
        </w:rPr>
        <w:t>Plot showing the predicted range and the actual value of permittivity</w:t>
      </w:r>
    </w:p>
    <w:p w14:paraId="238364C6" w14:textId="77777777" w:rsidR="00971A12" w:rsidRPr="00463460" w:rsidRDefault="00971A12" w:rsidP="00971A12">
      <w:pPr>
        <w:spacing w:line="360" w:lineRule="auto"/>
        <w:ind w:left="360"/>
        <w:jc w:val="center"/>
        <w:rPr>
          <w:b/>
          <w:sz w:val="32"/>
        </w:rPr>
      </w:pPr>
      <w:r w:rsidRPr="00463460">
        <w:rPr>
          <w:b/>
          <w:sz w:val="32"/>
        </w:rPr>
        <w:lastRenderedPageBreak/>
        <w:t>CHAPTER 5</w:t>
      </w:r>
    </w:p>
    <w:p w14:paraId="02BDC338" w14:textId="77777777" w:rsidR="000A4CC6" w:rsidRPr="00463460" w:rsidRDefault="00971A12" w:rsidP="00F65502">
      <w:pPr>
        <w:spacing w:line="360" w:lineRule="auto"/>
        <w:ind w:left="360"/>
        <w:jc w:val="center"/>
        <w:rPr>
          <w:b/>
          <w:sz w:val="32"/>
        </w:rPr>
      </w:pPr>
      <w:r w:rsidRPr="00463460">
        <w:rPr>
          <w:b/>
          <w:sz w:val="32"/>
        </w:rPr>
        <w:t>CONCLUSION AND FUTURE SCOPE</w:t>
      </w:r>
    </w:p>
    <w:p w14:paraId="44F6F32A" w14:textId="77777777" w:rsidR="00971A12" w:rsidRDefault="005270BF" w:rsidP="00971A12">
      <w:pPr>
        <w:spacing w:line="360" w:lineRule="auto"/>
        <w:ind w:left="360"/>
        <w:jc w:val="both"/>
      </w:pPr>
      <w:r>
        <w:t>This project focused on the concept of microwave sensor array and the application of machine learning for predicting th</w:t>
      </w:r>
      <w:r w:rsidR="00AB6498">
        <w:t>e permittivity of the material. Initially, the sensor design as given in the base paper was implemented to reproduce the same results. Thereafter certain modifications were made to get a more compact sensor array while maintaining the same S parameters.</w:t>
      </w:r>
      <w:r w:rsidR="000C1148">
        <w:t xml:space="preserve"> In the next step, the sensor array was simulated with several materials available in the CST materials library. The permittivity of the material under test and the resonant shifts in the five sensors were recorded to build the dataset.  Machine learning was</w:t>
      </w:r>
      <w:r w:rsidR="00D21C06">
        <w:t xml:space="preserve"> then</w:t>
      </w:r>
      <w:r w:rsidR="000C1148">
        <w:t xml:space="preserve"> applied on this dataset to predict an accurate range for permittivity </w:t>
      </w:r>
      <w:r w:rsidR="00D21C06">
        <w:t>of the material utilizing the</w:t>
      </w:r>
      <w:r w:rsidR="000C1148">
        <w:t xml:space="preserve"> resonant shifts of all five sensors as the input feature.</w:t>
      </w:r>
      <w:r w:rsidR="00A31444">
        <w:t xml:space="preserve"> A combination of linear regression, random forest and decision tree was applied to predict the upper bound and lower bound values of permittivity for a</w:t>
      </w:r>
      <w:r w:rsidR="00D21C06">
        <w:t xml:space="preserve"> material. The results showed consistent performance of the ML algorithms in predicting the permittivity range of the MUT.</w:t>
      </w:r>
    </w:p>
    <w:p w14:paraId="50DB7876" w14:textId="77777777" w:rsidR="00D21C06" w:rsidRDefault="00D21C06" w:rsidP="00971A12">
      <w:pPr>
        <w:spacing w:line="360" w:lineRule="auto"/>
        <w:ind w:left="360"/>
        <w:jc w:val="both"/>
      </w:pPr>
    </w:p>
    <w:p w14:paraId="0EA92E6C" w14:textId="558D5E3D" w:rsidR="00D21C06" w:rsidRDefault="00D21C06" w:rsidP="000A4CC6">
      <w:pPr>
        <w:spacing w:line="360" w:lineRule="auto"/>
        <w:ind w:left="360"/>
        <w:jc w:val="both"/>
        <w:rPr>
          <w:lang w:val="en-IN"/>
        </w:rPr>
      </w:pPr>
      <w:r>
        <w:t xml:space="preserve">The various limitations of this project includes lack of physical experimentation and measurements, limited dataset and limited testing. The permittivity </w:t>
      </w:r>
      <w:r w:rsidR="000A4CC6">
        <w:t>of MUTs used for training and testing the ML algorithms was limited to a range of 1</w:t>
      </w:r>
      <w:r w:rsidR="000262A2">
        <w:t>.5</w:t>
      </w:r>
      <w:bookmarkStart w:id="9" w:name="_GoBack"/>
      <w:bookmarkEnd w:id="9"/>
      <w:r w:rsidR="000A4CC6">
        <w:t xml:space="preserve">-12.2.  In future work, experimental validation of the said design can be performed, the range of permittivity can be expanded and a larger number of samples can be collected which can further improve the performance of the overall system and this approach can then be used as an automatic technique for predicting the permittivity of materials which is frequently needed in </w:t>
      </w:r>
      <w:r w:rsidR="000A4CC6" w:rsidRPr="000A4CC6">
        <w:rPr>
          <w:lang w:val="en-IN"/>
        </w:rPr>
        <w:t>quality</w:t>
      </w:r>
      <w:r w:rsidR="00350A2B">
        <w:rPr>
          <w:lang w:val="en-IN"/>
        </w:rPr>
        <w:t xml:space="preserve"> </w:t>
      </w:r>
      <w:r w:rsidR="000A4CC6" w:rsidRPr="000A4CC6">
        <w:rPr>
          <w:lang w:val="en-IN"/>
        </w:rPr>
        <w:t xml:space="preserve">control in materials science, in food industry, </w:t>
      </w:r>
      <w:r w:rsidR="00EF1AC1" w:rsidRPr="000A4CC6">
        <w:rPr>
          <w:lang w:val="en-IN"/>
        </w:rPr>
        <w:t>bio sensing</w:t>
      </w:r>
      <w:r w:rsidR="000A4CC6" w:rsidRPr="000A4CC6">
        <w:rPr>
          <w:lang w:val="en-IN"/>
        </w:rPr>
        <w:t>, or</w:t>
      </w:r>
      <w:r w:rsidR="00350A2B">
        <w:rPr>
          <w:lang w:val="en-IN"/>
        </w:rPr>
        <w:t xml:space="preserve"> </w:t>
      </w:r>
      <w:r w:rsidR="000A4CC6" w:rsidRPr="000A4CC6">
        <w:rPr>
          <w:lang w:val="en-IN"/>
        </w:rPr>
        <w:t>subsurface detection</w:t>
      </w:r>
      <w:r w:rsidR="000A4CC6">
        <w:rPr>
          <w:lang w:val="en-IN"/>
        </w:rPr>
        <w:t>.</w:t>
      </w:r>
    </w:p>
    <w:p w14:paraId="0B6699C3" w14:textId="77777777" w:rsidR="008403B2" w:rsidRDefault="008403B2" w:rsidP="000A4CC6">
      <w:pPr>
        <w:spacing w:line="360" w:lineRule="auto"/>
        <w:ind w:left="360"/>
        <w:jc w:val="both"/>
        <w:rPr>
          <w:lang w:val="en-IN"/>
        </w:rPr>
      </w:pPr>
    </w:p>
    <w:p w14:paraId="7A258DFA" w14:textId="77777777" w:rsidR="008403B2" w:rsidRDefault="008403B2" w:rsidP="000A4CC6">
      <w:pPr>
        <w:spacing w:line="360" w:lineRule="auto"/>
        <w:ind w:left="360"/>
        <w:jc w:val="both"/>
        <w:rPr>
          <w:lang w:val="en-IN"/>
        </w:rPr>
      </w:pPr>
    </w:p>
    <w:p w14:paraId="0DC49C3F" w14:textId="77777777" w:rsidR="008403B2" w:rsidRDefault="008403B2" w:rsidP="000A4CC6">
      <w:pPr>
        <w:spacing w:line="360" w:lineRule="auto"/>
        <w:ind w:left="360"/>
        <w:jc w:val="both"/>
        <w:rPr>
          <w:lang w:val="en-IN"/>
        </w:rPr>
      </w:pPr>
    </w:p>
    <w:p w14:paraId="4AAACA11" w14:textId="77777777" w:rsidR="008403B2" w:rsidRDefault="008403B2" w:rsidP="000A4CC6">
      <w:pPr>
        <w:spacing w:line="360" w:lineRule="auto"/>
        <w:ind w:left="360"/>
        <w:jc w:val="both"/>
        <w:rPr>
          <w:lang w:val="en-IN"/>
        </w:rPr>
      </w:pPr>
    </w:p>
    <w:p w14:paraId="1516DC53" w14:textId="77777777" w:rsidR="008403B2" w:rsidRDefault="008403B2" w:rsidP="000A4CC6">
      <w:pPr>
        <w:spacing w:line="360" w:lineRule="auto"/>
        <w:ind w:left="360"/>
        <w:jc w:val="both"/>
        <w:rPr>
          <w:lang w:val="en-IN"/>
        </w:rPr>
      </w:pPr>
    </w:p>
    <w:p w14:paraId="34F58F88" w14:textId="77777777" w:rsidR="00477DFA" w:rsidRDefault="00477DFA" w:rsidP="008403B2">
      <w:pPr>
        <w:spacing w:line="360" w:lineRule="auto"/>
        <w:ind w:left="360"/>
        <w:jc w:val="center"/>
        <w:rPr>
          <w:b/>
          <w:sz w:val="32"/>
          <w:lang w:val="en-IN"/>
        </w:rPr>
      </w:pPr>
    </w:p>
    <w:p w14:paraId="4B90185E" w14:textId="77777777" w:rsidR="00477DFA" w:rsidRDefault="00477DFA" w:rsidP="008403B2">
      <w:pPr>
        <w:spacing w:line="360" w:lineRule="auto"/>
        <w:ind w:left="360"/>
        <w:jc w:val="center"/>
        <w:rPr>
          <w:b/>
          <w:sz w:val="32"/>
          <w:lang w:val="en-IN"/>
        </w:rPr>
      </w:pPr>
    </w:p>
    <w:p w14:paraId="14F72AA2" w14:textId="77777777" w:rsidR="008403B2" w:rsidRDefault="008403B2" w:rsidP="008403B2">
      <w:pPr>
        <w:spacing w:line="360" w:lineRule="auto"/>
        <w:ind w:left="360"/>
        <w:jc w:val="center"/>
        <w:rPr>
          <w:b/>
          <w:sz w:val="32"/>
          <w:lang w:val="en-IN"/>
        </w:rPr>
      </w:pPr>
      <w:commentRangeStart w:id="10"/>
      <w:r w:rsidRPr="008403B2">
        <w:rPr>
          <w:b/>
          <w:sz w:val="32"/>
          <w:lang w:val="en-IN"/>
        </w:rPr>
        <w:lastRenderedPageBreak/>
        <w:t>REFERENCES</w:t>
      </w:r>
      <w:commentRangeEnd w:id="10"/>
      <w:r w:rsidR="00371BCC">
        <w:rPr>
          <w:rStyle w:val="CommentReference"/>
        </w:rPr>
        <w:commentReference w:id="10"/>
      </w:r>
    </w:p>
    <w:p w14:paraId="692B32F6" w14:textId="77777777" w:rsidR="00C82023" w:rsidRDefault="00C82023" w:rsidP="008403B2">
      <w:pPr>
        <w:spacing w:line="360" w:lineRule="auto"/>
        <w:ind w:left="360"/>
        <w:jc w:val="center"/>
        <w:rPr>
          <w:b/>
          <w:sz w:val="32"/>
          <w:lang w:val="en-IN"/>
        </w:rPr>
      </w:pPr>
    </w:p>
    <w:p w14:paraId="394EE45B" w14:textId="22DB452C" w:rsidR="00400C32" w:rsidRPr="000C185B" w:rsidRDefault="00757FFE" w:rsidP="000C185B">
      <w:pPr>
        <w:pStyle w:val="ListParagraph"/>
        <w:numPr>
          <w:ilvl w:val="0"/>
          <w:numId w:val="12"/>
        </w:numPr>
        <w:spacing w:line="360" w:lineRule="auto"/>
        <w:rPr>
          <w:lang w:val="en-IN"/>
        </w:rPr>
      </w:pPr>
      <w:r>
        <w:t>H</w:t>
      </w:r>
      <w:r w:rsidR="00400C32" w:rsidRPr="008403B2">
        <w:t>arrsion, L.; Ravan, M.; Tandel, D.; Zhang, K.; Patel, T.; K. Amineh, R. Material</w:t>
      </w:r>
      <w:r w:rsidR="000C185B">
        <w:t xml:space="preserve"> </w:t>
      </w:r>
      <w:r w:rsidR="00400C32" w:rsidRPr="008403B2">
        <w:t xml:space="preserve">Identification Using a Microwave Sensor Array and Machine Learning. Electronics 2020, 9, 288. </w:t>
      </w:r>
      <w:r w:rsidR="00400C32" w:rsidRPr="00F4033E">
        <w:t>https://doi.org/10.3390/electronics9020288</w:t>
      </w:r>
    </w:p>
    <w:p w14:paraId="229B3A7F" w14:textId="77777777" w:rsidR="008403B2" w:rsidRPr="008403B2" w:rsidRDefault="008403B2" w:rsidP="000C185B">
      <w:pPr>
        <w:spacing w:line="360" w:lineRule="auto"/>
        <w:ind w:left="720"/>
        <w:rPr>
          <w:lang w:val="en-IN"/>
        </w:rPr>
      </w:pPr>
    </w:p>
    <w:p w14:paraId="381FDFE5" w14:textId="500B93C3" w:rsidR="00400C32" w:rsidRPr="000C185B" w:rsidRDefault="00757FFE" w:rsidP="000C185B">
      <w:pPr>
        <w:pStyle w:val="ListParagraph"/>
        <w:numPr>
          <w:ilvl w:val="0"/>
          <w:numId w:val="12"/>
        </w:numPr>
        <w:spacing w:line="360" w:lineRule="auto"/>
        <w:rPr>
          <w:lang w:val="en-IN"/>
        </w:rPr>
      </w:pPr>
      <w:r w:rsidRPr="000C185B">
        <w:rPr>
          <w:lang w:val="en-IN"/>
        </w:rPr>
        <w:t>B</w:t>
      </w:r>
      <w:r w:rsidR="00400C32" w:rsidRPr="000C185B">
        <w:rPr>
          <w:lang w:val="en-IN"/>
        </w:rPr>
        <w:t xml:space="preserve">oybay, MS; Ramahi, Material Characterization Using Complementary Split-Ring Resonators, </w:t>
      </w:r>
      <w:r w:rsidR="00400C32" w:rsidRPr="008403B2">
        <w:t>IEEE TRANSACTIONS ON INSTRUMENTATION AND MEASUREMENT, VOL. 61, NO. 11, NOVEMBER 2012.</w:t>
      </w:r>
    </w:p>
    <w:p w14:paraId="39DD3227" w14:textId="77777777" w:rsidR="008403B2" w:rsidRDefault="008403B2" w:rsidP="000C185B">
      <w:pPr>
        <w:pStyle w:val="ListParagraph"/>
        <w:rPr>
          <w:lang w:val="en-IN"/>
        </w:rPr>
      </w:pPr>
    </w:p>
    <w:p w14:paraId="75D9D376" w14:textId="77777777" w:rsidR="008403B2" w:rsidRPr="008403B2" w:rsidRDefault="008403B2" w:rsidP="000C185B">
      <w:pPr>
        <w:spacing w:line="360" w:lineRule="auto"/>
        <w:ind w:left="720"/>
        <w:rPr>
          <w:lang w:val="en-IN"/>
        </w:rPr>
      </w:pPr>
    </w:p>
    <w:p w14:paraId="40925924" w14:textId="6730770E" w:rsidR="00400C32" w:rsidRPr="000C185B" w:rsidRDefault="00757FFE" w:rsidP="000C185B">
      <w:pPr>
        <w:pStyle w:val="ListParagraph"/>
        <w:numPr>
          <w:ilvl w:val="0"/>
          <w:numId w:val="12"/>
        </w:numPr>
        <w:spacing w:line="360" w:lineRule="auto"/>
        <w:rPr>
          <w:lang w:val="en-IN"/>
        </w:rPr>
      </w:pPr>
      <w:r>
        <w:t>C</w:t>
      </w:r>
      <w:r w:rsidR="00400C32" w:rsidRPr="008403B2">
        <w:t>huma, E.L.; Iano, Y,; Fontgalland, G,; Roger, L.L.B. Microwave Sensor for Liquid Dielectric Characterization based on Metamaterial Complementary Split Ring Resonator.</w:t>
      </w:r>
      <w:r w:rsidR="00400C32" w:rsidRPr="000C185B">
        <w:rPr>
          <w:lang w:val="fr-FR"/>
        </w:rPr>
        <w:t xml:space="preserve"> IEEE Sensors Journal 2018, 18, 9978-9983.</w:t>
      </w:r>
    </w:p>
    <w:p w14:paraId="49729CE9" w14:textId="77777777" w:rsidR="008403B2" w:rsidRPr="008403B2" w:rsidRDefault="008403B2" w:rsidP="000C185B">
      <w:pPr>
        <w:spacing w:line="360" w:lineRule="auto"/>
        <w:ind w:left="720"/>
        <w:rPr>
          <w:lang w:val="en-IN"/>
        </w:rPr>
      </w:pPr>
    </w:p>
    <w:p w14:paraId="4CFA6086" w14:textId="49543E69" w:rsidR="00400C32" w:rsidRPr="000C185B" w:rsidRDefault="00757FFE" w:rsidP="000C185B">
      <w:pPr>
        <w:pStyle w:val="ListParagraph"/>
        <w:numPr>
          <w:ilvl w:val="0"/>
          <w:numId w:val="12"/>
        </w:numPr>
        <w:spacing w:line="360" w:lineRule="auto"/>
        <w:rPr>
          <w:lang w:val="en-IN"/>
        </w:rPr>
      </w:pPr>
      <w:r w:rsidRPr="000C185B">
        <w:rPr>
          <w:lang w:val="fr-FR"/>
        </w:rPr>
        <w:t>A</w:t>
      </w:r>
      <w:r w:rsidR="00400C32" w:rsidRPr="000C185B">
        <w:rPr>
          <w:lang w:val="fr-FR"/>
        </w:rPr>
        <w:t xml:space="preserve">nsari, M.A.H.; Jha, A.K.; Akhtar, M.J. </w:t>
      </w:r>
      <w:r w:rsidR="00400C32" w:rsidRPr="008403B2">
        <w:t>Design and Application of the CSRR Based Planar Sensor for Non-Invasive Measurement of Complex Permittivity. IEEE Sens. J. 2015, 15, 7181-7189.</w:t>
      </w:r>
    </w:p>
    <w:p w14:paraId="3C55D244" w14:textId="77777777" w:rsidR="00C82023" w:rsidRDefault="00C82023" w:rsidP="000C185B">
      <w:pPr>
        <w:pStyle w:val="ListParagraph"/>
        <w:rPr>
          <w:lang w:val="en-IN"/>
        </w:rPr>
      </w:pPr>
    </w:p>
    <w:p w14:paraId="43704F86" w14:textId="3FEB1251" w:rsidR="00C82023" w:rsidRPr="000C185B" w:rsidRDefault="00757FFE" w:rsidP="000C185B">
      <w:pPr>
        <w:pStyle w:val="ListParagraph"/>
        <w:numPr>
          <w:ilvl w:val="0"/>
          <w:numId w:val="12"/>
        </w:numPr>
        <w:spacing w:line="360" w:lineRule="auto"/>
        <w:rPr>
          <w:lang w:val="en-IN"/>
        </w:rPr>
      </w:pPr>
      <w:r>
        <w:t>Z</w:t>
      </w:r>
      <w:r w:rsidR="00C82023" w:rsidRPr="00C82023">
        <w:t>hang, K., Amineh, R. K., Dong, Z., &amp; Nadler, D. (2019). Microwave sensing of water quality. </w:t>
      </w:r>
      <w:r w:rsidR="00C82023" w:rsidRPr="000C185B">
        <w:rPr>
          <w:i/>
          <w:iCs/>
        </w:rPr>
        <w:t>IEEE Access</w:t>
      </w:r>
      <w:r w:rsidR="00C82023" w:rsidRPr="00C82023">
        <w:t>, </w:t>
      </w:r>
      <w:r w:rsidR="00C82023" w:rsidRPr="000C185B">
        <w:rPr>
          <w:i/>
          <w:iCs/>
        </w:rPr>
        <w:t>7</w:t>
      </w:r>
      <w:r w:rsidR="00C82023" w:rsidRPr="00C82023">
        <w:t>, 69481-69493.</w:t>
      </w:r>
    </w:p>
    <w:p w14:paraId="46A792D5" w14:textId="77777777" w:rsidR="008403B2" w:rsidRDefault="008403B2" w:rsidP="008403B2">
      <w:pPr>
        <w:spacing w:line="360" w:lineRule="auto"/>
        <w:jc w:val="both"/>
        <w:rPr>
          <w:lang w:val="en-IN"/>
        </w:rPr>
      </w:pPr>
    </w:p>
    <w:p w14:paraId="25B8D657" w14:textId="77777777" w:rsidR="008403B2" w:rsidRDefault="008403B2" w:rsidP="008403B2">
      <w:pPr>
        <w:spacing w:line="360" w:lineRule="auto"/>
        <w:jc w:val="both"/>
        <w:rPr>
          <w:lang w:val="en-IN"/>
        </w:rPr>
      </w:pPr>
    </w:p>
    <w:p w14:paraId="3F037CBB" w14:textId="77777777" w:rsidR="008403B2" w:rsidRDefault="008403B2" w:rsidP="008403B2">
      <w:pPr>
        <w:spacing w:line="360" w:lineRule="auto"/>
        <w:jc w:val="both"/>
        <w:rPr>
          <w:lang w:val="en-IN"/>
        </w:rPr>
      </w:pPr>
    </w:p>
    <w:p w14:paraId="03D4E376" w14:textId="77777777" w:rsidR="008403B2" w:rsidRDefault="008403B2" w:rsidP="008403B2">
      <w:pPr>
        <w:spacing w:line="360" w:lineRule="auto"/>
        <w:jc w:val="both"/>
        <w:rPr>
          <w:lang w:val="en-IN"/>
        </w:rPr>
      </w:pPr>
    </w:p>
    <w:p w14:paraId="1926CAF6" w14:textId="77777777" w:rsidR="008403B2" w:rsidRDefault="008403B2" w:rsidP="008403B2">
      <w:pPr>
        <w:spacing w:line="360" w:lineRule="auto"/>
        <w:jc w:val="both"/>
        <w:rPr>
          <w:lang w:val="en-IN"/>
        </w:rPr>
      </w:pPr>
    </w:p>
    <w:p w14:paraId="0044EF7A" w14:textId="77777777" w:rsidR="008403B2" w:rsidRDefault="008403B2" w:rsidP="008403B2">
      <w:pPr>
        <w:spacing w:line="360" w:lineRule="auto"/>
        <w:jc w:val="both"/>
        <w:rPr>
          <w:lang w:val="en-IN"/>
        </w:rPr>
      </w:pPr>
    </w:p>
    <w:p w14:paraId="6FA3BFF5" w14:textId="77777777" w:rsidR="008403B2" w:rsidRDefault="008403B2" w:rsidP="008403B2">
      <w:pPr>
        <w:spacing w:line="360" w:lineRule="auto"/>
        <w:jc w:val="both"/>
        <w:rPr>
          <w:lang w:val="en-IN"/>
        </w:rPr>
      </w:pPr>
    </w:p>
    <w:p w14:paraId="78081363" w14:textId="77777777" w:rsidR="008403B2" w:rsidRDefault="008403B2" w:rsidP="008403B2">
      <w:pPr>
        <w:spacing w:line="360" w:lineRule="auto"/>
        <w:jc w:val="both"/>
        <w:rPr>
          <w:lang w:val="en-IN"/>
        </w:rPr>
      </w:pPr>
    </w:p>
    <w:sectPr w:rsidR="008403B2" w:rsidSect="002A60CC">
      <w:headerReference w:type="default" r:id="rId33"/>
      <w:footerReference w:type="default" r:id="rId3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ushara" w:date="2022-05-20T19:12:00Z" w:initials="T">
    <w:p w14:paraId="76816D8C" w14:textId="77777777" w:rsidR="009D6879" w:rsidRDefault="009D6879" w:rsidP="00575E13">
      <w:pPr>
        <w:pStyle w:val="CommentText"/>
      </w:pPr>
      <w:r>
        <w:rPr>
          <w:rStyle w:val="CommentReference"/>
        </w:rPr>
        <w:annotationRef/>
      </w:r>
      <w:r>
        <w:t>Description of the fig. can be included in the explanation</w:t>
      </w:r>
    </w:p>
  </w:comment>
  <w:comment w:id="1" w:author="Thushara" w:date="2022-05-20T20:07:00Z" w:initials="T">
    <w:p w14:paraId="3EEC4E8A" w14:textId="77777777" w:rsidR="009D6879" w:rsidRDefault="009D6879">
      <w:pPr>
        <w:pStyle w:val="CommentText"/>
      </w:pPr>
      <w:r>
        <w:rPr>
          <w:rStyle w:val="CommentReference"/>
        </w:rPr>
        <w:annotationRef/>
      </w:r>
      <w:r>
        <w:t>Fig. 3.3</w:t>
      </w:r>
    </w:p>
  </w:comment>
  <w:comment w:id="2" w:author="Thushara" w:date="2022-05-20T21:12:00Z" w:initials="T">
    <w:p w14:paraId="0A8DC77F" w14:textId="77777777" w:rsidR="009D6879" w:rsidRDefault="009D6879">
      <w:pPr>
        <w:pStyle w:val="CommentText"/>
      </w:pPr>
      <w:r>
        <w:rPr>
          <w:rStyle w:val="CommentReference"/>
        </w:rPr>
        <w:annotationRef/>
      </w:r>
      <w:r>
        <w:t>Specify the relative permittivity also εr</w:t>
      </w:r>
    </w:p>
  </w:comment>
  <w:comment w:id="3" w:author="Thushara" w:date="2022-05-20T20:26:00Z" w:initials="T">
    <w:p w14:paraId="7C2B11EC" w14:textId="77777777" w:rsidR="009D6879" w:rsidRDefault="009D6879">
      <w:pPr>
        <w:pStyle w:val="CommentText"/>
      </w:pPr>
      <w:r>
        <w:rPr>
          <w:rStyle w:val="CommentReference"/>
        </w:rPr>
        <w:annotationRef/>
      </w:r>
      <w:r>
        <w:t>Real part only ?</w:t>
      </w:r>
    </w:p>
  </w:comment>
  <w:comment w:id="4" w:author="Thushara" w:date="2022-05-20T20:28:00Z" w:initials="T">
    <w:p w14:paraId="232A1CB6" w14:textId="77777777" w:rsidR="009D6879" w:rsidRDefault="009D6879">
      <w:pPr>
        <w:pStyle w:val="CommentText"/>
      </w:pPr>
      <w:r>
        <w:rPr>
          <w:rStyle w:val="CommentReference"/>
        </w:rPr>
        <w:annotationRef/>
      </w:r>
      <w:r>
        <w:t>Real  part</w:t>
      </w:r>
    </w:p>
  </w:comment>
  <w:comment w:id="5" w:author="Thushara" w:date="2022-05-20T20:41:00Z" w:initials="T">
    <w:p w14:paraId="219C3328" w14:textId="77777777" w:rsidR="009D6879" w:rsidRDefault="009D6879">
      <w:pPr>
        <w:pStyle w:val="CommentText"/>
      </w:pPr>
      <w:r>
        <w:rPr>
          <w:rStyle w:val="CommentReference"/>
        </w:rPr>
        <w:annotationRef/>
      </w:r>
      <w:r>
        <w:t xml:space="preserve">Fig. 4.2 (a) – value ranges from -1000 to 1000. Why?. what is indicated as ‘measured’? . what does the solid line indicate </w:t>
      </w:r>
    </w:p>
  </w:comment>
  <w:comment w:id="6" w:author="Thushara" w:date="2022-05-20T20:58:00Z" w:initials="T">
    <w:p w14:paraId="0063527D" w14:textId="77777777" w:rsidR="009D6879" w:rsidRDefault="009D6879">
      <w:pPr>
        <w:pStyle w:val="CommentText"/>
      </w:pPr>
      <w:r>
        <w:rPr>
          <w:rStyle w:val="CommentReference"/>
        </w:rPr>
        <w:annotationRef/>
      </w:r>
      <w:r>
        <w:t xml:space="preserve">Result of combined model is almost similar to the result of  linear regression. Did you try  other techniques like SVR. </w:t>
      </w:r>
    </w:p>
  </w:comment>
  <w:comment w:id="7" w:author="Thushara" w:date="2022-05-20T21:11:00Z" w:initials="T">
    <w:p w14:paraId="7D60276D" w14:textId="77777777" w:rsidR="009D6879" w:rsidRDefault="009D6879">
      <w:pPr>
        <w:pStyle w:val="CommentText"/>
      </w:pPr>
      <w:r>
        <w:rPr>
          <w:rStyle w:val="CommentReference"/>
        </w:rPr>
        <w:annotationRef/>
      </w:r>
      <w:r>
        <w:t>Label  X and Y axes. Try to include the fig that shows the predicted value of ε’ by the model and actual value</w:t>
      </w:r>
    </w:p>
  </w:comment>
  <w:comment w:id="8" w:author="Thushara" w:date="2022-05-20T21:05:00Z" w:initials="T">
    <w:p w14:paraId="6CD56C45" w14:textId="77777777" w:rsidR="009D6879" w:rsidRDefault="009D6879">
      <w:pPr>
        <w:pStyle w:val="CommentText"/>
      </w:pPr>
      <w:r>
        <w:rPr>
          <w:rStyle w:val="CommentReference"/>
        </w:rPr>
        <w:annotationRef/>
      </w:r>
      <w:r>
        <w:t>Name the sub figures.</w:t>
      </w:r>
    </w:p>
    <w:p w14:paraId="52A77C0A" w14:textId="77777777" w:rsidR="009D6879" w:rsidRDefault="009D6879">
      <w:pPr>
        <w:pStyle w:val="CommentText"/>
      </w:pPr>
      <w:r>
        <w:t>What is indicated as μ in the title of the figures.  Last fig. what does the blue line indicate</w:t>
      </w:r>
    </w:p>
  </w:comment>
  <w:comment w:id="10" w:author="Thushara" w:date="2022-05-20T21:07:00Z" w:initials="T">
    <w:p w14:paraId="7E4E77E7" w14:textId="77777777" w:rsidR="009D6879" w:rsidRDefault="009D6879">
      <w:pPr>
        <w:pStyle w:val="CommentText"/>
      </w:pPr>
      <w:r>
        <w:rPr>
          <w:rStyle w:val="CommentReference"/>
        </w:rPr>
        <w:annotationRef/>
      </w:r>
      <w:r>
        <w:t>IEEE style for all references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816D8C" w15:done="0"/>
  <w15:commentEx w15:paraId="3EEC4E8A" w15:done="0"/>
  <w15:commentEx w15:paraId="0A8DC77F" w15:done="0"/>
  <w15:commentEx w15:paraId="7C2B11EC" w15:done="0"/>
  <w15:commentEx w15:paraId="232A1CB6" w15:done="0"/>
  <w15:commentEx w15:paraId="219C3328" w15:done="0"/>
  <w15:commentEx w15:paraId="0063527D" w15:done="0"/>
  <w15:commentEx w15:paraId="7D60276D" w15:done="0"/>
  <w15:commentEx w15:paraId="52A77C0A" w15:done="0"/>
  <w15:commentEx w15:paraId="7E4E77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83D56" w14:textId="77777777" w:rsidR="00AE3AC2" w:rsidRDefault="00AE3AC2">
      <w:r>
        <w:separator/>
      </w:r>
    </w:p>
  </w:endnote>
  <w:endnote w:type="continuationSeparator" w:id="0">
    <w:p w14:paraId="67729E4C" w14:textId="77777777" w:rsidR="00AE3AC2" w:rsidRDefault="00AE3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DB77E" w14:textId="77777777" w:rsidR="009D6879" w:rsidRDefault="009D687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207558"/>
      <w:docPartObj>
        <w:docPartGallery w:val="Page Numbers (Bottom of Page)"/>
        <w:docPartUnique/>
      </w:docPartObj>
    </w:sdtPr>
    <w:sdtEndPr>
      <w:rPr>
        <w:noProof/>
      </w:rPr>
    </w:sdtEndPr>
    <w:sdtContent>
      <w:p w14:paraId="64E69451" w14:textId="77777777" w:rsidR="009D6879" w:rsidRDefault="009D6879">
        <w:pPr>
          <w:pStyle w:val="Footer"/>
          <w:jc w:val="right"/>
        </w:pPr>
        <w:r>
          <w:fldChar w:fldCharType="begin"/>
        </w:r>
        <w:r>
          <w:instrText xml:space="preserve"> PAGE   \* MERGEFORMAT </w:instrText>
        </w:r>
        <w:r>
          <w:fldChar w:fldCharType="separate"/>
        </w:r>
        <w:r w:rsidR="000262A2">
          <w:rPr>
            <w:noProof/>
          </w:rPr>
          <w:t>21</w:t>
        </w:r>
        <w:r>
          <w:rPr>
            <w:noProof/>
          </w:rPr>
          <w:fldChar w:fldCharType="end"/>
        </w:r>
      </w:p>
    </w:sdtContent>
  </w:sdt>
  <w:p w14:paraId="7CD4C396" w14:textId="77777777" w:rsidR="009D6879" w:rsidRPr="00AE26F4" w:rsidRDefault="009D6879" w:rsidP="00592DE3">
    <w:pPr>
      <w:pStyle w:val="Footer"/>
      <w:rPr>
        <w:i/>
      </w:rPr>
    </w:pPr>
    <w:r w:rsidRPr="00AE26F4">
      <w:rPr>
        <w:i/>
      </w:rPr>
      <w:t>Division of Electronics Engg, SOE, CUSAT</w:t>
    </w:r>
  </w:p>
  <w:p w14:paraId="09603B5F" w14:textId="77777777" w:rsidR="009D6879" w:rsidRDefault="009D687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510A8" w14:textId="77777777" w:rsidR="00AE3AC2" w:rsidRDefault="00AE3AC2">
      <w:r>
        <w:separator/>
      </w:r>
    </w:p>
  </w:footnote>
  <w:footnote w:type="continuationSeparator" w:id="0">
    <w:p w14:paraId="1D2C34ED" w14:textId="77777777" w:rsidR="00AE3AC2" w:rsidRDefault="00AE3A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44ECE" w14:textId="77777777" w:rsidR="009D6879" w:rsidRPr="00592DE3" w:rsidRDefault="009D6879">
    <w:pPr>
      <w:pBdr>
        <w:top w:val="nil"/>
        <w:left w:val="nil"/>
        <w:bottom w:val="nil"/>
        <w:right w:val="nil"/>
        <w:between w:val="nil"/>
      </w:pBdr>
      <w:tabs>
        <w:tab w:val="center" w:pos="4320"/>
        <w:tab w:val="right" w:pos="8640"/>
        <w:tab w:val="right" w:pos="9720"/>
      </w:tabs>
      <w:rPr>
        <w:color w:val="000000"/>
        <w:sz w:val="20"/>
        <w:szCs w:val="20"/>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07852" w14:textId="77777777" w:rsidR="009D6879" w:rsidRPr="00592DE3" w:rsidRDefault="009D6879">
    <w:pPr>
      <w:pBdr>
        <w:top w:val="nil"/>
        <w:left w:val="nil"/>
        <w:bottom w:val="nil"/>
        <w:right w:val="nil"/>
        <w:between w:val="nil"/>
      </w:pBdr>
      <w:tabs>
        <w:tab w:val="center" w:pos="4320"/>
        <w:tab w:val="right" w:pos="8640"/>
        <w:tab w:val="right" w:pos="9720"/>
      </w:tabs>
      <w:rPr>
        <w:i/>
        <w:color w:val="000000"/>
        <w:szCs w:val="20"/>
        <w:lang w:val="en-IN"/>
      </w:rPr>
    </w:pPr>
    <w:r w:rsidRPr="00592DE3">
      <w:rPr>
        <w:i/>
        <w:color w:val="000000"/>
        <w:szCs w:val="20"/>
        <w:lang w:val="en-IN"/>
      </w:rPr>
      <w:t>Material Characterization Using Microwave Sensor Array and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30D3B"/>
    <w:multiLevelType w:val="hybridMultilevel"/>
    <w:tmpl w:val="635A02CA"/>
    <w:lvl w:ilvl="0" w:tplc="49F25E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021ABD"/>
    <w:multiLevelType w:val="multilevel"/>
    <w:tmpl w:val="16F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A10D9"/>
    <w:multiLevelType w:val="hybridMultilevel"/>
    <w:tmpl w:val="829649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8520B2C"/>
    <w:multiLevelType w:val="multilevel"/>
    <w:tmpl w:val="71100646"/>
    <w:lvl w:ilvl="0">
      <w:start w:val="1"/>
      <w:numFmt w:val="decimal"/>
      <w:lvlText w:val="%1."/>
      <w:lvlJc w:val="left"/>
      <w:pPr>
        <w:ind w:left="720" w:hanging="360"/>
      </w:pPr>
      <w:rPr>
        <w:b w:val="0"/>
        <w:vertAlign w:val="baseline"/>
      </w:rPr>
    </w:lvl>
    <w:lvl w:ilvl="1">
      <w:start w:val="1"/>
      <w:numFmt w:val="decimal"/>
      <w:lvlText w:val="%1.%2"/>
      <w:lvlJc w:val="left"/>
      <w:pPr>
        <w:ind w:left="810" w:hanging="45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520" w:hanging="2160"/>
      </w:pPr>
      <w:rPr>
        <w:vertAlign w:val="baseline"/>
      </w:rPr>
    </w:lvl>
  </w:abstractNum>
  <w:abstractNum w:abstractNumId="4">
    <w:nsid w:val="2FD66DDC"/>
    <w:multiLevelType w:val="hybridMultilevel"/>
    <w:tmpl w:val="C946FD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358917A4"/>
    <w:multiLevelType w:val="hybridMultilevel"/>
    <w:tmpl w:val="D638A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B1110F6"/>
    <w:multiLevelType w:val="hybridMultilevel"/>
    <w:tmpl w:val="FDC2A3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DB4E27"/>
    <w:multiLevelType w:val="hybridMultilevel"/>
    <w:tmpl w:val="CD7EF7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500494E"/>
    <w:multiLevelType w:val="hybridMultilevel"/>
    <w:tmpl w:val="6B783E9A"/>
    <w:lvl w:ilvl="0" w:tplc="49F25E0C">
      <w:start w:val="1"/>
      <w:numFmt w:val="decimal"/>
      <w:lvlText w:val="[%1]"/>
      <w:lvlJc w:val="left"/>
      <w:pPr>
        <w:tabs>
          <w:tab w:val="num" w:pos="720"/>
        </w:tabs>
        <w:ind w:left="720" w:hanging="360"/>
      </w:pPr>
      <w:rPr>
        <w:rFonts w:hint="default"/>
      </w:rPr>
    </w:lvl>
    <w:lvl w:ilvl="1" w:tplc="935CD012">
      <w:start w:val="1"/>
      <w:numFmt w:val="decimal"/>
      <w:lvlText w:val="%2."/>
      <w:lvlJc w:val="left"/>
      <w:pPr>
        <w:tabs>
          <w:tab w:val="num" w:pos="1440"/>
        </w:tabs>
        <w:ind w:left="1440" w:hanging="360"/>
      </w:pPr>
    </w:lvl>
    <w:lvl w:ilvl="2" w:tplc="EADEEDA2" w:tentative="1">
      <w:start w:val="1"/>
      <w:numFmt w:val="decimal"/>
      <w:lvlText w:val="%3."/>
      <w:lvlJc w:val="left"/>
      <w:pPr>
        <w:tabs>
          <w:tab w:val="num" w:pos="2160"/>
        </w:tabs>
        <w:ind w:left="2160" w:hanging="360"/>
      </w:pPr>
    </w:lvl>
    <w:lvl w:ilvl="3" w:tplc="E6305778" w:tentative="1">
      <w:start w:val="1"/>
      <w:numFmt w:val="decimal"/>
      <w:lvlText w:val="%4."/>
      <w:lvlJc w:val="left"/>
      <w:pPr>
        <w:tabs>
          <w:tab w:val="num" w:pos="2880"/>
        </w:tabs>
        <w:ind w:left="2880" w:hanging="360"/>
      </w:pPr>
    </w:lvl>
    <w:lvl w:ilvl="4" w:tplc="14AC71E2" w:tentative="1">
      <w:start w:val="1"/>
      <w:numFmt w:val="decimal"/>
      <w:lvlText w:val="%5."/>
      <w:lvlJc w:val="left"/>
      <w:pPr>
        <w:tabs>
          <w:tab w:val="num" w:pos="3600"/>
        </w:tabs>
        <w:ind w:left="3600" w:hanging="360"/>
      </w:pPr>
    </w:lvl>
    <w:lvl w:ilvl="5" w:tplc="8D4AE7DC" w:tentative="1">
      <w:start w:val="1"/>
      <w:numFmt w:val="decimal"/>
      <w:lvlText w:val="%6."/>
      <w:lvlJc w:val="left"/>
      <w:pPr>
        <w:tabs>
          <w:tab w:val="num" w:pos="4320"/>
        </w:tabs>
        <w:ind w:left="4320" w:hanging="360"/>
      </w:pPr>
    </w:lvl>
    <w:lvl w:ilvl="6" w:tplc="8D509A62" w:tentative="1">
      <w:start w:val="1"/>
      <w:numFmt w:val="decimal"/>
      <w:lvlText w:val="%7."/>
      <w:lvlJc w:val="left"/>
      <w:pPr>
        <w:tabs>
          <w:tab w:val="num" w:pos="5040"/>
        </w:tabs>
        <w:ind w:left="5040" w:hanging="360"/>
      </w:pPr>
    </w:lvl>
    <w:lvl w:ilvl="7" w:tplc="2EA03FEC" w:tentative="1">
      <w:start w:val="1"/>
      <w:numFmt w:val="decimal"/>
      <w:lvlText w:val="%8."/>
      <w:lvlJc w:val="left"/>
      <w:pPr>
        <w:tabs>
          <w:tab w:val="num" w:pos="5760"/>
        </w:tabs>
        <w:ind w:left="5760" w:hanging="360"/>
      </w:pPr>
    </w:lvl>
    <w:lvl w:ilvl="8" w:tplc="8D8E12B6" w:tentative="1">
      <w:start w:val="1"/>
      <w:numFmt w:val="decimal"/>
      <w:lvlText w:val="%9."/>
      <w:lvlJc w:val="left"/>
      <w:pPr>
        <w:tabs>
          <w:tab w:val="num" w:pos="6480"/>
        </w:tabs>
        <w:ind w:left="6480" w:hanging="360"/>
      </w:pPr>
    </w:lvl>
  </w:abstractNum>
  <w:abstractNum w:abstractNumId="9">
    <w:nsid w:val="76881C3C"/>
    <w:multiLevelType w:val="hybridMultilevel"/>
    <w:tmpl w:val="058627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774A311A"/>
    <w:multiLevelType w:val="hybridMultilevel"/>
    <w:tmpl w:val="BE38F4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77C102D4"/>
    <w:multiLevelType w:val="hybridMultilevel"/>
    <w:tmpl w:val="68D8A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7"/>
  </w:num>
  <w:num w:numId="5">
    <w:abstractNumId w:val="11"/>
  </w:num>
  <w:num w:numId="6">
    <w:abstractNumId w:val="2"/>
  </w:num>
  <w:num w:numId="7">
    <w:abstractNumId w:val="10"/>
  </w:num>
  <w:num w:numId="8">
    <w:abstractNumId w:val="9"/>
  </w:num>
  <w:num w:numId="9">
    <w:abstractNumId w:val="6"/>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75080"/>
    <w:rsid w:val="00003E7E"/>
    <w:rsid w:val="00024191"/>
    <w:rsid w:val="000262A2"/>
    <w:rsid w:val="0004310F"/>
    <w:rsid w:val="00053D37"/>
    <w:rsid w:val="000A4CC6"/>
    <w:rsid w:val="000B172E"/>
    <w:rsid w:val="000B4C0D"/>
    <w:rsid w:val="000C07FF"/>
    <w:rsid w:val="000C1148"/>
    <w:rsid w:val="000C185B"/>
    <w:rsid w:val="0011054B"/>
    <w:rsid w:val="00134D28"/>
    <w:rsid w:val="00140A23"/>
    <w:rsid w:val="001B707E"/>
    <w:rsid w:val="001E162E"/>
    <w:rsid w:val="001F5416"/>
    <w:rsid w:val="0022670E"/>
    <w:rsid w:val="00255769"/>
    <w:rsid w:val="00267319"/>
    <w:rsid w:val="00284026"/>
    <w:rsid w:val="00284360"/>
    <w:rsid w:val="00291DBA"/>
    <w:rsid w:val="002A60CC"/>
    <w:rsid w:val="002E0D7E"/>
    <w:rsid w:val="002E6073"/>
    <w:rsid w:val="00315DD0"/>
    <w:rsid w:val="00321A79"/>
    <w:rsid w:val="00347AB0"/>
    <w:rsid w:val="00350A2B"/>
    <w:rsid w:val="00371BCC"/>
    <w:rsid w:val="00385DF3"/>
    <w:rsid w:val="003B3CCE"/>
    <w:rsid w:val="00400C32"/>
    <w:rsid w:val="0041239E"/>
    <w:rsid w:val="00417E31"/>
    <w:rsid w:val="00420CBC"/>
    <w:rsid w:val="00432430"/>
    <w:rsid w:val="004329F6"/>
    <w:rsid w:val="00463460"/>
    <w:rsid w:val="00464501"/>
    <w:rsid w:val="00477DFA"/>
    <w:rsid w:val="004D33B2"/>
    <w:rsid w:val="00514183"/>
    <w:rsid w:val="005270BF"/>
    <w:rsid w:val="00531858"/>
    <w:rsid w:val="00575E13"/>
    <w:rsid w:val="00592DE3"/>
    <w:rsid w:val="005D326E"/>
    <w:rsid w:val="005D4AB0"/>
    <w:rsid w:val="00647536"/>
    <w:rsid w:val="00654A64"/>
    <w:rsid w:val="00657D86"/>
    <w:rsid w:val="00660FD3"/>
    <w:rsid w:val="00667EDD"/>
    <w:rsid w:val="00691B54"/>
    <w:rsid w:val="006C63D2"/>
    <w:rsid w:val="006E306E"/>
    <w:rsid w:val="00713964"/>
    <w:rsid w:val="00721558"/>
    <w:rsid w:val="00747A92"/>
    <w:rsid w:val="00757FFE"/>
    <w:rsid w:val="00766D0E"/>
    <w:rsid w:val="00780793"/>
    <w:rsid w:val="0078412D"/>
    <w:rsid w:val="00830DA4"/>
    <w:rsid w:val="008403B2"/>
    <w:rsid w:val="00846877"/>
    <w:rsid w:val="00882936"/>
    <w:rsid w:val="0088443B"/>
    <w:rsid w:val="008910DE"/>
    <w:rsid w:val="008C2712"/>
    <w:rsid w:val="008D4B44"/>
    <w:rsid w:val="008E494B"/>
    <w:rsid w:val="00911D25"/>
    <w:rsid w:val="00924D03"/>
    <w:rsid w:val="00934CEC"/>
    <w:rsid w:val="00943F7A"/>
    <w:rsid w:val="0096179B"/>
    <w:rsid w:val="00971A12"/>
    <w:rsid w:val="0099519A"/>
    <w:rsid w:val="00996333"/>
    <w:rsid w:val="009B4C58"/>
    <w:rsid w:val="009D17ED"/>
    <w:rsid w:val="009D6879"/>
    <w:rsid w:val="009E2DC1"/>
    <w:rsid w:val="009F6BDC"/>
    <w:rsid w:val="00A01E3B"/>
    <w:rsid w:val="00A04CD7"/>
    <w:rsid w:val="00A1661A"/>
    <w:rsid w:val="00A31444"/>
    <w:rsid w:val="00A9712E"/>
    <w:rsid w:val="00AB6498"/>
    <w:rsid w:val="00AE3AC2"/>
    <w:rsid w:val="00AF3513"/>
    <w:rsid w:val="00B06734"/>
    <w:rsid w:val="00B12946"/>
    <w:rsid w:val="00B42F31"/>
    <w:rsid w:val="00BA5F0B"/>
    <w:rsid w:val="00BC48E5"/>
    <w:rsid w:val="00BE0E65"/>
    <w:rsid w:val="00BF78DA"/>
    <w:rsid w:val="00C17F7A"/>
    <w:rsid w:val="00C22268"/>
    <w:rsid w:val="00C222E5"/>
    <w:rsid w:val="00C42C53"/>
    <w:rsid w:val="00C76DC5"/>
    <w:rsid w:val="00C81BA6"/>
    <w:rsid w:val="00C82023"/>
    <w:rsid w:val="00C85D48"/>
    <w:rsid w:val="00CC43A9"/>
    <w:rsid w:val="00D21C06"/>
    <w:rsid w:val="00D27ECC"/>
    <w:rsid w:val="00D37CFD"/>
    <w:rsid w:val="00D70EBD"/>
    <w:rsid w:val="00D76B7A"/>
    <w:rsid w:val="00DA6937"/>
    <w:rsid w:val="00DE0F61"/>
    <w:rsid w:val="00E7418C"/>
    <w:rsid w:val="00E77AFA"/>
    <w:rsid w:val="00E97BFA"/>
    <w:rsid w:val="00EA097E"/>
    <w:rsid w:val="00EB23C9"/>
    <w:rsid w:val="00EF1AC1"/>
    <w:rsid w:val="00EF30E1"/>
    <w:rsid w:val="00F16D7F"/>
    <w:rsid w:val="00F4033E"/>
    <w:rsid w:val="00F65502"/>
    <w:rsid w:val="00F663F5"/>
    <w:rsid w:val="00F72441"/>
    <w:rsid w:val="00F75080"/>
    <w:rsid w:val="00FC6F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D1A5E"/>
  <w15:docId w15:val="{0967DE6D-51DF-4B4C-9C20-FFD474B66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0CC"/>
  </w:style>
  <w:style w:type="paragraph" w:styleId="Heading1">
    <w:name w:val="heading 1"/>
    <w:basedOn w:val="Normal"/>
    <w:next w:val="Normal"/>
    <w:uiPriority w:val="9"/>
    <w:qFormat/>
    <w:rsid w:val="002A60CC"/>
    <w:pPr>
      <w:keepNext/>
      <w:outlineLvl w:val="0"/>
    </w:pPr>
    <w:rPr>
      <w:b/>
      <w:sz w:val="20"/>
      <w:szCs w:val="20"/>
    </w:rPr>
  </w:style>
  <w:style w:type="paragraph" w:styleId="Heading2">
    <w:name w:val="heading 2"/>
    <w:basedOn w:val="Normal"/>
    <w:next w:val="Normal"/>
    <w:uiPriority w:val="9"/>
    <w:unhideWhenUsed/>
    <w:qFormat/>
    <w:rsid w:val="002A60CC"/>
    <w:pPr>
      <w:keepNext/>
      <w:jc w:val="center"/>
      <w:outlineLvl w:val="1"/>
    </w:pPr>
    <w:rPr>
      <w:b/>
      <w:sz w:val="20"/>
      <w:szCs w:val="20"/>
    </w:rPr>
  </w:style>
  <w:style w:type="paragraph" w:styleId="Heading3">
    <w:name w:val="heading 3"/>
    <w:basedOn w:val="Normal"/>
    <w:next w:val="Normal"/>
    <w:uiPriority w:val="9"/>
    <w:unhideWhenUsed/>
    <w:qFormat/>
    <w:rsid w:val="002A60CC"/>
    <w:pPr>
      <w:keepNext/>
      <w:jc w:val="both"/>
      <w:outlineLvl w:val="2"/>
    </w:pPr>
    <w:rPr>
      <w:b/>
    </w:rPr>
  </w:style>
  <w:style w:type="paragraph" w:styleId="Heading4">
    <w:name w:val="heading 4"/>
    <w:basedOn w:val="Normal"/>
    <w:next w:val="Normal"/>
    <w:uiPriority w:val="9"/>
    <w:unhideWhenUsed/>
    <w:qFormat/>
    <w:rsid w:val="002A60CC"/>
    <w:pPr>
      <w:keepNext/>
      <w:ind w:left="360"/>
      <w:outlineLvl w:val="3"/>
    </w:pPr>
    <w:rPr>
      <w:b/>
    </w:rPr>
  </w:style>
  <w:style w:type="paragraph" w:styleId="Heading5">
    <w:name w:val="heading 5"/>
    <w:basedOn w:val="Normal"/>
    <w:next w:val="Normal"/>
    <w:uiPriority w:val="9"/>
    <w:unhideWhenUsed/>
    <w:qFormat/>
    <w:rsid w:val="002A60CC"/>
    <w:pPr>
      <w:keepNext/>
      <w:ind w:left="360"/>
      <w:jc w:val="center"/>
      <w:outlineLvl w:val="4"/>
    </w:pPr>
    <w:rPr>
      <w:b/>
    </w:rPr>
  </w:style>
  <w:style w:type="paragraph" w:styleId="Heading6">
    <w:name w:val="heading 6"/>
    <w:basedOn w:val="Normal"/>
    <w:next w:val="Normal"/>
    <w:uiPriority w:val="9"/>
    <w:unhideWhenUsed/>
    <w:qFormat/>
    <w:rsid w:val="002A60CC"/>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A60CC"/>
    <w:pPr>
      <w:keepNext/>
      <w:keepLines/>
      <w:spacing w:before="480" w:after="120"/>
    </w:pPr>
    <w:rPr>
      <w:b/>
      <w:sz w:val="72"/>
      <w:szCs w:val="72"/>
    </w:rPr>
  </w:style>
  <w:style w:type="paragraph" w:styleId="Subtitle">
    <w:name w:val="Subtitle"/>
    <w:basedOn w:val="Normal"/>
    <w:next w:val="Normal"/>
    <w:uiPriority w:val="11"/>
    <w:qFormat/>
    <w:rsid w:val="002A60CC"/>
    <w:pPr>
      <w:keepNext/>
      <w:keepLines/>
      <w:spacing w:before="360" w:after="80"/>
    </w:pPr>
    <w:rPr>
      <w:rFonts w:ascii="Georgia" w:eastAsia="Georgia" w:hAnsi="Georgia" w:cs="Georgia"/>
      <w:i/>
      <w:color w:val="666666"/>
      <w:sz w:val="48"/>
      <w:szCs w:val="48"/>
    </w:rPr>
  </w:style>
  <w:style w:type="table" w:customStyle="1" w:styleId="LightShading-Accent21">
    <w:name w:val="Light Shading - Accent 21"/>
    <w:basedOn w:val="TableNormal"/>
    <w:next w:val="LightShading-Accent2"/>
    <w:uiPriority w:val="60"/>
    <w:rsid w:val="00E7418C"/>
    <w:pPr>
      <w:jc w:val="both"/>
    </w:pPr>
    <w:rPr>
      <w:rFonts w:ascii="Calibri" w:eastAsia="Calibri" w:hAnsi="Calibri"/>
      <w:color w:val="943634"/>
      <w:sz w:val="22"/>
      <w:szCs w:val="22"/>
      <w:lang w:eastAsia="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41">
    <w:name w:val="Light Shading - Accent 41"/>
    <w:basedOn w:val="TableNormal"/>
    <w:next w:val="LightShading-Accent4"/>
    <w:uiPriority w:val="60"/>
    <w:rsid w:val="00E7418C"/>
    <w:pPr>
      <w:jc w:val="both"/>
    </w:pPr>
    <w:rPr>
      <w:rFonts w:ascii="Calibri" w:eastAsia="Calibri" w:hAnsi="Calibri"/>
      <w:color w:val="5F497A"/>
      <w:sz w:val="22"/>
      <w:szCs w:val="22"/>
      <w:lang w:eastAsia="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TableGrid1">
    <w:name w:val="Table Grid1"/>
    <w:basedOn w:val="TableNormal"/>
    <w:next w:val="TableGrid"/>
    <w:uiPriority w:val="59"/>
    <w:rsid w:val="00E7418C"/>
    <w:pPr>
      <w:jc w:val="both"/>
    </w:pPr>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2">
    <w:name w:val="Light Shading Accent 2"/>
    <w:basedOn w:val="TableNormal"/>
    <w:uiPriority w:val="60"/>
    <w:semiHidden/>
    <w:unhideWhenUsed/>
    <w:rsid w:val="00E7418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semiHidden/>
    <w:unhideWhenUsed/>
    <w:rsid w:val="00E7418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ableGrid">
    <w:name w:val="Table Grid"/>
    <w:basedOn w:val="TableNormal"/>
    <w:uiPriority w:val="39"/>
    <w:rsid w:val="00E741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403B2"/>
    <w:rPr>
      <w:color w:val="0000FF" w:themeColor="hyperlink"/>
      <w:u w:val="single"/>
    </w:rPr>
  </w:style>
  <w:style w:type="paragraph" w:styleId="ListParagraph">
    <w:name w:val="List Paragraph"/>
    <w:basedOn w:val="Normal"/>
    <w:uiPriority w:val="34"/>
    <w:qFormat/>
    <w:rsid w:val="008403B2"/>
    <w:pPr>
      <w:ind w:left="720"/>
      <w:contextualSpacing/>
    </w:pPr>
  </w:style>
  <w:style w:type="paragraph" w:styleId="Header">
    <w:name w:val="header"/>
    <w:basedOn w:val="Normal"/>
    <w:link w:val="HeaderChar"/>
    <w:uiPriority w:val="99"/>
    <w:unhideWhenUsed/>
    <w:rsid w:val="0041239E"/>
    <w:pPr>
      <w:tabs>
        <w:tab w:val="center" w:pos="4513"/>
        <w:tab w:val="right" w:pos="9026"/>
      </w:tabs>
    </w:pPr>
  </w:style>
  <w:style w:type="character" w:customStyle="1" w:styleId="HeaderChar">
    <w:name w:val="Header Char"/>
    <w:basedOn w:val="DefaultParagraphFont"/>
    <w:link w:val="Header"/>
    <w:uiPriority w:val="99"/>
    <w:rsid w:val="0041239E"/>
  </w:style>
  <w:style w:type="paragraph" w:styleId="Footer">
    <w:name w:val="footer"/>
    <w:basedOn w:val="Normal"/>
    <w:link w:val="FooterChar"/>
    <w:uiPriority w:val="99"/>
    <w:unhideWhenUsed/>
    <w:rsid w:val="0041239E"/>
    <w:pPr>
      <w:tabs>
        <w:tab w:val="center" w:pos="4513"/>
        <w:tab w:val="right" w:pos="9026"/>
      </w:tabs>
    </w:pPr>
  </w:style>
  <w:style w:type="character" w:customStyle="1" w:styleId="FooterChar">
    <w:name w:val="Footer Char"/>
    <w:basedOn w:val="DefaultParagraphFont"/>
    <w:link w:val="Footer"/>
    <w:uiPriority w:val="99"/>
    <w:rsid w:val="0041239E"/>
  </w:style>
  <w:style w:type="paragraph" w:styleId="NormalWeb">
    <w:name w:val="Normal (Web)"/>
    <w:basedOn w:val="Normal"/>
    <w:uiPriority w:val="99"/>
    <w:semiHidden/>
    <w:unhideWhenUsed/>
    <w:rsid w:val="00943F7A"/>
  </w:style>
  <w:style w:type="paragraph" w:styleId="BalloonText">
    <w:name w:val="Balloon Text"/>
    <w:basedOn w:val="Normal"/>
    <w:link w:val="BalloonTextChar"/>
    <w:uiPriority w:val="99"/>
    <w:semiHidden/>
    <w:unhideWhenUsed/>
    <w:rsid w:val="00654A64"/>
    <w:rPr>
      <w:rFonts w:ascii="Tahoma" w:hAnsi="Tahoma" w:cs="Tahoma"/>
      <w:sz w:val="16"/>
      <w:szCs w:val="16"/>
    </w:rPr>
  </w:style>
  <w:style w:type="character" w:customStyle="1" w:styleId="BalloonTextChar">
    <w:name w:val="Balloon Text Char"/>
    <w:basedOn w:val="DefaultParagraphFont"/>
    <w:link w:val="BalloonText"/>
    <w:uiPriority w:val="99"/>
    <w:semiHidden/>
    <w:rsid w:val="00654A64"/>
    <w:rPr>
      <w:rFonts w:ascii="Tahoma" w:hAnsi="Tahoma" w:cs="Tahoma"/>
      <w:sz w:val="16"/>
      <w:szCs w:val="16"/>
    </w:rPr>
  </w:style>
  <w:style w:type="character" w:styleId="CommentReference">
    <w:name w:val="annotation reference"/>
    <w:basedOn w:val="DefaultParagraphFont"/>
    <w:uiPriority w:val="99"/>
    <w:semiHidden/>
    <w:unhideWhenUsed/>
    <w:rsid w:val="00654A64"/>
    <w:rPr>
      <w:sz w:val="16"/>
      <w:szCs w:val="16"/>
    </w:rPr>
  </w:style>
  <w:style w:type="paragraph" w:styleId="CommentText">
    <w:name w:val="annotation text"/>
    <w:basedOn w:val="Normal"/>
    <w:link w:val="CommentTextChar"/>
    <w:uiPriority w:val="99"/>
    <w:semiHidden/>
    <w:unhideWhenUsed/>
    <w:rsid w:val="00654A64"/>
    <w:rPr>
      <w:sz w:val="20"/>
      <w:szCs w:val="20"/>
    </w:rPr>
  </w:style>
  <w:style w:type="character" w:customStyle="1" w:styleId="CommentTextChar">
    <w:name w:val="Comment Text Char"/>
    <w:basedOn w:val="DefaultParagraphFont"/>
    <w:link w:val="CommentText"/>
    <w:uiPriority w:val="99"/>
    <w:semiHidden/>
    <w:rsid w:val="00654A64"/>
    <w:rPr>
      <w:sz w:val="20"/>
      <w:szCs w:val="20"/>
    </w:rPr>
  </w:style>
  <w:style w:type="paragraph" w:styleId="CommentSubject">
    <w:name w:val="annotation subject"/>
    <w:basedOn w:val="CommentText"/>
    <w:next w:val="CommentText"/>
    <w:link w:val="CommentSubjectChar"/>
    <w:uiPriority w:val="99"/>
    <w:semiHidden/>
    <w:unhideWhenUsed/>
    <w:rsid w:val="00654A64"/>
    <w:rPr>
      <w:b/>
      <w:bCs/>
    </w:rPr>
  </w:style>
  <w:style w:type="character" w:customStyle="1" w:styleId="CommentSubjectChar">
    <w:name w:val="Comment Subject Char"/>
    <w:basedOn w:val="CommentTextChar"/>
    <w:link w:val="CommentSubject"/>
    <w:uiPriority w:val="99"/>
    <w:semiHidden/>
    <w:rsid w:val="00654A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47608">
      <w:bodyDiv w:val="1"/>
      <w:marLeft w:val="0"/>
      <w:marRight w:val="0"/>
      <w:marTop w:val="0"/>
      <w:marBottom w:val="0"/>
      <w:divBdr>
        <w:top w:val="none" w:sz="0" w:space="0" w:color="auto"/>
        <w:left w:val="none" w:sz="0" w:space="0" w:color="auto"/>
        <w:bottom w:val="none" w:sz="0" w:space="0" w:color="auto"/>
        <w:right w:val="none" w:sz="0" w:space="0" w:color="auto"/>
      </w:divBdr>
      <w:divsChild>
        <w:div w:id="329219751">
          <w:marLeft w:val="720"/>
          <w:marRight w:val="0"/>
          <w:marTop w:val="200"/>
          <w:marBottom w:val="0"/>
          <w:divBdr>
            <w:top w:val="none" w:sz="0" w:space="0" w:color="auto"/>
            <w:left w:val="none" w:sz="0" w:space="0" w:color="auto"/>
            <w:bottom w:val="none" w:sz="0" w:space="0" w:color="auto"/>
            <w:right w:val="none" w:sz="0" w:space="0" w:color="auto"/>
          </w:divBdr>
        </w:div>
        <w:div w:id="1553344813">
          <w:marLeft w:val="720"/>
          <w:marRight w:val="0"/>
          <w:marTop w:val="200"/>
          <w:marBottom w:val="0"/>
          <w:divBdr>
            <w:top w:val="none" w:sz="0" w:space="0" w:color="auto"/>
            <w:left w:val="none" w:sz="0" w:space="0" w:color="auto"/>
            <w:bottom w:val="none" w:sz="0" w:space="0" w:color="auto"/>
            <w:right w:val="none" w:sz="0" w:space="0" w:color="auto"/>
          </w:divBdr>
        </w:div>
        <w:div w:id="1623726147">
          <w:marLeft w:val="720"/>
          <w:marRight w:val="0"/>
          <w:marTop w:val="200"/>
          <w:marBottom w:val="0"/>
          <w:divBdr>
            <w:top w:val="none" w:sz="0" w:space="0" w:color="auto"/>
            <w:left w:val="none" w:sz="0" w:space="0" w:color="auto"/>
            <w:bottom w:val="none" w:sz="0" w:space="0" w:color="auto"/>
            <w:right w:val="none" w:sz="0" w:space="0" w:color="auto"/>
          </w:divBdr>
        </w:div>
        <w:div w:id="1870138574">
          <w:marLeft w:val="720"/>
          <w:marRight w:val="0"/>
          <w:marTop w:val="200"/>
          <w:marBottom w:val="0"/>
          <w:divBdr>
            <w:top w:val="none" w:sz="0" w:space="0" w:color="auto"/>
            <w:left w:val="none" w:sz="0" w:space="0" w:color="auto"/>
            <w:bottom w:val="none" w:sz="0" w:space="0" w:color="auto"/>
            <w:right w:val="none" w:sz="0" w:space="0" w:color="auto"/>
          </w:divBdr>
        </w:div>
      </w:divsChild>
    </w:div>
    <w:div w:id="320547558">
      <w:bodyDiv w:val="1"/>
      <w:marLeft w:val="0"/>
      <w:marRight w:val="0"/>
      <w:marTop w:val="0"/>
      <w:marBottom w:val="0"/>
      <w:divBdr>
        <w:top w:val="none" w:sz="0" w:space="0" w:color="auto"/>
        <w:left w:val="none" w:sz="0" w:space="0" w:color="auto"/>
        <w:bottom w:val="none" w:sz="0" w:space="0" w:color="auto"/>
        <w:right w:val="none" w:sz="0" w:space="0" w:color="auto"/>
      </w:divBdr>
    </w:div>
    <w:div w:id="373964502">
      <w:bodyDiv w:val="1"/>
      <w:marLeft w:val="0"/>
      <w:marRight w:val="0"/>
      <w:marTop w:val="0"/>
      <w:marBottom w:val="0"/>
      <w:divBdr>
        <w:top w:val="none" w:sz="0" w:space="0" w:color="auto"/>
        <w:left w:val="none" w:sz="0" w:space="0" w:color="auto"/>
        <w:bottom w:val="none" w:sz="0" w:space="0" w:color="auto"/>
        <w:right w:val="none" w:sz="0" w:space="0" w:color="auto"/>
      </w:divBdr>
    </w:div>
    <w:div w:id="517742497">
      <w:bodyDiv w:val="1"/>
      <w:marLeft w:val="0"/>
      <w:marRight w:val="0"/>
      <w:marTop w:val="0"/>
      <w:marBottom w:val="0"/>
      <w:divBdr>
        <w:top w:val="none" w:sz="0" w:space="0" w:color="auto"/>
        <w:left w:val="none" w:sz="0" w:space="0" w:color="auto"/>
        <w:bottom w:val="none" w:sz="0" w:space="0" w:color="auto"/>
        <w:right w:val="none" w:sz="0" w:space="0" w:color="auto"/>
      </w:divBdr>
    </w:div>
    <w:div w:id="558172646">
      <w:bodyDiv w:val="1"/>
      <w:marLeft w:val="0"/>
      <w:marRight w:val="0"/>
      <w:marTop w:val="0"/>
      <w:marBottom w:val="0"/>
      <w:divBdr>
        <w:top w:val="none" w:sz="0" w:space="0" w:color="auto"/>
        <w:left w:val="none" w:sz="0" w:space="0" w:color="auto"/>
        <w:bottom w:val="none" w:sz="0" w:space="0" w:color="auto"/>
        <w:right w:val="none" w:sz="0" w:space="0" w:color="auto"/>
      </w:divBdr>
    </w:div>
    <w:div w:id="865408175">
      <w:bodyDiv w:val="1"/>
      <w:marLeft w:val="0"/>
      <w:marRight w:val="0"/>
      <w:marTop w:val="0"/>
      <w:marBottom w:val="0"/>
      <w:divBdr>
        <w:top w:val="none" w:sz="0" w:space="0" w:color="auto"/>
        <w:left w:val="none" w:sz="0" w:space="0" w:color="auto"/>
        <w:bottom w:val="none" w:sz="0" w:space="0" w:color="auto"/>
        <w:right w:val="none" w:sz="0" w:space="0" w:color="auto"/>
      </w:divBdr>
    </w:div>
    <w:div w:id="995303339">
      <w:bodyDiv w:val="1"/>
      <w:marLeft w:val="0"/>
      <w:marRight w:val="0"/>
      <w:marTop w:val="0"/>
      <w:marBottom w:val="0"/>
      <w:divBdr>
        <w:top w:val="none" w:sz="0" w:space="0" w:color="auto"/>
        <w:left w:val="none" w:sz="0" w:space="0" w:color="auto"/>
        <w:bottom w:val="none" w:sz="0" w:space="0" w:color="auto"/>
        <w:right w:val="none" w:sz="0" w:space="0" w:color="auto"/>
      </w:divBdr>
      <w:divsChild>
        <w:div w:id="82530998">
          <w:marLeft w:val="720"/>
          <w:marRight w:val="0"/>
          <w:marTop w:val="200"/>
          <w:marBottom w:val="0"/>
          <w:divBdr>
            <w:top w:val="none" w:sz="0" w:space="0" w:color="auto"/>
            <w:left w:val="none" w:sz="0" w:space="0" w:color="auto"/>
            <w:bottom w:val="none" w:sz="0" w:space="0" w:color="auto"/>
            <w:right w:val="none" w:sz="0" w:space="0" w:color="auto"/>
          </w:divBdr>
        </w:div>
        <w:div w:id="526018442">
          <w:marLeft w:val="720"/>
          <w:marRight w:val="0"/>
          <w:marTop w:val="200"/>
          <w:marBottom w:val="0"/>
          <w:divBdr>
            <w:top w:val="none" w:sz="0" w:space="0" w:color="auto"/>
            <w:left w:val="none" w:sz="0" w:space="0" w:color="auto"/>
            <w:bottom w:val="none" w:sz="0" w:space="0" w:color="auto"/>
            <w:right w:val="none" w:sz="0" w:space="0" w:color="auto"/>
          </w:divBdr>
        </w:div>
        <w:div w:id="1120804266">
          <w:marLeft w:val="720"/>
          <w:marRight w:val="0"/>
          <w:marTop w:val="200"/>
          <w:marBottom w:val="0"/>
          <w:divBdr>
            <w:top w:val="none" w:sz="0" w:space="0" w:color="auto"/>
            <w:left w:val="none" w:sz="0" w:space="0" w:color="auto"/>
            <w:bottom w:val="none" w:sz="0" w:space="0" w:color="auto"/>
            <w:right w:val="none" w:sz="0" w:space="0" w:color="auto"/>
          </w:divBdr>
        </w:div>
        <w:div w:id="1663387157">
          <w:marLeft w:val="720"/>
          <w:marRight w:val="0"/>
          <w:marTop w:val="200"/>
          <w:marBottom w:val="0"/>
          <w:divBdr>
            <w:top w:val="none" w:sz="0" w:space="0" w:color="auto"/>
            <w:left w:val="none" w:sz="0" w:space="0" w:color="auto"/>
            <w:bottom w:val="none" w:sz="0" w:space="0" w:color="auto"/>
            <w:right w:val="none" w:sz="0" w:space="0" w:color="auto"/>
          </w:divBdr>
        </w:div>
      </w:divsChild>
    </w:div>
    <w:div w:id="1217937107">
      <w:bodyDiv w:val="1"/>
      <w:marLeft w:val="0"/>
      <w:marRight w:val="0"/>
      <w:marTop w:val="0"/>
      <w:marBottom w:val="0"/>
      <w:divBdr>
        <w:top w:val="none" w:sz="0" w:space="0" w:color="auto"/>
        <w:left w:val="none" w:sz="0" w:space="0" w:color="auto"/>
        <w:bottom w:val="none" w:sz="0" w:space="0" w:color="auto"/>
        <w:right w:val="none" w:sz="0" w:space="0" w:color="auto"/>
      </w:divBdr>
    </w:div>
    <w:div w:id="1647971452">
      <w:bodyDiv w:val="1"/>
      <w:marLeft w:val="0"/>
      <w:marRight w:val="0"/>
      <w:marTop w:val="0"/>
      <w:marBottom w:val="0"/>
      <w:divBdr>
        <w:top w:val="none" w:sz="0" w:space="0" w:color="auto"/>
        <w:left w:val="none" w:sz="0" w:space="0" w:color="auto"/>
        <w:bottom w:val="none" w:sz="0" w:space="0" w:color="auto"/>
        <w:right w:val="none" w:sz="0" w:space="0" w:color="auto"/>
      </w:divBdr>
    </w:div>
    <w:div w:id="1708601232">
      <w:bodyDiv w:val="1"/>
      <w:marLeft w:val="0"/>
      <w:marRight w:val="0"/>
      <w:marTop w:val="0"/>
      <w:marBottom w:val="0"/>
      <w:divBdr>
        <w:top w:val="none" w:sz="0" w:space="0" w:color="auto"/>
        <w:left w:val="none" w:sz="0" w:space="0" w:color="auto"/>
        <w:bottom w:val="none" w:sz="0" w:space="0" w:color="auto"/>
        <w:right w:val="none" w:sz="0" w:space="0" w:color="auto"/>
      </w:divBdr>
      <w:divsChild>
        <w:div w:id="55738332">
          <w:marLeft w:val="720"/>
          <w:marRight w:val="0"/>
          <w:marTop w:val="200"/>
          <w:marBottom w:val="0"/>
          <w:divBdr>
            <w:top w:val="none" w:sz="0" w:space="0" w:color="auto"/>
            <w:left w:val="none" w:sz="0" w:space="0" w:color="auto"/>
            <w:bottom w:val="none" w:sz="0" w:space="0" w:color="auto"/>
            <w:right w:val="none" w:sz="0" w:space="0" w:color="auto"/>
          </w:divBdr>
        </w:div>
        <w:div w:id="334189335">
          <w:marLeft w:val="720"/>
          <w:marRight w:val="0"/>
          <w:marTop w:val="200"/>
          <w:marBottom w:val="0"/>
          <w:divBdr>
            <w:top w:val="none" w:sz="0" w:space="0" w:color="auto"/>
            <w:left w:val="none" w:sz="0" w:space="0" w:color="auto"/>
            <w:bottom w:val="none" w:sz="0" w:space="0" w:color="auto"/>
            <w:right w:val="none" w:sz="0" w:space="0" w:color="auto"/>
          </w:divBdr>
        </w:div>
        <w:div w:id="1281568232">
          <w:marLeft w:val="720"/>
          <w:marRight w:val="0"/>
          <w:marTop w:val="200"/>
          <w:marBottom w:val="0"/>
          <w:divBdr>
            <w:top w:val="none" w:sz="0" w:space="0" w:color="auto"/>
            <w:left w:val="none" w:sz="0" w:space="0" w:color="auto"/>
            <w:bottom w:val="none" w:sz="0" w:space="0" w:color="auto"/>
            <w:right w:val="none" w:sz="0" w:space="0" w:color="auto"/>
          </w:divBdr>
        </w:div>
        <w:div w:id="2131783123">
          <w:marLeft w:val="72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header" Target="header1.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1378</TotalTime>
  <Pages>29</Pages>
  <Words>4691</Words>
  <Characters>26740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10</cp:revision>
  <dcterms:created xsi:type="dcterms:W3CDTF">2022-05-10T11:47:00Z</dcterms:created>
  <dcterms:modified xsi:type="dcterms:W3CDTF">2022-05-21T10:27:00Z</dcterms:modified>
</cp:coreProperties>
</file>