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MARCUS VANCE</w:t>
      </w:r>
    </w:p>
    <w:p>
      <w:r>
        <w:rPr>
          <w:b/>
          <w:color w:val="4F46E5"/>
          <w:sz w:val="20"/>
        </w:rPr>
        <w:t>CLOUD ARCHITECT &amp; DEVOPS / SRE ENGINEER</w:t>
      </w:r>
    </w:p>
    <w:p>
      <w:r>
        <w:rPr>
          <w:color w:val="475569"/>
          <w:sz w:val="17"/>
        </w:rPr>
        <w:t>Atlanta, GA | (404) 555-0482 | marcus.vance@gatech.edu | github.com/marcusvance-ops | linkedin.com/in/marcusvance-ops</w:t>
      </w:r>
    </w:p>
    <w:p>
      <w:pPr>
        <w:spacing w:before="120" w:after="40"/>
      </w:pPr>
      <w:r>
        <w:rPr>
          <w:b/>
          <w:color w:val="1E293B"/>
          <w:sz w:val="22"/>
        </w:rPr>
        <w:t>EDUCATION</w:t>
      </w:r>
    </w:p>
    <w:p>
      <w:r>
        <w:rPr>
          <w:b/>
        </w:rPr>
        <w:t>Georgia Institute of Technology — Bachelor of Science in Computer Science (Systems &amp; Cloud)</w:t>
        <w:br/>
      </w:r>
      <w:r>
        <w:rPr>
          <w:color w:val="64748B"/>
        </w:rPr>
        <w:t>GPA: 3.80 / 4.0 | Expected Graduation: May 2026</w:t>
        <w:br/>
      </w:r>
      <w:r>
        <w:t>Relevant Coursework: Distributed Systems, Operating Systems, Computer Networks, Cloud Computing, System Security</w:t>
      </w:r>
    </w:p>
    <w:p>
      <w:pPr>
        <w:spacing w:before="120" w:after="40"/>
      </w:pPr>
      <w:r>
        <w:rPr>
          <w:b/>
          <w:color w:val="1E293B"/>
          <w:sz w:val="22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Go, Python, Bash, C, SQL</w:t>
      </w:r>
    </w:p>
    <w:p>
      <w:pPr>
        <w:spacing w:after="20"/>
      </w:pPr>
      <w:r>
        <w:rPr>
          <w:b/>
        </w:rPr>
        <w:t xml:space="preserve">Cloud &amp; Infrastructure: </w:t>
      </w:r>
      <w:r>
        <w:t>AWS, Docker, Kubernetes, Terraform, Linux, Helm, Ansible</w:t>
      </w:r>
    </w:p>
    <w:p>
      <w:pPr>
        <w:spacing w:after="20"/>
      </w:pPr>
      <w:r>
        <w:rPr>
          <w:b/>
        </w:rPr>
        <w:t xml:space="preserve">CI/CD &amp; Observability: </w:t>
      </w:r>
      <w:r>
        <w:t>GitHub Actions, Prometheus, Grafana, CI/CD, Git, Computer Networks, Nginx</w:t>
      </w:r>
    </w:p>
    <w:p>
      <w:pPr>
        <w:spacing w:before="120" w:after="40"/>
      </w:pPr>
      <w:r>
        <w:rPr>
          <w:b/>
          <w:color w:val="1E293B"/>
          <w:sz w:val="22"/>
        </w:rPr>
        <w:t>EXPERIENCE</w:t>
      </w:r>
    </w:p>
    <w:p>
      <w:pPr>
        <w:spacing w:after="20"/>
      </w:pPr>
      <w:r>
        <w:rPr>
          <w:b/>
        </w:rPr>
        <w:t xml:space="preserve">CloudScale Systems — DevOps &amp; Cloud Engineering Intern </w:t>
      </w:r>
      <w:r>
        <w:rPr>
          <w:color w:val="64748B"/>
        </w:rPr>
        <w:t>(Jun 2025 - Aug 2025)</w:t>
      </w:r>
    </w:p>
    <w:p>
      <w:pPr>
        <w:pStyle w:val="ListBullet"/>
        <w:spacing w:after="20"/>
      </w:pPr>
      <w:r>
        <w:t>Designed and provisioned multi-region AWS infrastructure (VPC, EKS, RDS, S3) using modular Terraform templates.</w:t>
      </w:r>
    </w:p>
    <w:p>
      <w:pPr>
        <w:pStyle w:val="ListBullet"/>
        <w:spacing w:after="20"/>
      </w:pPr>
      <w:r>
        <w:t>Migrated 14 legacy VM services into Docker containers orchestrated on Kubernetes clusters.</w:t>
      </w:r>
    </w:p>
    <w:p>
      <w:pPr>
        <w:pStyle w:val="ListBullet"/>
        <w:spacing w:after="20"/>
      </w:pPr>
      <w:r>
        <w:t>Configured automated GitHub Actions CI/CD deployment pipelines cutting cycle times from 45m to 8m.</w:t>
      </w:r>
    </w:p>
    <w:p>
      <w:pPr>
        <w:pStyle w:val="ListBullet"/>
        <w:spacing w:after="20"/>
      </w:pPr>
      <w:r>
        <w:t>Implemented cluster telemetry using Prometheus and Grafana alerts, achieving 99.98% infrastructure uptime.</w:t>
      </w:r>
    </w:p>
    <w:p>
      <w:pPr>
        <w:spacing w:before="120" w:after="40"/>
      </w:pPr>
      <w:r>
        <w:rPr>
          <w:b/>
          <w:color w:val="1E293B"/>
          <w:sz w:val="22"/>
        </w:rPr>
        <w:t>KEY PROJECTS</w:t>
      </w:r>
    </w:p>
    <w:p>
      <w:pPr>
        <w:spacing w:after="20"/>
      </w:pPr>
      <w:r>
        <w:rPr>
          <w:b/>
        </w:rPr>
        <w:t xml:space="preserve">KubeWatch: Kubernetes Pod Health Daemon </w:t>
      </w:r>
      <w:r>
        <w:rPr>
          <w:color w:val="4F46E5"/>
        </w:rPr>
        <w:t>[Go, Kubernetes API, Docker, Helm]</w:t>
      </w:r>
    </w:p>
    <w:p>
      <w:pPr>
        <w:pStyle w:val="ListBullet"/>
        <w:spacing w:after="20"/>
      </w:pPr>
      <w:r>
        <w:t>Engineered lightweight Go daemon monitoring pod restarts and memory pressure with Slack webhooks.</w:t>
      </w:r>
    </w:p>
    <w:p>
      <w:pPr>
        <w:pStyle w:val="ListBullet"/>
        <w:spacing w:after="20"/>
      </w:pPr>
      <w:r>
        <w:t>Earned 450+ GitHub stars; featured on r/devops and Cloud Native Weekly.</w:t>
      </w:r>
    </w:p>
    <w:p>
      <w:pPr>
        <w:spacing w:after="20"/>
      </w:pPr>
      <w:r>
        <w:rPr>
          <w:b/>
        </w:rPr>
        <w:t xml:space="preserve">CloudGuard: Automated AWS Drift Detection </w:t>
      </w:r>
      <w:r>
        <w:rPr>
          <w:color w:val="4F46E5"/>
        </w:rPr>
        <w:t>[Python, AWS Boto3, Terraform]</w:t>
      </w:r>
    </w:p>
    <w:p>
      <w:pPr>
        <w:pStyle w:val="ListBullet"/>
        <w:spacing w:after="20"/>
      </w:pPr>
      <w:r>
        <w:t>Automated drift detection querying CloudTrail to generate corrective Terraform pull requests.</w:t>
      </w:r>
    </w:p>
    <w:p>
      <w:pPr>
        <w:spacing w:before="120" w:after="40"/>
      </w:pPr>
      <w:r>
        <w:rPr>
          <w:b/>
          <w:color w:val="1E293B"/>
          <w:sz w:val="22"/>
        </w:rPr>
        <w:t>AWARDS &amp; CERTIFICATIONS</w:t>
      </w:r>
    </w:p>
    <w:p>
      <w:pPr>
        <w:pStyle w:val="ListBullet"/>
        <w:spacing w:after="40"/>
      </w:pPr>
      <w:r>
        <w:t>AWS Certified Solutions Architect – Associate (2025) | CKA Candidate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