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0D4A9" w14:textId="77777777" w:rsidR="009A576E" w:rsidRDefault="00F40C9D">
      <w:pPr>
        <w:spacing w:after="120"/>
        <w:jc w:val="center"/>
      </w:pPr>
      <w:r>
        <w:rPr>
          <w:b/>
          <w:sz w:val="56"/>
        </w:rPr>
        <w:t>Online Retail Prediction System</w:t>
      </w:r>
    </w:p>
    <w:p w14:paraId="3D70D4AA" w14:textId="77777777" w:rsidR="009A576E" w:rsidRDefault="00F40C9D">
      <w:pPr>
        <w:spacing w:after="80"/>
        <w:jc w:val="center"/>
      </w:pPr>
      <w:r>
        <w:rPr>
          <w:color w:val="57606A"/>
          <w:sz w:val="26"/>
        </w:rPr>
        <w:t>A Full-Stack Machine Learning Application for Customer Revenue Prediction &amp; Segmentation</w:t>
      </w:r>
    </w:p>
    <w:p w14:paraId="3D70D4AB" w14:textId="77777777" w:rsidR="009A576E" w:rsidRDefault="00F40C9D">
      <w:pPr>
        <w:spacing w:after="480"/>
        <w:jc w:val="center"/>
      </w:pPr>
      <w:r>
        <w:rPr>
          <w:color w:val="57606A"/>
        </w:rPr>
        <w:t>Dataset: UCI Online Retail  |  Backend: Flask  |  Frontend: Streamlit  |  ML: scikit-learn</w:t>
      </w:r>
    </w:p>
    <w:p w14:paraId="3D70D4AC" w14:textId="77777777" w:rsidR="009A576E" w:rsidRDefault="00F40C9D">
      <w:pPr>
        <w:spacing w:before="240" w:after="120"/>
      </w:pPr>
      <w:r>
        <w:rPr>
          <w:b/>
          <w:sz w:val="36"/>
        </w:rPr>
        <w:t>Table of Contents</w:t>
      </w:r>
    </w:p>
    <w:p w14:paraId="3D70D4AD" w14:textId="77777777" w:rsidR="009A576E" w:rsidRDefault="00F40C9D">
      <w:pPr>
        <w:spacing w:after="60"/>
      </w:pPr>
      <w:r>
        <w:t>1. Project Overview</w:t>
      </w:r>
    </w:p>
    <w:p w14:paraId="3D70D4AE" w14:textId="77777777" w:rsidR="009A576E" w:rsidRDefault="00F40C9D">
      <w:pPr>
        <w:spacing w:after="60"/>
      </w:pPr>
      <w:r>
        <w:t>2. Dataset Description</w:t>
      </w:r>
    </w:p>
    <w:p w14:paraId="3D70D4AF" w14:textId="77777777" w:rsidR="009A576E" w:rsidRDefault="00F40C9D">
      <w:pPr>
        <w:spacing w:after="60"/>
      </w:pPr>
      <w:r>
        <w:t>3. System Architecture</w:t>
      </w:r>
    </w:p>
    <w:p w14:paraId="3D70D4B0" w14:textId="77777777" w:rsidR="009A576E" w:rsidRDefault="00F40C9D">
      <w:pPr>
        <w:spacing w:after="60"/>
      </w:pPr>
      <w:r>
        <w:t>4. Data Processing &amp; Feature Engineering</w:t>
      </w:r>
    </w:p>
    <w:p w14:paraId="3D70D4B1" w14:textId="77777777" w:rsidR="009A576E" w:rsidRDefault="00F40C9D">
      <w:pPr>
        <w:spacing w:after="60"/>
      </w:pPr>
      <w:r>
        <w:t>5. Machine Learning Models</w:t>
      </w:r>
    </w:p>
    <w:p w14:paraId="3D70D4B2" w14:textId="77777777" w:rsidR="009A576E" w:rsidRDefault="00F40C9D">
      <w:pPr>
        <w:spacing w:after="60"/>
      </w:pPr>
      <w:r>
        <w:t>6. Backend API (Flask)</w:t>
      </w:r>
    </w:p>
    <w:p w14:paraId="3D70D4B3" w14:textId="77777777" w:rsidR="009A576E" w:rsidRDefault="00F40C9D">
      <w:pPr>
        <w:spacing w:after="60"/>
      </w:pPr>
      <w:r>
        <w:t>7. Frontend Dashboard (Streamlit)</w:t>
      </w:r>
    </w:p>
    <w:p w14:paraId="3D70D4B4" w14:textId="77777777" w:rsidR="009A576E" w:rsidRDefault="00F40C9D">
      <w:pPr>
        <w:spacing w:after="60"/>
      </w:pPr>
      <w:r>
        <w:t>8. Model Performance Results</w:t>
      </w:r>
    </w:p>
    <w:p w14:paraId="3D70D4B5" w14:textId="77777777" w:rsidR="009A576E" w:rsidRDefault="00F40C9D">
      <w:pPr>
        <w:spacing w:after="60"/>
      </w:pPr>
      <w:r>
        <w:t>9. UI Screenshots &amp; Walkthrough</w:t>
      </w:r>
    </w:p>
    <w:p w14:paraId="3D70D4B6" w14:textId="77777777" w:rsidR="009A576E" w:rsidRDefault="00F40C9D">
      <w:pPr>
        <w:spacing w:after="480"/>
      </w:pPr>
      <w:r>
        <w:t>10. Conclusion &amp; Future Work</w:t>
      </w:r>
    </w:p>
    <w:p w14:paraId="3D70D4B7" w14:textId="77777777" w:rsidR="009A576E" w:rsidRDefault="00F40C9D">
      <w:pPr>
        <w:spacing w:before="320" w:after="160"/>
      </w:pPr>
      <w:r>
        <w:rPr>
          <w:b/>
          <w:sz w:val="36"/>
        </w:rPr>
        <w:t>1. Project Overview</w:t>
      </w:r>
    </w:p>
    <w:p w14:paraId="3D70D4B8" w14:textId="77777777" w:rsidR="009A576E" w:rsidRDefault="00F40C9D">
      <w:pPr>
        <w:spacing w:after="160"/>
      </w:pPr>
      <w:r>
        <w:t>The Online Retail Prediction System is a full-stack machine learning application built on the UCI Online Retail dataset. The system enables data-driven retail intelligence through two core ML capabilities: predicting individual customer lifetime revenue and classifying customers into value segments. The application features a REST API backend (Flask) and an interactive analytics dashboard (Streamlit) with seven functional tabs covering KPI dashboards, revenue trends, product analysis, geographic distributio</w:t>
      </w:r>
      <w:r>
        <w:t>n, customer RFM exploration, live prediction, and model insights.</w:t>
      </w:r>
    </w:p>
    <w:p w14:paraId="3D70D4B9" w14:textId="77777777" w:rsidR="009A576E" w:rsidRDefault="00F40C9D">
      <w:pPr>
        <w:spacing w:before="200" w:after="120"/>
      </w:pPr>
      <w:r>
        <w:rPr>
          <w:b/>
          <w:sz w:val="28"/>
        </w:rPr>
        <w:t>Key Objectives</w:t>
      </w:r>
    </w:p>
    <w:p w14:paraId="3D70D4BA" w14:textId="77777777" w:rsidR="009A576E" w:rsidRDefault="00F40C9D">
      <w:pPr>
        <w:spacing w:after="60"/>
      </w:pPr>
      <w:r>
        <w:t>- Predict customer monetary value (revenue) from RFM behavioural features</w:t>
      </w:r>
    </w:p>
    <w:p w14:paraId="3D70D4BB" w14:textId="77777777" w:rsidR="009A576E" w:rsidRDefault="00F40C9D">
      <w:pPr>
        <w:spacing w:after="60"/>
      </w:pPr>
      <w:r>
        <w:t>- Classify customers into High Value / Medium Value / Low Value segments</w:t>
      </w:r>
    </w:p>
    <w:p w14:paraId="3D70D4BC" w14:textId="77777777" w:rsidR="009A576E" w:rsidRDefault="00F40C9D">
      <w:pPr>
        <w:spacing w:after="60"/>
      </w:pPr>
      <w:r>
        <w:t>- Provide an interactive dashboard for business analysts with real-time predictions</w:t>
      </w:r>
    </w:p>
    <w:p w14:paraId="3D70D4BD" w14:textId="77777777" w:rsidR="009A576E" w:rsidRDefault="00F40C9D">
      <w:pPr>
        <w:spacing w:after="240"/>
      </w:pPr>
      <w:r>
        <w:t>- Expose all analytics and predictions through a REST API for integration</w:t>
      </w:r>
    </w:p>
    <w:p w14:paraId="28462A94" w14:textId="77777777" w:rsidR="008B6074" w:rsidRDefault="008B6074">
      <w:pPr>
        <w:spacing w:after="240"/>
      </w:pPr>
    </w:p>
    <w:p w14:paraId="6B039C5C" w14:textId="77777777" w:rsidR="008B6074" w:rsidRDefault="008B6074">
      <w:pPr>
        <w:spacing w:after="240"/>
      </w:pPr>
    </w:p>
    <w:p w14:paraId="7E8131DB" w14:textId="77777777" w:rsidR="008B6074" w:rsidRDefault="008B6074">
      <w:pPr>
        <w:spacing w:after="240"/>
      </w:pPr>
    </w:p>
    <w:p w14:paraId="0AD357A1" w14:textId="77777777" w:rsidR="008B6074" w:rsidRDefault="008B6074">
      <w:pPr>
        <w:spacing w:after="240"/>
      </w:pPr>
    </w:p>
    <w:p w14:paraId="3D70D4BE" w14:textId="77777777" w:rsidR="009A576E" w:rsidRDefault="00F40C9D">
      <w:pPr>
        <w:spacing w:before="320" w:after="160"/>
      </w:pPr>
      <w:r>
        <w:rPr>
          <w:b/>
          <w:sz w:val="36"/>
        </w:rPr>
        <w:lastRenderedPageBreak/>
        <w:t>2. Dataset Description</w:t>
      </w:r>
    </w:p>
    <w:p w14:paraId="3D70D4BF" w14:textId="77777777" w:rsidR="009A576E" w:rsidRDefault="00F40C9D">
      <w:pPr>
        <w:spacing w:after="160"/>
      </w:pPr>
      <w:r>
        <w:t>The UCI Online Retail dataset (ID: 352) contains all transactions from a UK-based online gift retailer between December 2010 and December 2011. It is widely used for customer analytics, market basket analysis, and RFM modelling.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3125"/>
        <w:gridCol w:w="3396"/>
      </w:tblGrid>
      <w:tr w:rsidR="009A576E" w14:paraId="3D70D4C3" w14:textId="77777777">
        <w:tblPrEx>
          <w:tblCellMar>
            <w:top w:w="0" w:type="dxa"/>
            <w:bottom w:w="0" w:type="dxa"/>
          </w:tblCellMar>
        </w:tblPrEx>
        <w:trPr>
          <w:tblHeader/>
        </w:trPr>
        <w:tc>
          <w:tcPr>
            <w:tcW w:w="0" w:type="auto"/>
          </w:tcPr>
          <w:p w14:paraId="3D70D4C0" w14:textId="77777777" w:rsidR="009A576E" w:rsidRDefault="00F40C9D">
            <w:r>
              <w:t>Attribute</w:t>
            </w:r>
          </w:p>
        </w:tc>
        <w:tc>
          <w:tcPr>
            <w:tcW w:w="0" w:type="auto"/>
          </w:tcPr>
          <w:p w14:paraId="3D70D4C1" w14:textId="77777777" w:rsidR="009A576E" w:rsidRDefault="00F40C9D">
            <w:r>
              <w:t>Value</w:t>
            </w:r>
          </w:p>
        </w:tc>
        <w:tc>
          <w:tcPr>
            <w:tcW w:w="0" w:type="auto"/>
          </w:tcPr>
          <w:p w14:paraId="3D70D4C2" w14:textId="77777777" w:rsidR="009A576E" w:rsidRDefault="00F40C9D">
            <w:r>
              <w:t>Notes</w:t>
            </w:r>
          </w:p>
        </w:tc>
      </w:tr>
      <w:tr w:rsidR="009A576E" w14:paraId="3D70D4C7" w14:textId="77777777">
        <w:tblPrEx>
          <w:tblCellMar>
            <w:top w:w="0" w:type="dxa"/>
            <w:bottom w:w="0" w:type="dxa"/>
          </w:tblCellMar>
        </w:tblPrEx>
        <w:tc>
          <w:tcPr>
            <w:tcW w:w="0" w:type="auto"/>
          </w:tcPr>
          <w:p w14:paraId="3D70D4C4" w14:textId="77777777" w:rsidR="009A576E" w:rsidRDefault="00F40C9D">
            <w:r>
              <w:t>Source</w:t>
            </w:r>
          </w:p>
        </w:tc>
        <w:tc>
          <w:tcPr>
            <w:tcW w:w="0" w:type="auto"/>
          </w:tcPr>
          <w:p w14:paraId="3D70D4C5" w14:textId="77777777" w:rsidR="009A576E" w:rsidRDefault="00F40C9D">
            <w:r>
              <w:t>UCI Machine Learning Repository</w:t>
            </w:r>
          </w:p>
        </w:tc>
        <w:tc>
          <w:tcPr>
            <w:tcW w:w="0" w:type="auto"/>
          </w:tcPr>
          <w:p w14:paraId="3D70D4C6" w14:textId="77777777" w:rsidR="009A576E" w:rsidRDefault="00F40C9D">
            <w:r>
              <w:t>Dataset ID: 352</w:t>
            </w:r>
          </w:p>
        </w:tc>
      </w:tr>
      <w:tr w:rsidR="009A576E" w14:paraId="3D70D4CB" w14:textId="77777777">
        <w:tblPrEx>
          <w:tblCellMar>
            <w:top w:w="0" w:type="dxa"/>
            <w:bottom w:w="0" w:type="dxa"/>
          </w:tblCellMar>
        </w:tblPrEx>
        <w:tc>
          <w:tcPr>
            <w:tcW w:w="0" w:type="auto"/>
          </w:tcPr>
          <w:p w14:paraId="3D70D4C8" w14:textId="77777777" w:rsidR="009A576E" w:rsidRDefault="00F40C9D">
            <w:r>
              <w:t>Raw Transactions</w:t>
            </w:r>
          </w:p>
        </w:tc>
        <w:tc>
          <w:tcPr>
            <w:tcW w:w="0" w:type="auto"/>
          </w:tcPr>
          <w:p w14:paraId="3D70D4C9" w14:textId="77777777" w:rsidR="009A576E" w:rsidRDefault="00F40C9D">
            <w:r>
              <w:t>541,909 rows</w:t>
            </w:r>
          </w:p>
        </w:tc>
        <w:tc>
          <w:tcPr>
            <w:tcW w:w="0" w:type="auto"/>
          </w:tcPr>
          <w:p w14:paraId="3D70D4CA" w14:textId="77777777" w:rsidR="009A576E" w:rsidRDefault="00F40C9D">
            <w:r>
              <w:t>Before cleaning</w:t>
            </w:r>
          </w:p>
        </w:tc>
      </w:tr>
      <w:tr w:rsidR="009A576E" w14:paraId="3D70D4CF" w14:textId="77777777">
        <w:tblPrEx>
          <w:tblCellMar>
            <w:top w:w="0" w:type="dxa"/>
            <w:bottom w:w="0" w:type="dxa"/>
          </w:tblCellMar>
        </w:tblPrEx>
        <w:tc>
          <w:tcPr>
            <w:tcW w:w="0" w:type="auto"/>
          </w:tcPr>
          <w:p w14:paraId="3D70D4CC" w14:textId="77777777" w:rsidR="009A576E" w:rsidRDefault="00F40C9D">
            <w:r>
              <w:t>Clean Transactions</w:t>
            </w:r>
          </w:p>
        </w:tc>
        <w:tc>
          <w:tcPr>
            <w:tcW w:w="0" w:type="auto"/>
          </w:tcPr>
          <w:p w14:paraId="3D70D4CD" w14:textId="77777777" w:rsidR="009A576E" w:rsidRDefault="00F40C9D">
            <w:r>
              <w:t>397,884 rows</w:t>
            </w:r>
          </w:p>
        </w:tc>
        <w:tc>
          <w:tcPr>
            <w:tcW w:w="0" w:type="auto"/>
          </w:tcPr>
          <w:p w14:paraId="3D70D4CE" w14:textId="77777777" w:rsidR="009A576E" w:rsidRDefault="00F40C9D">
            <w:r>
              <w:t>After removing nulls &amp; cancellations</w:t>
            </w:r>
          </w:p>
        </w:tc>
      </w:tr>
      <w:tr w:rsidR="009A576E" w14:paraId="3D70D4D3" w14:textId="77777777">
        <w:tblPrEx>
          <w:tblCellMar>
            <w:top w:w="0" w:type="dxa"/>
            <w:bottom w:w="0" w:type="dxa"/>
          </w:tblCellMar>
        </w:tblPrEx>
        <w:tc>
          <w:tcPr>
            <w:tcW w:w="0" w:type="auto"/>
          </w:tcPr>
          <w:p w14:paraId="3D70D4D0" w14:textId="77777777" w:rsidR="009A576E" w:rsidRDefault="00F40C9D">
            <w:r>
              <w:t>Unique Customers</w:t>
            </w:r>
          </w:p>
        </w:tc>
        <w:tc>
          <w:tcPr>
            <w:tcW w:w="0" w:type="auto"/>
          </w:tcPr>
          <w:p w14:paraId="3D70D4D1" w14:textId="77777777" w:rsidR="009A576E" w:rsidRDefault="00F40C9D">
            <w:r>
              <w:t>4,338</w:t>
            </w:r>
          </w:p>
        </w:tc>
        <w:tc>
          <w:tcPr>
            <w:tcW w:w="0" w:type="auto"/>
          </w:tcPr>
          <w:p w14:paraId="3D70D4D2" w14:textId="77777777" w:rsidR="009A576E" w:rsidRDefault="00F40C9D">
            <w:r>
              <w:t>CustomerID not null</w:t>
            </w:r>
          </w:p>
        </w:tc>
      </w:tr>
      <w:tr w:rsidR="009A576E" w14:paraId="3D70D4D7" w14:textId="77777777">
        <w:tblPrEx>
          <w:tblCellMar>
            <w:top w:w="0" w:type="dxa"/>
            <w:bottom w:w="0" w:type="dxa"/>
          </w:tblCellMar>
        </w:tblPrEx>
        <w:tc>
          <w:tcPr>
            <w:tcW w:w="0" w:type="auto"/>
          </w:tcPr>
          <w:p w14:paraId="3D70D4D4" w14:textId="77777777" w:rsidR="009A576E" w:rsidRDefault="00F40C9D">
            <w:r>
              <w:t>Unique Products</w:t>
            </w:r>
          </w:p>
        </w:tc>
        <w:tc>
          <w:tcPr>
            <w:tcW w:w="0" w:type="auto"/>
          </w:tcPr>
          <w:p w14:paraId="3D70D4D5" w14:textId="77777777" w:rsidR="009A576E" w:rsidRDefault="00F40C9D">
            <w:r>
              <w:t>3,665 SKUs</w:t>
            </w:r>
          </w:p>
        </w:tc>
        <w:tc>
          <w:tcPr>
            <w:tcW w:w="0" w:type="auto"/>
          </w:tcPr>
          <w:p w14:paraId="3D70D4D6" w14:textId="77777777" w:rsidR="009A576E" w:rsidRDefault="00F40C9D">
            <w:r>
              <w:t>By StockCode</w:t>
            </w:r>
          </w:p>
        </w:tc>
      </w:tr>
      <w:tr w:rsidR="009A576E" w14:paraId="3D70D4DB" w14:textId="77777777">
        <w:tblPrEx>
          <w:tblCellMar>
            <w:top w:w="0" w:type="dxa"/>
            <w:bottom w:w="0" w:type="dxa"/>
          </w:tblCellMar>
        </w:tblPrEx>
        <w:tc>
          <w:tcPr>
            <w:tcW w:w="0" w:type="auto"/>
          </w:tcPr>
          <w:p w14:paraId="3D70D4D8" w14:textId="77777777" w:rsidR="009A576E" w:rsidRDefault="00F40C9D">
            <w:r>
              <w:t>Countries</w:t>
            </w:r>
          </w:p>
        </w:tc>
        <w:tc>
          <w:tcPr>
            <w:tcW w:w="0" w:type="auto"/>
          </w:tcPr>
          <w:p w14:paraId="3D70D4D9" w14:textId="77777777" w:rsidR="009A576E" w:rsidRDefault="00F40C9D">
            <w:r>
              <w:t>37</w:t>
            </w:r>
          </w:p>
        </w:tc>
        <w:tc>
          <w:tcPr>
            <w:tcW w:w="0" w:type="auto"/>
          </w:tcPr>
          <w:p w14:paraId="3D70D4DA" w14:textId="77777777" w:rsidR="009A576E" w:rsidRDefault="00F40C9D">
            <w:r>
              <w:t>UK accounts for ~91% of revenue</w:t>
            </w:r>
          </w:p>
        </w:tc>
      </w:tr>
      <w:tr w:rsidR="009A576E" w14:paraId="3D70D4DF" w14:textId="77777777">
        <w:tblPrEx>
          <w:tblCellMar>
            <w:top w:w="0" w:type="dxa"/>
            <w:bottom w:w="0" w:type="dxa"/>
          </w:tblCellMar>
        </w:tblPrEx>
        <w:tc>
          <w:tcPr>
            <w:tcW w:w="0" w:type="auto"/>
          </w:tcPr>
          <w:p w14:paraId="3D70D4DC" w14:textId="77777777" w:rsidR="009A576E" w:rsidRDefault="00F40C9D">
            <w:r>
              <w:t>Total Revenue</w:t>
            </w:r>
          </w:p>
        </w:tc>
        <w:tc>
          <w:tcPr>
            <w:tcW w:w="0" w:type="auto"/>
          </w:tcPr>
          <w:p w14:paraId="3D70D4DD" w14:textId="77777777" w:rsidR="009A576E" w:rsidRDefault="00F40C9D">
            <w:r>
              <w:t>GBP 8,911,407.90</w:t>
            </w:r>
          </w:p>
        </w:tc>
        <w:tc>
          <w:tcPr>
            <w:tcW w:w="0" w:type="auto"/>
          </w:tcPr>
          <w:p w14:paraId="3D70D4DE" w14:textId="77777777" w:rsidR="009A576E" w:rsidRDefault="00F40C9D">
            <w:r>
              <w:t>Sum of Quantity x UnitPrice</w:t>
            </w:r>
          </w:p>
        </w:tc>
      </w:tr>
      <w:tr w:rsidR="009A576E" w14:paraId="3D70D4E3" w14:textId="77777777">
        <w:tblPrEx>
          <w:tblCellMar>
            <w:top w:w="0" w:type="dxa"/>
            <w:bottom w:w="0" w:type="dxa"/>
          </w:tblCellMar>
        </w:tblPrEx>
        <w:tc>
          <w:tcPr>
            <w:tcW w:w="0" w:type="auto"/>
          </w:tcPr>
          <w:p w14:paraId="3D70D4E0" w14:textId="77777777" w:rsidR="009A576E" w:rsidRDefault="00F40C9D">
            <w:r>
              <w:t>Date Range</w:t>
            </w:r>
          </w:p>
        </w:tc>
        <w:tc>
          <w:tcPr>
            <w:tcW w:w="0" w:type="auto"/>
          </w:tcPr>
          <w:p w14:paraId="3D70D4E1" w14:textId="77777777" w:rsidR="009A576E" w:rsidRDefault="00F40C9D">
            <w:r>
              <w:t>Dec 2010 - Dec 2011</w:t>
            </w:r>
          </w:p>
        </w:tc>
        <w:tc>
          <w:tcPr>
            <w:tcW w:w="0" w:type="auto"/>
          </w:tcPr>
          <w:p w14:paraId="3D70D4E2" w14:textId="77777777" w:rsidR="009A576E" w:rsidRDefault="00F40C9D">
            <w:r>
              <w:t>12-month period</w:t>
            </w:r>
          </w:p>
        </w:tc>
      </w:tr>
    </w:tbl>
    <w:p w14:paraId="3D70D4E4" w14:textId="77777777" w:rsidR="009A576E" w:rsidRDefault="00F40C9D">
      <w:pPr>
        <w:spacing w:before="240" w:after="120"/>
      </w:pPr>
      <w:r>
        <w:rPr>
          <w:b/>
          <w:sz w:val="28"/>
        </w:rPr>
        <w:t>Dataset 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176"/>
        <w:gridCol w:w="5682"/>
      </w:tblGrid>
      <w:tr w:rsidR="009A576E" w14:paraId="3D70D4E8" w14:textId="77777777">
        <w:tblPrEx>
          <w:tblCellMar>
            <w:top w:w="0" w:type="dxa"/>
            <w:bottom w:w="0" w:type="dxa"/>
          </w:tblCellMar>
        </w:tblPrEx>
        <w:trPr>
          <w:tblHeader/>
        </w:trPr>
        <w:tc>
          <w:tcPr>
            <w:tcW w:w="0" w:type="auto"/>
          </w:tcPr>
          <w:p w14:paraId="3D70D4E5" w14:textId="77777777" w:rsidR="009A576E" w:rsidRDefault="00F40C9D">
            <w:r>
              <w:t>Column</w:t>
            </w:r>
          </w:p>
        </w:tc>
        <w:tc>
          <w:tcPr>
            <w:tcW w:w="0" w:type="auto"/>
          </w:tcPr>
          <w:p w14:paraId="3D70D4E6" w14:textId="77777777" w:rsidR="009A576E" w:rsidRDefault="00F40C9D">
            <w:r>
              <w:t>Type</w:t>
            </w:r>
          </w:p>
        </w:tc>
        <w:tc>
          <w:tcPr>
            <w:tcW w:w="0" w:type="auto"/>
          </w:tcPr>
          <w:p w14:paraId="3D70D4E7" w14:textId="77777777" w:rsidR="009A576E" w:rsidRDefault="00F40C9D">
            <w:r>
              <w:t>Description</w:t>
            </w:r>
          </w:p>
        </w:tc>
      </w:tr>
      <w:tr w:rsidR="009A576E" w14:paraId="3D70D4EC" w14:textId="77777777">
        <w:tblPrEx>
          <w:tblCellMar>
            <w:top w:w="0" w:type="dxa"/>
            <w:bottom w:w="0" w:type="dxa"/>
          </w:tblCellMar>
        </w:tblPrEx>
        <w:tc>
          <w:tcPr>
            <w:tcW w:w="0" w:type="auto"/>
          </w:tcPr>
          <w:p w14:paraId="3D70D4E9" w14:textId="77777777" w:rsidR="009A576E" w:rsidRDefault="00F40C9D">
            <w:r>
              <w:t>InvoiceNo</w:t>
            </w:r>
          </w:p>
        </w:tc>
        <w:tc>
          <w:tcPr>
            <w:tcW w:w="0" w:type="auto"/>
          </w:tcPr>
          <w:p w14:paraId="3D70D4EA" w14:textId="77777777" w:rsidR="009A576E" w:rsidRDefault="00F40C9D">
            <w:r>
              <w:t>String</w:t>
            </w:r>
          </w:p>
        </w:tc>
        <w:tc>
          <w:tcPr>
            <w:tcW w:w="0" w:type="auto"/>
          </w:tcPr>
          <w:p w14:paraId="3D70D4EB" w14:textId="77777777" w:rsidR="009A576E" w:rsidRDefault="00F40C9D">
            <w:r>
              <w:t>Invoice number; prefix 'C' indicates cancellation</w:t>
            </w:r>
          </w:p>
        </w:tc>
      </w:tr>
      <w:tr w:rsidR="009A576E" w14:paraId="3D70D4F0" w14:textId="77777777">
        <w:tblPrEx>
          <w:tblCellMar>
            <w:top w:w="0" w:type="dxa"/>
            <w:bottom w:w="0" w:type="dxa"/>
          </w:tblCellMar>
        </w:tblPrEx>
        <w:tc>
          <w:tcPr>
            <w:tcW w:w="0" w:type="auto"/>
          </w:tcPr>
          <w:p w14:paraId="3D70D4ED" w14:textId="77777777" w:rsidR="009A576E" w:rsidRDefault="00F40C9D">
            <w:r>
              <w:t>StockCode</w:t>
            </w:r>
          </w:p>
        </w:tc>
        <w:tc>
          <w:tcPr>
            <w:tcW w:w="0" w:type="auto"/>
          </w:tcPr>
          <w:p w14:paraId="3D70D4EE" w14:textId="77777777" w:rsidR="009A576E" w:rsidRDefault="00F40C9D">
            <w:r>
              <w:t>String</w:t>
            </w:r>
          </w:p>
        </w:tc>
        <w:tc>
          <w:tcPr>
            <w:tcW w:w="0" w:type="auto"/>
          </w:tcPr>
          <w:p w14:paraId="3D70D4EF" w14:textId="77777777" w:rsidR="009A576E" w:rsidRDefault="00F40C9D">
            <w:r>
              <w:t>Product/item code</w:t>
            </w:r>
          </w:p>
        </w:tc>
      </w:tr>
      <w:tr w:rsidR="009A576E" w14:paraId="3D70D4F4" w14:textId="77777777">
        <w:tblPrEx>
          <w:tblCellMar>
            <w:top w:w="0" w:type="dxa"/>
            <w:bottom w:w="0" w:type="dxa"/>
          </w:tblCellMar>
        </w:tblPrEx>
        <w:tc>
          <w:tcPr>
            <w:tcW w:w="0" w:type="auto"/>
          </w:tcPr>
          <w:p w14:paraId="3D70D4F1" w14:textId="77777777" w:rsidR="009A576E" w:rsidRDefault="00F40C9D">
            <w:r>
              <w:t>Description</w:t>
            </w:r>
          </w:p>
        </w:tc>
        <w:tc>
          <w:tcPr>
            <w:tcW w:w="0" w:type="auto"/>
          </w:tcPr>
          <w:p w14:paraId="3D70D4F2" w14:textId="77777777" w:rsidR="009A576E" w:rsidRDefault="00F40C9D">
            <w:r>
              <w:t>String</w:t>
            </w:r>
          </w:p>
        </w:tc>
        <w:tc>
          <w:tcPr>
            <w:tcW w:w="0" w:type="auto"/>
          </w:tcPr>
          <w:p w14:paraId="3D70D4F3" w14:textId="77777777" w:rsidR="009A576E" w:rsidRDefault="00F40C9D">
            <w:r>
              <w:t>Product name</w:t>
            </w:r>
          </w:p>
        </w:tc>
      </w:tr>
      <w:tr w:rsidR="009A576E" w14:paraId="3D70D4F8" w14:textId="77777777">
        <w:tblPrEx>
          <w:tblCellMar>
            <w:top w:w="0" w:type="dxa"/>
            <w:bottom w:w="0" w:type="dxa"/>
          </w:tblCellMar>
        </w:tblPrEx>
        <w:tc>
          <w:tcPr>
            <w:tcW w:w="0" w:type="auto"/>
          </w:tcPr>
          <w:p w14:paraId="3D70D4F5" w14:textId="77777777" w:rsidR="009A576E" w:rsidRDefault="00F40C9D">
            <w:r>
              <w:t>Quantity</w:t>
            </w:r>
          </w:p>
        </w:tc>
        <w:tc>
          <w:tcPr>
            <w:tcW w:w="0" w:type="auto"/>
          </w:tcPr>
          <w:p w14:paraId="3D70D4F6" w14:textId="77777777" w:rsidR="009A576E" w:rsidRDefault="00F40C9D">
            <w:r>
              <w:t>Integer</w:t>
            </w:r>
          </w:p>
        </w:tc>
        <w:tc>
          <w:tcPr>
            <w:tcW w:w="0" w:type="auto"/>
          </w:tcPr>
          <w:p w14:paraId="3D70D4F7" w14:textId="77777777" w:rsidR="009A576E" w:rsidRDefault="00F40C9D">
            <w:r>
              <w:t>Quantity per transaction (negative = return)</w:t>
            </w:r>
          </w:p>
        </w:tc>
      </w:tr>
      <w:tr w:rsidR="009A576E" w14:paraId="3D70D4FC" w14:textId="77777777">
        <w:tblPrEx>
          <w:tblCellMar>
            <w:top w:w="0" w:type="dxa"/>
            <w:bottom w:w="0" w:type="dxa"/>
          </w:tblCellMar>
        </w:tblPrEx>
        <w:tc>
          <w:tcPr>
            <w:tcW w:w="0" w:type="auto"/>
          </w:tcPr>
          <w:p w14:paraId="3D70D4F9" w14:textId="77777777" w:rsidR="009A576E" w:rsidRDefault="00F40C9D">
            <w:r>
              <w:t>InvoiceDate</w:t>
            </w:r>
          </w:p>
        </w:tc>
        <w:tc>
          <w:tcPr>
            <w:tcW w:w="0" w:type="auto"/>
          </w:tcPr>
          <w:p w14:paraId="3D70D4FA" w14:textId="77777777" w:rsidR="009A576E" w:rsidRDefault="00F40C9D">
            <w:r>
              <w:t>DateTime</w:t>
            </w:r>
          </w:p>
        </w:tc>
        <w:tc>
          <w:tcPr>
            <w:tcW w:w="0" w:type="auto"/>
          </w:tcPr>
          <w:p w14:paraId="3D70D4FB" w14:textId="77777777" w:rsidR="009A576E" w:rsidRDefault="00F40C9D">
            <w:r>
              <w:t>Invoice generation date and time</w:t>
            </w:r>
          </w:p>
        </w:tc>
      </w:tr>
      <w:tr w:rsidR="009A576E" w14:paraId="3D70D500" w14:textId="77777777">
        <w:tblPrEx>
          <w:tblCellMar>
            <w:top w:w="0" w:type="dxa"/>
            <w:bottom w:w="0" w:type="dxa"/>
          </w:tblCellMar>
        </w:tblPrEx>
        <w:tc>
          <w:tcPr>
            <w:tcW w:w="0" w:type="auto"/>
          </w:tcPr>
          <w:p w14:paraId="3D70D4FD" w14:textId="77777777" w:rsidR="009A576E" w:rsidRDefault="00F40C9D">
            <w:r>
              <w:t>UnitPrice</w:t>
            </w:r>
          </w:p>
        </w:tc>
        <w:tc>
          <w:tcPr>
            <w:tcW w:w="0" w:type="auto"/>
          </w:tcPr>
          <w:p w14:paraId="3D70D4FE" w14:textId="77777777" w:rsidR="009A576E" w:rsidRDefault="00F40C9D">
            <w:r>
              <w:t>Float</w:t>
            </w:r>
          </w:p>
        </w:tc>
        <w:tc>
          <w:tcPr>
            <w:tcW w:w="0" w:type="auto"/>
          </w:tcPr>
          <w:p w14:paraId="3D70D4FF" w14:textId="77777777" w:rsidR="009A576E" w:rsidRDefault="00F40C9D">
            <w:r>
              <w:t>Price per unit in GBP</w:t>
            </w:r>
          </w:p>
        </w:tc>
      </w:tr>
      <w:tr w:rsidR="009A576E" w14:paraId="3D70D504" w14:textId="77777777">
        <w:tblPrEx>
          <w:tblCellMar>
            <w:top w:w="0" w:type="dxa"/>
            <w:bottom w:w="0" w:type="dxa"/>
          </w:tblCellMar>
        </w:tblPrEx>
        <w:tc>
          <w:tcPr>
            <w:tcW w:w="0" w:type="auto"/>
          </w:tcPr>
          <w:p w14:paraId="3D70D501" w14:textId="77777777" w:rsidR="009A576E" w:rsidRDefault="00F40C9D">
            <w:r>
              <w:t>CustomerID</w:t>
            </w:r>
          </w:p>
        </w:tc>
        <w:tc>
          <w:tcPr>
            <w:tcW w:w="0" w:type="auto"/>
          </w:tcPr>
          <w:p w14:paraId="3D70D502" w14:textId="77777777" w:rsidR="009A576E" w:rsidRDefault="00F40C9D">
            <w:r>
              <w:t>Float</w:t>
            </w:r>
          </w:p>
        </w:tc>
        <w:tc>
          <w:tcPr>
            <w:tcW w:w="0" w:type="auto"/>
          </w:tcPr>
          <w:p w14:paraId="3D70D503" w14:textId="77777777" w:rsidR="009A576E" w:rsidRDefault="00F40C9D">
            <w:r>
              <w:t>Unique customer identifier (5-digit)</w:t>
            </w:r>
          </w:p>
        </w:tc>
      </w:tr>
      <w:tr w:rsidR="009A576E" w14:paraId="3D70D508" w14:textId="77777777">
        <w:tblPrEx>
          <w:tblCellMar>
            <w:top w:w="0" w:type="dxa"/>
            <w:bottom w:w="0" w:type="dxa"/>
          </w:tblCellMar>
        </w:tblPrEx>
        <w:tc>
          <w:tcPr>
            <w:tcW w:w="0" w:type="auto"/>
          </w:tcPr>
          <w:p w14:paraId="3D70D505" w14:textId="77777777" w:rsidR="009A576E" w:rsidRDefault="00F40C9D">
            <w:r>
              <w:t>Country</w:t>
            </w:r>
          </w:p>
        </w:tc>
        <w:tc>
          <w:tcPr>
            <w:tcW w:w="0" w:type="auto"/>
          </w:tcPr>
          <w:p w14:paraId="3D70D506" w14:textId="77777777" w:rsidR="009A576E" w:rsidRDefault="00F40C9D">
            <w:r>
              <w:t>String</w:t>
            </w:r>
          </w:p>
        </w:tc>
        <w:tc>
          <w:tcPr>
            <w:tcW w:w="0" w:type="auto"/>
          </w:tcPr>
          <w:p w14:paraId="3D70D507" w14:textId="77777777" w:rsidR="009A576E" w:rsidRDefault="00F40C9D">
            <w:r>
              <w:t>Country where customer resides</w:t>
            </w:r>
          </w:p>
        </w:tc>
      </w:tr>
    </w:tbl>
    <w:p w14:paraId="3D70D509" w14:textId="77777777" w:rsidR="009A576E" w:rsidRDefault="00F40C9D">
      <w:pPr>
        <w:spacing w:before="320" w:after="160"/>
      </w:pPr>
      <w:r>
        <w:rPr>
          <w:b/>
          <w:sz w:val="36"/>
        </w:rPr>
        <w:t>3. System Architecture</w:t>
      </w:r>
    </w:p>
    <w:p w14:paraId="3D70D50A" w14:textId="77777777" w:rsidR="009A576E" w:rsidRDefault="00F40C9D">
      <w:pPr>
        <w:spacing w:after="160"/>
      </w:pPr>
      <w:r>
        <w:t>The application follows a clean three-tier architecture with clear separation between data processing, business logic (ML models), and presentation layers.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
        <w:gridCol w:w="1638"/>
        <w:gridCol w:w="5653"/>
      </w:tblGrid>
      <w:tr w:rsidR="009A576E" w14:paraId="3D70D50E" w14:textId="77777777">
        <w:tblPrEx>
          <w:tblCellMar>
            <w:top w:w="0" w:type="dxa"/>
            <w:bottom w:w="0" w:type="dxa"/>
          </w:tblCellMar>
        </w:tblPrEx>
        <w:trPr>
          <w:tblHeader/>
        </w:trPr>
        <w:tc>
          <w:tcPr>
            <w:tcW w:w="0" w:type="auto"/>
          </w:tcPr>
          <w:p w14:paraId="3D70D50B" w14:textId="77777777" w:rsidR="009A576E" w:rsidRDefault="00F40C9D">
            <w:r>
              <w:t>Layer</w:t>
            </w:r>
          </w:p>
        </w:tc>
        <w:tc>
          <w:tcPr>
            <w:tcW w:w="0" w:type="auto"/>
          </w:tcPr>
          <w:p w14:paraId="3D70D50C" w14:textId="77777777" w:rsidR="009A576E" w:rsidRDefault="00F40C9D">
            <w:r>
              <w:t>Technology</w:t>
            </w:r>
          </w:p>
        </w:tc>
        <w:tc>
          <w:tcPr>
            <w:tcW w:w="0" w:type="auto"/>
          </w:tcPr>
          <w:p w14:paraId="3D70D50D" w14:textId="77777777" w:rsidR="009A576E" w:rsidRDefault="00F40C9D">
            <w:r>
              <w:t>Responsibility</w:t>
            </w:r>
          </w:p>
        </w:tc>
      </w:tr>
      <w:tr w:rsidR="009A576E" w14:paraId="3D70D512" w14:textId="77777777">
        <w:tblPrEx>
          <w:tblCellMar>
            <w:top w:w="0" w:type="dxa"/>
            <w:bottom w:w="0" w:type="dxa"/>
          </w:tblCellMar>
        </w:tblPrEx>
        <w:tc>
          <w:tcPr>
            <w:tcW w:w="0" w:type="auto"/>
          </w:tcPr>
          <w:p w14:paraId="3D70D50F" w14:textId="77777777" w:rsidR="009A576E" w:rsidRDefault="00F40C9D">
            <w:r>
              <w:t>Data Layer</w:t>
            </w:r>
          </w:p>
        </w:tc>
        <w:tc>
          <w:tcPr>
            <w:tcW w:w="0" w:type="auto"/>
          </w:tcPr>
          <w:p w14:paraId="3D70D510" w14:textId="77777777" w:rsidR="009A576E" w:rsidRDefault="00F40C9D">
            <w:r>
              <w:t>pandas, openpyxl</w:t>
            </w:r>
          </w:p>
        </w:tc>
        <w:tc>
          <w:tcPr>
            <w:tcW w:w="0" w:type="auto"/>
          </w:tcPr>
          <w:p w14:paraId="3D70D511" w14:textId="77777777" w:rsidR="009A576E" w:rsidRDefault="00F40C9D">
            <w:r>
              <w:t>Load, clean, engineer features from Excel dataset</w:t>
            </w:r>
          </w:p>
        </w:tc>
      </w:tr>
      <w:tr w:rsidR="009A576E" w14:paraId="3D70D516" w14:textId="77777777">
        <w:tblPrEx>
          <w:tblCellMar>
            <w:top w:w="0" w:type="dxa"/>
            <w:bottom w:w="0" w:type="dxa"/>
          </w:tblCellMar>
        </w:tblPrEx>
        <w:tc>
          <w:tcPr>
            <w:tcW w:w="0" w:type="auto"/>
          </w:tcPr>
          <w:p w14:paraId="3D70D513" w14:textId="77777777" w:rsidR="009A576E" w:rsidRDefault="00F40C9D">
            <w:r>
              <w:t>ML Layer</w:t>
            </w:r>
          </w:p>
        </w:tc>
        <w:tc>
          <w:tcPr>
            <w:tcW w:w="0" w:type="auto"/>
          </w:tcPr>
          <w:p w14:paraId="3D70D514" w14:textId="77777777" w:rsidR="009A576E" w:rsidRDefault="00F40C9D">
            <w:r>
              <w:t>scikit-learn</w:t>
            </w:r>
          </w:p>
        </w:tc>
        <w:tc>
          <w:tcPr>
            <w:tcW w:w="0" w:type="auto"/>
          </w:tcPr>
          <w:p w14:paraId="3D70D515" w14:textId="77777777" w:rsidR="009A576E" w:rsidRDefault="00F40C9D">
            <w:r>
              <w:t>Train and serve Random Forest + Gradient Boosting models</w:t>
            </w:r>
          </w:p>
        </w:tc>
      </w:tr>
      <w:tr w:rsidR="009A576E" w14:paraId="3D70D51A" w14:textId="77777777">
        <w:tblPrEx>
          <w:tblCellMar>
            <w:top w:w="0" w:type="dxa"/>
            <w:bottom w:w="0" w:type="dxa"/>
          </w:tblCellMar>
        </w:tblPrEx>
        <w:tc>
          <w:tcPr>
            <w:tcW w:w="0" w:type="auto"/>
          </w:tcPr>
          <w:p w14:paraId="3D70D517" w14:textId="77777777" w:rsidR="009A576E" w:rsidRDefault="00F40C9D">
            <w:r>
              <w:t>API Layer</w:t>
            </w:r>
          </w:p>
        </w:tc>
        <w:tc>
          <w:tcPr>
            <w:tcW w:w="0" w:type="auto"/>
          </w:tcPr>
          <w:p w14:paraId="3D70D518" w14:textId="77777777" w:rsidR="009A576E" w:rsidRDefault="00F40C9D">
            <w:r>
              <w:t>Flask + flask-cors</w:t>
            </w:r>
          </w:p>
        </w:tc>
        <w:tc>
          <w:tcPr>
            <w:tcW w:w="0" w:type="auto"/>
          </w:tcPr>
          <w:p w14:paraId="3D70D519" w14:textId="77777777" w:rsidR="009A576E" w:rsidRDefault="00F40C9D">
            <w:r>
              <w:t>10 RESTful endpoints serving JSON predictions and analytics</w:t>
            </w:r>
          </w:p>
        </w:tc>
      </w:tr>
      <w:tr w:rsidR="009A576E" w14:paraId="3D70D51E" w14:textId="77777777">
        <w:tblPrEx>
          <w:tblCellMar>
            <w:top w:w="0" w:type="dxa"/>
            <w:bottom w:w="0" w:type="dxa"/>
          </w:tblCellMar>
        </w:tblPrEx>
        <w:tc>
          <w:tcPr>
            <w:tcW w:w="0" w:type="auto"/>
          </w:tcPr>
          <w:p w14:paraId="3D70D51B" w14:textId="77777777" w:rsidR="009A576E" w:rsidRDefault="00F40C9D">
            <w:r>
              <w:t>UI Layer</w:t>
            </w:r>
          </w:p>
        </w:tc>
        <w:tc>
          <w:tcPr>
            <w:tcW w:w="0" w:type="auto"/>
          </w:tcPr>
          <w:p w14:paraId="3D70D51C" w14:textId="77777777" w:rsidR="009A576E" w:rsidRDefault="00F40C9D">
            <w:r>
              <w:t>Streamlit + Plotly</w:t>
            </w:r>
          </w:p>
        </w:tc>
        <w:tc>
          <w:tcPr>
            <w:tcW w:w="0" w:type="auto"/>
          </w:tcPr>
          <w:p w14:paraId="3D70D51D" w14:textId="77777777" w:rsidR="009A576E" w:rsidRDefault="00F40C9D">
            <w:r>
              <w:t>7-tab interactive dashboard with charts and prediction forms</w:t>
            </w:r>
          </w:p>
        </w:tc>
      </w:tr>
    </w:tbl>
    <w:p w14:paraId="3D70D51F" w14:textId="77777777" w:rsidR="009A576E" w:rsidRDefault="00F40C9D">
      <w:pPr>
        <w:spacing w:before="240" w:after="120"/>
      </w:pPr>
      <w:r>
        <w:rPr>
          <w:b/>
          <w:sz w:val="28"/>
        </w:rPr>
        <w:t>Project File Structure</w:t>
      </w:r>
    </w:p>
    <w:p w14:paraId="3D70D520" w14:textId="77777777" w:rsidR="009A576E" w:rsidRDefault="00F40C9D">
      <w:pPr>
        <w:spacing w:after="40"/>
      </w:pPr>
      <w:r>
        <w:rPr>
          <w:sz w:val="20"/>
        </w:rPr>
        <w:t>online_retail_project/</w:t>
      </w:r>
    </w:p>
    <w:p w14:paraId="3D70D521" w14:textId="77777777" w:rsidR="009A576E" w:rsidRDefault="00F40C9D">
      <w:pPr>
        <w:spacing w:after="40"/>
      </w:pPr>
      <w:r>
        <w:rPr>
          <w:sz w:val="20"/>
        </w:rPr>
        <w:t xml:space="preserve">    backend/app.py               - Flask REST API (10 endpoints)</w:t>
      </w:r>
    </w:p>
    <w:p w14:paraId="3D70D522" w14:textId="77777777" w:rsidR="009A576E" w:rsidRDefault="00F40C9D">
      <w:pPr>
        <w:spacing w:after="40"/>
      </w:pPr>
      <w:r>
        <w:rPr>
          <w:sz w:val="20"/>
        </w:rPr>
        <w:t xml:space="preserve">    backend/data_processor.py   - Data cleaning and RFM feature engineering</w:t>
      </w:r>
    </w:p>
    <w:p w14:paraId="3D70D523" w14:textId="77777777" w:rsidR="009A576E" w:rsidRDefault="00F40C9D">
      <w:pPr>
        <w:spacing w:after="40"/>
      </w:pPr>
      <w:r>
        <w:rPr>
          <w:sz w:val="20"/>
        </w:rPr>
        <w:t xml:space="preserve">    backend/ml_model.py          - Model training, persistence, and prediction logic</w:t>
      </w:r>
    </w:p>
    <w:p w14:paraId="3D70D524" w14:textId="77777777" w:rsidR="009A576E" w:rsidRDefault="00F40C9D">
      <w:pPr>
        <w:spacing w:after="40"/>
      </w:pPr>
      <w:r>
        <w:rPr>
          <w:sz w:val="20"/>
        </w:rPr>
        <w:t xml:space="preserve">    frontend/streamlit_app.py   - Full 7-tab Streamlit dashboard</w:t>
      </w:r>
    </w:p>
    <w:p w14:paraId="3D70D525" w14:textId="77777777" w:rsidR="009A576E" w:rsidRDefault="00F40C9D">
      <w:pPr>
        <w:spacing w:after="40"/>
      </w:pPr>
      <w:r>
        <w:rPr>
          <w:sz w:val="20"/>
        </w:rPr>
        <w:t xml:space="preserve">    data/Online Retail.xlsx      - UCI dataset (auto-downloaded)</w:t>
      </w:r>
    </w:p>
    <w:p w14:paraId="3D70D526" w14:textId="77777777" w:rsidR="009A576E" w:rsidRDefault="00F40C9D">
      <w:pPr>
        <w:spacing w:after="40"/>
      </w:pPr>
      <w:r>
        <w:rPr>
          <w:sz w:val="20"/>
        </w:rPr>
        <w:t xml:space="preserve">    models/*.pkl                 - Saved trained model artifacts</w:t>
      </w:r>
    </w:p>
    <w:p w14:paraId="3D70D527" w14:textId="77777777" w:rsidR="009A576E" w:rsidRDefault="00F40C9D">
      <w:pPr>
        <w:spacing w:after="40"/>
      </w:pPr>
      <w:r>
        <w:rPr>
          <w:sz w:val="20"/>
        </w:rPr>
        <w:lastRenderedPageBreak/>
        <w:t xml:space="preserve">    train_models.py              - Standalone training pipeline script</w:t>
      </w:r>
    </w:p>
    <w:p w14:paraId="3D70D528" w14:textId="77777777" w:rsidR="009A576E" w:rsidRDefault="00F40C9D">
      <w:pPr>
        <w:spacing w:after="240"/>
      </w:pPr>
      <w:r>
        <w:rPr>
          <w:sz w:val="20"/>
        </w:rPr>
        <w:t xml:space="preserve">    requirements.txt             - Python package dependencies</w:t>
      </w:r>
    </w:p>
    <w:p w14:paraId="3D70D529" w14:textId="77777777" w:rsidR="009A576E" w:rsidRDefault="00F40C9D">
      <w:pPr>
        <w:spacing w:before="320" w:after="160"/>
      </w:pPr>
      <w:r>
        <w:rPr>
          <w:b/>
          <w:sz w:val="36"/>
        </w:rPr>
        <w:t>4. Data Processing &amp; Feature Engineering</w:t>
      </w:r>
    </w:p>
    <w:p w14:paraId="3D70D52A" w14:textId="77777777" w:rsidR="009A576E" w:rsidRDefault="00F40C9D">
      <w:pPr>
        <w:spacing w:after="160"/>
      </w:pPr>
      <w:r>
        <w:t>The data_processor.py module implements a complete ETL pipeline consisting of four stages: data loading, cleaning, feature engineering, and aggregation helpers.</w:t>
      </w:r>
    </w:p>
    <w:p w14:paraId="3D70D52B" w14:textId="77777777" w:rsidR="009A576E" w:rsidRDefault="00F40C9D">
      <w:pPr>
        <w:spacing w:before="200" w:after="120"/>
      </w:pPr>
      <w:r>
        <w:rPr>
          <w:b/>
          <w:sz w:val="28"/>
        </w:rPr>
        <w:t>Data Cleaning Steps</w:t>
      </w:r>
    </w:p>
    <w:p w14:paraId="3D70D52C" w14:textId="77777777" w:rsidR="009A576E" w:rsidRDefault="00F40C9D">
      <w:pPr>
        <w:spacing w:after="60"/>
      </w:pPr>
      <w:r>
        <w:t>1.  Remove rows with null CustomerID (guest/anonymous purchases)</w:t>
      </w:r>
    </w:p>
    <w:p w14:paraId="3D70D52D" w14:textId="77777777" w:rsidR="009A576E" w:rsidRDefault="00F40C9D">
      <w:pPr>
        <w:spacing w:after="60"/>
      </w:pPr>
      <w:r>
        <w:t>2.  Filter out cancellations (InvoiceNo prefixed with 'C')</w:t>
      </w:r>
    </w:p>
    <w:p w14:paraId="3D70D52E" w14:textId="77777777" w:rsidR="009A576E" w:rsidRDefault="00F40C9D">
      <w:pPr>
        <w:spacing w:after="60"/>
      </w:pPr>
      <w:r>
        <w:t>3.  Remove negative or zero Quantity and UnitPrice entries</w:t>
      </w:r>
    </w:p>
    <w:p w14:paraId="3D70D52F" w14:textId="77777777" w:rsidR="009A576E" w:rsidRDefault="00F40C9D">
      <w:pPr>
        <w:spacing w:after="160"/>
      </w:pPr>
      <w:r>
        <w:t>4.  Parse InvoiceDate to datetime and compute TotalPrice = Quantity x UnitPrice</w:t>
      </w:r>
    </w:p>
    <w:p w14:paraId="3D70D530" w14:textId="77777777" w:rsidR="009A576E" w:rsidRDefault="00F40C9D">
      <w:pPr>
        <w:spacing w:after="160"/>
      </w:pPr>
      <w:r>
        <w:t>Cleaning reduced the dataset from 541,909 raw rows to 397,884 clean rows (73.4% retention).</w:t>
      </w:r>
    </w:p>
    <w:p w14:paraId="3D70D531" w14:textId="77777777" w:rsidR="009A576E" w:rsidRDefault="00F40C9D">
      <w:pPr>
        <w:spacing w:before="200" w:after="120"/>
      </w:pPr>
      <w:r>
        <w:rPr>
          <w:b/>
          <w:sz w:val="28"/>
        </w:rPr>
        <w:t>RFM Feature Engineering</w:t>
      </w:r>
    </w:p>
    <w:p w14:paraId="3D70D532" w14:textId="77777777" w:rsidR="009A576E" w:rsidRDefault="00F40C9D">
      <w:pPr>
        <w:spacing w:after="120"/>
      </w:pPr>
      <w:r>
        <w:t>Five customer-level features are computed from the clean transaction log: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7"/>
        <w:gridCol w:w="3626"/>
        <w:gridCol w:w="3183"/>
      </w:tblGrid>
      <w:tr w:rsidR="009A576E" w14:paraId="3D70D536" w14:textId="77777777">
        <w:tblPrEx>
          <w:tblCellMar>
            <w:top w:w="0" w:type="dxa"/>
            <w:bottom w:w="0" w:type="dxa"/>
          </w:tblCellMar>
        </w:tblPrEx>
        <w:trPr>
          <w:tblHeader/>
        </w:trPr>
        <w:tc>
          <w:tcPr>
            <w:tcW w:w="0" w:type="auto"/>
          </w:tcPr>
          <w:p w14:paraId="3D70D533" w14:textId="77777777" w:rsidR="009A576E" w:rsidRDefault="00F40C9D">
            <w:r>
              <w:t>Feature</w:t>
            </w:r>
          </w:p>
        </w:tc>
        <w:tc>
          <w:tcPr>
            <w:tcW w:w="0" w:type="auto"/>
          </w:tcPr>
          <w:p w14:paraId="3D70D534" w14:textId="77777777" w:rsidR="009A576E" w:rsidRDefault="00F40C9D">
            <w:r>
              <w:t>Computation</w:t>
            </w:r>
          </w:p>
        </w:tc>
        <w:tc>
          <w:tcPr>
            <w:tcW w:w="0" w:type="auto"/>
          </w:tcPr>
          <w:p w14:paraId="3D70D535" w14:textId="77777777" w:rsidR="009A576E" w:rsidRDefault="00F40C9D">
            <w:r>
              <w:t>Meaning</w:t>
            </w:r>
          </w:p>
        </w:tc>
      </w:tr>
      <w:tr w:rsidR="009A576E" w14:paraId="3D70D53A" w14:textId="77777777">
        <w:tblPrEx>
          <w:tblCellMar>
            <w:top w:w="0" w:type="dxa"/>
            <w:bottom w:w="0" w:type="dxa"/>
          </w:tblCellMar>
        </w:tblPrEx>
        <w:tc>
          <w:tcPr>
            <w:tcW w:w="0" w:type="auto"/>
          </w:tcPr>
          <w:p w14:paraId="3D70D537" w14:textId="77777777" w:rsidR="009A576E" w:rsidRDefault="00F40C9D">
            <w:r>
              <w:t>Recency</w:t>
            </w:r>
          </w:p>
        </w:tc>
        <w:tc>
          <w:tcPr>
            <w:tcW w:w="0" w:type="auto"/>
          </w:tcPr>
          <w:p w14:paraId="3D70D538" w14:textId="77777777" w:rsidR="009A576E" w:rsidRDefault="00F40C9D">
            <w:r>
              <w:t>(snapshot_date - last_invoice_date).days</w:t>
            </w:r>
          </w:p>
        </w:tc>
        <w:tc>
          <w:tcPr>
            <w:tcW w:w="0" w:type="auto"/>
          </w:tcPr>
          <w:p w14:paraId="3D70D539" w14:textId="77777777" w:rsidR="009A576E" w:rsidRDefault="00F40C9D">
            <w:r>
              <w:t>How recently did the customer buy?</w:t>
            </w:r>
          </w:p>
        </w:tc>
      </w:tr>
      <w:tr w:rsidR="009A576E" w14:paraId="3D70D53E" w14:textId="77777777">
        <w:tblPrEx>
          <w:tblCellMar>
            <w:top w:w="0" w:type="dxa"/>
            <w:bottom w:w="0" w:type="dxa"/>
          </w:tblCellMar>
        </w:tblPrEx>
        <w:tc>
          <w:tcPr>
            <w:tcW w:w="0" w:type="auto"/>
          </w:tcPr>
          <w:p w14:paraId="3D70D53B" w14:textId="77777777" w:rsidR="009A576E" w:rsidRDefault="00F40C9D">
            <w:r>
              <w:t>Frequency</w:t>
            </w:r>
          </w:p>
        </w:tc>
        <w:tc>
          <w:tcPr>
            <w:tcW w:w="0" w:type="auto"/>
          </w:tcPr>
          <w:p w14:paraId="3D70D53C" w14:textId="77777777" w:rsidR="009A576E" w:rsidRDefault="00F40C9D">
            <w:r>
              <w:t>nunique(InvoiceNo)</w:t>
            </w:r>
          </w:p>
        </w:tc>
        <w:tc>
          <w:tcPr>
            <w:tcW w:w="0" w:type="auto"/>
          </w:tcPr>
          <w:p w14:paraId="3D70D53D" w14:textId="77777777" w:rsidR="009A576E" w:rsidRDefault="00F40C9D">
            <w:r>
              <w:t>How often does the customer buy?</w:t>
            </w:r>
          </w:p>
        </w:tc>
      </w:tr>
      <w:tr w:rsidR="009A576E" w14:paraId="3D70D542" w14:textId="77777777">
        <w:tblPrEx>
          <w:tblCellMar>
            <w:top w:w="0" w:type="dxa"/>
            <w:bottom w:w="0" w:type="dxa"/>
          </w:tblCellMar>
        </w:tblPrEx>
        <w:tc>
          <w:tcPr>
            <w:tcW w:w="0" w:type="auto"/>
          </w:tcPr>
          <w:p w14:paraId="3D70D53F" w14:textId="77777777" w:rsidR="009A576E" w:rsidRDefault="00F40C9D">
            <w:r>
              <w:t>Monetary</w:t>
            </w:r>
          </w:p>
        </w:tc>
        <w:tc>
          <w:tcPr>
            <w:tcW w:w="0" w:type="auto"/>
          </w:tcPr>
          <w:p w14:paraId="3D70D540" w14:textId="77777777" w:rsidR="009A576E" w:rsidRDefault="00F40C9D">
            <w:r>
              <w:t>sum(TotalPrice)</w:t>
            </w:r>
          </w:p>
        </w:tc>
        <w:tc>
          <w:tcPr>
            <w:tcW w:w="0" w:type="auto"/>
          </w:tcPr>
          <w:p w14:paraId="3D70D541" w14:textId="77777777" w:rsidR="009A576E" w:rsidRDefault="00F40C9D">
            <w:r>
              <w:t>Total spend (prediction target)</w:t>
            </w:r>
          </w:p>
        </w:tc>
      </w:tr>
      <w:tr w:rsidR="009A576E" w14:paraId="3D70D546" w14:textId="77777777">
        <w:tblPrEx>
          <w:tblCellMar>
            <w:top w:w="0" w:type="dxa"/>
            <w:bottom w:w="0" w:type="dxa"/>
          </w:tblCellMar>
        </w:tblPrEx>
        <w:tc>
          <w:tcPr>
            <w:tcW w:w="0" w:type="auto"/>
          </w:tcPr>
          <w:p w14:paraId="3D70D543" w14:textId="77777777" w:rsidR="009A576E" w:rsidRDefault="00F40C9D">
            <w:r>
              <w:t>Avg Order Value</w:t>
            </w:r>
          </w:p>
        </w:tc>
        <w:tc>
          <w:tcPr>
            <w:tcW w:w="0" w:type="auto"/>
          </w:tcPr>
          <w:p w14:paraId="3D70D544" w14:textId="77777777" w:rsidR="009A576E" w:rsidRDefault="00F40C9D">
            <w:r>
              <w:t>mean(TotalPrice per invoice)</w:t>
            </w:r>
          </w:p>
        </w:tc>
        <w:tc>
          <w:tcPr>
            <w:tcW w:w="0" w:type="auto"/>
          </w:tcPr>
          <w:p w14:paraId="3D70D545" w14:textId="77777777" w:rsidR="009A576E" w:rsidRDefault="00F40C9D">
            <w:r>
              <w:t>Typical basket size</w:t>
            </w:r>
          </w:p>
        </w:tc>
      </w:tr>
      <w:tr w:rsidR="009A576E" w14:paraId="3D70D54A" w14:textId="77777777">
        <w:tblPrEx>
          <w:tblCellMar>
            <w:top w:w="0" w:type="dxa"/>
            <w:bottom w:w="0" w:type="dxa"/>
          </w:tblCellMar>
        </w:tblPrEx>
        <w:tc>
          <w:tcPr>
            <w:tcW w:w="0" w:type="auto"/>
          </w:tcPr>
          <w:p w14:paraId="3D70D547" w14:textId="77777777" w:rsidR="009A576E" w:rsidRDefault="00F40C9D">
            <w:r>
              <w:t>Unique Products</w:t>
            </w:r>
          </w:p>
        </w:tc>
        <w:tc>
          <w:tcPr>
            <w:tcW w:w="0" w:type="auto"/>
          </w:tcPr>
          <w:p w14:paraId="3D70D548" w14:textId="77777777" w:rsidR="009A576E" w:rsidRDefault="00F40C9D">
            <w:r>
              <w:t>nunique(StockCode)</w:t>
            </w:r>
          </w:p>
        </w:tc>
        <w:tc>
          <w:tcPr>
            <w:tcW w:w="0" w:type="auto"/>
          </w:tcPr>
          <w:p w14:paraId="3D70D549" w14:textId="77777777" w:rsidR="009A576E" w:rsidRDefault="00F40C9D">
            <w:r>
              <w:t>Product diversity measure</w:t>
            </w:r>
          </w:p>
        </w:tc>
      </w:tr>
    </w:tbl>
    <w:p w14:paraId="3D70D54B" w14:textId="77777777" w:rsidR="009A576E" w:rsidRDefault="00F40C9D">
      <w:pPr>
        <w:spacing w:before="200" w:after="120"/>
      </w:pPr>
      <w:r>
        <w:rPr>
          <w:b/>
          <w:sz w:val="28"/>
        </w:rPr>
        <w:t>Customer Segmentation Rule</w:t>
      </w:r>
    </w:p>
    <w:p w14:paraId="3D70D54C" w14:textId="77777777" w:rsidR="009A576E" w:rsidRDefault="00F40C9D">
      <w:pPr>
        <w:spacing w:after="240"/>
      </w:pPr>
      <w:r>
        <w:t>Customers are labelled using a monetary value threshold: Low Value (0-500 GBP), Medium Value (500-2000 GBP), and High Value (above 2000 GBP). This label is used as the supervised classification target.</w:t>
      </w:r>
    </w:p>
    <w:p w14:paraId="3D70D54D" w14:textId="77777777" w:rsidR="009A576E" w:rsidRDefault="00F40C9D">
      <w:pPr>
        <w:spacing w:before="320" w:after="160"/>
      </w:pPr>
      <w:r>
        <w:rPr>
          <w:b/>
          <w:sz w:val="36"/>
        </w:rPr>
        <w:t>5. Machine Learning Models</w:t>
      </w:r>
    </w:p>
    <w:p w14:paraId="3D70D54E" w14:textId="77777777" w:rsidR="009A576E" w:rsidRDefault="00F40C9D">
      <w:pPr>
        <w:spacing w:after="160"/>
      </w:pPr>
      <w:r>
        <w:t>Two supervised learning models are trained and serialized to disk as pickle files. The Monetary target is log-transformed (log1p) before regression to reduce right skew from high-value outliers.</w:t>
      </w:r>
    </w:p>
    <w:p w14:paraId="3D70D54F" w14:textId="77777777" w:rsidR="009A576E" w:rsidRDefault="00F40C9D">
      <w:pPr>
        <w:spacing w:before="200" w:after="120"/>
      </w:pPr>
      <w:r>
        <w:rPr>
          <w:b/>
          <w:sz w:val="28"/>
        </w:rPr>
        <w:t>Model 1: Revenue Prediction (Random Forest Regressor)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6"/>
        <w:gridCol w:w="5210"/>
      </w:tblGrid>
      <w:tr w:rsidR="009A576E" w14:paraId="3D70D552" w14:textId="77777777">
        <w:tblPrEx>
          <w:tblCellMar>
            <w:top w:w="0" w:type="dxa"/>
            <w:bottom w:w="0" w:type="dxa"/>
          </w:tblCellMar>
        </w:tblPrEx>
        <w:trPr>
          <w:tblHeader/>
        </w:trPr>
        <w:tc>
          <w:tcPr>
            <w:tcW w:w="0" w:type="auto"/>
          </w:tcPr>
          <w:p w14:paraId="3D70D550" w14:textId="77777777" w:rsidR="009A576E" w:rsidRDefault="00F40C9D">
            <w:r>
              <w:t>Parameter</w:t>
            </w:r>
          </w:p>
        </w:tc>
        <w:tc>
          <w:tcPr>
            <w:tcW w:w="0" w:type="auto"/>
          </w:tcPr>
          <w:p w14:paraId="3D70D551" w14:textId="77777777" w:rsidR="009A576E" w:rsidRDefault="00F40C9D">
            <w:r>
              <w:t>Value</w:t>
            </w:r>
          </w:p>
        </w:tc>
      </w:tr>
      <w:tr w:rsidR="009A576E" w14:paraId="3D70D555" w14:textId="77777777">
        <w:tblPrEx>
          <w:tblCellMar>
            <w:top w:w="0" w:type="dxa"/>
            <w:bottom w:w="0" w:type="dxa"/>
          </w:tblCellMar>
        </w:tblPrEx>
        <w:tc>
          <w:tcPr>
            <w:tcW w:w="0" w:type="auto"/>
          </w:tcPr>
          <w:p w14:paraId="3D70D553" w14:textId="77777777" w:rsidR="009A576E" w:rsidRDefault="00F40C9D">
            <w:r>
              <w:t>Algorithm</w:t>
            </w:r>
          </w:p>
        </w:tc>
        <w:tc>
          <w:tcPr>
            <w:tcW w:w="0" w:type="auto"/>
          </w:tcPr>
          <w:p w14:paraId="3D70D554" w14:textId="77777777" w:rsidR="009A576E" w:rsidRDefault="00F40C9D">
            <w:r>
              <w:t>RandomForestRegressor (scikit-learn)</w:t>
            </w:r>
          </w:p>
        </w:tc>
      </w:tr>
      <w:tr w:rsidR="009A576E" w14:paraId="3D70D558" w14:textId="77777777">
        <w:tblPrEx>
          <w:tblCellMar>
            <w:top w:w="0" w:type="dxa"/>
            <w:bottom w:w="0" w:type="dxa"/>
          </w:tblCellMar>
        </w:tblPrEx>
        <w:tc>
          <w:tcPr>
            <w:tcW w:w="0" w:type="auto"/>
          </w:tcPr>
          <w:p w14:paraId="3D70D556" w14:textId="77777777" w:rsidR="009A576E" w:rsidRDefault="00F40C9D">
            <w:r>
              <w:t>n_estimators</w:t>
            </w:r>
          </w:p>
        </w:tc>
        <w:tc>
          <w:tcPr>
            <w:tcW w:w="0" w:type="auto"/>
          </w:tcPr>
          <w:p w14:paraId="3D70D557" w14:textId="77777777" w:rsidR="009A576E" w:rsidRDefault="00F40C9D">
            <w:r>
              <w:t>150 trees</w:t>
            </w:r>
          </w:p>
        </w:tc>
      </w:tr>
      <w:tr w:rsidR="009A576E" w14:paraId="3D70D55B" w14:textId="77777777">
        <w:tblPrEx>
          <w:tblCellMar>
            <w:top w:w="0" w:type="dxa"/>
            <w:bottom w:w="0" w:type="dxa"/>
          </w:tblCellMar>
        </w:tblPrEx>
        <w:tc>
          <w:tcPr>
            <w:tcW w:w="0" w:type="auto"/>
          </w:tcPr>
          <w:p w14:paraId="3D70D559" w14:textId="77777777" w:rsidR="009A576E" w:rsidRDefault="00F40C9D">
            <w:r>
              <w:t>max_depth</w:t>
            </w:r>
          </w:p>
        </w:tc>
        <w:tc>
          <w:tcPr>
            <w:tcW w:w="0" w:type="auto"/>
          </w:tcPr>
          <w:p w14:paraId="3D70D55A" w14:textId="77777777" w:rsidR="009A576E" w:rsidRDefault="00F40C9D">
            <w:r>
              <w:t>8</w:t>
            </w:r>
          </w:p>
        </w:tc>
      </w:tr>
      <w:tr w:rsidR="009A576E" w14:paraId="3D70D55E" w14:textId="77777777">
        <w:tblPrEx>
          <w:tblCellMar>
            <w:top w:w="0" w:type="dxa"/>
            <w:bottom w:w="0" w:type="dxa"/>
          </w:tblCellMar>
        </w:tblPrEx>
        <w:tc>
          <w:tcPr>
            <w:tcW w:w="0" w:type="auto"/>
          </w:tcPr>
          <w:p w14:paraId="3D70D55C" w14:textId="77777777" w:rsidR="009A576E" w:rsidRDefault="00F40C9D">
            <w:r>
              <w:t>Target transformation</w:t>
            </w:r>
          </w:p>
        </w:tc>
        <w:tc>
          <w:tcPr>
            <w:tcW w:w="0" w:type="auto"/>
          </w:tcPr>
          <w:p w14:paraId="3D70D55D" w14:textId="77777777" w:rsidR="009A576E" w:rsidRDefault="00F40C9D">
            <w:r>
              <w:t>log1p(Monetary) -&gt; expm1 to reverse</w:t>
            </w:r>
          </w:p>
        </w:tc>
      </w:tr>
      <w:tr w:rsidR="009A576E" w14:paraId="3D70D561" w14:textId="77777777">
        <w:tblPrEx>
          <w:tblCellMar>
            <w:top w:w="0" w:type="dxa"/>
            <w:bottom w:w="0" w:type="dxa"/>
          </w:tblCellMar>
        </w:tblPrEx>
        <w:tc>
          <w:tcPr>
            <w:tcW w:w="0" w:type="auto"/>
          </w:tcPr>
          <w:p w14:paraId="3D70D55F" w14:textId="77777777" w:rsidR="009A576E" w:rsidRDefault="00F40C9D">
            <w:r>
              <w:lastRenderedPageBreak/>
              <w:t>Train/Test split</w:t>
            </w:r>
          </w:p>
        </w:tc>
        <w:tc>
          <w:tcPr>
            <w:tcW w:w="0" w:type="auto"/>
          </w:tcPr>
          <w:p w14:paraId="3D70D560" w14:textId="77777777" w:rsidR="009A576E" w:rsidRDefault="00F40C9D">
            <w:r>
              <w:t>80% / 20% (random_state=42)</w:t>
            </w:r>
          </w:p>
        </w:tc>
      </w:tr>
      <w:tr w:rsidR="009A576E" w14:paraId="3D70D564" w14:textId="77777777">
        <w:tblPrEx>
          <w:tblCellMar>
            <w:top w:w="0" w:type="dxa"/>
            <w:bottom w:w="0" w:type="dxa"/>
          </w:tblCellMar>
        </w:tblPrEx>
        <w:tc>
          <w:tcPr>
            <w:tcW w:w="0" w:type="auto"/>
          </w:tcPr>
          <w:p w14:paraId="3D70D562" w14:textId="77777777" w:rsidR="009A576E" w:rsidRDefault="00F40C9D">
            <w:r>
              <w:t>Feature scaling</w:t>
            </w:r>
          </w:p>
        </w:tc>
        <w:tc>
          <w:tcPr>
            <w:tcW w:w="0" w:type="auto"/>
          </w:tcPr>
          <w:p w14:paraId="3D70D563" w14:textId="77777777" w:rsidR="009A576E" w:rsidRDefault="00F40C9D">
            <w:r>
              <w:t>StandardScaler applied to all features</w:t>
            </w:r>
          </w:p>
        </w:tc>
      </w:tr>
    </w:tbl>
    <w:p w14:paraId="3D70D565" w14:textId="77777777" w:rsidR="009A576E" w:rsidRDefault="00F40C9D">
      <w:pPr>
        <w:spacing w:before="160" w:after="120"/>
      </w:pPr>
      <w:r>
        <w:rPr>
          <w:b/>
          <w:sz w:val="26"/>
        </w:rPr>
        <w:t>Achieved Metrics (Test 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1778"/>
        <w:gridCol w:w="4397"/>
      </w:tblGrid>
      <w:tr w:rsidR="009A576E" w14:paraId="3D70D569" w14:textId="77777777">
        <w:tblPrEx>
          <w:tblCellMar>
            <w:top w:w="0" w:type="dxa"/>
            <w:bottom w:w="0" w:type="dxa"/>
          </w:tblCellMar>
        </w:tblPrEx>
        <w:trPr>
          <w:tblHeader/>
        </w:trPr>
        <w:tc>
          <w:tcPr>
            <w:tcW w:w="0" w:type="auto"/>
          </w:tcPr>
          <w:p w14:paraId="3D70D566" w14:textId="77777777" w:rsidR="009A576E" w:rsidRDefault="00F40C9D">
            <w:r>
              <w:t>Metric</w:t>
            </w:r>
          </w:p>
        </w:tc>
        <w:tc>
          <w:tcPr>
            <w:tcW w:w="0" w:type="auto"/>
          </w:tcPr>
          <w:p w14:paraId="3D70D567" w14:textId="77777777" w:rsidR="009A576E" w:rsidRDefault="00F40C9D">
            <w:r>
              <w:t>Value</w:t>
            </w:r>
          </w:p>
        </w:tc>
        <w:tc>
          <w:tcPr>
            <w:tcW w:w="0" w:type="auto"/>
          </w:tcPr>
          <w:p w14:paraId="3D70D568" w14:textId="77777777" w:rsidR="009A576E" w:rsidRDefault="00F40C9D">
            <w:r>
              <w:t>Interpretation</w:t>
            </w:r>
          </w:p>
        </w:tc>
      </w:tr>
      <w:tr w:rsidR="009A576E" w14:paraId="3D70D56D" w14:textId="77777777">
        <w:tblPrEx>
          <w:tblCellMar>
            <w:top w:w="0" w:type="dxa"/>
            <w:bottom w:w="0" w:type="dxa"/>
          </w:tblCellMar>
        </w:tblPrEx>
        <w:tc>
          <w:tcPr>
            <w:tcW w:w="0" w:type="auto"/>
          </w:tcPr>
          <w:p w14:paraId="3D70D56A" w14:textId="77777777" w:rsidR="009A576E" w:rsidRDefault="00F40C9D">
            <w:r>
              <w:t>R-squared (R2)</w:t>
            </w:r>
          </w:p>
        </w:tc>
        <w:tc>
          <w:tcPr>
            <w:tcW w:w="0" w:type="auto"/>
          </w:tcPr>
          <w:p w14:paraId="3D70D56B" w14:textId="77777777" w:rsidR="009A576E" w:rsidRDefault="00F40C9D">
            <w:r>
              <w:t>0.9536</w:t>
            </w:r>
          </w:p>
        </w:tc>
        <w:tc>
          <w:tcPr>
            <w:tcW w:w="0" w:type="auto"/>
          </w:tcPr>
          <w:p w14:paraId="3D70D56C" w14:textId="77777777" w:rsidR="009A576E" w:rsidRDefault="00F40C9D">
            <w:r>
              <w:t>Model explains 95.36% of revenue variance</w:t>
            </w:r>
          </w:p>
        </w:tc>
      </w:tr>
      <w:tr w:rsidR="009A576E" w14:paraId="3D70D571" w14:textId="77777777">
        <w:tblPrEx>
          <w:tblCellMar>
            <w:top w:w="0" w:type="dxa"/>
            <w:bottom w:w="0" w:type="dxa"/>
          </w:tblCellMar>
        </w:tblPrEx>
        <w:tc>
          <w:tcPr>
            <w:tcW w:w="0" w:type="auto"/>
          </w:tcPr>
          <w:p w14:paraId="3D70D56E" w14:textId="77777777" w:rsidR="009A576E" w:rsidRDefault="00F40C9D">
            <w:r>
              <w:t>Mean Absolute Error</w:t>
            </w:r>
          </w:p>
        </w:tc>
        <w:tc>
          <w:tcPr>
            <w:tcW w:w="0" w:type="auto"/>
          </w:tcPr>
          <w:p w14:paraId="3D70D56F" w14:textId="77777777" w:rsidR="009A576E" w:rsidRDefault="00F40C9D">
            <w:r>
              <w:t>0.1909 (log scale)</w:t>
            </w:r>
          </w:p>
        </w:tc>
        <w:tc>
          <w:tcPr>
            <w:tcW w:w="0" w:type="auto"/>
          </w:tcPr>
          <w:p w14:paraId="3D70D570" w14:textId="77777777" w:rsidR="009A576E" w:rsidRDefault="00F40C9D">
            <w:r>
              <w:t>Very low error on log-transformed target</w:t>
            </w:r>
          </w:p>
        </w:tc>
      </w:tr>
      <w:tr w:rsidR="009A576E" w14:paraId="3D70D575" w14:textId="77777777">
        <w:tblPrEx>
          <w:tblCellMar>
            <w:top w:w="0" w:type="dxa"/>
            <w:bottom w:w="0" w:type="dxa"/>
          </w:tblCellMar>
        </w:tblPrEx>
        <w:tc>
          <w:tcPr>
            <w:tcW w:w="0" w:type="auto"/>
          </w:tcPr>
          <w:p w14:paraId="3D70D572" w14:textId="77777777" w:rsidR="009A576E" w:rsidRDefault="00F40C9D">
            <w:r>
              <w:t>RMSE</w:t>
            </w:r>
          </w:p>
        </w:tc>
        <w:tc>
          <w:tcPr>
            <w:tcW w:w="0" w:type="auto"/>
          </w:tcPr>
          <w:p w14:paraId="3D70D573" w14:textId="77777777" w:rsidR="009A576E" w:rsidRDefault="00F40C9D">
            <w:r>
              <w:t>0.2726 (log scale)</w:t>
            </w:r>
          </w:p>
        </w:tc>
        <w:tc>
          <w:tcPr>
            <w:tcW w:w="0" w:type="auto"/>
          </w:tcPr>
          <w:p w14:paraId="3D70D574" w14:textId="77777777" w:rsidR="009A576E" w:rsidRDefault="00F40C9D">
            <w:r>
              <w:t>Root mean squared error on log target</w:t>
            </w:r>
          </w:p>
        </w:tc>
      </w:tr>
    </w:tbl>
    <w:p w14:paraId="3D70D576" w14:textId="77777777" w:rsidR="009A576E" w:rsidRDefault="00F40C9D">
      <w:pPr>
        <w:spacing w:before="200" w:after="120"/>
      </w:pPr>
      <w:r>
        <w:rPr>
          <w:b/>
          <w:sz w:val="28"/>
        </w:rPr>
        <w:t>Model 2: Customer Segmentation (Gradient Boosting Classifier)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0"/>
        <w:gridCol w:w="6206"/>
      </w:tblGrid>
      <w:tr w:rsidR="009A576E" w14:paraId="3D70D579" w14:textId="77777777">
        <w:tblPrEx>
          <w:tblCellMar>
            <w:top w:w="0" w:type="dxa"/>
            <w:bottom w:w="0" w:type="dxa"/>
          </w:tblCellMar>
        </w:tblPrEx>
        <w:trPr>
          <w:tblHeader/>
        </w:trPr>
        <w:tc>
          <w:tcPr>
            <w:tcW w:w="0" w:type="auto"/>
          </w:tcPr>
          <w:p w14:paraId="3D70D577" w14:textId="77777777" w:rsidR="009A576E" w:rsidRDefault="00F40C9D">
            <w:r>
              <w:t>Parameter</w:t>
            </w:r>
          </w:p>
        </w:tc>
        <w:tc>
          <w:tcPr>
            <w:tcW w:w="0" w:type="auto"/>
          </w:tcPr>
          <w:p w14:paraId="3D70D578" w14:textId="77777777" w:rsidR="009A576E" w:rsidRDefault="00F40C9D">
            <w:r>
              <w:t>Value</w:t>
            </w:r>
          </w:p>
        </w:tc>
      </w:tr>
      <w:tr w:rsidR="009A576E" w14:paraId="3D70D57C" w14:textId="77777777">
        <w:tblPrEx>
          <w:tblCellMar>
            <w:top w:w="0" w:type="dxa"/>
            <w:bottom w:w="0" w:type="dxa"/>
          </w:tblCellMar>
        </w:tblPrEx>
        <w:tc>
          <w:tcPr>
            <w:tcW w:w="0" w:type="auto"/>
          </w:tcPr>
          <w:p w14:paraId="3D70D57A" w14:textId="77777777" w:rsidR="009A576E" w:rsidRDefault="00F40C9D">
            <w:r>
              <w:t>Algorithm</w:t>
            </w:r>
          </w:p>
        </w:tc>
        <w:tc>
          <w:tcPr>
            <w:tcW w:w="0" w:type="auto"/>
          </w:tcPr>
          <w:p w14:paraId="3D70D57B" w14:textId="77777777" w:rsidR="009A576E" w:rsidRDefault="00F40C9D">
            <w:r>
              <w:t>GradientBoostingClassifier (scikit-learn)</w:t>
            </w:r>
          </w:p>
        </w:tc>
      </w:tr>
      <w:tr w:rsidR="009A576E" w14:paraId="3D70D57F" w14:textId="77777777">
        <w:tblPrEx>
          <w:tblCellMar>
            <w:top w:w="0" w:type="dxa"/>
            <w:bottom w:w="0" w:type="dxa"/>
          </w:tblCellMar>
        </w:tblPrEx>
        <w:tc>
          <w:tcPr>
            <w:tcW w:w="0" w:type="auto"/>
          </w:tcPr>
          <w:p w14:paraId="3D70D57D" w14:textId="77777777" w:rsidR="009A576E" w:rsidRDefault="00F40C9D">
            <w:r>
              <w:t>n_estimators</w:t>
            </w:r>
          </w:p>
        </w:tc>
        <w:tc>
          <w:tcPr>
            <w:tcW w:w="0" w:type="auto"/>
          </w:tcPr>
          <w:p w14:paraId="3D70D57E" w14:textId="77777777" w:rsidR="009A576E" w:rsidRDefault="00F40C9D">
            <w:r>
              <w:t>100</w:t>
            </w:r>
          </w:p>
        </w:tc>
      </w:tr>
      <w:tr w:rsidR="009A576E" w14:paraId="3D70D582" w14:textId="77777777">
        <w:tblPrEx>
          <w:tblCellMar>
            <w:top w:w="0" w:type="dxa"/>
            <w:bottom w:w="0" w:type="dxa"/>
          </w:tblCellMar>
        </w:tblPrEx>
        <w:tc>
          <w:tcPr>
            <w:tcW w:w="0" w:type="auto"/>
          </w:tcPr>
          <w:p w14:paraId="3D70D580" w14:textId="77777777" w:rsidR="009A576E" w:rsidRDefault="00F40C9D">
            <w:r>
              <w:t>max_depth</w:t>
            </w:r>
          </w:p>
        </w:tc>
        <w:tc>
          <w:tcPr>
            <w:tcW w:w="0" w:type="auto"/>
          </w:tcPr>
          <w:p w14:paraId="3D70D581" w14:textId="77777777" w:rsidR="009A576E" w:rsidRDefault="00F40C9D">
            <w:r>
              <w:t>4</w:t>
            </w:r>
          </w:p>
        </w:tc>
      </w:tr>
      <w:tr w:rsidR="009A576E" w14:paraId="3D70D585" w14:textId="77777777">
        <w:tblPrEx>
          <w:tblCellMar>
            <w:top w:w="0" w:type="dxa"/>
            <w:bottom w:w="0" w:type="dxa"/>
          </w:tblCellMar>
        </w:tblPrEx>
        <w:tc>
          <w:tcPr>
            <w:tcW w:w="0" w:type="auto"/>
          </w:tcPr>
          <w:p w14:paraId="3D70D583" w14:textId="77777777" w:rsidR="009A576E" w:rsidRDefault="00F40C9D">
            <w:r>
              <w:t>Classes</w:t>
            </w:r>
          </w:p>
        </w:tc>
        <w:tc>
          <w:tcPr>
            <w:tcW w:w="0" w:type="auto"/>
          </w:tcPr>
          <w:p w14:paraId="3D70D584" w14:textId="77777777" w:rsidR="009A576E" w:rsidRDefault="00F40C9D">
            <w:r>
              <w:t>High Value / Medium Value / Low Value</w:t>
            </w:r>
          </w:p>
        </w:tc>
      </w:tr>
      <w:tr w:rsidR="009A576E" w14:paraId="3D70D588" w14:textId="77777777">
        <w:tblPrEx>
          <w:tblCellMar>
            <w:top w:w="0" w:type="dxa"/>
            <w:bottom w:w="0" w:type="dxa"/>
          </w:tblCellMar>
        </w:tblPrEx>
        <w:tc>
          <w:tcPr>
            <w:tcW w:w="0" w:type="auto"/>
          </w:tcPr>
          <w:p w14:paraId="3D70D586" w14:textId="77777777" w:rsidR="009A576E" w:rsidRDefault="00F40C9D">
            <w:r>
              <w:t>Test Accuracy</w:t>
            </w:r>
          </w:p>
        </w:tc>
        <w:tc>
          <w:tcPr>
            <w:tcW w:w="0" w:type="auto"/>
          </w:tcPr>
          <w:p w14:paraId="3D70D587" w14:textId="77777777" w:rsidR="009A576E" w:rsidRDefault="00F40C9D">
            <w:r>
              <w:t>94.01%</w:t>
            </w:r>
          </w:p>
        </w:tc>
      </w:tr>
      <w:tr w:rsidR="009A576E" w14:paraId="3D70D58B" w14:textId="77777777">
        <w:tblPrEx>
          <w:tblCellMar>
            <w:top w:w="0" w:type="dxa"/>
            <w:bottom w:w="0" w:type="dxa"/>
          </w:tblCellMar>
        </w:tblPrEx>
        <w:tc>
          <w:tcPr>
            <w:tcW w:w="0" w:type="auto"/>
          </w:tcPr>
          <w:p w14:paraId="3D70D589" w14:textId="77777777" w:rsidR="009A576E" w:rsidRDefault="00F40C9D">
            <w:r>
              <w:t>Output</w:t>
            </w:r>
          </w:p>
        </w:tc>
        <w:tc>
          <w:tcPr>
            <w:tcW w:w="0" w:type="auto"/>
          </w:tcPr>
          <w:p w14:paraId="3D70D58A" w14:textId="77777777" w:rsidR="009A576E" w:rsidRDefault="00F40C9D">
            <w:r>
              <w:t>Segment label + confidence probability %</w:t>
            </w:r>
          </w:p>
        </w:tc>
      </w:tr>
    </w:tbl>
    <w:p w14:paraId="3D70D58C" w14:textId="77777777" w:rsidR="009A576E" w:rsidRDefault="00F40C9D">
      <w:pPr>
        <w:spacing w:before="200" w:after="120"/>
      </w:pPr>
      <w:r>
        <w:rPr>
          <w:b/>
          <w:sz w:val="28"/>
        </w:rPr>
        <w:t>Feature Importance (Revenue Model)</w:t>
      </w:r>
    </w:p>
    <w:p w14:paraId="3D70D58D" w14:textId="77777777" w:rsidR="009A576E" w:rsidRDefault="00F40C9D">
      <w:pPr>
        <w:spacing w:after="160"/>
      </w:pPr>
      <w:r>
        <w:t>Feature importance scores from the Random Forest reveal which customer behaviours most strongly predict revenue. Frequency (number of orders) and Average Order Value are the dominant predictors, together accounting for over 65% of the model's decision weight.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1"/>
        <w:gridCol w:w="4275"/>
      </w:tblGrid>
      <w:tr w:rsidR="009A576E" w14:paraId="3D70D590" w14:textId="77777777">
        <w:tblPrEx>
          <w:tblCellMar>
            <w:top w:w="0" w:type="dxa"/>
            <w:bottom w:w="0" w:type="dxa"/>
          </w:tblCellMar>
        </w:tblPrEx>
        <w:trPr>
          <w:tblHeader/>
        </w:trPr>
        <w:tc>
          <w:tcPr>
            <w:tcW w:w="0" w:type="auto"/>
          </w:tcPr>
          <w:p w14:paraId="3D70D58E" w14:textId="77777777" w:rsidR="009A576E" w:rsidRDefault="00F40C9D">
            <w:r>
              <w:t>Feature</w:t>
            </w:r>
          </w:p>
        </w:tc>
        <w:tc>
          <w:tcPr>
            <w:tcW w:w="0" w:type="auto"/>
          </w:tcPr>
          <w:p w14:paraId="3D70D58F" w14:textId="77777777" w:rsidR="009A576E" w:rsidRDefault="00F40C9D">
            <w:r>
              <w:t>Importance Score</w:t>
            </w:r>
          </w:p>
        </w:tc>
      </w:tr>
      <w:tr w:rsidR="009A576E" w14:paraId="3D70D593" w14:textId="77777777">
        <w:tblPrEx>
          <w:tblCellMar>
            <w:top w:w="0" w:type="dxa"/>
            <w:bottom w:w="0" w:type="dxa"/>
          </w:tblCellMar>
        </w:tblPrEx>
        <w:tc>
          <w:tcPr>
            <w:tcW w:w="0" w:type="auto"/>
          </w:tcPr>
          <w:p w14:paraId="3D70D591" w14:textId="77777777" w:rsidR="009A576E" w:rsidRDefault="00F40C9D">
            <w:r>
              <w:t>Frequency</w:t>
            </w:r>
          </w:p>
        </w:tc>
        <w:tc>
          <w:tcPr>
            <w:tcW w:w="0" w:type="auto"/>
          </w:tcPr>
          <w:p w14:paraId="3D70D592" w14:textId="77777777" w:rsidR="009A576E" w:rsidRDefault="00F40C9D">
            <w:r>
              <w:t>~0.35</w:t>
            </w:r>
          </w:p>
        </w:tc>
      </w:tr>
      <w:tr w:rsidR="009A576E" w14:paraId="3D70D596" w14:textId="77777777">
        <w:tblPrEx>
          <w:tblCellMar>
            <w:top w:w="0" w:type="dxa"/>
            <w:bottom w:w="0" w:type="dxa"/>
          </w:tblCellMar>
        </w:tblPrEx>
        <w:tc>
          <w:tcPr>
            <w:tcW w:w="0" w:type="auto"/>
          </w:tcPr>
          <w:p w14:paraId="3D70D594" w14:textId="77777777" w:rsidR="009A576E" w:rsidRDefault="00F40C9D">
            <w:r>
              <w:t>Avg Order Value</w:t>
            </w:r>
          </w:p>
        </w:tc>
        <w:tc>
          <w:tcPr>
            <w:tcW w:w="0" w:type="auto"/>
          </w:tcPr>
          <w:p w14:paraId="3D70D595" w14:textId="77777777" w:rsidR="009A576E" w:rsidRDefault="00F40C9D">
            <w:r>
              <w:t>~0.30</w:t>
            </w:r>
          </w:p>
        </w:tc>
      </w:tr>
      <w:tr w:rsidR="009A576E" w14:paraId="3D70D599" w14:textId="77777777">
        <w:tblPrEx>
          <w:tblCellMar>
            <w:top w:w="0" w:type="dxa"/>
            <w:bottom w:w="0" w:type="dxa"/>
          </w:tblCellMar>
        </w:tblPrEx>
        <w:tc>
          <w:tcPr>
            <w:tcW w:w="0" w:type="auto"/>
          </w:tcPr>
          <w:p w14:paraId="3D70D597" w14:textId="77777777" w:rsidR="009A576E" w:rsidRDefault="00F40C9D">
            <w:r>
              <w:t>Total Items</w:t>
            </w:r>
          </w:p>
        </w:tc>
        <w:tc>
          <w:tcPr>
            <w:tcW w:w="0" w:type="auto"/>
          </w:tcPr>
          <w:p w14:paraId="3D70D598" w14:textId="77777777" w:rsidR="009A576E" w:rsidRDefault="00F40C9D">
            <w:r>
              <w:t>~0.18</w:t>
            </w:r>
          </w:p>
        </w:tc>
      </w:tr>
      <w:tr w:rsidR="009A576E" w14:paraId="3D70D59C" w14:textId="77777777">
        <w:tblPrEx>
          <w:tblCellMar>
            <w:top w:w="0" w:type="dxa"/>
            <w:bottom w:w="0" w:type="dxa"/>
          </w:tblCellMar>
        </w:tblPrEx>
        <w:tc>
          <w:tcPr>
            <w:tcW w:w="0" w:type="auto"/>
          </w:tcPr>
          <w:p w14:paraId="3D70D59A" w14:textId="77777777" w:rsidR="009A576E" w:rsidRDefault="00F40C9D">
            <w:r>
              <w:t>Unique Products</w:t>
            </w:r>
          </w:p>
        </w:tc>
        <w:tc>
          <w:tcPr>
            <w:tcW w:w="0" w:type="auto"/>
          </w:tcPr>
          <w:p w14:paraId="3D70D59B" w14:textId="77777777" w:rsidR="009A576E" w:rsidRDefault="00F40C9D">
            <w:r>
              <w:t>~0.10</w:t>
            </w:r>
          </w:p>
        </w:tc>
      </w:tr>
      <w:tr w:rsidR="009A576E" w14:paraId="3D70D59F" w14:textId="77777777">
        <w:tblPrEx>
          <w:tblCellMar>
            <w:top w:w="0" w:type="dxa"/>
            <w:bottom w:w="0" w:type="dxa"/>
          </w:tblCellMar>
        </w:tblPrEx>
        <w:tc>
          <w:tcPr>
            <w:tcW w:w="0" w:type="auto"/>
          </w:tcPr>
          <w:p w14:paraId="3D70D59D" w14:textId="77777777" w:rsidR="009A576E" w:rsidRDefault="00F40C9D">
            <w:r>
              <w:t>Recency</w:t>
            </w:r>
          </w:p>
        </w:tc>
        <w:tc>
          <w:tcPr>
            <w:tcW w:w="0" w:type="auto"/>
          </w:tcPr>
          <w:p w14:paraId="3D70D59E" w14:textId="77777777" w:rsidR="009A576E" w:rsidRDefault="00F40C9D">
            <w:r>
              <w:t>~0.07</w:t>
            </w:r>
          </w:p>
        </w:tc>
      </w:tr>
    </w:tbl>
    <w:p w14:paraId="3D70D5A0" w14:textId="77777777" w:rsidR="009A576E" w:rsidRDefault="00F40C9D">
      <w:pPr>
        <w:spacing w:before="320" w:after="160"/>
      </w:pPr>
      <w:r>
        <w:rPr>
          <w:b/>
          <w:sz w:val="36"/>
        </w:rPr>
        <w:t>6. Backend API (Flask)</w:t>
      </w:r>
    </w:p>
    <w:p w14:paraId="3D70D5A1" w14:textId="77777777" w:rsidR="009A576E" w:rsidRDefault="00F40C9D">
      <w:pPr>
        <w:spacing w:after="160"/>
      </w:pPr>
      <w:r>
        <w:t>The Flask REST API (backend/app.py) serves as the middleware layer connecting the ML models and data processor to both the Streamlit frontend and any external integrations. CORS is enabled for cross-origin access. Data is loaded once at startup and cached in memory for performance.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456"/>
        <w:gridCol w:w="5022"/>
      </w:tblGrid>
      <w:tr w:rsidR="009A576E" w14:paraId="3D70D5A5" w14:textId="77777777">
        <w:tblPrEx>
          <w:tblCellMar>
            <w:top w:w="0" w:type="dxa"/>
            <w:bottom w:w="0" w:type="dxa"/>
          </w:tblCellMar>
        </w:tblPrEx>
        <w:trPr>
          <w:tblHeader/>
        </w:trPr>
        <w:tc>
          <w:tcPr>
            <w:tcW w:w="0" w:type="auto"/>
          </w:tcPr>
          <w:p w14:paraId="3D70D5A2" w14:textId="77777777" w:rsidR="009A576E" w:rsidRDefault="00F40C9D">
            <w:r>
              <w:t>Method</w:t>
            </w:r>
          </w:p>
        </w:tc>
        <w:tc>
          <w:tcPr>
            <w:tcW w:w="0" w:type="auto"/>
          </w:tcPr>
          <w:p w14:paraId="3D70D5A3" w14:textId="77777777" w:rsidR="009A576E" w:rsidRDefault="00F40C9D">
            <w:r>
              <w:t>Endpoint</w:t>
            </w:r>
          </w:p>
        </w:tc>
        <w:tc>
          <w:tcPr>
            <w:tcW w:w="0" w:type="auto"/>
          </w:tcPr>
          <w:p w14:paraId="3D70D5A4" w14:textId="77777777" w:rsidR="009A576E" w:rsidRDefault="00F40C9D">
            <w:r>
              <w:t>Description</w:t>
            </w:r>
          </w:p>
        </w:tc>
      </w:tr>
      <w:tr w:rsidR="009A576E" w14:paraId="3D70D5A9" w14:textId="77777777">
        <w:tblPrEx>
          <w:tblCellMar>
            <w:top w:w="0" w:type="dxa"/>
            <w:bottom w:w="0" w:type="dxa"/>
          </w:tblCellMar>
        </w:tblPrEx>
        <w:tc>
          <w:tcPr>
            <w:tcW w:w="0" w:type="auto"/>
          </w:tcPr>
          <w:p w14:paraId="3D70D5A6" w14:textId="77777777" w:rsidR="009A576E" w:rsidRDefault="00F40C9D">
            <w:r>
              <w:t>GET</w:t>
            </w:r>
          </w:p>
        </w:tc>
        <w:tc>
          <w:tcPr>
            <w:tcW w:w="0" w:type="auto"/>
          </w:tcPr>
          <w:p w14:paraId="3D70D5A7" w14:textId="77777777" w:rsidR="009A576E" w:rsidRDefault="00F40C9D">
            <w:r>
              <w:t>/api/health</w:t>
            </w:r>
          </w:p>
        </w:tc>
        <w:tc>
          <w:tcPr>
            <w:tcW w:w="0" w:type="auto"/>
          </w:tcPr>
          <w:p w14:paraId="3D70D5A8" w14:textId="77777777" w:rsidR="009A576E" w:rsidRDefault="00F40C9D">
            <w:r>
              <w:t>Health check — confirms API is running</w:t>
            </w:r>
          </w:p>
        </w:tc>
      </w:tr>
      <w:tr w:rsidR="009A576E" w14:paraId="3D70D5AD" w14:textId="77777777">
        <w:tblPrEx>
          <w:tblCellMar>
            <w:top w:w="0" w:type="dxa"/>
            <w:bottom w:w="0" w:type="dxa"/>
          </w:tblCellMar>
        </w:tblPrEx>
        <w:tc>
          <w:tcPr>
            <w:tcW w:w="0" w:type="auto"/>
          </w:tcPr>
          <w:p w14:paraId="3D70D5AA" w14:textId="77777777" w:rsidR="009A576E" w:rsidRDefault="00F40C9D">
            <w:r>
              <w:t>GET</w:t>
            </w:r>
          </w:p>
        </w:tc>
        <w:tc>
          <w:tcPr>
            <w:tcW w:w="0" w:type="auto"/>
          </w:tcPr>
          <w:p w14:paraId="3D70D5AB" w14:textId="77777777" w:rsidR="009A576E" w:rsidRDefault="00F40C9D">
            <w:r>
              <w:t>/api/summary</w:t>
            </w:r>
          </w:p>
        </w:tc>
        <w:tc>
          <w:tcPr>
            <w:tcW w:w="0" w:type="auto"/>
          </w:tcPr>
          <w:p w14:paraId="3D70D5AC" w14:textId="77777777" w:rsidR="009A576E" w:rsidRDefault="00F40C9D">
            <w:r>
              <w:t>Dataset KPIs: revenue, customers, transactions</w:t>
            </w:r>
          </w:p>
        </w:tc>
      </w:tr>
      <w:tr w:rsidR="009A576E" w14:paraId="3D70D5B1" w14:textId="77777777">
        <w:tblPrEx>
          <w:tblCellMar>
            <w:top w:w="0" w:type="dxa"/>
            <w:bottom w:w="0" w:type="dxa"/>
          </w:tblCellMar>
        </w:tblPrEx>
        <w:tc>
          <w:tcPr>
            <w:tcW w:w="0" w:type="auto"/>
          </w:tcPr>
          <w:p w14:paraId="3D70D5AE" w14:textId="77777777" w:rsidR="009A576E" w:rsidRDefault="00F40C9D">
            <w:r>
              <w:t>GET</w:t>
            </w:r>
          </w:p>
        </w:tc>
        <w:tc>
          <w:tcPr>
            <w:tcW w:w="0" w:type="auto"/>
          </w:tcPr>
          <w:p w14:paraId="3D70D5AF" w14:textId="77777777" w:rsidR="009A576E" w:rsidRDefault="00F40C9D">
            <w:r>
              <w:t>/api/monthly-revenue</w:t>
            </w:r>
          </w:p>
        </w:tc>
        <w:tc>
          <w:tcPr>
            <w:tcW w:w="0" w:type="auto"/>
          </w:tcPr>
          <w:p w14:paraId="3D70D5B0" w14:textId="77777777" w:rsidR="009A576E" w:rsidRDefault="00F40C9D">
            <w:r>
              <w:t>Monthly revenue and order volume time series</w:t>
            </w:r>
          </w:p>
        </w:tc>
      </w:tr>
      <w:tr w:rsidR="009A576E" w14:paraId="3D70D5B5" w14:textId="77777777">
        <w:tblPrEx>
          <w:tblCellMar>
            <w:top w:w="0" w:type="dxa"/>
            <w:bottom w:w="0" w:type="dxa"/>
          </w:tblCellMar>
        </w:tblPrEx>
        <w:tc>
          <w:tcPr>
            <w:tcW w:w="0" w:type="auto"/>
          </w:tcPr>
          <w:p w14:paraId="3D70D5B2" w14:textId="77777777" w:rsidR="009A576E" w:rsidRDefault="00F40C9D">
            <w:r>
              <w:t>GET</w:t>
            </w:r>
          </w:p>
        </w:tc>
        <w:tc>
          <w:tcPr>
            <w:tcW w:w="0" w:type="auto"/>
          </w:tcPr>
          <w:p w14:paraId="3D70D5B3" w14:textId="77777777" w:rsidR="009A576E" w:rsidRDefault="00F40C9D">
            <w:r>
              <w:t>/api/top-products?n=10</w:t>
            </w:r>
          </w:p>
        </w:tc>
        <w:tc>
          <w:tcPr>
            <w:tcW w:w="0" w:type="auto"/>
          </w:tcPr>
          <w:p w14:paraId="3D70D5B4" w14:textId="77777777" w:rsidR="009A576E" w:rsidRDefault="00F40C9D">
            <w:r>
              <w:t>Top N products by total revenue</w:t>
            </w:r>
          </w:p>
        </w:tc>
      </w:tr>
      <w:tr w:rsidR="009A576E" w14:paraId="3D70D5B9" w14:textId="77777777">
        <w:tblPrEx>
          <w:tblCellMar>
            <w:top w:w="0" w:type="dxa"/>
            <w:bottom w:w="0" w:type="dxa"/>
          </w:tblCellMar>
        </w:tblPrEx>
        <w:tc>
          <w:tcPr>
            <w:tcW w:w="0" w:type="auto"/>
          </w:tcPr>
          <w:p w14:paraId="3D70D5B6" w14:textId="77777777" w:rsidR="009A576E" w:rsidRDefault="00F40C9D">
            <w:r>
              <w:t>GET</w:t>
            </w:r>
          </w:p>
        </w:tc>
        <w:tc>
          <w:tcPr>
            <w:tcW w:w="0" w:type="auto"/>
          </w:tcPr>
          <w:p w14:paraId="3D70D5B7" w14:textId="77777777" w:rsidR="009A576E" w:rsidRDefault="00F40C9D">
            <w:r>
              <w:t>/api/country-stats</w:t>
            </w:r>
          </w:p>
        </w:tc>
        <w:tc>
          <w:tcPr>
            <w:tcW w:w="0" w:type="auto"/>
          </w:tcPr>
          <w:p w14:paraId="3D70D5B8" w14:textId="77777777" w:rsidR="009A576E" w:rsidRDefault="00F40C9D">
            <w:r>
              <w:t>Revenue and customer count by country</w:t>
            </w:r>
          </w:p>
        </w:tc>
      </w:tr>
      <w:tr w:rsidR="009A576E" w14:paraId="3D70D5BD" w14:textId="77777777">
        <w:tblPrEx>
          <w:tblCellMar>
            <w:top w:w="0" w:type="dxa"/>
            <w:bottom w:w="0" w:type="dxa"/>
          </w:tblCellMar>
        </w:tblPrEx>
        <w:tc>
          <w:tcPr>
            <w:tcW w:w="0" w:type="auto"/>
          </w:tcPr>
          <w:p w14:paraId="3D70D5BA" w14:textId="77777777" w:rsidR="009A576E" w:rsidRDefault="00F40C9D">
            <w:r>
              <w:t>GET</w:t>
            </w:r>
          </w:p>
        </w:tc>
        <w:tc>
          <w:tcPr>
            <w:tcW w:w="0" w:type="auto"/>
          </w:tcPr>
          <w:p w14:paraId="3D70D5BB" w14:textId="77777777" w:rsidR="009A576E" w:rsidRDefault="00F40C9D">
            <w:r>
              <w:t>/api/customer-features</w:t>
            </w:r>
          </w:p>
        </w:tc>
        <w:tc>
          <w:tcPr>
            <w:tcW w:w="0" w:type="auto"/>
          </w:tcPr>
          <w:p w14:paraId="3D70D5BC" w14:textId="77777777" w:rsidR="009A576E" w:rsidRDefault="00F40C9D">
            <w:r>
              <w:t>Paginated RFM feature table</w:t>
            </w:r>
          </w:p>
        </w:tc>
      </w:tr>
      <w:tr w:rsidR="009A576E" w14:paraId="3D70D5C1" w14:textId="77777777">
        <w:tblPrEx>
          <w:tblCellMar>
            <w:top w:w="0" w:type="dxa"/>
            <w:bottom w:w="0" w:type="dxa"/>
          </w:tblCellMar>
        </w:tblPrEx>
        <w:tc>
          <w:tcPr>
            <w:tcW w:w="0" w:type="auto"/>
          </w:tcPr>
          <w:p w14:paraId="3D70D5BE" w14:textId="77777777" w:rsidR="009A576E" w:rsidRDefault="00F40C9D">
            <w:r>
              <w:t>POST</w:t>
            </w:r>
          </w:p>
        </w:tc>
        <w:tc>
          <w:tcPr>
            <w:tcW w:w="0" w:type="auto"/>
          </w:tcPr>
          <w:p w14:paraId="3D70D5BF" w14:textId="77777777" w:rsidR="009A576E" w:rsidRDefault="00F40C9D">
            <w:r>
              <w:t>/api/predict/revenue</w:t>
            </w:r>
          </w:p>
        </w:tc>
        <w:tc>
          <w:tcPr>
            <w:tcW w:w="0" w:type="auto"/>
          </w:tcPr>
          <w:p w14:paraId="3D70D5C0" w14:textId="77777777" w:rsidR="009A576E" w:rsidRDefault="00F40C9D">
            <w:r>
              <w:t>Predict customer lifetime revenue from RFM input</w:t>
            </w:r>
          </w:p>
        </w:tc>
      </w:tr>
      <w:tr w:rsidR="009A576E" w14:paraId="3D70D5C5" w14:textId="77777777">
        <w:tblPrEx>
          <w:tblCellMar>
            <w:top w:w="0" w:type="dxa"/>
            <w:bottom w:w="0" w:type="dxa"/>
          </w:tblCellMar>
        </w:tblPrEx>
        <w:tc>
          <w:tcPr>
            <w:tcW w:w="0" w:type="auto"/>
          </w:tcPr>
          <w:p w14:paraId="3D70D5C2" w14:textId="77777777" w:rsidR="009A576E" w:rsidRDefault="00F40C9D">
            <w:r>
              <w:lastRenderedPageBreak/>
              <w:t>POST</w:t>
            </w:r>
          </w:p>
        </w:tc>
        <w:tc>
          <w:tcPr>
            <w:tcW w:w="0" w:type="auto"/>
          </w:tcPr>
          <w:p w14:paraId="3D70D5C3" w14:textId="77777777" w:rsidR="009A576E" w:rsidRDefault="00F40C9D">
            <w:r>
              <w:t>/api/predict/segment</w:t>
            </w:r>
          </w:p>
        </w:tc>
        <w:tc>
          <w:tcPr>
            <w:tcW w:w="0" w:type="auto"/>
          </w:tcPr>
          <w:p w14:paraId="3D70D5C4" w14:textId="77777777" w:rsidR="009A576E" w:rsidRDefault="00F40C9D">
            <w:r>
              <w:t>Classify customer segment with confidence score</w:t>
            </w:r>
          </w:p>
        </w:tc>
      </w:tr>
      <w:tr w:rsidR="009A576E" w14:paraId="3D70D5C9" w14:textId="77777777">
        <w:tblPrEx>
          <w:tblCellMar>
            <w:top w:w="0" w:type="dxa"/>
            <w:bottom w:w="0" w:type="dxa"/>
          </w:tblCellMar>
        </w:tblPrEx>
        <w:tc>
          <w:tcPr>
            <w:tcW w:w="0" w:type="auto"/>
          </w:tcPr>
          <w:p w14:paraId="3D70D5C6" w14:textId="77777777" w:rsidR="009A576E" w:rsidRDefault="00F40C9D">
            <w:r>
              <w:t>GET</w:t>
            </w:r>
          </w:p>
        </w:tc>
        <w:tc>
          <w:tcPr>
            <w:tcW w:w="0" w:type="auto"/>
          </w:tcPr>
          <w:p w14:paraId="3D70D5C7" w14:textId="77777777" w:rsidR="009A576E" w:rsidRDefault="00F40C9D">
            <w:r>
              <w:t>/api/feature-importance</w:t>
            </w:r>
          </w:p>
        </w:tc>
        <w:tc>
          <w:tcPr>
            <w:tcW w:w="0" w:type="auto"/>
          </w:tcPr>
          <w:p w14:paraId="3D70D5C8" w14:textId="77777777" w:rsidR="009A576E" w:rsidRDefault="00F40C9D">
            <w:r>
              <w:t>Random Forest feature importance weights</w:t>
            </w:r>
          </w:p>
        </w:tc>
      </w:tr>
      <w:tr w:rsidR="009A576E" w14:paraId="3D70D5CD" w14:textId="77777777">
        <w:tblPrEx>
          <w:tblCellMar>
            <w:top w:w="0" w:type="dxa"/>
            <w:bottom w:w="0" w:type="dxa"/>
          </w:tblCellMar>
        </w:tblPrEx>
        <w:tc>
          <w:tcPr>
            <w:tcW w:w="0" w:type="auto"/>
          </w:tcPr>
          <w:p w14:paraId="3D70D5CA" w14:textId="77777777" w:rsidR="009A576E" w:rsidRDefault="00F40C9D">
            <w:r>
              <w:t>POST</w:t>
            </w:r>
          </w:p>
        </w:tc>
        <w:tc>
          <w:tcPr>
            <w:tcW w:w="0" w:type="auto"/>
          </w:tcPr>
          <w:p w14:paraId="3D70D5CB" w14:textId="77777777" w:rsidR="009A576E" w:rsidRDefault="00F40C9D">
            <w:r>
              <w:t>/api/train</w:t>
            </w:r>
          </w:p>
        </w:tc>
        <w:tc>
          <w:tcPr>
            <w:tcW w:w="0" w:type="auto"/>
          </w:tcPr>
          <w:p w14:paraId="3D70D5CC" w14:textId="77777777" w:rsidR="009A576E" w:rsidRDefault="00F40C9D">
            <w:r>
              <w:t>Trigger model retraining on full dataset</w:t>
            </w:r>
          </w:p>
        </w:tc>
      </w:tr>
    </w:tbl>
    <w:p w14:paraId="3D70D5CE" w14:textId="77777777" w:rsidR="009A576E" w:rsidRDefault="00F40C9D">
      <w:pPr>
        <w:spacing w:before="200" w:after="120"/>
      </w:pPr>
      <w:r>
        <w:rPr>
          <w:b/>
          <w:sz w:val="28"/>
        </w:rPr>
        <w:t>Sample API Request &amp; Response</w:t>
      </w:r>
    </w:p>
    <w:p w14:paraId="3D70D5CF" w14:textId="77777777" w:rsidR="009A576E" w:rsidRDefault="00F40C9D">
      <w:pPr>
        <w:spacing w:after="60"/>
      </w:pPr>
      <w:r>
        <w:rPr>
          <w:b/>
        </w:rPr>
        <w:t>POST /api/predict/revenue</w:t>
      </w:r>
    </w:p>
    <w:p w14:paraId="3D70D5D0" w14:textId="77777777" w:rsidR="009A576E" w:rsidRDefault="00F40C9D">
      <w:pPr>
        <w:spacing w:after="60"/>
      </w:pPr>
      <w:r>
        <w:rPr>
          <w:sz w:val="20"/>
        </w:rPr>
        <w:t>Request Body:  { "recency": 30, "frequency": 8, "avg_order_value": 200.0, "total_items": 120, "unique_products": 25 }</w:t>
      </w:r>
    </w:p>
    <w:p w14:paraId="3D70D5D1" w14:textId="77777777" w:rsidR="009A576E" w:rsidRDefault="00F40C9D">
      <w:pPr>
        <w:spacing w:after="60"/>
      </w:pPr>
      <w:r>
        <w:rPr>
          <w:sz w:val="20"/>
        </w:rPr>
        <w:t>Response:  { "predicted_revenue": 761.18 }</w:t>
      </w:r>
    </w:p>
    <w:p w14:paraId="3D70D5D2" w14:textId="77777777" w:rsidR="009A576E" w:rsidRDefault="00F40C9D">
      <w:pPr>
        <w:spacing w:after="60"/>
      </w:pPr>
      <w:r>
        <w:rPr>
          <w:b/>
        </w:rPr>
        <w:t>POST /api/predict/segment</w:t>
      </w:r>
    </w:p>
    <w:p w14:paraId="3D70D5D3" w14:textId="77777777" w:rsidR="009A576E" w:rsidRDefault="00F40C9D">
      <w:pPr>
        <w:spacing w:after="240"/>
      </w:pPr>
      <w:r>
        <w:rPr>
          <w:sz w:val="20"/>
        </w:rPr>
        <w:t>Response:  { "segment": "Medium Value", "confidence": 93.3 }</w:t>
      </w:r>
    </w:p>
    <w:p w14:paraId="3D70D5D4" w14:textId="77777777" w:rsidR="009A576E" w:rsidRDefault="00F40C9D">
      <w:pPr>
        <w:spacing w:before="320" w:after="160"/>
      </w:pPr>
      <w:r>
        <w:rPr>
          <w:b/>
          <w:sz w:val="36"/>
        </w:rPr>
        <w:t>7. Frontend Dashboard (Streamlit)</w:t>
      </w:r>
    </w:p>
    <w:p w14:paraId="3D70D5D5" w14:textId="77777777" w:rsidR="009A576E" w:rsidRDefault="00F40C9D">
      <w:pPr>
        <w:spacing w:after="160"/>
      </w:pPr>
      <w:r>
        <w:t>The Streamlit frontend (frontend/streamlit_app.py) provides a full multi-tab analytics dashboard with 7 pages. All charts use Plotly for interactive, zoomable visualizations. The UI communicates with the Flask API via HTTP calls using the requests library.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6"/>
        <w:gridCol w:w="3636"/>
        <w:gridCol w:w="3314"/>
      </w:tblGrid>
      <w:tr w:rsidR="009A576E" w14:paraId="3D70D5D9" w14:textId="77777777">
        <w:tblPrEx>
          <w:tblCellMar>
            <w:top w:w="0" w:type="dxa"/>
            <w:bottom w:w="0" w:type="dxa"/>
          </w:tblCellMar>
        </w:tblPrEx>
        <w:trPr>
          <w:tblHeader/>
        </w:trPr>
        <w:tc>
          <w:tcPr>
            <w:tcW w:w="0" w:type="auto"/>
          </w:tcPr>
          <w:p w14:paraId="3D70D5D6" w14:textId="77777777" w:rsidR="009A576E" w:rsidRDefault="00F40C9D">
            <w:r>
              <w:t>Tab</w:t>
            </w:r>
          </w:p>
        </w:tc>
        <w:tc>
          <w:tcPr>
            <w:tcW w:w="0" w:type="auto"/>
          </w:tcPr>
          <w:p w14:paraId="3D70D5D7" w14:textId="77777777" w:rsidR="009A576E" w:rsidRDefault="00F40C9D">
            <w:r>
              <w:t>Key Components</w:t>
            </w:r>
          </w:p>
        </w:tc>
        <w:tc>
          <w:tcPr>
            <w:tcW w:w="0" w:type="auto"/>
          </w:tcPr>
          <w:p w14:paraId="3D70D5D8" w14:textId="77777777" w:rsidR="009A576E" w:rsidRDefault="00F40C9D">
            <w:r>
              <w:t>Visualisations</w:t>
            </w:r>
          </w:p>
        </w:tc>
      </w:tr>
      <w:tr w:rsidR="009A576E" w14:paraId="3D70D5DD" w14:textId="77777777">
        <w:tblPrEx>
          <w:tblCellMar>
            <w:top w:w="0" w:type="dxa"/>
            <w:bottom w:w="0" w:type="dxa"/>
          </w:tblCellMar>
        </w:tblPrEx>
        <w:tc>
          <w:tcPr>
            <w:tcW w:w="0" w:type="auto"/>
          </w:tcPr>
          <w:p w14:paraId="3D70D5DA" w14:textId="77777777" w:rsidR="009A576E" w:rsidRDefault="00F40C9D">
            <w:r>
              <w:t>1. Dashboard</w:t>
            </w:r>
          </w:p>
        </w:tc>
        <w:tc>
          <w:tcPr>
            <w:tcW w:w="0" w:type="auto"/>
          </w:tcPr>
          <w:p w14:paraId="3D70D5DB" w14:textId="77777777" w:rsidR="009A576E" w:rsidRDefault="00F40C9D">
            <w:r>
              <w:t>KPI cards: Revenue, Customers, Transactions, Products, Countries</w:t>
            </w:r>
          </w:p>
        </w:tc>
        <w:tc>
          <w:tcPr>
            <w:tcW w:w="0" w:type="auto"/>
          </w:tcPr>
          <w:p w14:paraId="3D70D5DC" w14:textId="77777777" w:rsidR="009A576E" w:rsidRDefault="00F40C9D">
            <w:r>
              <w:t>Area chart (revenue trend), Horizontal bar (top countries)</w:t>
            </w:r>
          </w:p>
        </w:tc>
      </w:tr>
      <w:tr w:rsidR="009A576E" w14:paraId="3D70D5E1" w14:textId="77777777">
        <w:tblPrEx>
          <w:tblCellMar>
            <w:top w:w="0" w:type="dxa"/>
            <w:bottom w:w="0" w:type="dxa"/>
          </w:tblCellMar>
        </w:tblPrEx>
        <w:tc>
          <w:tcPr>
            <w:tcW w:w="0" w:type="auto"/>
          </w:tcPr>
          <w:p w14:paraId="3D70D5DE" w14:textId="77777777" w:rsidR="009A576E" w:rsidRDefault="00F40C9D">
            <w:r>
              <w:t>2. Revenue Trends</w:t>
            </w:r>
          </w:p>
        </w:tc>
        <w:tc>
          <w:tcPr>
            <w:tcW w:w="0" w:type="auto"/>
          </w:tcPr>
          <w:p w14:paraId="3D70D5DF" w14:textId="77777777" w:rsidR="009A576E" w:rsidRDefault="00F40C9D">
            <w:r>
              <w:t>Monthly revenue stats: peak, avg, lowest month</w:t>
            </w:r>
          </w:p>
        </w:tc>
        <w:tc>
          <w:tcPr>
            <w:tcW w:w="0" w:type="auto"/>
          </w:tcPr>
          <w:p w14:paraId="3D70D5E0" w14:textId="77777777" w:rsidR="009A576E" w:rsidRDefault="00F40C9D">
            <w:r>
              <w:t>Dual-axis bar + line chart (revenue vs orders)</w:t>
            </w:r>
          </w:p>
        </w:tc>
      </w:tr>
      <w:tr w:rsidR="009A576E" w14:paraId="3D70D5E5" w14:textId="77777777">
        <w:tblPrEx>
          <w:tblCellMar>
            <w:top w:w="0" w:type="dxa"/>
            <w:bottom w:w="0" w:type="dxa"/>
          </w:tblCellMar>
        </w:tblPrEx>
        <w:tc>
          <w:tcPr>
            <w:tcW w:w="0" w:type="auto"/>
          </w:tcPr>
          <w:p w14:paraId="3D70D5E2" w14:textId="77777777" w:rsidR="009A576E" w:rsidRDefault="00F40C9D">
            <w:r>
              <w:t>3. Top Products</w:t>
            </w:r>
          </w:p>
        </w:tc>
        <w:tc>
          <w:tcPr>
            <w:tcW w:w="0" w:type="auto"/>
          </w:tcPr>
          <w:p w14:paraId="3D70D5E3" w14:textId="77777777" w:rsidR="009A576E" w:rsidRDefault="00F40C9D">
            <w:r>
              <w:t>Configurable slider (5-30 products), full table</w:t>
            </w:r>
          </w:p>
        </w:tc>
        <w:tc>
          <w:tcPr>
            <w:tcW w:w="0" w:type="auto"/>
          </w:tcPr>
          <w:p w14:paraId="3D70D5E4" w14:textId="77777777" w:rsidR="009A576E" w:rsidRDefault="00F40C9D">
            <w:r>
              <w:t>Horizontal bar charts for revenue and quantity</w:t>
            </w:r>
          </w:p>
        </w:tc>
      </w:tr>
      <w:tr w:rsidR="009A576E" w14:paraId="3D70D5E9" w14:textId="77777777">
        <w:tblPrEx>
          <w:tblCellMar>
            <w:top w:w="0" w:type="dxa"/>
            <w:bottom w:w="0" w:type="dxa"/>
          </w:tblCellMar>
        </w:tblPrEx>
        <w:tc>
          <w:tcPr>
            <w:tcW w:w="0" w:type="auto"/>
          </w:tcPr>
          <w:p w14:paraId="3D70D5E6" w14:textId="77777777" w:rsidR="009A576E" w:rsidRDefault="00F40C9D">
            <w:r>
              <w:t>4. Geography</w:t>
            </w:r>
          </w:p>
        </w:tc>
        <w:tc>
          <w:tcPr>
            <w:tcW w:w="0" w:type="auto"/>
          </w:tcPr>
          <w:p w14:paraId="3D70D5E7" w14:textId="77777777" w:rsidR="009A576E" w:rsidRDefault="00F40C9D">
            <w:r>
              <w:t>Revenue breakdown by country (37 countries)</w:t>
            </w:r>
          </w:p>
        </w:tc>
        <w:tc>
          <w:tcPr>
            <w:tcW w:w="0" w:type="auto"/>
          </w:tcPr>
          <w:p w14:paraId="3D70D5E8" w14:textId="77777777" w:rsidR="009A576E" w:rsidRDefault="00F40C9D">
            <w:r>
              <w:t>Choropleth world map, pie chart (top 15)</w:t>
            </w:r>
          </w:p>
        </w:tc>
      </w:tr>
      <w:tr w:rsidR="009A576E" w14:paraId="3D70D5ED" w14:textId="77777777">
        <w:tblPrEx>
          <w:tblCellMar>
            <w:top w:w="0" w:type="dxa"/>
            <w:bottom w:w="0" w:type="dxa"/>
          </w:tblCellMar>
        </w:tblPrEx>
        <w:tc>
          <w:tcPr>
            <w:tcW w:w="0" w:type="auto"/>
          </w:tcPr>
          <w:p w14:paraId="3D70D5EA" w14:textId="77777777" w:rsidR="009A576E" w:rsidRDefault="00F40C9D">
            <w:r>
              <w:t>5. Customers</w:t>
            </w:r>
          </w:p>
        </w:tc>
        <w:tc>
          <w:tcPr>
            <w:tcW w:w="0" w:type="auto"/>
          </w:tcPr>
          <w:p w14:paraId="3D70D5EB" w14:textId="77777777" w:rsidR="009A576E" w:rsidRDefault="00F40C9D">
            <w:r>
              <w:t>RFM feature table, segment distribution</w:t>
            </w:r>
          </w:p>
        </w:tc>
        <w:tc>
          <w:tcPr>
            <w:tcW w:w="0" w:type="auto"/>
          </w:tcPr>
          <w:p w14:paraId="3D70D5EC" w14:textId="77777777" w:rsidR="009A576E" w:rsidRDefault="00F40C9D">
            <w:r>
              <w:t>Pie (segments), scatter (Recency vs Frequency), histograms</w:t>
            </w:r>
          </w:p>
        </w:tc>
      </w:tr>
      <w:tr w:rsidR="009A576E" w14:paraId="3D70D5F1" w14:textId="77777777">
        <w:tblPrEx>
          <w:tblCellMar>
            <w:top w:w="0" w:type="dxa"/>
            <w:bottom w:w="0" w:type="dxa"/>
          </w:tblCellMar>
        </w:tblPrEx>
        <w:tc>
          <w:tcPr>
            <w:tcW w:w="0" w:type="auto"/>
          </w:tcPr>
          <w:p w14:paraId="3D70D5EE" w14:textId="77777777" w:rsidR="009A576E" w:rsidRDefault="00F40C9D">
            <w:r>
              <w:t>6. Predict</w:t>
            </w:r>
          </w:p>
        </w:tc>
        <w:tc>
          <w:tcPr>
            <w:tcW w:w="0" w:type="auto"/>
          </w:tcPr>
          <w:p w14:paraId="3D70D5EF" w14:textId="77777777" w:rsidR="009A576E" w:rsidRDefault="00F40C9D">
            <w:r>
              <w:t>Interactive form with 5 sliders/inputs, live API call</w:t>
            </w:r>
          </w:p>
        </w:tc>
        <w:tc>
          <w:tcPr>
            <w:tcW w:w="0" w:type="auto"/>
          </w:tcPr>
          <w:p w14:paraId="3D70D5F0" w14:textId="77777777" w:rsidR="009A576E" w:rsidRDefault="00F40C9D">
            <w:r>
              <w:t>Confidence gauge chart, styled result card</w:t>
            </w:r>
          </w:p>
        </w:tc>
      </w:tr>
      <w:tr w:rsidR="009A576E" w14:paraId="3D70D5F5" w14:textId="77777777">
        <w:tblPrEx>
          <w:tblCellMar>
            <w:top w:w="0" w:type="dxa"/>
            <w:bottom w:w="0" w:type="dxa"/>
          </w:tblCellMar>
        </w:tblPrEx>
        <w:tc>
          <w:tcPr>
            <w:tcW w:w="0" w:type="auto"/>
          </w:tcPr>
          <w:p w14:paraId="3D70D5F2" w14:textId="77777777" w:rsidR="009A576E" w:rsidRDefault="00F40C9D">
            <w:r>
              <w:t>7. Model Insights</w:t>
            </w:r>
          </w:p>
        </w:tc>
        <w:tc>
          <w:tcPr>
            <w:tcW w:w="0" w:type="auto"/>
          </w:tcPr>
          <w:p w14:paraId="3D70D5F3" w14:textId="77777777" w:rsidR="009A576E" w:rsidRDefault="00F40C9D">
            <w:r>
              <w:t>Feature importance table, model architecture docs</w:t>
            </w:r>
          </w:p>
        </w:tc>
        <w:tc>
          <w:tcPr>
            <w:tcW w:w="0" w:type="auto"/>
          </w:tcPr>
          <w:p w14:paraId="3D70D5F4" w14:textId="77777777" w:rsidR="009A576E" w:rsidRDefault="00F40C9D">
            <w:r>
              <w:t>Bar chart + pie chart (importance distribution)</w:t>
            </w:r>
          </w:p>
        </w:tc>
      </w:tr>
    </w:tbl>
    <w:p w14:paraId="3D70D5F6" w14:textId="77777777" w:rsidR="009A576E" w:rsidRDefault="00F40C9D">
      <w:pPr>
        <w:spacing w:before="320" w:after="160"/>
      </w:pPr>
      <w:r>
        <w:rPr>
          <w:b/>
          <w:sz w:val="36"/>
        </w:rPr>
        <w:t>8. Model Performance Results</w:t>
      </w:r>
    </w:p>
    <w:p w14:paraId="3D70D5F7" w14:textId="77777777" w:rsidR="009A576E" w:rsidRDefault="00F40C9D">
      <w:pPr>
        <w:spacing w:after="160"/>
      </w:pPr>
      <w:r>
        <w:t>Both models were trained and evaluated on the cleaned 4,338-customer dataset using a standard 80/20 train-test split with random_state=42 for reproducibility.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1301"/>
        <w:gridCol w:w="1792"/>
        <w:gridCol w:w="1489"/>
        <w:gridCol w:w="1616"/>
      </w:tblGrid>
      <w:tr w:rsidR="009A576E" w14:paraId="3D70D5FD" w14:textId="77777777">
        <w:tblPrEx>
          <w:tblCellMar>
            <w:top w:w="0" w:type="dxa"/>
            <w:bottom w:w="0" w:type="dxa"/>
          </w:tblCellMar>
        </w:tblPrEx>
        <w:trPr>
          <w:tblHeader/>
        </w:trPr>
        <w:tc>
          <w:tcPr>
            <w:tcW w:w="0" w:type="auto"/>
          </w:tcPr>
          <w:p w14:paraId="3D70D5F8" w14:textId="77777777" w:rsidR="009A576E" w:rsidRDefault="00F40C9D">
            <w:r>
              <w:t>Model</w:t>
            </w:r>
          </w:p>
        </w:tc>
        <w:tc>
          <w:tcPr>
            <w:tcW w:w="0" w:type="auto"/>
          </w:tcPr>
          <w:p w14:paraId="3D70D5F9" w14:textId="77777777" w:rsidR="009A576E" w:rsidRDefault="00F40C9D">
            <w:r>
              <w:t>Task</w:t>
            </w:r>
          </w:p>
        </w:tc>
        <w:tc>
          <w:tcPr>
            <w:tcW w:w="0" w:type="auto"/>
          </w:tcPr>
          <w:p w14:paraId="3D70D5FA" w14:textId="77777777" w:rsidR="009A576E" w:rsidRDefault="00F40C9D">
            <w:r>
              <w:t>Algorithm</w:t>
            </w:r>
          </w:p>
        </w:tc>
        <w:tc>
          <w:tcPr>
            <w:tcW w:w="0" w:type="auto"/>
          </w:tcPr>
          <w:p w14:paraId="3D70D5FB" w14:textId="77777777" w:rsidR="009A576E" w:rsidRDefault="00F40C9D">
            <w:r>
              <w:t>Primary Metric</w:t>
            </w:r>
          </w:p>
        </w:tc>
        <w:tc>
          <w:tcPr>
            <w:tcW w:w="0" w:type="auto"/>
          </w:tcPr>
          <w:p w14:paraId="3D70D5FC" w14:textId="77777777" w:rsidR="009A576E" w:rsidRDefault="00F40C9D">
            <w:r>
              <w:t>Score</w:t>
            </w:r>
          </w:p>
        </w:tc>
      </w:tr>
      <w:tr w:rsidR="009A576E" w14:paraId="3D70D603" w14:textId="77777777">
        <w:tblPrEx>
          <w:tblCellMar>
            <w:top w:w="0" w:type="dxa"/>
            <w:bottom w:w="0" w:type="dxa"/>
          </w:tblCellMar>
        </w:tblPrEx>
        <w:tc>
          <w:tcPr>
            <w:tcW w:w="0" w:type="auto"/>
          </w:tcPr>
          <w:p w14:paraId="3D70D5FE" w14:textId="77777777" w:rsidR="009A576E" w:rsidRDefault="00F40C9D">
            <w:r>
              <w:t>Revenue Predictor</w:t>
            </w:r>
          </w:p>
        </w:tc>
        <w:tc>
          <w:tcPr>
            <w:tcW w:w="0" w:type="auto"/>
          </w:tcPr>
          <w:p w14:paraId="3D70D5FF" w14:textId="77777777" w:rsidR="009A576E" w:rsidRDefault="00F40C9D">
            <w:r>
              <w:t>Regression</w:t>
            </w:r>
          </w:p>
        </w:tc>
        <w:tc>
          <w:tcPr>
            <w:tcW w:w="0" w:type="auto"/>
          </w:tcPr>
          <w:p w14:paraId="3D70D600" w14:textId="77777777" w:rsidR="009A576E" w:rsidRDefault="00F40C9D">
            <w:r>
              <w:t>Random Forest</w:t>
            </w:r>
          </w:p>
        </w:tc>
        <w:tc>
          <w:tcPr>
            <w:tcW w:w="0" w:type="auto"/>
          </w:tcPr>
          <w:p w14:paraId="3D70D601" w14:textId="77777777" w:rsidR="009A576E" w:rsidRDefault="00F40C9D">
            <w:r>
              <w:t>R-squared</w:t>
            </w:r>
          </w:p>
        </w:tc>
        <w:tc>
          <w:tcPr>
            <w:tcW w:w="0" w:type="auto"/>
          </w:tcPr>
          <w:p w14:paraId="3D70D602" w14:textId="77777777" w:rsidR="009A576E" w:rsidRDefault="00F40C9D">
            <w:r>
              <w:t>0.9536 (95.36%)</w:t>
            </w:r>
          </w:p>
        </w:tc>
      </w:tr>
      <w:tr w:rsidR="009A576E" w14:paraId="3D70D609" w14:textId="77777777">
        <w:tblPrEx>
          <w:tblCellMar>
            <w:top w:w="0" w:type="dxa"/>
            <w:bottom w:w="0" w:type="dxa"/>
          </w:tblCellMar>
        </w:tblPrEx>
        <w:tc>
          <w:tcPr>
            <w:tcW w:w="0" w:type="auto"/>
          </w:tcPr>
          <w:p w14:paraId="3D70D604" w14:textId="77777777" w:rsidR="009A576E" w:rsidRDefault="00F40C9D">
            <w:r>
              <w:t>Customer Segmenter</w:t>
            </w:r>
          </w:p>
        </w:tc>
        <w:tc>
          <w:tcPr>
            <w:tcW w:w="0" w:type="auto"/>
          </w:tcPr>
          <w:p w14:paraId="3D70D605" w14:textId="77777777" w:rsidR="009A576E" w:rsidRDefault="00F40C9D">
            <w:r>
              <w:t>Classification</w:t>
            </w:r>
          </w:p>
        </w:tc>
        <w:tc>
          <w:tcPr>
            <w:tcW w:w="0" w:type="auto"/>
          </w:tcPr>
          <w:p w14:paraId="3D70D606" w14:textId="77777777" w:rsidR="009A576E" w:rsidRDefault="00F40C9D">
            <w:r>
              <w:t>Gradient Boosting</w:t>
            </w:r>
          </w:p>
        </w:tc>
        <w:tc>
          <w:tcPr>
            <w:tcW w:w="0" w:type="auto"/>
          </w:tcPr>
          <w:p w14:paraId="3D70D607" w14:textId="77777777" w:rsidR="009A576E" w:rsidRDefault="00F40C9D">
            <w:r>
              <w:t>Accuracy</w:t>
            </w:r>
          </w:p>
        </w:tc>
        <w:tc>
          <w:tcPr>
            <w:tcW w:w="0" w:type="auto"/>
          </w:tcPr>
          <w:p w14:paraId="3D70D608" w14:textId="77777777" w:rsidR="009A576E" w:rsidRDefault="00F40C9D">
            <w:r>
              <w:t>0.9401 (94.01%)</w:t>
            </w:r>
          </w:p>
        </w:tc>
      </w:tr>
    </w:tbl>
    <w:p w14:paraId="3D70D60A" w14:textId="77777777" w:rsidR="009A576E" w:rsidRDefault="00F40C9D">
      <w:pPr>
        <w:spacing w:before="160" w:after="240"/>
      </w:pPr>
      <w:r>
        <w:t xml:space="preserve">These results demonstrate strong predictive performance. The R2 of 0.9536 indicates that the Random Forest captures 95.36% of the variance in customer revenue purely from 5 behavioural features. The 94.01% classification accuracy means the segment model correctly </w:t>
      </w:r>
      <w:r>
        <w:lastRenderedPageBreak/>
        <w:t>identifies nearly all high-value customers, making it operationally useful for targeted marketing campaigns.</w:t>
      </w:r>
    </w:p>
    <w:p w14:paraId="3D70D60B" w14:textId="77777777" w:rsidR="009A576E" w:rsidRDefault="00F40C9D">
      <w:pPr>
        <w:spacing w:before="320" w:after="160"/>
      </w:pPr>
      <w:r>
        <w:rPr>
          <w:b/>
          <w:sz w:val="36"/>
        </w:rPr>
        <w:t>9. UI Screenshots &amp; Walkthrough</w:t>
      </w:r>
    </w:p>
    <w:p w14:paraId="3D70D60C" w14:textId="77777777" w:rsidR="009A576E" w:rsidRDefault="00F40C9D">
      <w:pPr>
        <w:spacing w:after="200"/>
      </w:pPr>
      <w:r>
        <w:t>The following section describes each screen of the Streamlit dashboard as it appears when the application is running.</w:t>
      </w:r>
    </w:p>
    <w:p w14:paraId="3D70D60D" w14:textId="77777777" w:rsidR="009A576E" w:rsidRDefault="00F40C9D">
      <w:pPr>
        <w:spacing w:before="200" w:after="120"/>
      </w:pPr>
      <w:r>
        <w:rPr>
          <w:b/>
          <w:sz w:val="28"/>
        </w:rPr>
        <w:t>Screen 1: Dashboard Tab</w:t>
      </w:r>
    </w:p>
    <w:p w14:paraId="3D70D60E" w14:textId="77777777" w:rsidR="009A576E" w:rsidRDefault="00F40C9D">
      <w:pPr>
        <w:spacing w:after="200"/>
      </w:pPr>
      <w:r>
        <w:t xml:space="preserve">The main dashboard opens with five KPI metric cards across the top row showing: Total Revenue (GBP 8.91M), Unique Customers (4,338), Transactions (397,884), Products (3,665), and Countries (37). Below is a dual-panel layout: the left panel shows a Plotly area chart of monthly revenue from December 2010 to December 2011, revealing a peak in November 2011. The right panel shows a horizontal bar chart of the top 10 countries by revenue, with the United Kingdom dominating at approximately 91% of total revenue. </w:t>
      </w:r>
      <w:r>
        <w:t>The sidebar shows a green 'API Connected' indicator and a 'Train/Retrain Models' button.</w:t>
      </w:r>
    </w:p>
    <w:p w14:paraId="3D70D60F" w14:textId="77777777" w:rsidR="009A576E" w:rsidRDefault="00F40C9D">
      <w:pPr>
        <w:spacing w:before="200" w:after="120"/>
      </w:pPr>
      <w:r>
        <w:rPr>
          <w:b/>
          <w:sz w:val="28"/>
        </w:rPr>
        <w:t>Screen 2: Revenue Trends Tab</w:t>
      </w:r>
    </w:p>
    <w:p w14:paraId="3D70D610" w14:textId="77777777" w:rsidR="009A576E" w:rsidRDefault="00F40C9D">
      <w:pPr>
        <w:spacing w:after="200"/>
      </w:pPr>
      <w:r>
        <w:t>The Revenue Trends tab displays a dual-axis interactive chart overlaying monthly revenue bars (in GBP, left y-axis, blue) with a purple line graph of order count (right y-axis). This enables instant visualisation of whether revenue growth is driven by higher order volume or higher basket sizes. Four metric cards below report: Peak Month (Nov-2011), Peak Revenue (GBP 1.46M), Average Monthly Revenue, and Lowest Month (Feb-2011).</w:t>
      </w:r>
    </w:p>
    <w:p w14:paraId="3D70D611" w14:textId="77777777" w:rsidR="009A576E" w:rsidRDefault="00F40C9D">
      <w:pPr>
        <w:spacing w:before="200" w:after="120"/>
      </w:pPr>
      <w:r>
        <w:rPr>
          <w:b/>
          <w:sz w:val="28"/>
        </w:rPr>
        <w:t>Screen 3: Top Products Tab</w:t>
      </w:r>
    </w:p>
    <w:p w14:paraId="3D70D612" w14:textId="77777777" w:rsidR="009A576E" w:rsidRDefault="00F40C9D">
      <w:pPr>
        <w:spacing w:after="200"/>
      </w:pPr>
      <w:r>
        <w:t>A configurable slider (range: 5-30) lets users select how many top products to display. Two side-by-side horizontal bar charts show the same products ranked by total revenue (left) and total quantity sold (right). A sortable data table below lists StockCode, Description, Units Sold, Revenue, Orders, and Average Price for all selected products. Top performers include white hanging heart t-light holder and regency cakestand 3 tier, both generating significant revenue.</w:t>
      </w:r>
    </w:p>
    <w:p w14:paraId="3D70D613" w14:textId="77777777" w:rsidR="009A576E" w:rsidRDefault="00F40C9D">
      <w:pPr>
        <w:spacing w:before="200" w:after="120"/>
      </w:pPr>
      <w:r>
        <w:rPr>
          <w:b/>
          <w:sz w:val="28"/>
        </w:rPr>
        <w:t>Screen 4: Geography Tab</w:t>
      </w:r>
    </w:p>
    <w:p w14:paraId="3D70D614" w14:textId="77777777" w:rsidR="009A576E" w:rsidRDefault="00F40C9D">
      <w:pPr>
        <w:spacing w:after="200"/>
      </w:pPr>
      <w:r>
        <w:t>The Geography tab shows a Plotly choropleth world map with countries shaded in proportion to their revenue contribution (Blues colour scale). The United Kingdom stands out as the primary market. To the right, a pie chart breaks down the top 15 countries. Despite 37 countries being present in the data, the UK, Germany, France, EIRE, and Spain together account for the majority of international revenue.</w:t>
      </w:r>
    </w:p>
    <w:p w14:paraId="3D70D615" w14:textId="77777777" w:rsidR="009A576E" w:rsidRDefault="00F40C9D">
      <w:pPr>
        <w:spacing w:before="200" w:after="120"/>
      </w:pPr>
      <w:r>
        <w:rPr>
          <w:b/>
          <w:sz w:val="28"/>
        </w:rPr>
        <w:t>Screen 5: Customers Tab</w:t>
      </w:r>
    </w:p>
    <w:p w14:paraId="3D70D616" w14:textId="77777777" w:rsidR="009A576E" w:rsidRDefault="00F40C9D">
      <w:pPr>
        <w:spacing w:after="200"/>
      </w:pPr>
      <w:r>
        <w:t xml:space="preserve">The Customers tab provides a comprehensive RFM explorer. A donut chart on the left shows the proportional split between High Value, Medium Value, and Low Value segments. On the right, a scatter plot of Recency vs Frequency with bubble size and colour driven by Monetary value reveals distinct customer clusters. Below, three histograms display the frequency distributions of Recency (days), Frequency (orders), and Monetary (GBP) values, illustrating </w:t>
      </w:r>
      <w:r>
        <w:lastRenderedPageBreak/>
        <w:t>the strong right skew common in retail datasets. A scrollable data table shows all 4,338 customers with their RFM features and segment labels.</w:t>
      </w:r>
    </w:p>
    <w:p w14:paraId="3D70D617" w14:textId="77777777" w:rsidR="009A576E" w:rsidRDefault="00F40C9D">
      <w:pPr>
        <w:spacing w:before="200" w:after="120"/>
      </w:pPr>
      <w:r>
        <w:rPr>
          <w:b/>
          <w:sz w:val="28"/>
        </w:rPr>
        <w:t>Screen 6: Predict Tab</w:t>
      </w:r>
    </w:p>
    <w:p w14:paraId="3D70D618" w14:textId="77777777" w:rsidR="009A576E" w:rsidRDefault="00F40C9D">
      <w:pPr>
        <w:spacing w:after="200"/>
      </w:pPr>
      <w:r>
        <w:t>The Prediction tab is the core interactive feature. The left panel presents a form with 5 input controls: Recency slider (1-365 days), Frequency slider (1-200 orders), Average Order Value number input (GBP 1-5000), Total Items number input, and Unique Products slider. Clicking 'Predict' sends the inputs to the Flask API and renders results on the right: a styled card showing 'PREDICTED LIFETIME REVENUE: GBP 761.18' in large text, the customer segment badge ('Medium Value' in amber), and the confidence perce</w:t>
      </w:r>
      <w:r>
        <w:t>ntage (93.3%). A Plotly gauge chart below visualises the confidence score with green (75-100%), yellow (50-75%), and red (0-50%) bands.</w:t>
      </w:r>
    </w:p>
    <w:p w14:paraId="3D70D619" w14:textId="77777777" w:rsidR="009A576E" w:rsidRDefault="00F40C9D">
      <w:pPr>
        <w:spacing w:before="200" w:after="120"/>
      </w:pPr>
      <w:r>
        <w:rPr>
          <w:b/>
          <w:sz w:val="28"/>
        </w:rPr>
        <w:t>Screen 7: Model Insights Tab</w:t>
      </w:r>
    </w:p>
    <w:p w14:paraId="3D70D61A" w14:textId="77777777" w:rsidR="009A576E" w:rsidRDefault="00F40C9D">
      <w:pPr>
        <w:spacing w:after="240"/>
      </w:pPr>
      <w:r>
        <w:t>The Model Insights tab presents a horizontal bar chart of feature importance scores from the Revenue Random Forest model (left panel), and a pie chart of the same data (right panel). Below, two text boxes describe the complete model architecture for both models. An RFM feature definition table at the bottom documents each feature, its computation, and relative impact. This tab serves as a model interpretability and documentation view for data science teams.</w:t>
      </w:r>
    </w:p>
    <w:p w14:paraId="3D70D61B" w14:textId="77777777" w:rsidR="009A576E" w:rsidRDefault="00F40C9D">
      <w:pPr>
        <w:spacing w:before="320" w:after="160"/>
      </w:pPr>
      <w:r>
        <w:rPr>
          <w:b/>
          <w:sz w:val="36"/>
        </w:rPr>
        <w:t>10. Conclusion &amp; Future Work</w:t>
      </w:r>
    </w:p>
    <w:p w14:paraId="3D70D61C" w14:textId="77777777" w:rsidR="009A576E" w:rsidRDefault="00F40C9D">
      <w:pPr>
        <w:spacing w:after="160"/>
      </w:pPr>
      <w:r>
        <w:t>This project successfully delivers a production-grade ML pipeline and analytics dashboard for online retail intelligence. The system achieves strong predictive accuracy (Revenue R2=0.9536, Segment Accuracy=94.01%) using only 5 engineered RFM features, demonstrating the power of feature engineering over model complexity.</w:t>
      </w:r>
    </w:p>
    <w:p w14:paraId="3D70D61D" w14:textId="77777777" w:rsidR="009A576E" w:rsidRDefault="00F40C9D">
      <w:pPr>
        <w:spacing w:before="200" w:after="120"/>
      </w:pPr>
      <w:r>
        <w:rPr>
          <w:b/>
          <w:sz w:val="28"/>
        </w:rPr>
        <w:t>Key Achievements</w:t>
      </w:r>
    </w:p>
    <w:p w14:paraId="3D70D61E" w14:textId="77777777" w:rsidR="009A576E" w:rsidRDefault="00F40C9D">
      <w:pPr>
        <w:spacing w:after="60"/>
      </w:pPr>
      <w:r>
        <w:t>- Complete ETL pipeline processing 541,909 transactions to 4,338 customer profiles</w:t>
      </w:r>
    </w:p>
    <w:p w14:paraId="3D70D61F" w14:textId="77777777" w:rsidR="009A576E" w:rsidRDefault="00F40C9D">
      <w:pPr>
        <w:spacing w:after="60"/>
      </w:pPr>
      <w:r>
        <w:t>- Revenue prediction model with 95.36% explained variance (R2)</w:t>
      </w:r>
    </w:p>
    <w:p w14:paraId="3D70D620" w14:textId="77777777" w:rsidR="009A576E" w:rsidRDefault="00F40C9D">
      <w:pPr>
        <w:spacing w:after="60"/>
      </w:pPr>
      <w:r>
        <w:t>- Customer segmentation with 94.01% classification accuracy</w:t>
      </w:r>
    </w:p>
    <w:p w14:paraId="3D70D621" w14:textId="77777777" w:rsidR="009A576E" w:rsidRDefault="00F40C9D">
      <w:pPr>
        <w:spacing w:after="60"/>
      </w:pPr>
      <w:r>
        <w:t>- 10-endpoint REST API with live prediction serving</w:t>
      </w:r>
    </w:p>
    <w:p w14:paraId="3D70D622" w14:textId="77777777" w:rsidR="009A576E" w:rsidRDefault="00F40C9D">
      <w:pPr>
        <w:spacing w:after="160"/>
      </w:pPr>
      <w:r>
        <w:t>- 7-tab interactive dashboard with 15+ chart types</w:t>
      </w:r>
    </w:p>
    <w:p w14:paraId="3D70D623" w14:textId="77777777" w:rsidR="009A576E" w:rsidRDefault="00F40C9D">
      <w:pPr>
        <w:spacing w:before="200" w:after="120"/>
      </w:pPr>
      <w:r>
        <w:rPr>
          <w:b/>
          <w:sz w:val="28"/>
        </w:rPr>
        <w:t>Potential Enhancements</w:t>
      </w:r>
    </w:p>
    <w:p w14:paraId="3D70D624" w14:textId="77777777" w:rsidR="009A576E" w:rsidRDefault="00F40C9D">
      <w:pPr>
        <w:spacing w:after="60"/>
      </w:pPr>
      <w:r>
        <w:t>1. Market Basket Analysis: Add Apriori/FP-Growth association rule mining to recommend cross-sell products</w:t>
      </w:r>
    </w:p>
    <w:p w14:paraId="3D70D625" w14:textId="77777777" w:rsidR="009A576E" w:rsidRDefault="00F40C9D">
      <w:pPr>
        <w:spacing w:after="60"/>
      </w:pPr>
      <w:r>
        <w:t>2. Time Series Forecasting: Implement Prophet or ARIMA for monthly revenue forecasting</w:t>
      </w:r>
    </w:p>
    <w:p w14:paraId="3D70D626" w14:textId="77777777" w:rsidR="009A576E" w:rsidRDefault="00F40C9D">
      <w:pPr>
        <w:spacing w:after="60"/>
      </w:pPr>
      <w:r>
        <w:t>3. Churn Prediction: Add a binary classifier for customer churn probability</w:t>
      </w:r>
    </w:p>
    <w:p w14:paraId="3D70D627" w14:textId="77777777" w:rsidR="009A576E" w:rsidRDefault="00F40C9D">
      <w:pPr>
        <w:spacing w:after="60"/>
      </w:pPr>
      <w:r>
        <w:t>4. SHAP Explainability: Integrate SHAP values for per-prediction feature attribution</w:t>
      </w:r>
    </w:p>
    <w:p w14:paraId="3D70D628" w14:textId="77777777" w:rsidR="009A576E" w:rsidRDefault="00F40C9D">
      <w:pPr>
        <w:spacing w:after="60"/>
      </w:pPr>
      <w:r>
        <w:t>5. Database Backend: Replace in-memory caching with PostgreSQL for larger datasets</w:t>
      </w:r>
    </w:p>
    <w:p w14:paraId="3D70D629" w14:textId="77777777" w:rsidR="009A576E" w:rsidRDefault="00F40C9D">
      <w:pPr>
        <w:spacing w:after="240"/>
      </w:pPr>
      <w:r>
        <w:t>6. Authentication: Add JWT-based auth to the API for multi-user deployment</w:t>
      </w:r>
    </w:p>
    <w:p w14:paraId="3D70D62A" w14:textId="77777777" w:rsidR="009A576E" w:rsidRDefault="00F40C9D">
      <w:pPr>
        <w:spacing w:before="320" w:after="160"/>
      </w:pPr>
      <w:r>
        <w:rPr>
          <w:b/>
          <w:sz w:val="36"/>
        </w:rPr>
        <w:lastRenderedPageBreak/>
        <w:t>References</w:t>
      </w:r>
    </w:p>
    <w:p w14:paraId="3D70D62B" w14:textId="77777777" w:rsidR="009A576E" w:rsidRDefault="00F40C9D">
      <w:pPr>
        <w:spacing w:after="80"/>
      </w:pPr>
      <w:r>
        <w:t>[1] Chen, D. (2015). Online Retail. UCI Machine Learning Repository. https://doi.org/10.24432/C5BW33</w:t>
      </w:r>
    </w:p>
    <w:p w14:paraId="3D70D62C" w14:textId="77777777" w:rsidR="009A576E" w:rsidRDefault="00F40C9D">
      <w:pPr>
        <w:spacing w:after="80"/>
      </w:pPr>
      <w:r>
        <w:t>[2] Breiman, L. (2001). Random Forests. Machine Learning, 45(1), 5-32.</w:t>
      </w:r>
    </w:p>
    <w:p w14:paraId="3D70D62D" w14:textId="77777777" w:rsidR="009A576E" w:rsidRDefault="00F40C9D">
      <w:pPr>
        <w:spacing w:after="80"/>
      </w:pPr>
      <w:r>
        <w:t>[3] Friedman, J. H. (2001). Greedy Function Approximation: A Gradient Boosting Machine. Annals of Statistics.</w:t>
      </w:r>
    </w:p>
    <w:p w14:paraId="3D70D62E" w14:textId="77777777" w:rsidR="009A576E" w:rsidRDefault="00F40C9D">
      <w:pPr>
        <w:spacing w:after="80"/>
      </w:pPr>
      <w:r>
        <w:t>[4] Hughes, A. M. (1994). Strategic Database Marketing. Probus Publishing.</w:t>
      </w:r>
    </w:p>
    <w:p w14:paraId="3D70D62F" w14:textId="77777777" w:rsidR="009A576E" w:rsidRDefault="00F40C9D">
      <w:pPr>
        <w:spacing w:after="80"/>
      </w:pPr>
      <w:r>
        <w:t>[5] Flask Documentation. https://flask.palletsprojects.com/</w:t>
      </w:r>
    </w:p>
    <w:p w14:paraId="3D70D630" w14:textId="77777777" w:rsidR="009A576E" w:rsidRDefault="00F40C9D">
      <w:pPr>
        <w:spacing w:after="400"/>
      </w:pPr>
      <w:r>
        <w:t>[6] Streamlit Documentation. https://docs.streamlit.io/</w:t>
      </w:r>
    </w:p>
    <w:p w14:paraId="3D70D631" w14:textId="77777777" w:rsidR="009A576E" w:rsidRDefault="00F40C9D">
      <w:pPr>
        <w:spacing w:after="160"/>
        <w:jc w:val="center"/>
      </w:pPr>
      <w:r>
        <w:rPr>
          <w:color w:val="57606A"/>
          <w:sz w:val="20"/>
        </w:rPr>
        <w:t>--- End of Report ---</w:t>
      </w:r>
    </w:p>
    <w:sectPr w:rsidR="009A576E">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76E"/>
    <w:rsid w:val="008B6074"/>
    <w:rsid w:val="00914DB9"/>
    <w:rsid w:val="009A576E"/>
    <w:rsid w:val="00F40C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0D4A9"/>
  <w15:docId w15:val="{CA347C85-67E7-4A07-8F76-46979A98E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2284</Words>
  <Characters>13021</Characters>
  <Application>Microsoft Office Word</Application>
  <DocSecurity>0</DocSecurity>
  <Lines>108</Lines>
  <Paragraphs>30</Paragraphs>
  <ScaleCrop>false</ScaleCrop>
  <Company/>
  <LinksUpToDate>false</LinksUpToDate>
  <CharactersWithSpaces>15275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uddip bisht</cp:lastModifiedBy>
  <cp:revision>2</cp:revision>
  <dcterms:created xsi:type="dcterms:W3CDTF">2026-09-23T22:05:00Z</dcterms:created>
  <dcterms:modified xsi:type="dcterms:W3CDTF">2026-09-23T22:14:00Z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1.0.144</vt:lpwstr>
  </property>
  <property fmtid="{D5CDD505-2E9C-101B-9397-08002B2CF9AE}" pid="3" name="OfficeCLI.LastModified">
    <vt:lpwstr>2026-09-23T22:05:26Z</vt:lpwstr>
  </property>
  <property fmtid="{D5CDD505-2E9C-101B-9397-08002B2CF9AE}" pid="4" name="GrammarlyDocumentId">
    <vt:lpwstr>6214b0eb-a611-41f8-beba-8e621cd64d95</vt:lpwstr>
  </property>
</Properties>
</file>