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D6" w:rsidRDefault="00EE5777" w:rsidP="00097F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Produksi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Karakterisasi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solid Fuel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limbah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tempurung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kelapa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diproduksi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dengan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metode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Liquid-Solid Mixing).</w:t>
      </w:r>
    </w:p>
    <w:p w:rsidR="00F852AE" w:rsidRDefault="00F852AE" w:rsidP="00097F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Default="00F852AE" w:rsidP="00097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:rsidR="00104A51" w:rsidRDefault="00104A51" w:rsidP="00097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Default="0023665B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>,</w:t>
      </w:r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h</w:t>
      </w:r>
      <w:r w:rsidR="00104A51" w:rsidRPr="00F065D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a</w:t>
      </w:r>
      <w:r w:rsidR="00104A5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kala</w:t>
      </w:r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un</w:t>
      </w:r>
      <w:r w:rsidR="008A5AF2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berkalori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energi</w:t>
      </w:r>
      <w:bookmarkStart w:id="0" w:name="_GoBack"/>
      <w:bookmarkEnd w:id="0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r w:rsidR="00104A51" w:rsidRPr="00F065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Kuntaarsa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Abdullah, 2019).</w:t>
      </w:r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9CC" w:rsidRPr="00413BFD" w:rsidRDefault="00CE39CC" w:rsidP="00413BFD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buangan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tinja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>.</w:t>
      </w:r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s</w:t>
      </w:r>
      <w:r w:rsidR="003C42AC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primernya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Potens</w:t>
      </w:r>
      <w:r w:rsidR="008A5A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bi</w:t>
      </w:r>
      <w:r w:rsidR="003C42AC">
        <w:rPr>
          <w:rFonts w:ascii="Times New Roman" w:hAnsi="Times New Roman" w:cs="Times New Roman"/>
          <w:sz w:val="24"/>
          <w:szCs w:val="24"/>
        </w:rPr>
        <w:t>s</w:t>
      </w:r>
      <w:r w:rsidR="008A5AF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A5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AF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146,7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ton per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r w:rsidR="00925EC0" w:rsidRPr="00F065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Parinduri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Parinduri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T, 2020</w:t>
      </w:r>
      <w:r w:rsidR="00925EC0" w:rsidRPr="00413BFD">
        <w:rPr>
          <w:rFonts w:ascii="Times New Roman" w:hAnsi="Times New Roman" w:cs="Times New Roman"/>
          <w:sz w:val="24"/>
          <w:szCs w:val="24"/>
        </w:rPr>
        <w:t>).</w:t>
      </w:r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biodegradable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</w:t>
      </w:r>
      <w:r w:rsidR="00413BFD">
        <w:rPr>
          <w:rFonts w:ascii="Times New Roman" w:hAnsi="Times New Roman" w:cs="Times New Roman"/>
          <w:sz w:val="24"/>
          <w:szCs w:val="24"/>
        </w:rPr>
        <w:t>perti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3BF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proofErr w:type="gram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Analisist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of the).</w:t>
      </w:r>
    </w:p>
    <w:p w:rsidR="005E3961" w:rsidRPr="00A055BF" w:rsidRDefault="005E3961" w:rsidP="00A055BF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32"/>
          <w:szCs w:val="24"/>
        </w:rPr>
      </w:pPr>
      <w:r w:rsidRPr="00097FAE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097FAE">
        <w:rPr>
          <w:rFonts w:ascii="Times New Roman" w:hAnsi="Times New Roman" w:cs="Times New Roman"/>
          <w:sz w:val="24"/>
        </w:rPr>
        <w:t>satu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contoh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biomassa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7FAE">
        <w:rPr>
          <w:rFonts w:ascii="Times New Roman" w:hAnsi="Times New Roman" w:cs="Times New Roman"/>
          <w:sz w:val="24"/>
        </w:rPr>
        <w:t>dapat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diproduksi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menjadi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bahan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bakar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adalah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tempurung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kelapa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. </w:t>
      </w:r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Tempurung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kelapa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termasuk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dalam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kelompok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kayu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keras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7FAE">
        <w:rPr>
          <w:rFonts w:ascii="Times New Roman" w:hAnsi="Times New Roman" w:cs="Times New Roman"/>
          <w:sz w:val="24"/>
        </w:rPr>
        <w:t>mengandung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lastRenderedPageBreak/>
        <w:t>lignoselulosa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7FAE">
        <w:rPr>
          <w:rFonts w:ascii="Times New Roman" w:hAnsi="Times New Roman" w:cs="Times New Roman"/>
          <w:sz w:val="24"/>
        </w:rPr>
        <w:t>Lignoselulosa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terdiri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dari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tiga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komponen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utama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97FAE">
        <w:rPr>
          <w:rFonts w:ascii="Times New Roman" w:hAnsi="Times New Roman" w:cs="Times New Roman"/>
          <w:sz w:val="24"/>
        </w:rPr>
        <w:t>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FAE">
        <w:rPr>
          <w:rFonts w:ascii="Times New Roman" w:hAnsi="Times New Roman" w:cs="Times New Roman"/>
          <w:sz w:val="24"/>
        </w:rPr>
        <w:t>hemiselulosa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lignin. </w:t>
      </w:r>
      <w:proofErr w:type="spellStart"/>
      <w:r w:rsidRPr="00097FAE">
        <w:rPr>
          <w:rFonts w:ascii="Times New Roman" w:hAnsi="Times New Roman" w:cs="Times New Roman"/>
          <w:sz w:val="24"/>
        </w:rPr>
        <w:t>Tempurung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kelapa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dapat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diubah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menjadi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bahan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7FAE">
        <w:rPr>
          <w:rFonts w:ascii="Times New Roman" w:hAnsi="Times New Roman" w:cs="Times New Roman"/>
          <w:sz w:val="24"/>
        </w:rPr>
        <w:t>berguna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dengan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menggunakan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metode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tertentu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FAE">
        <w:rPr>
          <w:rFonts w:ascii="Times New Roman" w:hAnsi="Times New Roman" w:cs="Times New Roman"/>
          <w:sz w:val="24"/>
        </w:rPr>
        <w:t>seperti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pirolisis</w:t>
      </w:r>
      <w:proofErr w:type="spellEnd"/>
      <w:r w:rsidR="00097FA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97FAE">
        <w:rPr>
          <w:rFonts w:ascii="Times New Roman" w:hAnsi="Times New Roman" w:cs="Times New Roman"/>
          <w:sz w:val="24"/>
        </w:rPr>
        <w:t>jurnal</w:t>
      </w:r>
      <w:proofErr w:type="spellEnd"/>
      <w:r w:rsid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>
        <w:rPr>
          <w:rFonts w:ascii="Times New Roman" w:hAnsi="Times New Roman" w:cs="Times New Roman"/>
          <w:sz w:val="24"/>
        </w:rPr>
        <w:t>pak</w:t>
      </w:r>
      <w:proofErr w:type="spellEnd"/>
      <w:r w:rsid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>
        <w:rPr>
          <w:rFonts w:ascii="Times New Roman" w:hAnsi="Times New Roman" w:cs="Times New Roman"/>
          <w:sz w:val="24"/>
        </w:rPr>
        <w:t>jahiding</w:t>
      </w:r>
      <w:proofErr w:type="spellEnd"/>
      <w:r w:rsidR="00097FAE">
        <w:rPr>
          <w:rFonts w:ascii="Times New Roman" w:hAnsi="Times New Roman" w:cs="Times New Roman"/>
          <w:sz w:val="24"/>
        </w:rPr>
        <w:t>).</w:t>
      </w:r>
      <w:r w:rsid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Tempurung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kelapa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mengandung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bahan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organik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bahan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anorganik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bahan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organik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dalam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kelapa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cangkang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adalah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33,61%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Selulosa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, 36,51% Lignin, 29,27% Pena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0,61%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abu</w:t>
      </w:r>
      <w:proofErr w:type="spellEnd"/>
      <w:r w:rsidR="00A055B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055BF">
        <w:rPr>
          <w:rFonts w:ascii="Times New Roman" w:hAnsi="Times New Roman" w:cs="Times New Roman"/>
          <w:sz w:val="24"/>
        </w:rPr>
        <w:t>dari</w:t>
      </w:r>
      <w:proofErr w:type="spellEnd"/>
      <w:r w:rsid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>
        <w:rPr>
          <w:rFonts w:ascii="Times New Roman" w:hAnsi="Times New Roman" w:cs="Times New Roman"/>
          <w:sz w:val="24"/>
        </w:rPr>
        <w:t>jurnal</w:t>
      </w:r>
      <w:proofErr w:type="spellEnd"/>
      <w:r w:rsid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>
        <w:rPr>
          <w:rFonts w:ascii="Times New Roman" w:hAnsi="Times New Roman" w:cs="Times New Roman"/>
          <w:sz w:val="24"/>
        </w:rPr>
        <w:t>shatees</w:t>
      </w:r>
      <w:proofErr w:type="spellEnd"/>
      <w:r w:rsidR="00A055BF">
        <w:rPr>
          <w:rFonts w:ascii="Times New Roman" w:hAnsi="Times New Roman" w:cs="Times New Roman"/>
          <w:sz w:val="24"/>
        </w:rPr>
        <w:t>).</w:t>
      </w:r>
    </w:p>
    <w:p w:rsidR="005E3961" w:rsidRDefault="005E3961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>)</w:t>
      </w:r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biomassa</w:t>
      </w:r>
      <w:proofErr w:type="spellEnd"/>
    </w:p>
    <w:p w:rsidR="00413BFD" w:rsidRDefault="00413BFD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biomassa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briket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2AE" w:rsidRPr="00F065DB" w:rsidRDefault="00F852AE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2AE" w:rsidRDefault="00F852AE" w:rsidP="00097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Pr="0004509C" w:rsidRDefault="00F852AE" w:rsidP="00097FAE">
      <w:pPr>
        <w:spacing w:line="360" w:lineRule="auto"/>
        <w:jc w:val="center"/>
        <w:rPr>
          <w:color w:val="000000" w:themeColor="text1"/>
        </w:rPr>
      </w:pPr>
    </w:p>
    <w:sectPr w:rsidR="00F852AE" w:rsidRPr="0004509C" w:rsidSect="001749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9C"/>
    <w:rsid w:val="0004509C"/>
    <w:rsid w:val="00097FAE"/>
    <w:rsid w:val="00104A51"/>
    <w:rsid w:val="00174957"/>
    <w:rsid w:val="001C277E"/>
    <w:rsid w:val="0023665B"/>
    <w:rsid w:val="003C42AC"/>
    <w:rsid w:val="00406159"/>
    <w:rsid w:val="00413BFD"/>
    <w:rsid w:val="005208D6"/>
    <w:rsid w:val="005E3961"/>
    <w:rsid w:val="008A5AF2"/>
    <w:rsid w:val="00925EC0"/>
    <w:rsid w:val="00A055BF"/>
    <w:rsid w:val="00CE39CC"/>
    <w:rsid w:val="00E01068"/>
    <w:rsid w:val="00EE5777"/>
    <w:rsid w:val="00F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5761"/>
  <w15:chartTrackingRefBased/>
  <w15:docId w15:val="{1A3288DC-EE9F-43A0-B415-9C54DE9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2022-06-24T06:28:00Z</dcterms:created>
  <dcterms:modified xsi:type="dcterms:W3CDTF">2022-08-31T08:44:00Z</dcterms:modified>
</cp:coreProperties>
</file>