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8BA74" w14:textId="77777777" w:rsidR="008B695E" w:rsidRDefault="25347E35">
      <w:pPr>
        <w:pStyle w:val="Ttulo"/>
      </w:pPr>
      <w:r>
        <w:t>R para Microbiología Industrial: análisis de datos y diseño experimental con un enfoque práctico</w:t>
      </w:r>
    </w:p>
    <w:p w14:paraId="3608BA75" w14:textId="77777777" w:rsidR="008B695E" w:rsidRDefault="002A34FC">
      <w:pPr>
        <w:pStyle w:val="Author"/>
      </w:pPr>
      <w:r>
        <w:t>Fredy Ortiz, Miguel Pérez y Francisco León</w:t>
      </w:r>
    </w:p>
    <w:p w14:paraId="3608BA76" w14:textId="77777777" w:rsidR="008B695E" w:rsidRDefault="002A34FC">
      <w:pPr>
        <w:pStyle w:val="Fecha"/>
      </w:pPr>
      <w:r>
        <w:t>2025-05-05</w:t>
      </w:r>
    </w:p>
    <w:sdt>
      <w:sdtPr>
        <w:rPr>
          <w:rFonts w:asciiTheme="minorHAnsi" w:eastAsiaTheme="minorEastAsia" w:hAnsiTheme="minorHAnsi" w:cstheme="minorBidi"/>
          <w:color w:val="auto"/>
          <w:sz w:val="24"/>
          <w:szCs w:val="24"/>
        </w:rPr>
        <w:id w:val="-1801915064"/>
        <w:docPartObj>
          <w:docPartGallery w:val="Table of Contents"/>
          <w:docPartUnique/>
        </w:docPartObj>
      </w:sdtPr>
      <w:sdtContent>
        <w:p w14:paraId="3608BA77" w14:textId="77777777" w:rsidR="008B695E" w:rsidRDefault="25347E35">
          <w:pPr>
            <w:pStyle w:val="TtuloTDC"/>
          </w:pPr>
          <w:r>
            <w:t xml:space="preserve">Table </w:t>
          </w:r>
          <w:proofErr w:type="spellStart"/>
          <w:r>
            <w:t>of</w:t>
          </w:r>
          <w:proofErr w:type="spellEnd"/>
          <w:r>
            <w:t xml:space="preserve"> </w:t>
          </w:r>
          <w:proofErr w:type="spellStart"/>
          <w:r>
            <w:t>contents</w:t>
          </w:r>
          <w:proofErr w:type="spellEnd"/>
        </w:p>
        <w:p w14:paraId="268367BC" w14:textId="1545A94E" w:rsidR="00D977DF" w:rsidRDefault="002A34FC" w:rsidP="3B4A521F">
          <w:pPr>
            <w:pStyle w:val="TDC1"/>
            <w:tabs>
              <w:tab w:val="right" w:leader="dot" w:pos="8828"/>
            </w:tabs>
            <w:rPr>
              <w:noProof/>
            </w:rPr>
          </w:pPr>
          <w:r>
            <w:fldChar w:fldCharType="begin"/>
          </w:r>
          <w:r>
            <w:instrText>TOC \o "1-3" \h \z \u</w:instrText>
          </w:r>
          <w:r>
            <w:fldChar w:fldCharType="separate"/>
          </w:r>
          <w:hyperlink w:anchor="_Toc206745226" w:history="1">
            <w:r w:rsidR="2CF9DF5D" w:rsidRPr="3B4A521F">
              <w:rPr>
                <w:rStyle w:val="Hipervnculo"/>
                <w:noProof/>
              </w:rPr>
              <w:t>1. R para Microbiología Industrial: Análisis de Datos y Diseño Experimental con un Enfoque Práctico</w:t>
            </w:r>
            <w:r w:rsidR="00D977DF">
              <w:rPr>
                <w:noProof/>
                <w:webHidden/>
              </w:rPr>
              <w:tab/>
            </w:r>
            <w:r w:rsidR="00D977DF">
              <w:rPr>
                <w:noProof/>
                <w:webHidden/>
              </w:rPr>
              <w:fldChar w:fldCharType="begin"/>
            </w:r>
            <w:r w:rsidR="00D977DF">
              <w:rPr>
                <w:noProof/>
                <w:webHidden/>
              </w:rPr>
              <w:instrText xml:space="preserve"> PAGEREF _Toc206745226 \h </w:instrText>
            </w:r>
            <w:r w:rsidR="00D977DF">
              <w:rPr>
                <w:noProof/>
                <w:webHidden/>
              </w:rPr>
            </w:r>
            <w:r w:rsidR="00D977DF">
              <w:rPr>
                <w:noProof/>
                <w:webHidden/>
              </w:rPr>
              <w:fldChar w:fldCharType="separate"/>
            </w:r>
            <w:r w:rsidR="2CF9DF5D" w:rsidRPr="3B4A521F">
              <w:rPr>
                <w:noProof/>
                <w:webHidden/>
              </w:rPr>
              <w:t>1</w:t>
            </w:r>
            <w:r w:rsidR="00D977DF">
              <w:rPr>
                <w:noProof/>
                <w:webHidden/>
              </w:rPr>
              <w:fldChar w:fldCharType="end"/>
            </w:r>
          </w:hyperlink>
        </w:p>
        <w:p w14:paraId="1A2F4F45" w14:textId="4BA094AE" w:rsidR="00D977DF" w:rsidRDefault="2CF9DF5D" w:rsidP="3B4A521F">
          <w:pPr>
            <w:pStyle w:val="TDC1"/>
            <w:tabs>
              <w:tab w:val="right" w:leader="dot" w:pos="8828"/>
            </w:tabs>
            <w:rPr>
              <w:noProof/>
            </w:rPr>
          </w:pPr>
          <w:hyperlink w:anchor="_Toc206745227" w:history="1">
            <w:r w:rsidRPr="3B4A521F">
              <w:rPr>
                <w:rStyle w:val="Hipervnculo"/>
                <w:noProof/>
              </w:rPr>
              <w:t>Prefacio (resumir)</w:t>
            </w:r>
            <w:r w:rsidR="00D977DF">
              <w:rPr>
                <w:noProof/>
                <w:webHidden/>
              </w:rPr>
              <w:tab/>
            </w:r>
            <w:r w:rsidR="00D977DF">
              <w:rPr>
                <w:noProof/>
                <w:webHidden/>
              </w:rPr>
              <w:fldChar w:fldCharType="begin"/>
            </w:r>
            <w:r w:rsidR="00D977DF">
              <w:rPr>
                <w:noProof/>
                <w:webHidden/>
              </w:rPr>
              <w:instrText xml:space="preserve"> PAGEREF _Toc206745227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2400D7D8" w14:textId="1B17C19F" w:rsidR="00D977DF" w:rsidRDefault="2CF9DF5D" w:rsidP="3B4A521F">
          <w:pPr>
            <w:pStyle w:val="TDC1"/>
            <w:tabs>
              <w:tab w:val="right" w:leader="dot" w:pos="8828"/>
            </w:tabs>
            <w:rPr>
              <w:noProof/>
            </w:rPr>
          </w:pPr>
          <w:hyperlink w:anchor="_Toc206745228" w:history="1">
            <w:r w:rsidRPr="3B4A521F">
              <w:rPr>
                <w:rStyle w:val="Hipervnculo"/>
                <w:noProof/>
              </w:rPr>
              <w:t>Autores</w:t>
            </w:r>
            <w:r w:rsidR="00D977DF">
              <w:rPr>
                <w:noProof/>
                <w:webHidden/>
              </w:rPr>
              <w:tab/>
            </w:r>
            <w:r w:rsidR="00D977DF">
              <w:rPr>
                <w:noProof/>
                <w:webHidden/>
              </w:rPr>
              <w:fldChar w:fldCharType="begin"/>
            </w:r>
            <w:r w:rsidR="00D977DF">
              <w:rPr>
                <w:noProof/>
                <w:webHidden/>
              </w:rPr>
              <w:instrText xml:space="preserve"> PAGEREF _Toc206745228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4F6541C6" w14:textId="30DC1198" w:rsidR="00D977DF" w:rsidRDefault="2CF9DF5D" w:rsidP="3B4A521F">
          <w:pPr>
            <w:pStyle w:val="TDC2"/>
            <w:tabs>
              <w:tab w:val="right" w:leader="dot" w:pos="8828"/>
            </w:tabs>
            <w:rPr>
              <w:noProof/>
            </w:rPr>
          </w:pPr>
          <w:hyperlink w:anchor="_Toc206745229" w:history="1">
            <w:r w:rsidRPr="3B4A521F">
              <w:rPr>
                <w:rStyle w:val="Hipervnculo"/>
                <w:noProof/>
              </w:rPr>
              <w:t xml:space="preserve">Fredy Alejandro Ortiz Meneses </w:t>
            </w:r>
            <w:r w:rsidR="00D977DF" w:rsidRPr="0017378A">
              <w:rPr>
                <w:rStyle w:val="Hipervnculo"/>
                <w:noProof/>
              </w:rPr>
              <w:drawing>
                <wp:inline distT="0" distB="0" distL="0" distR="0" wp14:anchorId="3608BB8F" wp14:editId="3608BB90">
                  <wp:extent cx="219075" cy="219075"/>
                  <wp:effectExtent l="0" t="0" r="0" b="0"/>
                  <wp:docPr id="1861379745" name="Picture"/>
                  <wp:cNvGraphicFramePr/>
                  <a:graphic xmlns:a="http://schemas.openxmlformats.org/drawingml/2006/main">
                    <a:graphicData uri="http://schemas.openxmlformats.org/drawingml/2006/picture">
                      <pic:pic xmlns:pic="http://schemas.openxmlformats.org/drawingml/2006/picture">
                        <pic:nvPicPr>
                          <pic:cNvPr id="34"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r w:rsidR="00D977DF">
              <w:rPr>
                <w:noProof/>
                <w:webHidden/>
              </w:rPr>
              <w:tab/>
            </w:r>
            <w:r w:rsidR="00D977DF">
              <w:rPr>
                <w:noProof/>
                <w:webHidden/>
              </w:rPr>
              <w:fldChar w:fldCharType="begin"/>
            </w:r>
            <w:r w:rsidR="00D977DF">
              <w:rPr>
                <w:noProof/>
                <w:webHidden/>
              </w:rPr>
              <w:instrText xml:space="preserve"> PAGEREF _Toc206745229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7A992DA1" w14:textId="42010C5E" w:rsidR="00D977DF" w:rsidRDefault="2CF9DF5D" w:rsidP="3B4A521F">
          <w:pPr>
            <w:pStyle w:val="TDC2"/>
            <w:tabs>
              <w:tab w:val="right" w:leader="dot" w:pos="8828"/>
            </w:tabs>
            <w:rPr>
              <w:noProof/>
            </w:rPr>
          </w:pPr>
          <w:hyperlink w:anchor="_Toc206745230" w:history="1">
            <w:r w:rsidRPr="3B4A521F">
              <w:rPr>
                <w:rStyle w:val="Hipervnculo"/>
                <w:noProof/>
              </w:rPr>
              <w:t xml:space="preserve">Miguel Oswaldo Pérez Pulido </w:t>
            </w:r>
            <w:r w:rsidR="00D977DF" w:rsidRPr="0017378A">
              <w:rPr>
                <w:rStyle w:val="Hipervnculo"/>
                <w:noProof/>
              </w:rPr>
              <w:drawing>
                <wp:inline distT="0" distB="0" distL="0" distR="0" wp14:anchorId="3608BB95" wp14:editId="3608BB96">
                  <wp:extent cx="219075" cy="219075"/>
                  <wp:effectExtent l="0" t="0" r="0" b="0"/>
                  <wp:docPr id="1965941054" name="Picture"/>
                  <wp:cNvGraphicFramePr/>
                  <a:graphic xmlns:a="http://schemas.openxmlformats.org/drawingml/2006/main">
                    <a:graphicData uri="http://schemas.openxmlformats.org/drawingml/2006/picture">
                      <pic:pic xmlns:pic="http://schemas.openxmlformats.org/drawingml/2006/picture">
                        <pic:nvPicPr>
                          <pic:cNvPr id="43"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r w:rsidR="00D977DF">
              <w:rPr>
                <w:noProof/>
                <w:webHidden/>
              </w:rPr>
              <w:tab/>
            </w:r>
            <w:r w:rsidR="00D977DF">
              <w:rPr>
                <w:noProof/>
                <w:webHidden/>
              </w:rPr>
              <w:fldChar w:fldCharType="begin"/>
            </w:r>
            <w:r w:rsidR="00D977DF">
              <w:rPr>
                <w:noProof/>
                <w:webHidden/>
              </w:rPr>
              <w:instrText xml:space="preserve"> PAGEREF _Toc206745230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61787E7C" w14:textId="7FB6BF7E" w:rsidR="00D977DF" w:rsidRDefault="2CF9DF5D" w:rsidP="3B4A521F">
          <w:pPr>
            <w:pStyle w:val="TDC2"/>
            <w:tabs>
              <w:tab w:val="right" w:leader="dot" w:pos="8828"/>
            </w:tabs>
            <w:rPr>
              <w:noProof/>
            </w:rPr>
          </w:pPr>
          <w:hyperlink w:anchor="_Toc206745231" w:history="1">
            <w:r w:rsidRPr="3B4A521F">
              <w:rPr>
                <w:rStyle w:val="Hipervnculo"/>
                <w:noProof/>
              </w:rPr>
              <w:t xml:space="preserve">Francisco Javier León </w:t>
            </w:r>
            <w:r w:rsidR="00D977DF" w:rsidRPr="0017378A">
              <w:rPr>
                <w:rStyle w:val="Hipervnculo"/>
                <w:noProof/>
              </w:rPr>
              <w:drawing>
                <wp:inline distT="0" distB="0" distL="0" distR="0" wp14:anchorId="3608BB9B" wp14:editId="3608BB9C">
                  <wp:extent cx="219075" cy="219075"/>
                  <wp:effectExtent l="0" t="0" r="0" b="0"/>
                  <wp:docPr id="55599636" name="Picture"/>
                  <wp:cNvGraphicFramePr/>
                  <a:graphic xmlns:a="http://schemas.openxmlformats.org/drawingml/2006/main">
                    <a:graphicData uri="http://schemas.openxmlformats.org/drawingml/2006/picture">
                      <pic:pic xmlns:pic="http://schemas.openxmlformats.org/drawingml/2006/picture">
                        <pic:nvPicPr>
                          <pic:cNvPr id="51"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r w:rsidR="00D977DF">
              <w:rPr>
                <w:noProof/>
                <w:webHidden/>
              </w:rPr>
              <w:tab/>
            </w:r>
            <w:r w:rsidR="00D977DF">
              <w:rPr>
                <w:noProof/>
                <w:webHidden/>
              </w:rPr>
              <w:fldChar w:fldCharType="begin"/>
            </w:r>
            <w:r w:rsidR="00D977DF">
              <w:rPr>
                <w:noProof/>
                <w:webHidden/>
              </w:rPr>
              <w:instrText xml:space="preserve"> PAGEREF _Toc206745231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669944C5" w14:textId="641377E9" w:rsidR="00D977DF" w:rsidRDefault="2CF9DF5D" w:rsidP="3B4A521F">
          <w:pPr>
            <w:pStyle w:val="TDC1"/>
            <w:tabs>
              <w:tab w:val="right" w:leader="dot" w:pos="8828"/>
            </w:tabs>
            <w:rPr>
              <w:noProof/>
            </w:rPr>
          </w:pPr>
          <w:hyperlink w:anchor="_Toc206745232" w:history="1">
            <w:r w:rsidRPr="3B4A521F">
              <w:rPr>
                <w:rStyle w:val="Hipervnculo"/>
                <w:noProof/>
              </w:rPr>
              <w:t>Agradecimientos</w:t>
            </w:r>
            <w:r w:rsidR="00D977DF">
              <w:rPr>
                <w:noProof/>
                <w:webHidden/>
              </w:rPr>
              <w:tab/>
            </w:r>
            <w:r w:rsidR="00D977DF">
              <w:rPr>
                <w:noProof/>
                <w:webHidden/>
              </w:rPr>
              <w:fldChar w:fldCharType="begin"/>
            </w:r>
            <w:r w:rsidR="00D977DF">
              <w:rPr>
                <w:noProof/>
                <w:webHidden/>
              </w:rPr>
              <w:instrText xml:space="preserve"> PAGEREF _Toc206745232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20F01EB9" w14:textId="4F7295AC" w:rsidR="00D977DF" w:rsidRDefault="2CF9DF5D" w:rsidP="3B4A521F">
          <w:pPr>
            <w:pStyle w:val="TDC1"/>
            <w:tabs>
              <w:tab w:val="right" w:leader="dot" w:pos="8828"/>
            </w:tabs>
            <w:rPr>
              <w:noProof/>
            </w:rPr>
          </w:pPr>
          <w:hyperlink w:anchor="_Toc206745233" w:history="1">
            <w:r w:rsidRPr="3B4A521F">
              <w:rPr>
                <w:rStyle w:val="Hipervnculo"/>
                <w:noProof/>
              </w:rPr>
              <w:t>2. Introducción (Modificar, reducir a tres parrafos y dar otro enfoque)</w:t>
            </w:r>
            <w:r w:rsidR="00D977DF">
              <w:rPr>
                <w:noProof/>
                <w:webHidden/>
              </w:rPr>
              <w:tab/>
            </w:r>
            <w:r w:rsidR="00D977DF">
              <w:rPr>
                <w:noProof/>
                <w:webHidden/>
              </w:rPr>
              <w:fldChar w:fldCharType="begin"/>
            </w:r>
            <w:r w:rsidR="00D977DF">
              <w:rPr>
                <w:noProof/>
                <w:webHidden/>
              </w:rPr>
              <w:instrText xml:space="preserve"> PAGEREF _Toc206745233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36D75AED" w14:textId="59CAA873" w:rsidR="00D977DF" w:rsidRDefault="2CF9DF5D" w:rsidP="3B4A521F">
          <w:pPr>
            <w:pStyle w:val="TDC1"/>
            <w:tabs>
              <w:tab w:val="right" w:leader="dot" w:pos="8828"/>
            </w:tabs>
            <w:rPr>
              <w:noProof/>
            </w:rPr>
          </w:pPr>
          <w:hyperlink w:anchor="_Toc206745234" w:history="1">
            <w:r w:rsidRPr="3B4A521F">
              <w:rPr>
                <w:rStyle w:val="Hipervnculo"/>
                <w:noProof/>
              </w:rPr>
              <w:t>3. Summary</w:t>
            </w:r>
            <w:r w:rsidR="00D977DF">
              <w:rPr>
                <w:noProof/>
                <w:webHidden/>
              </w:rPr>
              <w:tab/>
            </w:r>
            <w:r w:rsidR="00D977DF">
              <w:rPr>
                <w:noProof/>
                <w:webHidden/>
              </w:rPr>
              <w:fldChar w:fldCharType="begin"/>
            </w:r>
            <w:r w:rsidR="00D977DF">
              <w:rPr>
                <w:noProof/>
                <w:webHidden/>
              </w:rPr>
              <w:instrText xml:space="preserve"> PAGEREF _Toc206745234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7EC80704" w14:textId="64ABED2B" w:rsidR="00D977DF" w:rsidRDefault="2CF9DF5D" w:rsidP="3B4A521F">
          <w:pPr>
            <w:pStyle w:val="TDC1"/>
            <w:tabs>
              <w:tab w:val="right" w:leader="dot" w:pos="8828"/>
            </w:tabs>
            <w:rPr>
              <w:noProof/>
            </w:rPr>
          </w:pPr>
          <w:hyperlink w:anchor="_Toc206745235" w:history="1">
            <w:r w:rsidRPr="3B4A521F">
              <w:rPr>
                <w:rStyle w:val="Hipervnculo"/>
                <w:noProof/>
              </w:rPr>
              <w:t>4. Parte I: Preparación del Entorno y Herramientas</w:t>
            </w:r>
            <w:r w:rsidR="00D977DF">
              <w:rPr>
                <w:noProof/>
                <w:webHidden/>
              </w:rPr>
              <w:tab/>
            </w:r>
            <w:r w:rsidR="00D977DF">
              <w:rPr>
                <w:noProof/>
                <w:webHidden/>
              </w:rPr>
              <w:fldChar w:fldCharType="begin"/>
            </w:r>
            <w:r w:rsidR="00D977DF">
              <w:rPr>
                <w:noProof/>
                <w:webHidden/>
              </w:rPr>
              <w:instrText xml:space="preserve"> PAGEREF _Toc206745235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5AC22B3F" w14:textId="1DED69DD" w:rsidR="00D977DF" w:rsidRDefault="2CF9DF5D" w:rsidP="3B4A521F">
          <w:pPr>
            <w:pStyle w:val="TDC2"/>
            <w:tabs>
              <w:tab w:val="right" w:leader="dot" w:pos="8828"/>
            </w:tabs>
            <w:rPr>
              <w:noProof/>
            </w:rPr>
          </w:pPr>
          <w:hyperlink w:anchor="_Toc206745236" w:history="1">
            <w:r w:rsidRPr="3B4A521F">
              <w:rPr>
                <w:rStyle w:val="Hipervnculo"/>
                <w:noProof/>
              </w:rPr>
              <w:t>4.1 3. Introducción al software R y RStudio</w:t>
            </w:r>
            <w:r w:rsidR="00D977DF">
              <w:rPr>
                <w:noProof/>
                <w:webHidden/>
              </w:rPr>
              <w:tab/>
            </w:r>
            <w:r w:rsidR="00D977DF">
              <w:rPr>
                <w:noProof/>
                <w:webHidden/>
              </w:rPr>
              <w:fldChar w:fldCharType="begin"/>
            </w:r>
            <w:r w:rsidR="00D977DF">
              <w:rPr>
                <w:noProof/>
                <w:webHidden/>
              </w:rPr>
              <w:instrText xml:space="preserve"> PAGEREF _Toc206745236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66020765" w14:textId="67DAC4D1" w:rsidR="00D977DF" w:rsidRDefault="2CF9DF5D" w:rsidP="3B4A521F">
          <w:pPr>
            <w:pStyle w:val="TDC3"/>
            <w:tabs>
              <w:tab w:val="right" w:leader="dot" w:pos="8828"/>
            </w:tabs>
            <w:rPr>
              <w:noProof/>
            </w:rPr>
          </w:pPr>
          <w:hyperlink w:anchor="_Toc206745237" w:history="1">
            <w:r w:rsidRPr="3B4A521F">
              <w:rPr>
                <w:rStyle w:val="Hipervnculo"/>
                <w:noProof/>
              </w:rPr>
              <w:t>4.1.1 3.1 Instalación y configuración</w:t>
            </w:r>
            <w:r w:rsidR="00D977DF">
              <w:rPr>
                <w:noProof/>
                <w:webHidden/>
              </w:rPr>
              <w:tab/>
            </w:r>
            <w:r w:rsidR="00D977DF">
              <w:rPr>
                <w:noProof/>
                <w:webHidden/>
              </w:rPr>
              <w:fldChar w:fldCharType="begin"/>
            </w:r>
            <w:r w:rsidR="00D977DF">
              <w:rPr>
                <w:noProof/>
                <w:webHidden/>
              </w:rPr>
              <w:instrText xml:space="preserve"> PAGEREF _Toc206745237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76E2A307" w14:textId="5403DD5F" w:rsidR="00D977DF" w:rsidRDefault="2CF9DF5D" w:rsidP="3B4A521F">
          <w:pPr>
            <w:pStyle w:val="TDC3"/>
            <w:tabs>
              <w:tab w:val="right" w:leader="dot" w:pos="8828"/>
            </w:tabs>
            <w:rPr>
              <w:noProof/>
            </w:rPr>
          </w:pPr>
          <w:hyperlink w:anchor="_Toc206745238" w:history="1">
            <w:r w:rsidRPr="3B4A521F">
              <w:rPr>
                <w:rStyle w:val="Hipervnculo"/>
                <w:noProof/>
              </w:rPr>
              <w:t>4.1.2 3.2 Paquetes Esenciales para el análisis de datos</w:t>
            </w:r>
            <w:r w:rsidR="00D977DF">
              <w:rPr>
                <w:noProof/>
                <w:webHidden/>
              </w:rPr>
              <w:tab/>
            </w:r>
            <w:r w:rsidR="00D977DF">
              <w:rPr>
                <w:noProof/>
                <w:webHidden/>
              </w:rPr>
              <w:fldChar w:fldCharType="begin"/>
            </w:r>
            <w:r w:rsidR="00D977DF">
              <w:rPr>
                <w:noProof/>
                <w:webHidden/>
              </w:rPr>
              <w:instrText xml:space="preserve"> PAGEREF _Toc206745238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6F952E9D" w14:textId="2F1BBDB6" w:rsidR="00D977DF" w:rsidRDefault="2CF9DF5D" w:rsidP="3B4A521F">
          <w:pPr>
            <w:pStyle w:val="TDC2"/>
            <w:tabs>
              <w:tab w:val="right" w:leader="dot" w:pos="8828"/>
            </w:tabs>
            <w:rPr>
              <w:noProof/>
            </w:rPr>
          </w:pPr>
          <w:hyperlink w:anchor="_Toc206745239" w:history="1">
            <w:r w:rsidRPr="3B4A521F">
              <w:rPr>
                <w:rStyle w:val="Hipervnculo"/>
                <w:noProof/>
              </w:rPr>
              <w:t>4.2 4. Análisis Bibliométrico con RStudio® (Un ejemplo concreto de análisis de datos con R)</w:t>
            </w:r>
            <w:r w:rsidR="00D977DF">
              <w:rPr>
                <w:noProof/>
                <w:webHidden/>
              </w:rPr>
              <w:tab/>
            </w:r>
            <w:r w:rsidR="00D977DF">
              <w:rPr>
                <w:noProof/>
                <w:webHidden/>
              </w:rPr>
              <w:fldChar w:fldCharType="begin"/>
            </w:r>
            <w:r w:rsidR="00D977DF">
              <w:rPr>
                <w:noProof/>
                <w:webHidden/>
              </w:rPr>
              <w:instrText xml:space="preserve"> PAGEREF _Toc206745239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492A2C9A" w14:textId="65BB072D" w:rsidR="00D977DF" w:rsidRDefault="2CF9DF5D" w:rsidP="3B4A521F">
          <w:pPr>
            <w:pStyle w:val="TDC1"/>
            <w:tabs>
              <w:tab w:val="right" w:leader="dot" w:pos="8828"/>
            </w:tabs>
            <w:rPr>
              <w:noProof/>
            </w:rPr>
          </w:pPr>
          <w:hyperlink w:anchor="_Toc206745240" w:history="1">
            <w:r w:rsidRPr="3B4A521F">
              <w:rPr>
                <w:rStyle w:val="Hipervnculo"/>
                <w:noProof/>
              </w:rPr>
              <w:t>5. Parte II: Aplicaciones de R en Microbiología Industrial y Análisis de Datos</w:t>
            </w:r>
            <w:r w:rsidR="00D977DF">
              <w:rPr>
                <w:noProof/>
                <w:webHidden/>
              </w:rPr>
              <w:tab/>
            </w:r>
            <w:r w:rsidR="00D977DF">
              <w:rPr>
                <w:noProof/>
                <w:webHidden/>
              </w:rPr>
              <w:fldChar w:fldCharType="begin"/>
            </w:r>
            <w:r w:rsidR="00D977DF">
              <w:rPr>
                <w:noProof/>
                <w:webHidden/>
              </w:rPr>
              <w:instrText xml:space="preserve"> PAGEREF _Toc206745240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71FDFB9D" w14:textId="0AAE0D1C" w:rsidR="00D977DF" w:rsidRDefault="2CF9DF5D" w:rsidP="3B4A521F">
          <w:pPr>
            <w:pStyle w:val="TDC2"/>
            <w:tabs>
              <w:tab w:val="right" w:leader="dot" w:pos="8828"/>
            </w:tabs>
            <w:rPr>
              <w:noProof/>
            </w:rPr>
          </w:pPr>
          <w:hyperlink w:anchor="_Toc206745241" w:history="1">
            <w:r w:rsidRPr="3B4A521F">
              <w:rPr>
                <w:rStyle w:val="Hipervnculo"/>
                <w:noProof/>
              </w:rPr>
              <w:t>5.1 2. Fundamentos del Diseño Experimental (Introducir los principios del diseño experimental OK)</w:t>
            </w:r>
            <w:r w:rsidR="00D977DF">
              <w:rPr>
                <w:noProof/>
                <w:webHidden/>
              </w:rPr>
              <w:tab/>
            </w:r>
            <w:r w:rsidR="00D977DF">
              <w:rPr>
                <w:noProof/>
                <w:webHidden/>
              </w:rPr>
              <w:fldChar w:fldCharType="begin"/>
            </w:r>
            <w:r w:rsidR="00D977DF">
              <w:rPr>
                <w:noProof/>
                <w:webHidden/>
              </w:rPr>
              <w:instrText xml:space="preserve"> PAGEREF _Toc206745241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37AAB6EA" w14:textId="0543721B" w:rsidR="00D977DF" w:rsidRDefault="2CF9DF5D" w:rsidP="3B4A521F">
          <w:pPr>
            <w:pStyle w:val="TDC3"/>
            <w:tabs>
              <w:tab w:val="right" w:leader="dot" w:pos="8828"/>
            </w:tabs>
            <w:rPr>
              <w:noProof/>
            </w:rPr>
          </w:pPr>
          <w:hyperlink w:anchor="_Toc206745242" w:history="1">
            <w:r w:rsidRPr="3B4A521F">
              <w:rPr>
                <w:rStyle w:val="Hipervnculo"/>
                <w:noProof/>
              </w:rPr>
              <w:t>5.1.1 2.1 Tipos de diseños experimentales (Expandir sobre los diferentes tipos de diseños OK)</w:t>
            </w:r>
            <w:r w:rsidR="00D977DF">
              <w:rPr>
                <w:noProof/>
                <w:webHidden/>
              </w:rPr>
              <w:tab/>
            </w:r>
            <w:r w:rsidR="00D977DF">
              <w:rPr>
                <w:noProof/>
                <w:webHidden/>
              </w:rPr>
              <w:fldChar w:fldCharType="begin"/>
            </w:r>
            <w:r w:rsidR="00D977DF">
              <w:rPr>
                <w:noProof/>
                <w:webHidden/>
              </w:rPr>
              <w:instrText xml:space="preserve"> PAGEREF _Toc206745242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2B37F2AB" w14:textId="65D9BBE2" w:rsidR="00D977DF" w:rsidRDefault="2CF9DF5D" w:rsidP="3B4A521F">
          <w:pPr>
            <w:pStyle w:val="TDC3"/>
            <w:tabs>
              <w:tab w:val="right" w:leader="dot" w:pos="8828"/>
            </w:tabs>
            <w:rPr>
              <w:noProof/>
            </w:rPr>
          </w:pPr>
          <w:hyperlink w:anchor="_Toc206745243" w:history="1">
            <w:r w:rsidRPr="3B4A521F">
              <w:rPr>
                <w:rStyle w:val="Hipervnculo"/>
                <w:noProof/>
              </w:rPr>
              <w:t>5.1.2 2.2 Ejemplos prácticos de diseños experimentales en Microbiología Industrial OK</w:t>
            </w:r>
            <w:r w:rsidR="00D977DF">
              <w:rPr>
                <w:noProof/>
                <w:webHidden/>
              </w:rPr>
              <w:tab/>
            </w:r>
            <w:r w:rsidR="00D977DF">
              <w:rPr>
                <w:noProof/>
                <w:webHidden/>
              </w:rPr>
              <w:fldChar w:fldCharType="begin"/>
            </w:r>
            <w:r w:rsidR="00D977DF">
              <w:rPr>
                <w:noProof/>
                <w:webHidden/>
              </w:rPr>
              <w:instrText xml:space="preserve"> PAGEREF _Toc206745243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1C6564C9" w14:textId="2758F196" w:rsidR="00D977DF" w:rsidRDefault="2CF9DF5D" w:rsidP="3B4A521F">
          <w:pPr>
            <w:pStyle w:val="TDC3"/>
            <w:tabs>
              <w:tab w:val="right" w:leader="dot" w:pos="8828"/>
            </w:tabs>
            <w:rPr>
              <w:noProof/>
            </w:rPr>
          </w:pPr>
          <w:hyperlink w:anchor="_Toc206745244" w:history="1">
            <w:r w:rsidRPr="3B4A521F">
              <w:rPr>
                <w:rStyle w:val="Hipervnculo"/>
                <w:noProof/>
              </w:rPr>
              <w:t>5.1.3 Estructura de la base de datos</w:t>
            </w:r>
            <w:r w:rsidR="00D977DF">
              <w:rPr>
                <w:noProof/>
                <w:webHidden/>
              </w:rPr>
              <w:tab/>
            </w:r>
            <w:r w:rsidR="00D977DF">
              <w:rPr>
                <w:noProof/>
                <w:webHidden/>
              </w:rPr>
              <w:fldChar w:fldCharType="begin"/>
            </w:r>
            <w:r w:rsidR="00D977DF">
              <w:rPr>
                <w:noProof/>
                <w:webHidden/>
              </w:rPr>
              <w:instrText xml:space="preserve"> PAGEREF _Toc206745244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78D8449D" w14:textId="0F40F88F" w:rsidR="00D977DF" w:rsidRDefault="2CF9DF5D" w:rsidP="3B4A521F">
          <w:pPr>
            <w:pStyle w:val="TDC1"/>
            <w:tabs>
              <w:tab w:val="right" w:leader="dot" w:pos="8828"/>
            </w:tabs>
            <w:rPr>
              <w:noProof/>
            </w:rPr>
          </w:pPr>
          <w:hyperlink w:anchor="_Toc206745245" w:history="1">
            <w:r w:rsidRPr="3B4A521F">
              <w:rPr>
                <w:rStyle w:val="Hipervnculo"/>
                <w:noProof/>
              </w:rPr>
              <w:t>6. Parte III: Uso de Inteligencia Artificial para la simulación de datos</w:t>
            </w:r>
            <w:r w:rsidR="00D977DF">
              <w:rPr>
                <w:noProof/>
                <w:webHidden/>
              </w:rPr>
              <w:tab/>
            </w:r>
            <w:r w:rsidR="00D977DF">
              <w:rPr>
                <w:noProof/>
                <w:webHidden/>
              </w:rPr>
              <w:fldChar w:fldCharType="begin"/>
            </w:r>
            <w:r w:rsidR="00D977DF">
              <w:rPr>
                <w:noProof/>
                <w:webHidden/>
              </w:rPr>
              <w:instrText xml:space="preserve"> PAGEREF _Toc206745245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1BCD33D2" w14:textId="02A603B4" w:rsidR="00D977DF" w:rsidRDefault="2CF9DF5D" w:rsidP="3B4A521F">
          <w:pPr>
            <w:pStyle w:val="TDC2"/>
            <w:tabs>
              <w:tab w:val="right" w:leader="dot" w:pos="8828"/>
            </w:tabs>
            <w:rPr>
              <w:noProof/>
            </w:rPr>
          </w:pPr>
          <w:hyperlink w:anchor="_Toc206745246" w:history="1">
            <w:r w:rsidRPr="3B4A521F">
              <w:rPr>
                <w:rStyle w:val="Hipervnculo"/>
                <w:noProof/>
              </w:rPr>
              <w:t>6.1 Uso de Inteligencia Artificial para la simulación de datos.</w:t>
            </w:r>
            <w:r w:rsidR="00D977DF">
              <w:rPr>
                <w:noProof/>
                <w:webHidden/>
              </w:rPr>
              <w:tab/>
            </w:r>
            <w:r w:rsidR="00D977DF">
              <w:rPr>
                <w:noProof/>
                <w:webHidden/>
              </w:rPr>
              <w:fldChar w:fldCharType="begin"/>
            </w:r>
            <w:r w:rsidR="00D977DF">
              <w:rPr>
                <w:noProof/>
                <w:webHidden/>
              </w:rPr>
              <w:instrText xml:space="preserve"> PAGEREF _Toc206745246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2A49D1A3" w14:textId="3B420942" w:rsidR="00D977DF" w:rsidRDefault="2CF9DF5D" w:rsidP="3B4A521F">
          <w:pPr>
            <w:pStyle w:val="TDC3"/>
            <w:tabs>
              <w:tab w:val="right" w:leader="dot" w:pos="8828"/>
            </w:tabs>
            <w:rPr>
              <w:noProof/>
            </w:rPr>
          </w:pPr>
          <w:hyperlink w:anchor="_Toc206745247" w:history="1">
            <w:r w:rsidRPr="3B4A521F">
              <w:rPr>
                <w:rStyle w:val="Hipervnculo"/>
                <w:noProof/>
              </w:rPr>
              <w:t>6.1.1</w:t>
            </w:r>
            <w:r w:rsidR="00D977DF">
              <w:rPr>
                <w:noProof/>
                <w:webHidden/>
              </w:rPr>
              <w:tab/>
            </w:r>
            <w:r w:rsidR="00D977DF">
              <w:rPr>
                <w:noProof/>
                <w:webHidden/>
              </w:rPr>
              <w:fldChar w:fldCharType="begin"/>
            </w:r>
            <w:r w:rsidR="00D977DF">
              <w:rPr>
                <w:noProof/>
                <w:webHidden/>
              </w:rPr>
              <w:instrText xml:space="preserve"> PAGEREF _Toc206745247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6CFC2597" w14:textId="4FC74B6F" w:rsidR="00D977DF" w:rsidRDefault="2CF9DF5D" w:rsidP="3B4A521F">
          <w:pPr>
            <w:pStyle w:val="TDC1"/>
            <w:tabs>
              <w:tab w:val="right" w:leader="dot" w:pos="8828"/>
            </w:tabs>
            <w:rPr>
              <w:noProof/>
            </w:rPr>
          </w:pPr>
          <w:hyperlink w:anchor="_Toc206745248" w:history="1">
            <w:r w:rsidRPr="3B4A521F">
              <w:rPr>
                <w:rStyle w:val="Hipervnculo"/>
                <w:noProof/>
              </w:rPr>
              <w:t>References</w:t>
            </w:r>
            <w:r w:rsidR="00D977DF">
              <w:rPr>
                <w:noProof/>
                <w:webHidden/>
              </w:rPr>
              <w:tab/>
            </w:r>
            <w:r w:rsidR="00D977DF">
              <w:rPr>
                <w:noProof/>
                <w:webHidden/>
              </w:rPr>
              <w:fldChar w:fldCharType="begin"/>
            </w:r>
            <w:r w:rsidR="00D977DF">
              <w:rPr>
                <w:noProof/>
                <w:webHidden/>
              </w:rPr>
              <w:instrText xml:space="preserve"> PAGEREF _Toc206745248 \h </w:instrText>
            </w:r>
            <w:r w:rsidR="00D977DF">
              <w:rPr>
                <w:noProof/>
                <w:webHidden/>
              </w:rPr>
            </w:r>
            <w:r w:rsidR="00D977DF">
              <w:rPr>
                <w:noProof/>
                <w:webHidden/>
              </w:rPr>
              <w:fldChar w:fldCharType="separate"/>
            </w:r>
            <w:r w:rsidRPr="3B4A521F">
              <w:rPr>
                <w:noProof/>
                <w:webHidden/>
              </w:rPr>
              <w:t>1</w:t>
            </w:r>
            <w:r w:rsidR="00D977DF">
              <w:rPr>
                <w:noProof/>
                <w:webHidden/>
              </w:rPr>
              <w:fldChar w:fldCharType="end"/>
            </w:r>
          </w:hyperlink>
        </w:p>
        <w:p w14:paraId="3608BA78" w14:textId="203B07B8" w:rsidR="008B695E" w:rsidRDefault="002A34FC">
          <w:r>
            <w:fldChar w:fldCharType="end"/>
          </w:r>
        </w:p>
      </w:sdtContent>
    </w:sdt>
    <w:p w14:paraId="3608BA79" w14:textId="77777777" w:rsidR="008B695E" w:rsidRDefault="25347E35">
      <w:pPr>
        <w:pStyle w:val="Ttulo1"/>
      </w:pPr>
      <w:bookmarkStart w:id="0" w:name="_Toc206745226"/>
      <w:bookmarkStart w:id="1" w:name="Xff9080623897c293c9fca7152b284b03474c623"/>
      <w:r>
        <w:t>1. R para Microbiología Industrial: Análisis de Datos y Diseño Experimental con un Enfoque Práctico</w:t>
      </w:r>
      <w:bookmarkEnd w:id="0"/>
    </w:p>
    <w:p w14:paraId="3608BA7A" w14:textId="77777777" w:rsidR="008B695E" w:rsidRDefault="25347E35">
      <w:pPr>
        <w:pStyle w:val="Ttulo1"/>
      </w:pPr>
      <w:bookmarkStart w:id="2" w:name="_Toc206745227"/>
      <w:bookmarkStart w:id="3" w:name="prefacio-resumir"/>
      <w:bookmarkEnd w:id="1"/>
      <w:r>
        <w:t>Prefacio (resumir)</w:t>
      </w:r>
      <w:bookmarkEnd w:id="2"/>
    </w:p>
    <w:p w14:paraId="53C43538" w14:textId="5AF51D65" w:rsidR="70013F20" w:rsidRDefault="70013F20" w:rsidP="3B4A521F">
      <w:pPr>
        <w:pStyle w:val="Textoindependiente"/>
        <w:rPr>
          <w:highlight w:val="yellow"/>
        </w:rPr>
      </w:pPr>
      <w:r w:rsidRPr="3B4A521F">
        <w:rPr>
          <w:highlight w:val="yellow"/>
        </w:rPr>
        <w:t>En el campo de la Microbiología Industrial y el diseño de experimentos, la integración de herramientas estadísticas constituye un desafío pedagógico fundamental que requiere estrategias innovadoras de enseñanza-aprendizaje</w:t>
      </w:r>
      <w:r w:rsidR="63EE40EC" w:rsidRPr="3B4A521F">
        <w:rPr>
          <w:highlight w:val="yellow"/>
        </w:rPr>
        <w:t>, y como profesores de estas áreas de aprendizaje</w:t>
      </w:r>
      <w:r w:rsidRPr="3B4A521F">
        <w:rPr>
          <w:highlight w:val="yellow"/>
        </w:rPr>
        <w:t xml:space="preserve"> hemos identificado que los estudiantes experimentan dificultades significativas al establecer conexiones entre los conceptos estadísticos y los resultados experimentales microbiológicos.</w:t>
      </w:r>
    </w:p>
    <w:p w14:paraId="4BD0A8FD" w14:textId="4C65E55B" w:rsidR="70013F20" w:rsidRDefault="70013F20" w:rsidP="3B4A521F">
      <w:pPr>
        <w:pStyle w:val="Textoindependiente"/>
        <w:rPr>
          <w:highlight w:val="yellow"/>
        </w:rPr>
      </w:pPr>
      <w:r w:rsidRPr="3B4A521F">
        <w:rPr>
          <w:highlight w:val="yellow"/>
        </w:rPr>
        <w:t>En respuesta a esta problemática, surge la propuesta del libro "</w:t>
      </w:r>
      <w:r w:rsidR="039FDFE9" w:rsidRPr="3B4A521F">
        <w:rPr>
          <w:highlight w:val="yellow"/>
        </w:rPr>
        <w:t xml:space="preserve"> </w:t>
      </w:r>
      <w:r w:rsidR="039FDFE9" w:rsidRPr="3B4A521F">
        <w:rPr>
          <w:highlight w:val="cyan"/>
        </w:rPr>
        <w:t xml:space="preserve">Aplicaciones del Software </w:t>
      </w:r>
      <w:proofErr w:type="spellStart"/>
      <w:r w:rsidR="039FDFE9" w:rsidRPr="3B4A521F">
        <w:rPr>
          <w:highlight w:val="cyan"/>
        </w:rPr>
        <w:t>RStudio</w:t>
      </w:r>
      <w:proofErr w:type="spellEnd"/>
      <w:r w:rsidR="039FDFE9" w:rsidRPr="3B4A521F">
        <w:rPr>
          <w:highlight w:val="cyan"/>
        </w:rPr>
        <w:t>® en la Microbiología Industrial</w:t>
      </w:r>
      <w:r w:rsidR="039FDFE9" w:rsidRPr="3B4A521F">
        <w:rPr>
          <w:highlight w:val="yellow"/>
        </w:rPr>
        <w:t xml:space="preserve"> </w:t>
      </w:r>
      <w:r w:rsidRPr="3B4A521F">
        <w:rPr>
          <w:highlight w:val="yellow"/>
        </w:rPr>
        <w:t xml:space="preserve">", diseñado específicamente para articular </w:t>
      </w:r>
      <w:r w:rsidR="7A15BCD1" w:rsidRPr="3B4A521F">
        <w:rPr>
          <w:highlight w:val="yellow"/>
        </w:rPr>
        <w:t>las áreas de</w:t>
      </w:r>
      <w:r w:rsidR="4520B039" w:rsidRPr="3B4A521F">
        <w:rPr>
          <w:highlight w:val="yellow"/>
        </w:rPr>
        <w:t>:</w:t>
      </w:r>
      <w:r w:rsidR="121B50D1" w:rsidRPr="3B4A521F">
        <w:rPr>
          <w:highlight w:val="yellow"/>
        </w:rPr>
        <w:t xml:space="preserve"> Diseño de Experimentos y </w:t>
      </w:r>
      <w:r w:rsidR="6A175D58" w:rsidRPr="3B4A521F">
        <w:rPr>
          <w:highlight w:val="yellow"/>
        </w:rPr>
        <w:t>la Microbiología</w:t>
      </w:r>
      <w:r w:rsidR="7122EF0F" w:rsidRPr="3B4A521F">
        <w:rPr>
          <w:highlight w:val="yellow"/>
        </w:rPr>
        <w:t xml:space="preserve"> Industrial</w:t>
      </w:r>
      <w:r w:rsidR="33104CC2" w:rsidRPr="3B4A521F">
        <w:rPr>
          <w:highlight w:val="yellow"/>
        </w:rPr>
        <w:t xml:space="preserve"> c</w:t>
      </w:r>
      <w:r w:rsidR="0AE347D6" w:rsidRPr="3B4A521F">
        <w:rPr>
          <w:highlight w:val="yellow"/>
        </w:rPr>
        <w:t>o</w:t>
      </w:r>
      <w:r w:rsidR="33104CC2" w:rsidRPr="3B4A521F">
        <w:rPr>
          <w:highlight w:val="yellow"/>
        </w:rPr>
        <w:t xml:space="preserve">n ayuda de </w:t>
      </w:r>
      <w:proofErr w:type="spellStart"/>
      <w:r w:rsidR="33104CC2" w:rsidRPr="3B4A521F">
        <w:rPr>
          <w:highlight w:val="yellow"/>
        </w:rPr>
        <w:t>Rstudio</w:t>
      </w:r>
      <w:proofErr w:type="spellEnd"/>
      <w:r w:rsidR="33104CC2" w:rsidRPr="3B4A521F">
        <w:rPr>
          <w:highlight w:val="yellow"/>
        </w:rPr>
        <w:t xml:space="preserve">®, </w:t>
      </w:r>
      <w:r w:rsidR="48D7C20B" w:rsidRPr="3B4A521F">
        <w:rPr>
          <w:highlight w:val="yellow"/>
        </w:rPr>
        <w:t>utilizando a lo largo de contenido</w:t>
      </w:r>
      <w:r w:rsidR="33104CC2" w:rsidRPr="3B4A521F">
        <w:rPr>
          <w:highlight w:val="yellow"/>
        </w:rPr>
        <w:t xml:space="preserve"> ejemplos</w:t>
      </w:r>
      <w:r w:rsidRPr="3B4A521F">
        <w:rPr>
          <w:highlight w:val="yellow"/>
        </w:rPr>
        <w:t xml:space="preserve"> concretos derivados de trabajos de grado y proyectos académicos desarrollados en la Universidad de Santander - UDES.</w:t>
      </w:r>
    </w:p>
    <w:p w14:paraId="49643BD0" w14:textId="7C0B72D9" w:rsidR="70013F20" w:rsidRDefault="70013F20" w:rsidP="3B4A521F">
      <w:pPr>
        <w:pStyle w:val="Textoindependiente"/>
      </w:pPr>
      <w:r w:rsidRPr="3B4A521F">
        <w:rPr>
          <w:highlight w:val="yellow"/>
        </w:rPr>
        <w:t xml:space="preserve">La obra integra además </w:t>
      </w:r>
      <w:r w:rsidR="73F35C88" w:rsidRPr="3B4A521F">
        <w:rPr>
          <w:highlight w:val="yellow"/>
        </w:rPr>
        <w:t>temas relacionados a: A</w:t>
      </w:r>
      <w:r w:rsidRPr="3B4A521F">
        <w:rPr>
          <w:highlight w:val="yellow"/>
        </w:rPr>
        <w:t xml:space="preserve">nálisis </w:t>
      </w:r>
      <w:r w:rsidR="0CD65B76" w:rsidRPr="3B4A521F">
        <w:rPr>
          <w:highlight w:val="yellow"/>
        </w:rPr>
        <w:t>B</w:t>
      </w:r>
      <w:r w:rsidRPr="3B4A521F">
        <w:rPr>
          <w:highlight w:val="yellow"/>
        </w:rPr>
        <w:t>ibliométrico</w:t>
      </w:r>
      <w:r w:rsidR="040A1BC6" w:rsidRPr="3B4A521F">
        <w:rPr>
          <w:highlight w:val="yellow"/>
        </w:rPr>
        <w:t xml:space="preserve">, </w:t>
      </w:r>
      <w:r w:rsidR="3B6B376E" w:rsidRPr="3B4A521F">
        <w:rPr>
          <w:highlight w:val="yellow"/>
        </w:rPr>
        <w:t xml:space="preserve">integración </w:t>
      </w:r>
      <w:r w:rsidR="10199AF4" w:rsidRPr="3B4A521F">
        <w:rPr>
          <w:highlight w:val="yellow"/>
        </w:rPr>
        <w:t>de Inteligencia</w:t>
      </w:r>
      <w:r w:rsidR="040A1BC6" w:rsidRPr="3B4A521F">
        <w:rPr>
          <w:highlight w:val="yellow"/>
        </w:rPr>
        <w:t xml:space="preserve"> Artificial</w:t>
      </w:r>
      <w:r w:rsidRPr="3B4A521F">
        <w:rPr>
          <w:highlight w:val="yellow"/>
        </w:rPr>
        <w:t>, reconociendo</w:t>
      </w:r>
      <w:r w:rsidR="6303E54A" w:rsidRPr="3B4A521F">
        <w:rPr>
          <w:highlight w:val="yellow"/>
        </w:rPr>
        <w:t xml:space="preserve"> de este modo</w:t>
      </w:r>
      <w:r w:rsidRPr="3B4A521F">
        <w:rPr>
          <w:highlight w:val="yellow"/>
        </w:rPr>
        <w:t xml:space="preserve"> que la microbiología contemporánea demanda no solo competencias técnicas, sino </w:t>
      </w:r>
      <w:r w:rsidR="10ADC622" w:rsidRPr="3B4A521F">
        <w:rPr>
          <w:highlight w:val="yellow"/>
        </w:rPr>
        <w:t xml:space="preserve">adaptación de nuevas habilidades </w:t>
      </w:r>
      <w:r w:rsidR="7E9161A3" w:rsidRPr="3B4A521F">
        <w:rPr>
          <w:highlight w:val="yellow"/>
        </w:rPr>
        <w:t xml:space="preserve">en </w:t>
      </w:r>
      <w:r w:rsidRPr="3B4A521F">
        <w:rPr>
          <w:highlight w:val="yellow"/>
        </w:rPr>
        <w:t>una disciplina científica en constante evolución</w:t>
      </w:r>
      <w:r w:rsidR="0D9C7069" w:rsidRPr="3B4A521F">
        <w:rPr>
          <w:highlight w:val="yellow"/>
        </w:rPr>
        <w:t xml:space="preserve">, </w:t>
      </w:r>
      <w:r w:rsidR="1B32740E" w:rsidRPr="3B4A521F">
        <w:rPr>
          <w:highlight w:val="yellow"/>
        </w:rPr>
        <w:t xml:space="preserve">contribuyendo de esta forma a la formación de </w:t>
      </w:r>
      <w:r w:rsidRPr="3B4A521F">
        <w:rPr>
          <w:highlight w:val="yellow"/>
        </w:rPr>
        <w:t>profesionales capaces de a</w:t>
      </w:r>
      <w:r w:rsidR="4CFF573B" w:rsidRPr="3B4A521F">
        <w:rPr>
          <w:highlight w:val="yellow"/>
        </w:rPr>
        <w:t>frontar</w:t>
      </w:r>
      <w:r w:rsidRPr="3B4A521F">
        <w:rPr>
          <w:highlight w:val="yellow"/>
        </w:rPr>
        <w:t xml:space="preserve"> los desafíos emergentes del campo</w:t>
      </w:r>
      <w:r w:rsidR="15ECBF41" w:rsidRPr="3B4A521F">
        <w:rPr>
          <w:highlight w:val="yellow"/>
        </w:rPr>
        <w:t xml:space="preserve"> </w:t>
      </w:r>
      <w:r w:rsidR="5B7C6519" w:rsidRPr="3B4A521F">
        <w:rPr>
          <w:highlight w:val="yellow"/>
        </w:rPr>
        <w:t>de microbiológico</w:t>
      </w:r>
      <w:r w:rsidRPr="3B4A521F">
        <w:rPr>
          <w:highlight w:val="yellow"/>
        </w:rPr>
        <w:t xml:space="preserve"> industrial, tanto para el presente como </w:t>
      </w:r>
      <w:r w:rsidR="7125837C" w:rsidRPr="3B4A521F">
        <w:rPr>
          <w:highlight w:val="yellow"/>
        </w:rPr>
        <w:t>su futuro profesional</w:t>
      </w:r>
      <w:r>
        <w:t>.</w:t>
      </w:r>
    </w:p>
    <w:p w14:paraId="761E60D3" w14:textId="589A4395" w:rsidR="3B4A521F" w:rsidRDefault="009615C1" w:rsidP="3B4A521F">
      <w:pPr>
        <w:pStyle w:val="Textoindependiente"/>
      </w:pPr>
      <w:r w:rsidRPr="009615C1">
        <w:t>Microbiología General y Microbiología II</w:t>
      </w:r>
    </w:p>
    <w:p w14:paraId="3608BA7F" w14:textId="2E0254D0" w:rsidR="008B695E" w:rsidRDefault="25347E35">
      <w:pPr>
        <w:pStyle w:val="Textoindependiente"/>
      </w:pPr>
      <w:r w:rsidRPr="3B4A521F">
        <w:rPr>
          <w:b/>
          <w:bCs/>
        </w:rPr>
        <w:t>Fredy Alejandro Ortiz Meneses</w:t>
      </w:r>
      <w:r w:rsidR="002A34FC">
        <w:br/>
      </w:r>
      <w:r w:rsidRPr="3B4A521F">
        <w:rPr>
          <w:i/>
          <w:iCs/>
        </w:rPr>
        <w:t xml:space="preserve">Curso </w:t>
      </w:r>
      <w:r w:rsidR="623E7927" w:rsidRPr="3B4A521F">
        <w:rPr>
          <w:i/>
          <w:iCs/>
          <w:highlight w:val="yellow"/>
        </w:rPr>
        <w:t xml:space="preserve">Microbiología General y </w:t>
      </w:r>
      <w:r w:rsidRPr="3B4A521F">
        <w:rPr>
          <w:i/>
          <w:iCs/>
          <w:highlight w:val="yellow"/>
        </w:rPr>
        <w:t>Microbiología II</w:t>
      </w:r>
      <w:r w:rsidRPr="3B4A521F">
        <w:rPr>
          <w:i/>
          <w:iCs/>
        </w:rPr>
        <w:t xml:space="preserve"> – Profesor de Microbiología Industrial</w:t>
      </w:r>
    </w:p>
    <w:p w14:paraId="3608BA80" w14:textId="77777777" w:rsidR="008B695E" w:rsidRDefault="25347E35">
      <w:pPr>
        <w:pStyle w:val="Textoindependiente"/>
      </w:pPr>
      <w:r w:rsidRPr="3B4A521F">
        <w:rPr>
          <w:b/>
          <w:bCs/>
        </w:rPr>
        <w:t>Miguel Oswaldo Pérez Pulido</w:t>
      </w:r>
      <w:r w:rsidR="002A34FC">
        <w:br/>
      </w:r>
      <w:r w:rsidRPr="3B4A521F">
        <w:rPr>
          <w:i/>
          <w:iCs/>
        </w:rPr>
        <w:t>Curso Proyecto II – Microbiología Industrial</w:t>
      </w:r>
    </w:p>
    <w:p w14:paraId="3608BA81" w14:textId="77777777" w:rsidR="008B695E" w:rsidRDefault="25347E35">
      <w:pPr>
        <w:pStyle w:val="Textoindependiente"/>
      </w:pPr>
      <w:r w:rsidRPr="3B4A521F">
        <w:rPr>
          <w:b/>
          <w:bCs/>
        </w:rPr>
        <w:t>Francisco Javier León</w:t>
      </w:r>
      <w:r w:rsidR="002A34FC">
        <w:br/>
      </w:r>
      <w:r w:rsidRPr="3B4A521F">
        <w:rPr>
          <w:i/>
          <w:iCs/>
        </w:rPr>
        <w:t>Curso Proyecto I – Profesor de Microbiología Industrial</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83" w14:textId="77777777" w:rsidTr="3B4A521F">
        <w:trPr>
          <w:cantSplit/>
        </w:trPr>
        <w:tc>
          <w:tcPr>
            <w:tcW w:w="0" w:type="auto"/>
            <w:shd w:val="clear" w:color="auto" w:fill="CCF1E3"/>
            <w:tcMar>
              <w:top w:w="92" w:type="dxa"/>
              <w:bottom w:w="92" w:type="dxa"/>
            </w:tcMar>
          </w:tcPr>
          <w:p w14:paraId="3608BA82" w14:textId="77777777" w:rsidR="008B695E" w:rsidRDefault="25347E35">
            <w:pPr>
              <w:pStyle w:val="Textoindependiente"/>
              <w:spacing w:before="0" w:after="0"/>
              <w:textAlignment w:val="center"/>
            </w:pPr>
            <w:r>
              <w:rPr>
                <w:noProof/>
              </w:rPr>
              <w:lastRenderedPageBreak/>
              <w:drawing>
                <wp:inline distT="0" distB="0" distL="0" distR="0" wp14:anchorId="3608BB89" wp14:editId="798C7EA0">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Lo que significa este libro</w:t>
            </w:r>
          </w:p>
        </w:tc>
      </w:tr>
      <w:tr w:rsidR="008B695E" w14:paraId="3608BA85" w14:textId="77777777" w:rsidTr="3B4A521F">
        <w:trPr>
          <w:cantSplit/>
        </w:trPr>
        <w:tc>
          <w:tcPr>
            <w:tcW w:w="0" w:type="auto"/>
            <w:tcMar>
              <w:top w:w="108" w:type="dxa"/>
              <w:bottom w:w="108" w:type="dxa"/>
            </w:tcMar>
          </w:tcPr>
          <w:p w14:paraId="3608BA84" w14:textId="77777777" w:rsidR="008B695E" w:rsidRDefault="25347E35">
            <w:pPr>
              <w:pStyle w:val="Textoindependiente"/>
              <w:spacing w:before="16" w:after="16"/>
            </w:pPr>
            <w:r>
              <w:t>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p w14:paraId="3608BA86" w14:textId="77777777" w:rsidR="008B695E" w:rsidRDefault="25347E35">
      <w:pPr>
        <w:pStyle w:val="Ttulo1"/>
      </w:pPr>
      <w:bookmarkStart w:id="4" w:name="_Toc206745228"/>
      <w:bookmarkStart w:id="5" w:name="autores"/>
      <w:bookmarkEnd w:id="3"/>
      <w:r>
        <w:t>Autores</w:t>
      </w:r>
      <w:bookmarkEnd w:id="4"/>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88" w14:textId="77777777" w:rsidTr="3B4A521F">
        <w:trPr>
          <w:cantSplit/>
        </w:trPr>
        <w:tc>
          <w:tcPr>
            <w:tcW w:w="0" w:type="auto"/>
            <w:shd w:val="clear" w:color="auto" w:fill="CCF1E3"/>
            <w:tcMar>
              <w:top w:w="92" w:type="dxa"/>
              <w:bottom w:w="92" w:type="dxa"/>
            </w:tcMar>
          </w:tcPr>
          <w:p w14:paraId="3608BA87" w14:textId="77777777" w:rsidR="008B695E" w:rsidRDefault="002A34FC">
            <w:pPr>
              <w:pStyle w:val="FirstParagraph"/>
              <w:spacing w:before="0" w:after="0"/>
              <w:textAlignment w:val="center"/>
            </w:pPr>
            <w:r>
              <w:rPr>
                <w:noProof/>
              </w:rPr>
              <w:drawing>
                <wp:inline distT="0" distB="0" distL="0" distR="0" wp14:anchorId="3608BB8B" wp14:editId="3608BB8C">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8B695E" w14:paraId="3608BA8C" w14:textId="77777777" w:rsidTr="3B4A521F">
        <w:trPr>
          <w:cantSplit/>
        </w:trPr>
        <w:tc>
          <w:tcPr>
            <w:tcW w:w="0" w:type="auto"/>
            <w:tcMar>
              <w:top w:w="108" w:type="dxa"/>
              <w:bottom w:w="108" w:type="dxa"/>
            </w:tcMar>
          </w:tcPr>
          <w:p w14:paraId="3608BA89" w14:textId="77777777" w:rsidR="008B695E" w:rsidRDefault="25347E35">
            <w:pPr>
              <w:pStyle w:val="Textoindependiente"/>
              <w:spacing w:before="16"/>
            </w:pPr>
            <w:r>
              <w:rPr>
                <w:noProof/>
              </w:rPr>
              <w:drawing>
                <wp:inline distT="0" distB="0" distL="0" distR="0" wp14:anchorId="3608BB8D" wp14:editId="1523F255">
                  <wp:extent cx="1915427" cy="1925052"/>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ages/FAOM.png"/>
                          <pic:cNvPicPr>
                            <a:picLocks noChangeAspect="1" noChangeArrowheads="1"/>
                          </pic:cNvPicPr>
                        </pic:nvPicPr>
                        <pic:blipFill>
                          <a:blip r:embed="rId11"/>
                          <a:stretch>
                            <a:fillRect/>
                          </a:stretch>
                        </pic:blipFill>
                        <pic:spPr bwMode="auto">
                          <a:xfrm>
                            <a:off x="0" y="0"/>
                            <a:ext cx="1915427" cy="1925052"/>
                          </a:xfrm>
                          <a:prstGeom prst="rect">
                            <a:avLst/>
                          </a:prstGeom>
                          <a:noFill/>
                          <a:ln w="9525">
                            <a:noFill/>
                            <a:headEnd/>
                            <a:tailEnd/>
                          </a:ln>
                        </pic:spPr>
                      </pic:pic>
                    </a:graphicData>
                  </a:graphic>
                </wp:inline>
              </w:drawing>
            </w:r>
          </w:p>
          <w:p w14:paraId="3608BA8A" w14:textId="197A02DC" w:rsidR="008B695E" w:rsidRDefault="25347E35">
            <w:pPr>
              <w:pStyle w:val="Ttulo2"/>
            </w:pPr>
            <w:bookmarkStart w:id="6" w:name="_Toc206745229"/>
            <w:bookmarkStart w:id="7" w:name="fredy-alejandro-ortiz-meneses"/>
            <w:r>
              <w:t xml:space="preserve">Fredy Alejandro Ortiz Meneses </w:t>
            </w:r>
            <w:r>
              <w:rPr>
                <w:noProof/>
              </w:rPr>
              <w:drawing>
                <wp:inline distT="0" distB="0" distL="0" distR="0" wp14:anchorId="3608BB8F" wp14:editId="42AA472D">
                  <wp:extent cx="219075" cy="2190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bookmarkEnd w:id="6"/>
            <w:r>
              <w:t>﷟HYPERLINK "https://orcid.org/0000-0002-9521-5033"</w:t>
            </w:r>
          </w:p>
          <w:p w14:paraId="3608BA8B" w14:textId="77777777" w:rsidR="008B695E" w:rsidRDefault="25347E35">
            <w:pPr>
              <w:pStyle w:val="FirstParagraph"/>
              <w:spacing w:after="16"/>
            </w:pPr>
            <w:r>
              <w:t>Microbiólogo con énfasis en Alimentos, Especialista en Pedagogía y Didácticas Específicas, y Magíster en Fitopatología.</w:t>
            </w:r>
          </w:p>
        </w:tc>
      </w:tr>
    </w:tbl>
    <w:bookmarkEnd w:id="7"/>
    <w:p w14:paraId="3608BA8D" w14:textId="77777777" w:rsidR="008B695E" w:rsidRDefault="25347E35">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8F" w14:textId="77777777" w:rsidTr="3B4A521F">
        <w:trPr>
          <w:cantSplit/>
        </w:trPr>
        <w:tc>
          <w:tcPr>
            <w:tcW w:w="0" w:type="auto"/>
            <w:shd w:val="clear" w:color="auto" w:fill="CCF1E3"/>
            <w:tcMar>
              <w:top w:w="92" w:type="dxa"/>
              <w:bottom w:w="92" w:type="dxa"/>
            </w:tcMar>
          </w:tcPr>
          <w:p w14:paraId="3608BA8E" w14:textId="77777777" w:rsidR="008B695E" w:rsidRDefault="002A34FC">
            <w:pPr>
              <w:pStyle w:val="Textoindependiente"/>
              <w:spacing w:before="0" w:after="0"/>
              <w:textAlignment w:val="center"/>
            </w:pPr>
            <w:r>
              <w:rPr>
                <w:noProof/>
              </w:rPr>
              <w:drawing>
                <wp:inline distT="0" distB="0" distL="0" distR="0" wp14:anchorId="3608BB91" wp14:editId="3608BB92">
                  <wp:extent cx="152400" cy="1524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8B695E" w14:paraId="3608BA93" w14:textId="77777777" w:rsidTr="3B4A521F">
        <w:trPr>
          <w:cantSplit/>
        </w:trPr>
        <w:tc>
          <w:tcPr>
            <w:tcW w:w="0" w:type="auto"/>
            <w:tcMar>
              <w:top w:w="108" w:type="dxa"/>
              <w:bottom w:w="108" w:type="dxa"/>
            </w:tcMar>
          </w:tcPr>
          <w:p w14:paraId="3608BA90" w14:textId="77777777" w:rsidR="008B695E" w:rsidRDefault="25347E35">
            <w:pPr>
              <w:pStyle w:val="Textoindependiente"/>
              <w:spacing w:before="16"/>
            </w:pPr>
            <w:r>
              <w:rPr>
                <w:noProof/>
              </w:rPr>
              <w:lastRenderedPageBreak/>
              <w:drawing>
                <wp:inline distT="0" distB="0" distL="0" distR="0" wp14:anchorId="3608BB93" wp14:editId="5CFC155E">
                  <wp:extent cx="1905000" cy="19050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mages/MOPP.jpg"/>
                          <pic:cNvPicPr>
                            <a:picLocks noChangeAspect="1" noChangeArrowheads="1"/>
                          </pic:cNvPicPr>
                        </pic:nvPicPr>
                        <pic:blipFill>
                          <a:blip r:embed="rId12"/>
                          <a:stretch>
                            <a:fillRect/>
                          </a:stretch>
                        </pic:blipFill>
                        <pic:spPr bwMode="auto">
                          <a:xfrm>
                            <a:off x="0" y="0"/>
                            <a:ext cx="1905000" cy="1905000"/>
                          </a:xfrm>
                          <a:prstGeom prst="rect">
                            <a:avLst/>
                          </a:prstGeom>
                          <a:noFill/>
                          <a:ln w="9525">
                            <a:noFill/>
                            <a:headEnd/>
                            <a:tailEnd/>
                          </a:ln>
                        </pic:spPr>
                      </pic:pic>
                    </a:graphicData>
                  </a:graphic>
                </wp:inline>
              </w:drawing>
            </w:r>
          </w:p>
          <w:p w14:paraId="3608BA91" w14:textId="77777777" w:rsidR="008B695E" w:rsidRDefault="25347E35">
            <w:pPr>
              <w:pStyle w:val="Ttulo2"/>
            </w:pPr>
            <w:bookmarkStart w:id="8" w:name="_Toc206745230"/>
            <w:bookmarkStart w:id="9" w:name="miguel-oswaldo-pérez-pulido"/>
            <w:r>
              <w:t xml:space="preserve">Miguel Oswaldo Pérez Pulido </w:t>
            </w:r>
            <w:r>
              <w:rPr>
                <w:noProof/>
              </w:rPr>
              <w:drawing>
                <wp:inline distT="0" distB="0" distL="0" distR="0" wp14:anchorId="3608BB95" wp14:editId="7DE7C24A">
                  <wp:extent cx="219075" cy="2190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bookmarkEnd w:id="8"/>
          </w:p>
          <w:p w14:paraId="3608BA92" w14:textId="77777777" w:rsidR="008B695E" w:rsidRDefault="25347E35">
            <w:pPr>
              <w:pStyle w:val="FirstParagraph"/>
              <w:spacing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w:t>
            </w:r>
            <w:proofErr w:type="spellStart"/>
            <w:r>
              <w:t>Minciencias</w:t>
            </w:r>
            <w:proofErr w:type="spellEnd"/>
            <w:r>
              <w:t xml:space="preserve"> en la convocatoria 894 de 2021 y miembro del grupo de investigación CIBAS</w:t>
            </w:r>
          </w:p>
        </w:tc>
      </w:tr>
    </w:tbl>
    <w:bookmarkEnd w:id="9"/>
    <w:p w14:paraId="3608BA94" w14:textId="77777777" w:rsidR="008B695E" w:rsidRDefault="25347E35">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96" w14:textId="77777777" w:rsidTr="3B4A521F">
        <w:trPr>
          <w:cantSplit/>
        </w:trPr>
        <w:tc>
          <w:tcPr>
            <w:tcW w:w="0" w:type="auto"/>
            <w:shd w:val="clear" w:color="auto" w:fill="CCF1E3"/>
            <w:tcMar>
              <w:top w:w="92" w:type="dxa"/>
              <w:bottom w:w="92" w:type="dxa"/>
            </w:tcMar>
          </w:tcPr>
          <w:p w14:paraId="3608BA95" w14:textId="77777777" w:rsidR="008B695E" w:rsidRDefault="002A34FC">
            <w:pPr>
              <w:pStyle w:val="Textoindependiente"/>
              <w:spacing w:before="0" w:after="0"/>
              <w:textAlignment w:val="center"/>
            </w:pPr>
            <w:r>
              <w:rPr>
                <w:noProof/>
              </w:rPr>
              <w:drawing>
                <wp:inline distT="0" distB="0" distL="0" distR="0" wp14:anchorId="3608BB97" wp14:editId="3608BB98">
                  <wp:extent cx="152400" cy="152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8B695E" w14:paraId="3608BA9A" w14:textId="77777777" w:rsidTr="3B4A521F">
        <w:trPr>
          <w:cantSplit/>
        </w:trPr>
        <w:tc>
          <w:tcPr>
            <w:tcW w:w="0" w:type="auto"/>
            <w:tcMar>
              <w:top w:w="108" w:type="dxa"/>
              <w:bottom w:w="108" w:type="dxa"/>
            </w:tcMar>
          </w:tcPr>
          <w:p w14:paraId="3608BA97" w14:textId="77777777" w:rsidR="008B695E" w:rsidRDefault="25347E35">
            <w:pPr>
              <w:pStyle w:val="Textoindependiente"/>
              <w:spacing w:before="16"/>
            </w:pPr>
            <w:r>
              <w:rPr>
                <w:noProof/>
              </w:rPr>
              <w:lastRenderedPageBreak/>
              <w:drawing>
                <wp:inline distT="0" distB="0" distL="0" distR="0" wp14:anchorId="3608BB99" wp14:editId="75E4EB6A">
                  <wp:extent cx="1905000" cy="1905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mages/FJL.jpg"/>
                          <pic:cNvPicPr>
                            <a:picLocks noChangeAspect="1" noChangeArrowheads="1"/>
                          </pic:cNvPicPr>
                        </pic:nvPicPr>
                        <pic:blipFill>
                          <a:blip r:embed="rId13"/>
                          <a:stretch>
                            <a:fillRect/>
                          </a:stretch>
                        </pic:blipFill>
                        <pic:spPr bwMode="auto">
                          <a:xfrm>
                            <a:off x="0" y="0"/>
                            <a:ext cx="1905000" cy="1905000"/>
                          </a:xfrm>
                          <a:prstGeom prst="rect">
                            <a:avLst/>
                          </a:prstGeom>
                          <a:noFill/>
                          <a:ln w="9525">
                            <a:noFill/>
                            <a:headEnd/>
                            <a:tailEnd/>
                          </a:ln>
                        </pic:spPr>
                      </pic:pic>
                    </a:graphicData>
                  </a:graphic>
                </wp:inline>
              </w:drawing>
            </w:r>
          </w:p>
          <w:p w14:paraId="3608BA98" w14:textId="54AE27FA" w:rsidR="008B695E" w:rsidRDefault="25347E35">
            <w:pPr>
              <w:pStyle w:val="Ttulo2"/>
            </w:pPr>
            <w:bookmarkStart w:id="10" w:name="_Toc206745231"/>
            <w:bookmarkStart w:id="11" w:name="francisco-javier-león"/>
            <w:r>
              <w:t xml:space="preserve">Francisco Javier León </w:t>
            </w:r>
            <w:r>
              <w:rPr>
                <w:noProof/>
              </w:rPr>
              <w:drawing>
                <wp:inline distT="0" distB="0" distL="0" distR="0" wp14:anchorId="3608BB9B" wp14:editId="69A76D3F">
                  <wp:extent cx="219075" cy="21907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images/orcid.logo.icon.svg"/>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19075" cy="219075"/>
                          </a:xfrm>
                          <a:prstGeom prst="rect">
                            <a:avLst/>
                          </a:prstGeom>
                          <a:noFill/>
                          <a:ln w="9525">
                            <a:noFill/>
                            <a:headEnd/>
                            <a:tailEnd/>
                          </a:ln>
                        </pic:spPr>
                      </pic:pic>
                    </a:graphicData>
                  </a:graphic>
                </wp:inline>
              </w:drawing>
            </w:r>
            <w:bookmarkEnd w:id="10"/>
            <w:r>
              <w:t>﷟HYPERLINK "https://orcid.org/0000-0002-8904-5242"</w:t>
            </w:r>
          </w:p>
          <w:p w14:paraId="3608BA99" w14:textId="77777777" w:rsidR="008B695E" w:rsidRDefault="25347E35">
            <w:pPr>
              <w:pStyle w:val="FirstParagraph"/>
              <w:spacing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w:t>
            </w:r>
            <w:proofErr w:type="spellStart"/>
            <w:r>
              <w:t>Minciencias</w:t>
            </w:r>
            <w:proofErr w:type="spellEnd"/>
            <w:r>
              <w:t xml:space="preserve"> en la convocatoria 894 de 2021 y miembro del grupo de investigación CIBAS</w:t>
            </w:r>
          </w:p>
        </w:tc>
      </w:tr>
    </w:tbl>
    <w:p w14:paraId="3608BA9B" w14:textId="77777777" w:rsidR="008B695E" w:rsidRDefault="25347E35">
      <w:pPr>
        <w:pStyle w:val="Ttulo1"/>
      </w:pPr>
      <w:bookmarkStart w:id="12" w:name="_Toc206745232"/>
      <w:bookmarkStart w:id="13" w:name="agradecimientos"/>
      <w:bookmarkEnd w:id="5"/>
      <w:bookmarkEnd w:id="11"/>
      <w:r>
        <w:t>Agradecimientos</w:t>
      </w:r>
      <w:bookmarkEnd w:id="12"/>
    </w:p>
    <w:p w14:paraId="3608BA9C" w14:textId="141D3F3F" w:rsidR="008B695E" w:rsidRDefault="5098D973" w:rsidP="3B4A521F">
      <w:r w:rsidRPr="3B4A521F">
        <w:rPr>
          <w:rFonts w:eastAsiaTheme="minorEastAsia"/>
          <w:highlight w:val="yellow"/>
        </w:rPr>
        <w:t>En primer lugar, queremos expresar nuestro más sincero agradecimiento</w:t>
      </w:r>
      <w:r w:rsidR="25347E35" w:rsidRPr="3B4A521F">
        <w:rPr>
          <w:rFonts w:eastAsiaTheme="minorEastAsia"/>
          <w:highlight w:val="yellow"/>
        </w:rPr>
        <w:t xml:space="preserve"> </w:t>
      </w:r>
      <w:r w:rsidR="25347E35" w:rsidRPr="3B4A521F">
        <w:rPr>
          <w:highlight w:val="yellow"/>
        </w:rPr>
        <w:t>a todos los estudiant</w:t>
      </w:r>
      <w:r w:rsidR="25347E35">
        <w:t>es y profesores del programa de Microbiología que, a lo largo del tiempo, han compartido con nosotros sus inquietudes y retos al intentar conectar el análisis estadístico con la microbiología industrial.</w:t>
      </w:r>
    </w:p>
    <w:p w14:paraId="3608BA9D" w14:textId="75DBDF72" w:rsidR="008B695E" w:rsidRDefault="25347E35">
      <w:pPr>
        <w:pStyle w:val="Textoindependiente"/>
      </w:pPr>
      <w:r>
        <w:t>Nuestro agradecimiento se extiende a los colegas académicos, especialmente a los profesores</w:t>
      </w:r>
      <w:r w:rsidR="13A0B733">
        <w:t>:</w:t>
      </w:r>
      <w:r>
        <w:t xml:space="preserve"> Christian Andrey Chacín Zambrano y </w:t>
      </w:r>
      <w:r w:rsidRPr="3B4A521F">
        <w:rPr>
          <w:highlight w:val="cyan"/>
        </w:rPr>
        <w:t xml:space="preserve">Daniel </w:t>
      </w:r>
      <w:proofErr w:type="spellStart"/>
      <w:r w:rsidRPr="3B4A521F">
        <w:rPr>
          <w:highlight w:val="cyan"/>
        </w:rPr>
        <w:t>Adyro</w:t>
      </w:r>
      <w:proofErr w:type="spellEnd"/>
      <w:r w:rsidRPr="3B4A521F">
        <w:rPr>
          <w:highlight w:val="cyan"/>
        </w:rPr>
        <w:t xml:space="preserve"> </w:t>
      </w:r>
      <w:proofErr w:type="spellStart"/>
      <w:r w:rsidRPr="3B4A521F">
        <w:rPr>
          <w:highlight w:val="cyan"/>
        </w:rPr>
        <w:t>Martinez</w:t>
      </w:r>
      <w:proofErr w:type="spellEnd"/>
      <w:r>
        <w:t>; y a los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14:paraId="3608BA9E" w14:textId="77777777" w:rsidR="008B695E" w:rsidRDefault="25347E35">
      <w:pPr>
        <w:pStyle w:val="Textoindependiente"/>
      </w:pPr>
      <w:r>
        <w:t xml:space="preserve">Asimismo, manifestamos gratitud a Robert Gentleman y Ross </w:t>
      </w:r>
      <w:proofErr w:type="spellStart"/>
      <w:r>
        <w:t>Ihaka</w:t>
      </w:r>
      <w:proofErr w:type="spellEnd"/>
      <w:r>
        <w:t xml:space="preserve">, creadores del software R, así como a todos los colaboradores de la comunidad de R y </w:t>
      </w:r>
      <w:proofErr w:type="spellStart"/>
      <w:r>
        <w:t>RStudio</w:t>
      </w:r>
      <w:proofErr w:type="spellEnd"/>
      <w:r>
        <w:t>®. Gracias a su compromiso y dedicación, estas herramientas se han mantenido accesibles para la comunidad científica.</w:t>
      </w:r>
    </w:p>
    <w:p w14:paraId="3608BA9F" w14:textId="58871F83" w:rsidR="008B695E" w:rsidRDefault="25347E35" w:rsidP="3B4A521F">
      <w:pPr>
        <w:pStyle w:val="Textoindependiente"/>
        <w:rPr>
          <w:highlight w:val="yellow"/>
        </w:rPr>
      </w:pPr>
      <w:r w:rsidRPr="3B4A521F">
        <w:rPr>
          <w:highlight w:val="yellow"/>
        </w:rPr>
        <w:t xml:space="preserve">A la Universidad de Santander (UDES) y a su Departamento de Desarrollo Profesoral, por la apertura de la Convocatoria Interna </w:t>
      </w:r>
      <w:r w:rsidR="6C32EA46" w:rsidRPr="3B4A521F">
        <w:rPr>
          <w:highlight w:val="yellow"/>
        </w:rPr>
        <w:t>“</w:t>
      </w:r>
      <w:r w:rsidRPr="3B4A521F">
        <w:rPr>
          <w:highlight w:val="yellow"/>
        </w:rPr>
        <w:t>Producción de Material Profesoral (2025)</w:t>
      </w:r>
      <w:r w:rsidR="63EE819D" w:rsidRPr="3B4A521F">
        <w:rPr>
          <w:highlight w:val="yellow"/>
        </w:rPr>
        <w:t xml:space="preserve">, </w:t>
      </w:r>
      <w:r w:rsidR="091EC7E1" w:rsidRPr="3B4A521F">
        <w:rPr>
          <w:highlight w:val="yellow"/>
        </w:rPr>
        <w:lastRenderedPageBreak/>
        <w:t>gracias a esta iniciativa, hemos encontrado un espacio de apoyo institucional que valora la producción material educativo de calidad, g</w:t>
      </w:r>
      <w:r w:rsidRPr="3B4A521F">
        <w:rPr>
          <w:highlight w:val="yellow"/>
        </w:rPr>
        <w:t>racias a ello, nos sentimos motivados a seguir desarrollando herramientas que fortalezcan una enseñanza efectiva en los campos de la Microbiología Industrial y la Estadística Aplicada.</w:t>
      </w:r>
    </w:p>
    <w:p w14:paraId="3608BAA0" w14:textId="77777777" w:rsidR="008B695E" w:rsidRDefault="25347E35">
      <w:pPr>
        <w:pStyle w:val="Ttulo1"/>
      </w:pPr>
      <w:bookmarkStart w:id="14" w:name="_Toc206745233"/>
      <w:bookmarkStart w:id="15" w:name="Xb6c09e12fa6b787886d16e6cd910927de89fdfd"/>
      <w:bookmarkEnd w:id="13"/>
      <w:r>
        <w:t xml:space="preserve">2. Introducción (Modificar, reducir a tres </w:t>
      </w:r>
      <w:proofErr w:type="spellStart"/>
      <w:r>
        <w:t>parrafos</w:t>
      </w:r>
      <w:proofErr w:type="spellEnd"/>
      <w:r>
        <w:t xml:space="preserve"> y dar otro enfoque)</w:t>
      </w:r>
      <w:bookmarkEnd w:id="14"/>
    </w:p>
    <w:p w14:paraId="0738A063" w14:textId="1ECC72AF" w:rsidR="01053C8A" w:rsidRDefault="01053C8A" w:rsidP="3B4A521F">
      <w:pPr>
        <w:pStyle w:val="Textoindependiente"/>
        <w:rPr>
          <w:highlight w:val="yellow"/>
        </w:rPr>
      </w:pPr>
      <w:r w:rsidRPr="3B4A521F">
        <w:rPr>
          <w:highlight w:val="yellow"/>
        </w:rPr>
        <w:t xml:space="preserve">El software R® representa un entorno y lenguaje de programación fundamental para el análisis estadístico y la visualización de datos en la investigación científica contemporánea, su  capacidad para procesar grandes volúmenes de información y flexibilidad excepcional  lo han posicionado como una herramienta indispensable a ser usada en la microbiología industrial, donde la optimización de procesos y la toma de decisiones informadas dependen crucialmente del análisis riguroso de datos experimentales (R Core </w:t>
      </w:r>
      <w:proofErr w:type="spellStart"/>
      <w:r w:rsidRPr="3B4A521F">
        <w:rPr>
          <w:highlight w:val="yellow"/>
        </w:rPr>
        <w:t>Team</w:t>
      </w:r>
      <w:proofErr w:type="spellEnd"/>
      <w:r w:rsidRPr="3B4A521F">
        <w:rPr>
          <w:highlight w:val="yellow"/>
        </w:rPr>
        <w:t>, 2023).</w:t>
      </w:r>
    </w:p>
    <w:p w14:paraId="2585EF0B" w14:textId="7C206D8F" w:rsidR="01053C8A" w:rsidRDefault="01053C8A" w:rsidP="3B4A521F">
      <w:pPr>
        <w:pStyle w:val="Textoindependiente"/>
        <w:rPr>
          <w:highlight w:val="yellow"/>
        </w:rPr>
      </w:pPr>
      <w:r w:rsidRPr="3B4A521F">
        <w:rPr>
          <w:highlight w:val="yellow"/>
        </w:rPr>
        <w:t xml:space="preserve">Complementariamente, </w:t>
      </w:r>
      <w:proofErr w:type="spellStart"/>
      <w:r w:rsidRPr="3B4A521F">
        <w:rPr>
          <w:highlight w:val="yellow"/>
        </w:rPr>
        <w:t>RStudio</w:t>
      </w:r>
      <w:proofErr w:type="spellEnd"/>
      <w:r w:rsidRPr="3B4A521F">
        <w:rPr>
          <w:highlight w:val="yellow"/>
        </w:rPr>
        <w:t>® constituye una Interfaz de Desarrollo Integrada (IDE) que transforma significativamente la experiencia del usuario al proporcionar un entorno accesible y amigable para la programación, integrando múltiples herramientas esenciales como: un editor de código avanzado, una consola interactiva y sistemas de visualización de datos, lo que facilita considerablemente el aprendizaje y la aplicación práctica de R en contextos académicos e industriales (</w:t>
      </w:r>
      <w:proofErr w:type="spellStart"/>
      <w:r w:rsidRPr="3B4A521F">
        <w:rPr>
          <w:highlight w:val="yellow"/>
        </w:rPr>
        <w:t>RStudio</w:t>
      </w:r>
      <w:proofErr w:type="spellEnd"/>
      <w:r w:rsidRPr="3B4A521F">
        <w:rPr>
          <w:highlight w:val="yellow"/>
        </w:rPr>
        <w:t xml:space="preserve"> </w:t>
      </w:r>
      <w:proofErr w:type="spellStart"/>
      <w:r w:rsidRPr="3B4A521F">
        <w:rPr>
          <w:highlight w:val="yellow"/>
        </w:rPr>
        <w:t>Team</w:t>
      </w:r>
      <w:proofErr w:type="spellEnd"/>
      <w:r w:rsidRPr="3B4A521F">
        <w:rPr>
          <w:highlight w:val="yellow"/>
        </w:rPr>
        <w:t>, 2023).</w:t>
      </w:r>
    </w:p>
    <w:p w14:paraId="7C3ADECB" w14:textId="39FF2638" w:rsidR="01053C8A" w:rsidRDefault="01053C8A" w:rsidP="3B4A521F">
      <w:pPr>
        <w:pStyle w:val="Textoindependiente"/>
        <w:rPr>
          <w:highlight w:val="yellow"/>
        </w:rPr>
      </w:pPr>
      <w:r w:rsidRPr="3B4A521F">
        <w:rPr>
          <w:highlight w:val="yellow"/>
        </w:rPr>
        <w:t xml:space="preserve">En el contexto específico de la microbiología industrial, donde los requisitos analíticos varían considerablemente según el tipo de experimento y los objetivos investigativos, R y </w:t>
      </w:r>
      <w:proofErr w:type="spellStart"/>
      <w:r w:rsidRPr="3B4A521F">
        <w:rPr>
          <w:highlight w:val="yellow"/>
        </w:rPr>
        <w:t>RStudio</w:t>
      </w:r>
      <w:proofErr w:type="spellEnd"/>
      <w:r w:rsidRPr="3B4A521F">
        <w:rPr>
          <w:highlight w:val="yellow"/>
        </w:rPr>
        <w:t>® ofrecen una flexibilidad excepcional, la comunidad activa de usuarios proporciona recursos y soporte continuo, mientras que la amplia disponibilidad de paquetes especializados permite realizar análisis complejos con mayor precisión y eficiencia (</w:t>
      </w:r>
      <w:proofErr w:type="spellStart"/>
      <w:r w:rsidRPr="3B4A521F">
        <w:rPr>
          <w:highlight w:val="yellow"/>
        </w:rPr>
        <w:t>Wickham</w:t>
      </w:r>
      <w:proofErr w:type="spellEnd"/>
      <w:r w:rsidRPr="3B4A521F">
        <w:rPr>
          <w:highlight w:val="yellow"/>
        </w:rPr>
        <w:t xml:space="preserve"> &amp; </w:t>
      </w:r>
      <w:proofErr w:type="spellStart"/>
      <w:r w:rsidRPr="3B4A521F">
        <w:rPr>
          <w:highlight w:val="yellow"/>
        </w:rPr>
        <w:t>Grolemund</w:t>
      </w:r>
      <w:proofErr w:type="spellEnd"/>
      <w:r w:rsidRPr="3B4A521F">
        <w:rPr>
          <w:highlight w:val="yellow"/>
        </w:rPr>
        <w:t>, 2017).</w:t>
      </w:r>
    </w:p>
    <w:p w14:paraId="07D40435" w14:textId="37605480" w:rsidR="01053C8A" w:rsidRPr="00F779FA" w:rsidRDefault="01053C8A" w:rsidP="3B4A521F">
      <w:pPr>
        <w:pStyle w:val="Textoindependiente"/>
        <w:rPr>
          <w:highlight w:val="yellow"/>
          <w:lang w:val="en-US"/>
        </w:rPr>
      </w:pPr>
      <w:proofErr w:type="spellStart"/>
      <w:r w:rsidRPr="00F779FA">
        <w:rPr>
          <w:highlight w:val="yellow"/>
          <w:lang w:val="en-US"/>
        </w:rPr>
        <w:t>Referencias</w:t>
      </w:r>
      <w:proofErr w:type="spellEnd"/>
    </w:p>
    <w:p w14:paraId="31D098C2" w14:textId="5C84E9FD" w:rsidR="01053C8A" w:rsidRPr="00F779FA" w:rsidRDefault="01053C8A" w:rsidP="3B4A521F">
      <w:pPr>
        <w:pStyle w:val="Textoindependiente"/>
        <w:rPr>
          <w:highlight w:val="yellow"/>
          <w:lang w:val="en-US"/>
        </w:rPr>
      </w:pPr>
      <w:r w:rsidRPr="00F779FA">
        <w:rPr>
          <w:highlight w:val="yellow"/>
          <w:lang w:val="en-US"/>
        </w:rPr>
        <w:t>R Core Team. (2023). R: A language and environment for statistical computing. R Foundation for Statistical Computing. https://www.r-project.org</w:t>
      </w:r>
      <w:r w:rsidRPr="00F779FA">
        <w:rPr>
          <w:lang w:val="en-US"/>
        </w:rPr>
        <w:t xml:space="preserve"> </w:t>
      </w:r>
    </w:p>
    <w:p w14:paraId="20C78AC2" w14:textId="25D786BB" w:rsidR="01053C8A" w:rsidRPr="00F779FA" w:rsidRDefault="01053C8A" w:rsidP="3B4A521F">
      <w:pPr>
        <w:pStyle w:val="Textoindependiente"/>
        <w:rPr>
          <w:highlight w:val="yellow"/>
          <w:lang w:val="en-US"/>
        </w:rPr>
      </w:pPr>
      <w:r w:rsidRPr="00F779FA">
        <w:rPr>
          <w:highlight w:val="yellow"/>
          <w:lang w:val="en-US"/>
        </w:rPr>
        <w:t>RStudio Team. (2023). RStudio: Integrated Development for R. RStudio, PBC. https://posit.co/download/rstudio-desktop/</w:t>
      </w:r>
      <w:r w:rsidRPr="00F779FA">
        <w:rPr>
          <w:lang w:val="en-US"/>
        </w:rPr>
        <w:t xml:space="preserve"> </w:t>
      </w:r>
    </w:p>
    <w:p w14:paraId="40032FC0" w14:textId="3C6B26D6" w:rsidR="01053C8A" w:rsidRDefault="01053C8A" w:rsidP="3B4A521F">
      <w:pPr>
        <w:pStyle w:val="Textoindependiente"/>
        <w:rPr>
          <w:highlight w:val="yellow"/>
        </w:rPr>
      </w:pPr>
      <w:r w:rsidRPr="00F779FA">
        <w:rPr>
          <w:highlight w:val="yellow"/>
          <w:lang w:val="en-US"/>
        </w:rPr>
        <w:t xml:space="preserve">Wickham, H., &amp; Grolemund, G. (2017). R for Data Science: Import, Tidy, Transform, Visualize, and Model Data. </w:t>
      </w:r>
      <w:r w:rsidRPr="3B4A521F">
        <w:rPr>
          <w:highlight w:val="yellow"/>
        </w:rPr>
        <w:t>O'Reilly Media. https://r4ds.had.co.nz</w:t>
      </w:r>
    </w:p>
    <w:p w14:paraId="15A059AB" w14:textId="55001273" w:rsidR="3B4A521F" w:rsidRDefault="3B4A521F" w:rsidP="3B4A521F">
      <w:pPr>
        <w:pStyle w:val="Textoindependiente"/>
      </w:pPr>
    </w:p>
    <w:p w14:paraId="3608BAAB" w14:textId="77777777" w:rsidR="008B695E" w:rsidRDefault="25347E35">
      <w:pPr>
        <w:pStyle w:val="Ttulo1"/>
      </w:pPr>
      <w:bookmarkStart w:id="16" w:name="_Toc206745234"/>
      <w:bookmarkStart w:id="17" w:name="summary"/>
      <w:bookmarkEnd w:id="15"/>
      <w:r>
        <w:lastRenderedPageBreak/>
        <w:t xml:space="preserve">3. </w:t>
      </w:r>
      <w:proofErr w:type="spellStart"/>
      <w:r>
        <w:t>Summary</w:t>
      </w:r>
      <w:bookmarkEnd w:id="16"/>
      <w:proofErr w:type="spellEnd"/>
    </w:p>
    <w:p w14:paraId="3608BAAC" w14:textId="77777777" w:rsidR="008B695E" w:rsidRDefault="25347E35">
      <w:pPr>
        <w:pStyle w:val="FirstParagraph"/>
      </w:pPr>
      <w:r>
        <w:t>Posible Reorganización:</w:t>
      </w:r>
    </w:p>
    <w:p w14:paraId="3608BAAD" w14:textId="77777777" w:rsidR="008B695E" w:rsidRDefault="25347E35">
      <w:pPr>
        <w:pStyle w:val="Textoindependiente"/>
      </w:pPr>
      <w:r>
        <w:t>• Prefacio • Autores • Agradecimientos • Introducción (Mantener como introducción general al tema del libro)</w:t>
      </w:r>
    </w:p>
    <w:p w14:paraId="3608BAAE" w14:textId="77777777" w:rsidR="008B695E" w:rsidRDefault="25347E35">
      <w:pPr>
        <w:pStyle w:val="Textoindependiente"/>
      </w:pPr>
      <w:r w:rsidRPr="3B4A521F">
        <w:rPr>
          <w:b/>
          <w:bCs/>
        </w:rPr>
        <w:t>Parte I: Preparación del Entorno y Herramientas</w:t>
      </w:r>
      <w:r>
        <w:t xml:space="preserve"> • Instalación y configuración de R y </w:t>
      </w:r>
      <w:proofErr w:type="spellStart"/>
      <w:r>
        <w:t>RStudio</w:t>
      </w:r>
      <w:proofErr w:type="spellEnd"/>
      <w:r>
        <w:t>®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14:paraId="3608BAAF" w14:textId="77777777" w:rsidR="008B695E" w:rsidRDefault="25347E35">
      <w:pPr>
        <w:pStyle w:val="Textoindependiente"/>
      </w:pPr>
      <w:r w:rsidRPr="3B4A521F">
        <w:rPr>
          <w:b/>
          <w:bCs/>
        </w:rPr>
        <w:t>Parte II: Aplicaciones de R en Microbiología Industrial y Análisis de Datos</w:t>
      </w:r>
      <w:r>
        <w:t xml:space="preserve"> • Uso de R en Microbiología Industrial (Presentar la aplicación específica de R en tu campo) • Análisis Bibliométrico con </w:t>
      </w:r>
      <w:proofErr w:type="spellStart"/>
      <w:r>
        <w:t>RStudio</w:t>
      </w:r>
      <w:proofErr w:type="spellEnd"/>
      <w:r>
        <w:t xml:space="preserve">® (Un ejemplo concreto de análisis de datos con R) • Fundamentos del Diseño Experimental (Introducir los principios del diseño experimental) • Tipos de diseños experimentales (Expandir sobre los diferentes tipos de diseños) • Diseño de experimentos en </w:t>
      </w:r>
      <w:proofErr w:type="spellStart"/>
      <w:r>
        <w:t>RStudio</w:t>
      </w:r>
      <w:proofErr w:type="spellEnd"/>
      <w:r>
        <w:t>® (Aplicar los conceptos de diseño experimental en R)</w:t>
      </w:r>
    </w:p>
    <w:p w14:paraId="3608BAB0" w14:textId="77777777" w:rsidR="008B695E" w:rsidRDefault="25347E35">
      <w:pPr>
        <w:pStyle w:val="Textoindependiente"/>
      </w:pPr>
      <w:r w:rsidRPr="3B4A521F">
        <w:rPr>
          <w:b/>
          <w:bCs/>
        </w:rPr>
        <w:t>Parte III: Gestión y Presentación de la Información</w:t>
      </w:r>
      <w:r>
        <w:t xml:space="preserve"> • Gestión de la información con informes dinámicos (Conectar el análisis de datos con la creación de informes)</w:t>
      </w:r>
    </w:p>
    <w:p w14:paraId="3608BAB1" w14:textId="77777777" w:rsidR="008B695E" w:rsidRDefault="002A34FC">
      <w:pPr>
        <w:pStyle w:val="Textoindependiente"/>
      </w:pPr>
      <w:proofErr w:type="spellStart"/>
      <w:r>
        <w:t>References</w:t>
      </w:r>
      <w:proofErr w:type="spellEnd"/>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803"/>
      </w:tblGrid>
      <w:tr w:rsidR="008B695E" w14:paraId="3608BAB3" w14:textId="77777777" w:rsidTr="3B4A521F">
        <w:trPr>
          <w:cantSplit/>
        </w:trPr>
        <w:tc>
          <w:tcPr>
            <w:tcW w:w="0" w:type="auto"/>
            <w:shd w:val="clear" w:color="auto" w:fill="DAE6FB"/>
            <w:tcMar>
              <w:top w:w="92" w:type="dxa"/>
              <w:bottom w:w="92" w:type="dxa"/>
            </w:tcMar>
          </w:tcPr>
          <w:p w14:paraId="3608BAB2" w14:textId="77777777" w:rsidR="008B695E" w:rsidRDefault="002A34FC">
            <w:pPr>
              <w:pStyle w:val="Textoindependiente"/>
              <w:spacing w:before="0" w:after="0"/>
              <w:textAlignment w:val="center"/>
            </w:pPr>
            <w:r>
              <w:rPr>
                <w:noProof/>
              </w:rPr>
              <w:drawing>
                <wp:inline distT="0" distB="0" distL="0" distR="0" wp14:anchorId="3608BB9D" wp14:editId="3608BB9E">
                  <wp:extent cx="152400" cy="152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Users\COORDI~1.ANA\AppData\Local\Programs\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8B695E" w14:paraId="3608BAB5" w14:textId="77777777" w:rsidTr="3B4A521F">
        <w:trPr>
          <w:cantSplit/>
        </w:trPr>
        <w:tc>
          <w:tcPr>
            <w:tcW w:w="0" w:type="auto"/>
            <w:tcMar>
              <w:top w:w="108" w:type="dxa"/>
              <w:bottom w:w="108" w:type="dxa"/>
            </w:tcMar>
          </w:tcPr>
          <w:p w14:paraId="3608BAB4" w14:textId="77777777" w:rsidR="008B695E" w:rsidRDefault="25347E35">
            <w:pPr>
              <w:pStyle w:val="Textoindependiente"/>
              <w:spacing w:before="16" w:after="16"/>
            </w:pPr>
            <w:r>
              <w:t>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14:paraId="3608BAB6" w14:textId="77777777" w:rsidR="008B695E" w:rsidRDefault="25347E35">
      <w:pPr>
        <w:pStyle w:val="Textoindependiente"/>
      </w:pPr>
      <w: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rsidRPr="009615C1" w14:paraId="3608BAB8" w14:textId="77777777" w:rsidTr="3B4A521F">
        <w:trPr>
          <w:cantSplit/>
        </w:trPr>
        <w:tc>
          <w:tcPr>
            <w:tcW w:w="0" w:type="auto"/>
            <w:shd w:val="clear" w:color="auto" w:fill="CCF1E3"/>
            <w:tcMar>
              <w:top w:w="92" w:type="dxa"/>
              <w:bottom w:w="92" w:type="dxa"/>
            </w:tcMar>
          </w:tcPr>
          <w:p w14:paraId="3608BAB7" w14:textId="77777777" w:rsidR="008B695E" w:rsidRPr="00F779FA" w:rsidRDefault="002A34FC">
            <w:pPr>
              <w:pStyle w:val="Textoindependiente"/>
              <w:spacing w:before="0" w:after="0"/>
              <w:textAlignment w:val="center"/>
              <w:rPr>
                <w:lang w:val="en-US"/>
              </w:rPr>
            </w:pPr>
            <w:r>
              <w:rPr>
                <w:noProof/>
              </w:rPr>
              <w:drawing>
                <wp:inline distT="0" distB="0" distL="0" distR="0" wp14:anchorId="3608BB9F" wp14:editId="3608BBA0">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rsidRPr="00F779FA">
              <w:rPr>
                <w:lang w:val="en-US"/>
              </w:rPr>
              <w:t xml:space="preserve">  Using the data without downloading it</w:t>
            </w:r>
          </w:p>
        </w:tc>
      </w:tr>
      <w:tr w:rsidR="008B695E" w:rsidRPr="009615C1" w14:paraId="3608BABA" w14:textId="77777777" w:rsidTr="3B4A521F">
        <w:trPr>
          <w:cantSplit/>
        </w:trPr>
        <w:tc>
          <w:tcPr>
            <w:tcW w:w="0" w:type="auto"/>
            <w:tcMar>
              <w:top w:w="108" w:type="dxa"/>
              <w:bottom w:w="108" w:type="dxa"/>
            </w:tcMar>
          </w:tcPr>
          <w:p w14:paraId="3608BAB9" w14:textId="77777777" w:rsidR="008B695E" w:rsidRPr="00F779FA" w:rsidRDefault="25347E35">
            <w:pPr>
              <w:pStyle w:val="Textoindependiente"/>
              <w:spacing w:before="16" w:after="16"/>
              <w:rPr>
                <w:lang w:val="en-US"/>
              </w:rPr>
            </w:pPr>
            <w:r w:rsidRPr="00F779FA">
              <w:rPr>
                <w:lang w:val="en-US"/>
              </w:rPr>
              <w:t xml:space="preserve">This same dataset is also available in the package </w:t>
            </w:r>
            <w:proofErr w:type="spellStart"/>
            <w:r w:rsidRPr="00F779FA">
              <w:rPr>
                <w:lang w:val="en-US"/>
              </w:rPr>
              <w:t>palmerpenguins</w:t>
            </w:r>
            <w:proofErr w:type="spellEnd"/>
            <w:r w:rsidRPr="00F779FA">
              <w:rPr>
                <w:lang w:val="en-US"/>
              </w:rPr>
              <w:t>.</w:t>
            </w:r>
          </w:p>
        </w:tc>
      </w:tr>
    </w:tbl>
    <w:p w14:paraId="3608BABB" w14:textId="77777777" w:rsidR="008B695E" w:rsidRPr="00F779FA" w:rsidRDefault="25347E35">
      <w:pPr>
        <w:pStyle w:val="Textoindependiente"/>
        <w:rPr>
          <w:lang w:val="en-US"/>
        </w:rPr>
      </w:pPr>
      <w:r w:rsidRPr="00F779FA">
        <w:rPr>
          <w:lang w:val="en-US"/>
        </w:rPr>
        <w:t xml:space="preserve"> </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ABD" w14:textId="77777777" w:rsidTr="3B4A521F">
        <w:trPr>
          <w:cantSplit/>
        </w:trPr>
        <w:tc>
          <w:tcPr>
            <w:tcW w:w="0" w:type="auto"/>
            <w:shd w:val="clear" w:color="auto" w:fill="CCF1E3"/>
            <w:tcMar>
              <w:top w:w="92" w:type="dxa"/>
              <w:bottom w:w="92" w:type="dxa"/>
            </w:tcMar>
          </w:tcPr>
          <w:p w14:paraId="3608BABC" w14:textId="77777777" w:rsidR="008B695E" w:rsidRDefault="25347E35">
            <w:pPr>
              <w:pStyle w:val="Textoindependiente"/>
              <w:spacing w:before="0" w:after="0"/>
              <w:textAlignment w:val="center"/>
            </w:pPr>
            <w:r>
              <w:rPr>
                <w:noProof/>
              </w:rPr>
              <w:drawing>
                <wp:inline distT="0" distB="0" distL="0" distR="0" wp14:anchorId="3608BBA1" wp14:editId="7D75F683">
                  <wp:extent cx="152400" cy="15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Título del Tip</w:t>
            </w:r>
          </w:p>
        </w:tc>
      </w:tr>
      <w:tr w:rsidR="008B695E" w14:paraId="3608BABF" w14:textId="77777777" w:rsidTr="3B4A521F">
        <w:trPr>
          <w:cantSplit/>
        </w:trPr>
        <w:tc>
          <w:tcPr>
            <w:tcW w:w="0" w:type="auto"/>
            <w:tcMar>
              <w:top w:w="108" w:type="dxa"/>
              <w:bottom w:w="108" w:type="dxa"/>
            </w:tcMar>
          </w:tcPr>
          <w:p w14:paraId="3608BABE" w14:textId="77777777" w:rsidR="008B695E" w:rsidRDefault="25347E35">
            <w:pPr>
              <w:pStyle w:val="Textoindependiente"/>
              <w:spacing w:before="16" w:after="16"/>
            </w:pPr>
            <w:r>
              <w:t>Texto del contenido o recomendación.</w:t>
            </w:r>
          </w:p>
        </w:tc>
      </w:tr>
    </w:tbl>
    <w:p w14:paraId="3608BAC0" w14:textId="77777777" w:rsidR="008B695E" w:rsidRDefault="25347E35">
      <w:pPr>
        <w:pStyle w:val="Textoindependiente"/>
      </w:pPr>
      <w:r>
        <w:t xml:space="preserve">Tipos comunes de </w:t>
      </w:r>
      <w:proofErr w:type="spellStart"/>
      <w:r>
        <w:t>callouts</w:t>
      </w:r>
      <w:proofErr w:type="spellEnd"/>
      <w:r>
        <w:t>:</w:t>
      </w:r>
    </w:p>
    <w:p w14:paraId="3608BAC1" w14:textId="77777777" w:rsidR="008B695E" w:rsidRDefault="25347E35">
      <w:pPr>
        <w:pStyle w:val="SourceCode"/>
      </w:pPr>
      <w:proofErr w:type="spellStart"/>
      <w:r w:rsidRPr="3B4A521F">
        <w:rPr>
          <w:rStyle w:val="VerbatimChar"/>
        </w:rPr>
        <w:lastRenderedPageBreak/>
        <w:t>callout</w:t>
      </w:r>
      <w:proofErr w:type="spellEnd"/>
      <w:r w:rsidRPr="3B4A521F">
        <w:rPr>
          <w:rStyle w:val="VerbatimChar"/>
        </w:rPr>
        <w:t>-note → Para notas informativas.</w:t>
      </w:r>
      <w:r w:rsidR="002A34FC">
        <w:br/>
      </w:r>
      <w:r w:rsidR="002A34FC">
        <w:br/>
      </w:r>
      <w:proofErr w:type="spellStart"/>
      <w:r w:rsidRPr="3B4A521F">
        <w:rPr>
          <w:rStyle w:val="VerbatimChar"/>
        </w:rPr>
        <w:t>callout-tip</w:t>
      </w:r>
      <w:proofErr w:type="spellEnd"/>
      <w:r w:rsidRPr="3B4A521F">
        <w:rPr>
          <w:rStyle w:val="VerbatimChar"/>
        </w:rPr>
        <w:t xml:space="preserve"> → Para consejos o buenas prácticas.</w:t>
      </w:r>
      <w:r w:rsidR="002A34FC">
        <w:br/>
      </w:r>
      <w:r w:rsidR="002A34FC">
        <w:br/>
      </w:r>
      <w:proofErr w:type="spellStart"/>
      <w:r w:rsidRPr="3B4A521F">
        <w:rPr>
          <w:rStyle w:val="VerbatimChar"/>
        </w:rPr>
        <w:t>callout-</w:t>
      </w:r>
      <w:proofErr w:type="gramStart"/>
      <w:r w:rsidRPr="3B4A521F">
        <w:rPr>
          <w:rStyle w:val="VerbatimChar"/>
        </w:rPr>
        <w:t>warning</w:t>
      </w:r>
      <w:proofErr w:type="spellEnd"/>
      <w:proofErr w:type="gramEnd"/>
      <w:r w:rsidRPr="3B4A521F">
        <w:rPr>
          <w:rStyle w:val="VerbatimChar"/>
        </w:rPr>
        <w:t xml:space="preserve"> → Para advertencias.</w:t>
      </w:r>
      <w:r w:rsidR="002A34FC">
        <w:br/>
      </w:r>
      <w:r w:rsidR="002A34FC">
        <w:br/>
      </w:r>
      <w:proofErr w:type="spellStart"/>
      <w:r w:rsidRPr="3B4A521F">
        <w:rPr>
          <w:rStyle w:val="VerbatimChar"/>
        </w:rPr>
        <w:t>callout-important</w:t>
      </w:r>
      <w:proofErr w:type="spellEnd"/>
      <w:r w:rsidRPr="3B4A521F">
        <w:rPr>
          <w:rStyle w:val="VerbatimChar"/>
        </w:rPr>
        <w:t xml:space="preserve"> → Para contenido crítico o destacado.</w:t>
      </w:r>
      <w:r w:rsidR="002A34FC">
        <w:br/>
      </w:r>
      <w:r w:rsidR="002A34FC">
        <w:br/>
      </w:r>
      <w:proofErr w:type="spellStart"/>
      <w:r w:rsidRPr="3B4A521F">
        <w:rPr>
          <w:rStyle w:val="VerbatimChar"/>
        </w:rPr>
        <w:t>callout-caution</w:t>
      </w:r>
      <w:proofErr w:type="spellEnd"/>
      <w:r w:rsidRPr="3B4A521F">
        <w:rPr>
          <w:rStyle w:val="VerbatimChar"/>
        </w:rPr>
        <w:t xml:space="preserve"> → Para precauciones.</w:t>
      </w: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8803"/>
      </w:tblGrid>
      <w:tr w:rsidR="008B695E" w14:paraId="3608BAC3" w14:textId="77777777" w:rsidTr="3B4A521F">
        <w:trPr>
          <w:cantSplit/>
        </w:trPr>
        <w:tc>
          <w:tcPr>
            <w:tcW w:w="0" w:type="auto"/>
            <w:shd w:val="clear" w:color="auto" w:fill="FCEFDC"/>
            <w:tcMar>
              <w:top w:w="92" w:type="dxa"/>
              <w:bottom w:w="92" w:type="dxa"/>
            </w:tcMar>
          </w:tcPr>
          <w:p w14:paraId="3608BAC2" w14:textId="77777777" w:rsidR="008B695E" w:rsidRDefault="002A34FC">
            <w:pPr>
              <w:pStyle w:val="FirstParagraph"/>
              <w:spacing w:before="0" w:after="0"/>
              <w:textAlignment w:val="center"/>
            </w:pPr>
            <w:r>
              <w:rPr>
                <w:noProof/>
              </w:rPr>
              <w:drawing>
                <wp:inline distT="0" distB="0" distL="0" distR="0" wp14:anchorId="3608BBA3" wp14:editId="3608BBA4">
                  <wp:extent cx="152400" cy="152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Users\COORDI~1.ANA\AppData\Local\Programs\Quarto\share\formats\docx\warning.png"/>
                          <pic:cNvPicPr>
                            <a:picLocks noChangeAspect="1" noChangeArrowheads="1"/>
                          </pic:cNvPicPr>
                        </pic:nvPicPr>
                        <pic:blipFill>
                          <a:blip r:embed="rId15"/>
                          <a:stretch>
                            <a:fillRect/>
                          </a:stretch>
                        </pic:blipFill>
                        <pic:spPr bwMode="auto">
                          <a:xfrm>
                            <a:off x="0" y="0"/>
                            <a:ext cx="152400" cy="152400"/>
                          </a:xfrm>
                          <a:prstGeom prst="rect">
                            <a:avLst/>
                          </a:prstGeom>
                          <a:noFill/>
                          <a:ln w="9525">
                            <a:noFill/>
                            <a:headEnd/>
                            <a:tailEnd/>
                          </a:ln>
                        </pic:spPr>
                      </pic:pic>
                    </a:graphicData>
                  </a:graphic>
                </wp:inline>
              </w:drawing>
            </w:r>
            <w:r>
              <w:t xml:space="preserve">  Cuidado</w:t>
            </w:r>
          </w:p>
        </w:tc>
      </w:tr>
      <w:tr w:rsidR="008B695E" w14:paraId="3608BAC5" w14:textId="77777777" w:rsidTr="3B4A521F">
        <w:trPr>
          <w:cantSplit/>
        </w:trPr>
        <w:tc>
          <w:tcPr>
            <w:tcW w:w="0" w:type="auto"/>
            <w:tcMar>
              <w:top w:w="108" w:type="dxa"/>
              <w:bottom w:w="108" w:type="dxa"/>
            </w:tcMar>
          </w:tcPr>
          <w:p w14:paraId="3608BAC4" w14:textId="77777777" w:rsidR="008B695E" w:rsidRDefault="25347E35">
            <w:pPr>
              <w:pStyle w:val="Textoindependiente"/>
              <w:spacing w:before="16" w:after="16"/>
            </w:pPr>
            <w:r>
              <w:t>Este análisis puede producir resultados erróneos si no se limpian los datos previamente.</w:t>
            </w:r>
          </w:p>
        </w:tc>
      </w:tr>
    </w:tbl>
    <w:p w14:paraId="3608BAC6" w14:textId="6CDC6799" w:rsidR="008B695E" w:rsidRPr="00F779FA" w:rsidRDefault="25347E35">
      <w:pPr>
        <w:pStyle w:val="Textoindependiente"/>
        <w:rPr>
          <w:lang w:val="en-US"/>
        </w:rPr>
      </w:pPr>
      <w:r w:rsidRPr="00F779FA">
        <w:rPr>
          <w:lang w:val="en-US"/>
        </w:rPr>
        <w:t xml:space="preserve">To learn more about Quarto books visit </w:t>
      </w:r>
      <w:hyperlink r:id="rId16">
        <w:r w:rsidRPr="00F779FA">
          <w:rPr>
            <w:rStyle w:val="Hipervnculo"/>
            <w:lang w:val="en-US"/>
          </w:rPr>
          <w:t>https://quarto.org/docs/books</w:t>
        </w:r>
      </w:hyperlink>
      <w:r w:rsidRPr="00F779FA">
        <w:rPr>
          <w:lang w:val="en-US"/>
        </w:rPr>
        <w:t>.</w:t>
      </w:r>
    </w:p>
    <w:p w14:paraId="3608BAC7" w14:textId="77777777" w:rsidR="008B695E" w:rsidRDefault="002A34FC">
      <w:pPr>
        <w:pStyle w:val="Textoindependiente"/>
      </w:pPr>
      <w:r>
        <w:rPr>
          <w:rStyle w:val="VerbatimChar"/>
        </w:rPr>
        <w:t>{r} 1 + 1}</w:t>
      </w:r>
    </w:p>
    <w:p w14:paraId="3608BAC8" w14:textId="77777777" w:rsidR="008B695E" w:rsidRDefault="25347E35">
      <w:pPr>
        <w:pStyle w:val="Ttulo1"/>
      </w:pPr>
      <w:bookmarkStart w:id="18" w:name="_Toc206745235"/>
      <w:bookmarkStart w:id="19" w:name="X25b8df4a638010faacdb2a7811c1068e009db0e"/>
      <w:bookmarkEnd w:id="17"/>
      <w:r>
        <w:t>4. Parte I: Preparación del Entorno y Herramientas</w:t>
      </w:r>
      <w:bookmarkEnd w:id="18"/>
    </w:p>
    <w:p w14:paraId="3608BAC9" w14:textId="77777777" w:rsidR="008B695E" w:rsidRDefault="25347E35">
      <w:pPr>
        <w:pStyle w:val="Ttulo2"/>
      </w:pPr>
      <w:bookmarkStart w:id="20" w:name="_Toc206745236"/>
      <w:bookmarkStart w:id="21" w:name="introducción-al-software-r-y-rstudio"/>
      <w:r>
        <w:t xml:space="preserve">4.1 3. Introducción al software R y </w:t>
      </w:r>
      <w:proofErr w:type="spellStart"/>
      <w:r>
        <w:t>RStudio</w:t>
      </w:r>
      <w:bookmarkEnd w:id="20"/>
      <w:proofErr w:type="spellEnd"/>
    </w:p>
    <w:p w14:paraId="3608BACA" w14:textId="77777777" w:rsidR="008B695E" w:rsidRDefault="25347E35">
      <w:pPr>
        <w:pStyle w:val="Ttulo3"/>
      </w:pPr>
      <w:bookmarkStart w:id="22" w:name="_Toc206745237"/>
      <w:bookmarkStart w:id="23" w:name="instalación-y-configuración"/>
      <w:r>
        <w:t>4.1.1 3.1 Instalación y configuración</w:t>
      </w:r>
      <w:bookmarkEnd w:id="22"/>
    </w:p>
    <w:p w14:paraId="3608BACB" w14:textId="7F70457D" w:rsidR="008B695E" w:rsidRPr="00D977DF" w:rsidRDefault="25347E35">
      <w:pPr>
        <w:pStyle w:val="FirstParagraph"/>
      </w:pPr>
      <w:r>
        <w:t xml:space="preserve">La instalación de R y </w:t>
      </w:r>
      <w:proofErr w:type="spellStart"/>
      <w:r>
        <w:t>RStudio</w:t>
      </w:r>
      <w:proofErr w:type="spellEnd"/>
      <w:r>
        <w:t>® es un proceso sencillo que puede completarse en unos pocos pasos; primero, se debe descargar e instalar R desde el sitio web oficial del Proyecto R (</w:t>
      </w:r>
      <w:hyperlink r:id="rId17">
        <w:r w:rsidRPr="3B4A521F">
          <w:rPr>
            <w:rStyle w:val="Hipervnculo"/>
          </w:rPr>
          <w:t>https://www.r-project.org</w:t>
        </w:r>
      </w:hyperlink>
      <w:r>
        <w:t xml:space="preserve">); una vez instalado R, se puede proceder a descargar e instalar </w:t>
      </w:r>
      <w:proofErr w:type="spellStart"/>
      <w:r>
        <w:t>RStudio</w:t>
      </w:r>
      <w:proofErr w:type="spellEnd"/>
      <w:r>
        <w:t>® desde su sitio web (</w:t>
      </w:r>
      <w:hyperlink r:id="rId18">
        <w:r w:rsidRPr="3B4A521F">
          <w:rPr>
            <w:rStyle w:val="Hipervnculo"/>
          </w:rPr>
          <w:t>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 </w:t>
      </w:r>
      <w:hyperlink r:id="rId19">
        <w:r w:rsidRPr="3B4A521F">
          <w:rPr>
            <w:rStyle w:val="Hipervnculo"/>
          </w:rPr>
          <w:t>@Rcore2021</w:t>
        </w:r>
      </w:hyperlink>
      <w:r>
        <w:t>.</w:t>
      </w:r>
    </w:p>
    <w:p w14:paraId="3608BACC" w14:textId="77777777" w:rsidR="008B695E" w:rsidRDefault="25347E35">
      <w:pPr>
        <w:pStyle w:val="Textoindependiente"/>
      </w:pPr>
      <w:r>
        <w:t xml:space="preserve">Una vez instalados R y </w:t>
      </w:r>
      <w:proofErr w:type="spellStart"/>
      <w:r>
        <w:t>RStudio</w:t>
      </w:r>
      <w:proofErr w:type="spellEnd"/>
      <w:r>
        <w:t xml:space="preserve">®, es importante familiarizarse con la interfaz de </w:t>
      </w:r>
      <w:proofErr w:type="spellStart"/>
      <w:r>
        <w:t>RStudio</w:t>
      </w:r>
      <w:proofErr w:type="spellEnd"/>
      <w:r>
        <w:t>® (Figura 5); esta interfaz está dividida en varias secciones, incluyendo: (i) el editor de código o Script, el cual permite escribir y editar las instrucciones o Scripts; (</w:t>
      </w:r>
      <w:proofErr w:type="spellStart"/>
      <w:r>
        <w:t>ii</w:t>
      </w:r>
      <w:proofErr w:type="spellEnd"/>
      <w:r>
        <w:t>) la consola: se utiliza para ejecutar comandos interactivos;  (</w:t>
      </w:r>
      <w:proofErr w:type="spellStart"/>
      <w:r>
        <w:t>iii</w:t>
      </w:r>
      <w:proofErr w:type="spellEnd"/>
      <w:r>
        <w:t>) el entorno de trabajo: muestra los objetos y datos cargados en la sesión actual y las (</w:t>
      </w:r>
      <w:proofErr w:type="spellStart"/>
      <w:r>
        <w:t>iv</w:t>
      </w:r>
      <w:proofErr w:type="spellEnd"/>
      <w:r>
        <w:t xml:space="preserve">) pestañas de archivos y gráficos: permiten gestionar archivos y visualizar gráficos generados por R (R Core </w:t>
      </w:r>
      <w:proofErr w:type="spellStart"/>
      <w:r>
        <w:t>Team</w:t>
      </w:r>
      <w:proofErr w:type="spellEnd"/>
      <w:r>
        <w:t xml:space="preserve"> 2021).</w:t>
      </w:r>
    </w:p>
    <w:p w14:paraId="3608BACD" w14:textId="77777777" w:rsidR="008B695E" w:rsidRDefault="25347E35">
      <w:pPr>
        <w:pStyle w:val="Textoindependiente"/>
      </w:pPr>
      <w:r>
        <w:t xml:space="preserve">Además de la interfaz básica, </w:t>
      </w:r>
      <w:proofErr w:type="spellStart"/>
      <w:r>
        <w:t>RStudio</w:t>
      </w:r>
      <w:proofErr w:type="spellEnd"/>
      <w:r>
        <w:t xml:space="preserve">® permite la instalación y gestión de paquetes adicionales que amplían sus funcionalidades; para instalar un paquete, se puede utilizar la función </w:t>
      </w:r>
      <w:proofErr w:type="spellStart"/>
      <w:r>
        <w:t>install.packages</w:t>
      </w:r>
      <w:proofErr w:type="spellEnd"/>
      <w:r>
        <w:t xml:space="preserve"> (“</w:t>
      </w:r>
      <w:proofErr w:type="spellStart"/>
      <w:r>
        <w:t>nombre_del_paquete</w:t>
      </w:r>
      <w:proofErr w:type="spellEnd"/>
      <w:r>
        <w:t xml:space="preserve">”) en la consola de </w:t>
      </w:r>
      <w:proofErr w:type="spellStart"/>
      <w:r>
        <w:lastRenderedPageBreak/>
        <w:t>RStudio</w:t>
      </w:r>
      <w:proofErr w:type="spellEnd"/>
      <w:r>
        <w:t xml:space="preserve">®; una vez instalado, el paquete se puede cargar en la sesión actual utilizando la función </w:t>
      </w:r>
      <w:proofErr w:type="spellStart"/>
      <w:r>
        <w:t>library</w:t>
      </w:r>
      <w:proofErr w:type="spellEnd"/>
      <w:r>
        <w:t xml:space="preserve"> (</w:t>
      </w:r>
      <w:proofErr w:type="spellStart"/>
      <w:r>
        <w:t>nombre_del_paquete</w:t>
      </w:r>
      <w:proofErr w:type="spellEnd"/>
      <w:r>
        <w:t>).</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803"/>
      </w:tblGrid>
      <w:tr w:rsidR="008B695E" w14:paraId="3608BACF" w14:textId="77777777" w:rsidTr="3B4A521F">
        <w:trPr>
          <w:cantSplit/>
        </w:trPr>
        <w:tc>
          <w:tcPr>
            <w:tcW w:w="0" w:type="auto"/>
            <w:shd w:val="clear" w:color="auto" w:fill="F7DDDC"/>
            <w:tcMar>
              <w:top w:w="92" w:type="dxa"/>
              <w:bottom w:w="92" w:type="dxa"/>
            </w:tcMar>
          </w:tcPr>
          <w:p w14:paraId="3608BACE" w14:textId="77777777" w:rsidR="008B695E" w:rsidRDefault="002A34FC">
            <w:pPr>
              <w:pStyle w:val="Textoindependiente"/>
              <w:spacing w:before="0" w:after="0"/>
              <w:textAlignment w:val="center"/>
            </w:pPr>
            <w:r>
              <w:rPr>
                <w:noProof/>
              </w:rPr>
              <w:drawing>
                <wp:inline distT="0" distB="0" distL="0" distR="0" wp14:anchorId="3608BBA5" wp14:editId="3608BBA6">
                  <wp:extent cx="15240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C:\Users\COORDI~1.ANA\AppData\Local\Programs\Quarto\share\formats\docx\important.png"/>
                          <pic:cNvPicPr>
                            <a:picLocks noChangeAspect="1" noChangeArrowheads="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proofErr w:type="spellStart"/>
            <w:r>
              <w:t>Important</w:t>
            </w:r>
            <w:proofErr w:type="spellEnd"/>
          </w:p>
        </w:tc>
      </w:tr>
      <w:tr w:rsidR="008B695E" w14:paraId="3608BAD1" w14:textId="77777777" w:rsidTr="3B4A521F">
        <w:trPr>
          <w:cantSplit/>
        </w:trPr>
        <w:tc>
          <w:tcPr>
            <w:tcW w:w="0" w:type="auto"/>
            <w:tcMar>
              <w:top w:w="108" w:type="dxa"/>
              <w:bottom w:w="108" w:type="dxa"/>
            </w:tcMar>
          </w:tcPr>
          <w:p w14:paraId="3608BAD0" w14:textId="77777777" w:rsidR="008B695E" w:rsidRDefault="25347E35">
            <w:pPr>
              <w:pStyle w:val="Textoindependiente"/>
              <w:spacing w:before="16" w:after="16"/>
            </w:pPr>
            <w:r>
              <w:t xml:space="preserve">Mantener R y </w:t>
            </w:r>
            <w:proofErr w:type="spellStart"/>
            <w:r>
              <w:t>RStudio</w:t>
            </w:r>
            <w:proofErr w:type="spellEnd"/>
            <w:r>
              <w:t>®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14:paraId="3608BAD2" w14:textId="77777777" w:rsidR="008B695E" w:rsidRDefault="25347E35">
      <w:pPr>
        <w:pStyle w:val="Textoindependiente"/>
      </w:pPr>
      <w:r>
        <w:t xml:space="preserve">Para actualizar R, se debe descargar e instalar la nueva versión desde el sitio web del Proyecto R; para actualizar </w:t>
      </w:r>
      <w:proofErr w:type="spellStart"/>
      <w:r>
        <w:t>RStudio</w:t>
      </w:r>
      <w:proofErr w:type="spellEnd"/>
      <w:r>
        <w:t xml:space="preserve">®, se puede utilizar la opción de actualización en el menú de ayuda de </w:t>
      </w:r>
      <w:proofErr w:type="spellStart"/>
      <w:r>
        <w:t>RStudio</w:t>
      </w:r>
      <w:proofErr w:type="spellEnd"/>
      <w:r>
        <w:t xml:space="preserve">®; mantener el software actualizado garantiza un rendimiento óptimo y acceso a las últimas funcionalidades (R Core </w:t>
      </w:r>
      <w:proofErr w:type="spellStart"/>
      <w:r>
        <w:t>Team</w:t>
      </w:r>
      <w:proofErr w:type="spellEnd"/>
      <w:r>
        <w:t xml:space="preserve"> 2021) (R Core </w:t>
      </w:r>
      <w:proofErr w:type="spellStart"/>
      <w:r>
        <w:t>Team</w:t>
      </w:r>
      <w:proofErr w:type="spellEnd"/>
      <w:r>
        <w:t xml:space="preserve">, 2023; </w:t>
      </w:r>
      <w:proofErr w:type="spellStart"/>
      <w:r>
        <w:t>RStudio</w:t>
      </w:r>
      <w:proofErr w:type="spellEnd"/>
      <w:r>
        <w:t xml:space="preserve"> </w:t>
      </w:r>
      <w:proofErr w:type="spellStart"/>
      <w:r>
        <w:t>Team</w:t>
      </w:r>
      <w:proofErr w:type="spellEnd"/>
      <w:r>
        <w:t>, 2023).</w:t>
      </w:r>
    </w:p>
    <w:p w14:paraId="3608BAD3" w14:textId="77777777" w:rsidR="008B695E" w:rsidRPr="00F779FA" w:rsidRDefault="25347E35" w:rsidP="3B4A521F">
      <w:pPr>
        <w:pStyle w:val="Textoindependiente"/>
        <w:rPr>
          <w:b/>
          <w:bCs/>
          <w:lang w:val="en-US"/>
        </w:rPr>
      </w:pPr>
      <w:r>
        <w:t> </w:t>
      </w:r>
      <w:proofErr w:type="spellStart"/>
      <w:r w:rsidRPr="00F779FA">
        <w:rPr>
          <w:b/>
          <w:bCs/>
          <w:lang w:val="en-US"/>
        </w:rPr>
        <w:t>Referencias</w:t>
      </w:r>
      <w:proofErr w:type="spellEnd"/>
    </w:p>
    <w:p w14:paraId="3608BAD4" w14:textId="5085E0A5" w:rsidR="008B695E" w:rsidRPr="00F779FA" w:rsidRDefault="002A34FC">
      <w:pPr>
        <w:pStyle w:val="Textoindependiente"/>
        <w:rPr>
          <w:lang w:val="en-US"/>
        </w:rPr>
      </w:pPr>
      <w:r w:rsidRPr="00F779FA">
        <w:rPr>
          <w:lang w:val="en-US"/>
        </w:rPr>
        <w:t xml:space="preserve">R Core Team. (2023). R: A language and environment for statistical computing. R Foundation for Statistical Computing. </w:t>
      </w:r>
      <w:hyperlink r:id="rId21">
        <w:r w:rsidRPr="00F779FA">
          <w:rPr>
            <w:rStyle w:val="Hipervnculo"/>
            <w:lang w:val="en-US"/>
          </w:rPr>
          <w:t>https://www.r-project.org</w:t>
        </w:r>
      </w:hyperlink>
    </w:p>
    <w:p w14:paraId="3608BAD5" w14:textId="3BE66868" w:rsidR="008B695E" w:rsidRPr="00F779FA" w:rsidRDefault="002A34FC">
      <w:pPr>
        <w:pStyle w:val="Textoindependiente"/>
        <w:rPr>
          <w:lang w:val="en-US"/>
        </w:rPr>
      </w:pPr>
      <w:r w:rsidRPr="00F779FA">
        <w:rPr>
          <w:lang w:val="en-US"/>
        </w:rPr>
        <w:t xml:space="preserve">RStudio Team. (2023). RStudio: Integrated Development for R. RStudio, PBC. </w:t>
      </w:r>
      <w:hyperlink r:id="rId22">
        <w:r w:rsidRPr="00F779FA">
          <w:rPr>
            <w:rStyle w:val="Hipervnculo"/>
            <w:lang w:val="en-US"/>
          </w:rPr>
          <w:t>https://posit.co/download/rstudio-desktop/</w:t>
        </w:r>
      </w:hyperlink>
    </w:p>
    <w:p w14:paraId="3608BAD6" w14:textId="6532DC7F" w:rsidR="008B695E" w:rsidRPr="00F779FA" w:rsidRDefault="002A34FC">
      <w:pPr>
        <w:pStyle w:val="Textoindependiente"/>
        <w:rPr>
          <w:lang w:val="en-US"/>
        </w:rPr>
      </w:pPr>
      <w:r w:rsidRPr="00F779FA">
        <w:rPr>
          <w:lang w:val="en-US"/>
        </w:rPr>
        <w:t xml:space="preserve">Wickham, H. (2016). ggplot2: Elegant graphics for data analysis. Springer. </w:t>
      </w:r>
      <w:hyperlink r:id="rId23">
        <w:r w:rsidRPr="00F779FA">
          <w:rPr>
            <w:rStyle w:val="Hipervnculo"/>
            <w:lang w:val="en-US"/>
          </w:rPr>
          <w:t>https://doi.org/10.1007/978-3-319-24277-4</w:t>
        </w:r>
      </w:hyperlink>
    </w:p>
    <w:p w14:paraId="3608BAD7" w14:textId="583F8DB4" w:rsidR="008B695E" w:rsidRDefault="002A34FC">
      <w:pPr>
        <w:pStyle w:val="Textoindependiente"/>
      </w:pPr>
      <w:r w:rsidRPr="00F779FA">
        <w:rPr>
          <w:lang w:val="en-US"/>
        </w:rPr>
        <w:t xml:space="preserve">Wickham, H., &amp; Grolemund, G. (2017). R for Data Science: Import, Tidy, Transform, Visualize, and Model Data. </w:t>
      </w:r>
      <w:r>
        <w:t xml:space="preserve">O’Reilly Media. </w:t>
      </w:r>
      <w:hyperlink r:id="rId24">
        <w:r>
          <w:rPr>
            <w:rStyle w:val="Hipervnculo"/>
          </w:rPr>
          <w:t>https://r4ds.had.co.nz</w:t>
        </w:r>
      </w:hyperlink>
    </w:p>
    <w:p w14:paraId="3608BAD8" w14:textId="77777777" w:rsidR="008B695E" w:rsidRDefault="25347E35">
      <w:pPr>
        <w:pStyle w:val="Ttulo3"/>
      </w:pPr>
      <w:bookmarkStart w:id="24" w:name="_Toc206745238"/>
      <w:bookmarkStart w:id="25" w:name="X8ebf729c2178da1453e9922af7c93bde14acfe7"/>
      <w:bookmarkEnd w:id="23"/>
      <w:r>
        <w:t>4.1.2 3.2 Paquetes Esenciales para el análisis de datos</w:t>
      </w:r>
      <w:bookmarkEnd w:id="24"/>
    </w:p>
    <w:p w14:paraId="3608BAD9" w14:textId="01773CD1" w:rsidR="008B695E" w:rsidRDefault="25347E35" w:rsidP="3B4A521F">
      <w:pPr>
        <w:pStyle w:val="Ttulo4"/>
        <w:rPr>
          <w:highlight w:val="yellow"/>
        </w:rPr>
      </w:pPr>
      <w:r w:rsidRPr="3B4A521F">
        <w:rPr>
          <w:highlight w:val="yellow"/>
        </w:rPr>
        <w:t xml:space="preserve">4.1.2.1 </w:t>
      </w:r>
      <w:r w:rsidR="13E02A2C" w:rsidRPr="3B4A521F">
        <w:rPr>
          <w:highlight w:val="yellow"/>
        </w:rPr>
        <w:t>I</w:t>
      </w:r>
      <w:r w:rsidR="529ECADB" w:rsidRPr="3B4A521F">
        <w:rPr>
          <w:highlight w:val="yellow"/>
        </w:rPr>
        <w:t xml:space="preserve">nventario de </w:t>
      </w:r>
      <w:r w:rsidR="0A933942" w:rsidRPr="3B4A521F">
        <w:rPr>
          <w:highlight w:val="yellow"/>
        </w:rPr>
        <w:t>L</w:t>
      </w:r>
      <w:r w:rsidR="529ECADB" w:rsidRPr="3B4A521F">
        <w:rPr>
          <w:highlight w:val="yellow"/>
        </w:rPr>
        <w:t xml:space="preserve">ibrerías y </w:t>
      </w:r>
      <w:r w:rsidR="4FA3AC7C" w:rsidRPr="3B4A521F">
        <w:rPr>
          <w:highlight w:val="yellow"/>
        </w:rPr>
        <w:t>P</w:t>
      </w:r>
      <w:r w:rsidR="529ECADB" w:rsidRPr="3B4A521F">
        <w:rPr>
          <w:highlight w:val="yellow"/>
        </w:rPr>
        <w:t xml:space="preserve">aquetes de R aplicados para </w:t>
      </w:r>
      <w:r w:rsidR="6672E2B9" w:rsidRPr="3B4A521F">
        <w:rPr>
          <w:highlight w:val="yellow"/>
        </w:rPr>
        <w:t xml:space="preserve">el </w:t>
      </w:r>
      <w:r w:rsidR="529ECADB" w:rsidRPr="3B4A521F">
        <w:rPr>
          <w:highlight w:val="yellow"/>
        </w:rPr>
        <w:t>análisis de datos en Microbiología Industrial</w:t>
      </w:r>
      <w:r w:rsidR="49461D6B" w:rsidRPr="3B4A521F">
        <w:rPr>
          <w:highlight w:val="yellow"/>
        </w:rPr>
        <w:t>.</w:t>
      </w:r>
    </w:p>
    <w:p w14:paraId="3238CCE0" w14:textId="77FFB118" w:rsidR="74BF9096" w:rsidRDefault="74BF9096" w:rsidP="3B4A521F">
      <w:pPr>
        <w:pStyle w:val="Textoindependiente"/>
        <w:rPr>
          <w:highlight w:val="yellow"/>
        </w:rPr>
      </w:pPr>
      <w:r w:rsidRPr="3B4A521F">
        <w:rPr>
          <w:highlight w:val="yellow"/>
        </w:rPr>
        <w:t xml:space="preserve">El ecosistema de librerías y paquetes de R constituye una herramienta fundamental para el análisis de datos en microbiología industrial, proporcionando soluciones específicas para cada etapa del proceso investigativo, y en este contexto, las librerías básicas como: (i) </w:t>
      </w:r>
      <w:proofErr w:type="spellStart"/>
      <w:r w:rsidRPr="3B4A521F">
        <w:rPr>
          <w:i/>
          <w:iCs/>
          <w:highlight w:val="yellow"/>
        </w:rPr>
        <w:t>readxl</w:t>
      </w:r>
      <w:proofErr w:type="spellEnd"/>
      <w:r w:rsidRPr="3B4A521F">
        <w:rPr>
          <w:highlight w:val="yellow"/>
        </w:rPr>
        <w:t xml:space="preserve">, desarrollada por </w:t>
      </w:r>
      <w:proofErr w:type="spellStart"/>
      <w:r w:rsidRPr="3B4A521F">
        <w:rPr>
          <w:highlight w:val="yellow"/>
        </w:rPr>
        <w:t>Wickham</w:t>
      </w:r>
      <w:proofErr w:type="spellEnd"/>
      <w:r w:rsidRPr="3B4A521F">
        <w:rPr>
          <w:highlight w:val="yellow"/>
        </w:rPr>
        <w:t xml:space="preserve"> y Bryan (2015), facilitan la importación de datos desde hojas de cálculo Excel®, donde tradicionalmente los microbiólogos registran sus resultados experimentales; (</w:t>
      </w:r>
      <w:proofErr w:type="spellStart"/>
      <w:r w:rsidRPr="3B4A521F">
        <w:rPr>
          <w:highlight w:val="yellow"/>
        </w:rPr>
        <w:t>ii</w:t>
      </w:r>
      <w:proofErr w:type="spellEnd"/>
      <w:r w:rsidRPr="3B4A521F">
        <w:rPr>
          <w:highlight w:val="yellow"/>
        </w:rPr>
        <w:t xml:space="preserve">) complementariamente </w:t>
      </w:r>
      <w:r w:rsidRPr="3B4A521F">
        <w:rPr>
          <w:i/>
          <w:iCs/>
          <w:highlight w:val="yellow"/>
        </w:rPr>
        <w:t>car</w:t>
      </w:r>
      <w:r w:rsidRPr="3B4A521F">
        <w:rPr>
          <w:highlight w:val="yellow"/>
        </w:rPr>
        <w:t xml:space="preserve"> (</w:t>
      </w:r>
      <w:proofErr w:type="spellStart"/>
      <w:r w:rsidRPr="3B4A521F">
        <w:rPr>
          <w:highlight w:val="yellow"/>
        </w:rPr>
        <w:t>Companion</w:t>
      </w:r>
      <w:proofErr w:type="spellEnd"/>
      <w:r w:rsidRPr="3B4A521F">
        <w:rPr>
          <w:highlight w:val="yellow"/>
        </w:rPr>
        <w:t xml:space="preserve"> </w:t>
      </w:r>
      <w:proofErr w:type="spellStart"/>
      <w:r w:rsidRPr="3B4A521F">
        <w:rPr>
          <w:highlight w:val="yellow"/>
        </w:rPr>
        <w:t>to</w:t>
      </w:r>
      <w:proofErr w:type="spellEnd"/>
      <w:r w:rsidRPr="3B4A521F">
        <w:rPr>
          <w:highlight w:val="yellow"/>
        </w:rPr>
        <w:t xml:space="preserve"> </w:t>
      </w:r>
      <w:proofErr w:type="spellStart"/>
      <w:r w:rsidRPr="3B4A521F">
        <w:rPr>
          <w:highlight w:val="yellow"/>
        </w:rPr>
        <w:t>Applied</w:t>
      </w:r>
      <w:proofErr w:type="spellEnd"/>
      <w:r w:rsidRPr="3B4A521F">
        <w:rPr>
          <w:highlight w:val="yellow"/>
        </w:rPr>
        <w:t xml:space="preserve"> </w:t>
      </w:r>
      <w:proofErr w:type="spellStart"/>
      <w:r w:rsidRPr="3B4A521F">
        <w:rPr>
          <w:highlight w:val="yellow"/>
        </w:rPr>
        <w:t>Regression</w:t>
      </w:r>
      <w:proofErr w:type="spellEnd"/>
      <w:r w:rsidRPr="3B4A521F">
        <w:rPr>
          <w:highlight w:val="yellow"/>
        </w:rPr>
        <w:t xml:space="preserve">), creada por Fox y </w:t>
      </w:r>
      <w:proofErr w:type="spellStart"/>
      <w:r w:rsidRPr="3B4A521F">
        <w:rPr>
          <w:highlight w:val="yellow"/>
        </w:rPr>
        <w:t>Weisberg</w:t>
      </w:r>
      <w:proofErr w:type="spellEnd"/>
      <w:r w:rsidRPr="3B4A521F">
        <w:rPr>
          <w:highlight w:val="yellow"/>
        </w:rPr>
        <w:t xml:space="preserve"> (2019), ofrece herramientas esenciales para la verificación de supuestos estadísticos mediante gráficos QQ-</w:t>
      </w:r>
      <w:proofErr w:type="spellStart"/>
      <w:r w:rsidRPr="3B4A521F">
        <w:rPr>
          <w:highlight w:val="yellow"/>
        </w:rPr>
        <w:t>plot</w:t>
      </w:r>
      <w:proofErr w:type="spellEnd"/>
      <w:r w:rsidRPr="3B4A521F">
        <w:rPr>
          <w:highlight w:val="yellow"/>
        </w:rPr>
        <w:t>, permitiendo evaluar la normalidad de los datos antes de aplicar pruebas paramétricas en experimentos de optimización de medios de cultivo y comparación de cepas microbianas.</w:t>
      </w:r>
    </w:p>
    <w:p w14:paraId="3C52E400" w14:textId="32054C85" w:rsidR="4FBDA2AA" w:rsidRDefault="4FBDA2AA" w:rsidP="3B4A521F">
      <w:pPr>
        <w:pStyle w:val="Textoindependiente"/>
        <w:rPr>
          <w:highlight w:val="yellow"/>
        </w:rPr>
      </w:pPr>
      <w:r w:rsidRPr="3B4A521F">
        <w:rPr>
          <w:highlight w:val="yellow"/>
        </w:rPr>
        <w:lastRenderedPageBreak/>
        <w:t>La revolución en el análisis de datos microbiológicos se materializa principalmente a través del paquete</w:t>
      </w:r>
      <w:r w:rsidRPr="3B4A521F">
        <w:rPr>
          <w:i/>
          <w:iCs/>
          <w:highlight w:val="yellow"/>
        </w:rPr>
        <w:t xml:space="preserve"> </w:t>
      </w:r>
      <w:proofErr w:type="spellStart"/>
      <w:r w:rsidRPr="3B4A521F">
        <w:rPr>
          <w:i/>
          <w:iCs/>
          <w:highlight w:val="yellow"/>
        </w:rPr>
        <w:t>tidyverse</w:t>
      </w:r>
      <w:proofErr w:type="spellEnd"/>
      <w:r w:rsidRPr="3B4A521F">
        <w:rPr>
          <w:highlight w:val="yellow"/>
        </w:rPr>
        <w:t xml:space="preserve">, desarrollado por </w:t>
      </w:r>
      <w:proofErr w:type="spellStart"/>
      <w:r w:rsidRPr="3B4A521F">
        <w:rPr>
          <w:highlight w:val="yellow"/>
        </w:rPr>
        <w:t>Wickham</w:t>
      </w:r>
      <w:proofErr w:type="spellEnd"/>
      <w:r w:rsidRPr="3B4A521F">
        <w:rPr>
          <w:highlight w:val="yellow"/>
        </w:rPr>
        <w:t xml:space="preserve"> et al. (2019), que integra múltiples librerías bajo una lógica común de programación,  Este conjunto incluye: (i) </w:t>
      </w:r>
      <w:proofErr w:type="spellStart"/>
      <w:r w:rsidRPr="3B4A521F">
        <w:rPr>
          <w:i/>
          <w:iCs/>
          <w:highlight w:val="yellow"/>
        </w:rPr>
        <w:t>dplyr</w:t>
      </w:r>
      <w:proofErr w:type="spellEnd"/>
      <w:r w:rsidRPr="3B4A521F">
        <w:rPr>
          <w:highlight w:val="yellow"/>
        </w:rPr>
        <w:t xml:space="preserve"> para manipulación de datos, (</w:t>
      </w:r>
      <w:proofErr w:type="spellStart"/>
      <w:r w:rsidRPr="3B4A521F">
        <w:rPr>
          <w:highlight w:val="yellow"/>
        </w:rPr>
        <w:t>ii</w:t>
      </w:r>
      <w:proofErr w:type="spellEnd"/>
      <w:r w:rsidRPr="3B4A521F">
        <w:rPr>
          <w:highlight w:val="yellow"/>
        </w:rPr>
        <w:t xml:space="preserve">) </w:t>
      </w:r>
      <w:r w:rsidRPr="3B4A521F">
        <w:rPr>
          <w:i/>
          <w:iCs/>
          <w:highlight w:val="yellow"/>
        </w:rPr>
        <w:t>ggplot2</w:t>
      </w:r>
      <w:r w:rsidRPr="3B4A521F">
        <w:rPr>
          <w:highlight w:val="yellow"/>
        </w:rPr>
        <w:t xml:space="preserve"> para visualización avanzada, (</w:t>
      </w:r>
      <w:proofErr w:type="spellStart"/>
      <w:r w:rsidRPr="3B4A521F">
        <w:rPr>
          <w:highlight w:val="yellow"/>
        </w:rPr>
        <w:t>iii</w:t>
      </w:r>
      <w:proofErr w:type="spellEnd"/>
      <w:r w:rsidRPr="3B4A521F">
        <w:rPr>
          <w:highlight w:val="yellow"/>
        </w:rPr>
        <w:t xml:space="preserve">) </w:t>
      </w:r>
      <w:proofErr w:type="spellStart"/>
      <w:r w:rsidRPr="3B4A521F">
        <w:rPr>
          <w:i/>
          <w:iCs/>
          <w:highlight w:val="yellow"/>
        </w:rPr>
        <w:t>tidyr</w:t>
      </w:r>
      <w:proofErr w:type="spellEnd"/>
      <w:r w:rsidRPr="3B4A521F">
        <w:rPr>
          <w:i/>
          <w:iCs/>
          <w:highlight w:val="yellow"/>
        </w:rPr>
        <w:t xml:space="preserve"> </w:t>
      </w:r>
      <w:r w:rsidRPr="3B4A521F">
        <w:rPr>
          <w:highlight w:val="yellow"/>
        </w:rPr>
        <w:t xml:space="preserve">para ordenamiento de información y </w:t>
      </w:r>
      <w:proofErr w:type="spellStart"/>
      <w:r w:rsidRPr="3B4A521F">
        <w:rPr>
          <w:highlight w:val="yellow"/>
        </w:rPr>
        <w:t>readr</w:t>
      </w:r>
      <w:proofErr w:type="spellEnd"/>
      <w:r w:rsidRPr="3B4A521F">
        <w:rPr>
          <w:highlight w:val="yellow"/>
        </w:rPr>
        <w:t xml:space="preserve"> para importación eficiente, facilitando significativamente el flujo de trabajo en análisis complejos típicos de estudios de cinética enzimática y crecimiento microbiano. </w:t>
      </w:r>
      <w:r w:rsidR="564F1610" w:rsidRPr="3B4A521F">
        <w:rPr>
          <w:highlight w:val="yellow"/>
        </w:rPr>
        <w:t xml:space="preserve">Así </w:t>
      </w:r>
      <w:proofErr w:type="spellStart"/>
      <w:r w:rsidR="564F1610" w:rsidRPr="3B4A521F">
        <w:rPr>
          <w:highlight w:val="yellow"/>
        </w:rPr>
        <w:t>mimso</w:t>
      </w:r>
      <w:proofErr w:type="spellEnd"/>
      <w:r w:rsidR="564F1610" w:rsidRPr="3B4A521F">
        <w:rPr>
          <w:highlight w:val="yellow"/>
        </w:rPr>
        <w:t xml:space="preserve">, </w:t>
      </w:r>
      <w:r w:rsidRPr="3B4A521F">
        <w:rPr>
          <w:highlight w:val="yellow"/>
        </w:rPr>
        <w:t xml:space="preserve">la librería </w:t>
      </w:r>
      <w:proofErr w:type="spellStart"/>
      <w:r w:rsidRPr="3B4A521F">
        <w:rPr>
          <w:i/>
          <w:iCs/>
          <w:highlight w:val="yellow"/>
        </w:rPr>
        <w:t>apaTables</w:t>
      </w:r>
      <w:proofErr w:type="spellEnd"/>
      <w:r w:rsidRPr="3B4A521F">
        <w:rPr>
          <w:highlight w:val="yellow"/>
        </w:rPr>
        <w:t xml:space="preserve">, creada por Stanley (2021), permite la generación automática de tablas </w:t>
      </w:r>
      <w:r w:rsidR="450E18F1" w:rsidRPr="3B4A521F">
        <w:rPr>
          <w:highlight w:val="yellow"/>
        </w:rPr>
        <w:t xml:space="preserve">en el estilo </w:t>
      </w:r>
      <w:r w:rsidRPr="3B4A521F">
        <w:rPr>
          <w:highlight w:val="yellow"/>
        </w:rPr>
        <w:t>APA directamente desde los análisis estadísticos</w:t>
      </w:r>
      <w:r w:rsidR="669E3F37" w:rsidRPr="3B4A521F">
        <w:rPr>
          <w:highlight w:val="yellow"/>
        </w:rPr>
        <w:t xml:space="preserve"> realizados, </w:t>
      </w:r>
      <w:r w:rsidR="728611C7" w:rsidRPr="3B4A521F">
        <w:rPr>
          <w:highlight w:val="yellow"/>
        </w:rPr>
        <w:t xml:space="preserve">con </w:t>
      </w:r>
      <w:r w:rsidR="6A089013" w:rsidRPr="3B4A521F">
        <w:rPr>
          <w:highlight w:val="yellow"/>
        </w:rPr>
        <w:t xml:space="preserve">el </w:t>
      </w:r>
      <w:r w:rsidR="728611C7" w:rsidRPr="3B4A521F">
        <w:rPr>
          <w:highlight w:val="yellow"/>
        </w:rPr>
        <w:t>fin de</w:t>
      </w:r>
      <w:r w:rsidR="2D414451" w:rsidRPr="3B4A521F">
        <w:rPr>
          <w:highlight w:val="yellow"/>
        </w:rPr>
        <w:t xml:space="preserve"> ser presentados </w:t>
      </w:r>
      <w:proofErr w:type="gramStart"/>
      <w:r w:rsidR="2D414451" w:rsidRPr="3B4A521F">
        <w:rPr>
          <w:highlight w:val="yellow"/>
        </w:rPr>
        <w:t xml:space="preserve">en </w:t>
      </w:r>
      <w:r w:rsidRPr="3B4A521F">
        <w:rPr>
          <w:highlight w:val="yellow"/>
        </w:rPr>
        <w:t xml:space="preserve"> publicaciones</w:t>
      </w:r>
      <w:proofErr w:type="gramEnd"/>
      <w:r w:rsidRPr="3B4A521F">
        <w:rPr>
          <w:highlight w:val="yellow"/>
        </w:rPr>
        <w:t xml:space="preserve"> científicas.</w:t>
      </w:r>
    </w:p>
    <w:p w14:paraId="455C6E24" w14:textId="09E468A5" w:rsidR="4FBDA2AA" w:rsidRDefault="4FBDA2AA" w:rsidP="3B4A521F">
      <w:pPr>
        <w:pStyle w:val="Textoindependiente"/>
      </w:pPr>
      <w:r w:rsidRPr="3B4A521F">
        <w:rPr>
          <w:highlight w:val="yellow"/>
        </w:rPr>
        <w:t>El arsenal analítico se enriquece considerablemente con librerías especializadas que abordan necesidades específicas de la investigación microbiológica industrial</w:t>
      </w:r>
      <w:r w:rsidR="133EA5AE" w:rsidRPr="3B4A521F">
        <w:rPr>
          <w:highlight w:val="yellow"/>
        </w:rPr>
        <w:t xml:space="preserve">, y tal es el </w:t>
      </w:r>
      <w:proofErr w:type="spellStart"/>
      <w:r w:rsidR="133EA5AE" w:rsidRPr="3B4A521F">
        <w:rPr>
          <w:highlight w:val="yellow"/>
        </w:rPr>
        <w:t>cso</w:t>
      </w:r>
      <w:proofErr w:type="spellEnd"/>
      <w:r w:rsidR="133EA5AE" w:rsidRPr="3B4A521F">
        <w:rPr>
          <w:highlight w:val="yellow"/>
        </w:rPr>
        <w:t xml:space="preserve"> de: </w:t>
      </w:r>
      <w:r w:rsidRPr="3B4A521F">
        <w:rPr>
          <w:highlight w:val="yellow"/>
        </w:rPr>
        <w:t xml:space="preserve"> La librería</w:t>
      </w:r>
      <w:r w:rsidRPr="3B4A521F">
        <w:rPr>
          <w:i/>
          <w:iCs/>
          <w:highlight w:val="yellow"/>
        </w:rPr>
        <w:t xml:space="preserve"> </w:t>
      </w:r>
      <w:proofErr w:type="spellStart"/>
      <w:r w:rsidRPr="3B4A521F">
        <w:rPr>
          <w:i/>
          <w:iCs/>
          <w:highlight w:val="yellow"/>
        </w:rPr>
        <w:t>gridExtra</w:t>
      </w:r>
      <w:proofErr w:type="spellEnd"/>
      <w:r w:rsidRPr="3B4A521F">
        <w:rPr>
          <w:highlight w:val="yellow"/>
        </w:rPr>
        <w:t xml:space="preserve">, desarrollada por </w:t>
      </w:r>
      <w:proofErr w:type="spellStart"/>
      <w:r w:rsidRPr="3B4A521F">
        <w:rPr>
          <w:highlight w:val="yellow"/>
        </w:rPr>
        <w:t>Auguie</w:t>
      </w:r>
      <w:proofErr w:type="spellEnd"/>
      <w:r w:rsidRPr="3B4A521F">
        <w:rPr>
          <w:highlight w:val="yellow"/>
        </w:rPr>
        <w:t xml:space="preserve"> (2017), </w:t>
      </w:r>
      <w:r w:rsidR="3A76888B" w:rsidRPr="3B4A521F">
        <w:rPr>
          <w:highlight w:val="yellow"/>
        </w:rPr>
        <w:t xml:space="preserve">la cual </w:t>
      </w:r>
      <w:r w:rsidRPr="3B4A521F">
        <w:rPr>
          <w:highlight w:val="yellow"/>
        </w:rPr>
        <w:t xml:space="preserve">facilita la organización de múltiples gráficos en una sola visualización, permitiendo comparaciones efectivas entre diferentes condiciones experimentales. Por </w:t>
      </w:r>
      <w:r w:rsidR="4AF29FBF" w:rsidRPr="3B4A521F">
        <w:rPr>
          <w:highlight w:val="yellow"/>
        </w:rPr>
        <w:t>otra parte</w:t>
      </w:r>
      <w:r w:rsidRPr="3B4A521F">
        <w:rPr>
          <w:highlight w:val="yellow"/>
        </w:rPr>
        <w:t xml:space="preserve"> </w:t>
      </w:r>
      <w:proofErr w:type="spellStart"/>
      <w:r w:rsidRPr="3B4A521F">
        <w:rPr>
          <w:i/>
          <w:iCs/>
          <w:highlight w:val="yellow"/>
        </w:rPr>
        <w:t>lsr</w:t>
      </w:r>
      <w:proofErr w:type="spellEnd"/>
      <w:r w:rsidRPr="3B4A521F">
        <w:rPr>
          <w:highlight w:val="yellow"/>
        </w:rPr>
        <w:t xml:space="preserve"> (</w:t>
      </w:r>
      <w:proofErr w:type="spellStart"/>
      <w:r w:rsidRPr="3B4A521F">
        <w:rPr>
          <w:highlight w:val="yellow"/>
        </w:rPr>
        <w:t>Learning</w:t>
      </w:r>
      <w:proofErr w:type="spellEnd"/>
      <w:r w:rsidRPr="3B4A521F">
        <w:rPr>
          <w:highlight w:val="yellow"/>
        </w:rPr>
        <w:t xml:space="preserve"> </w:t>
      </w:r>
      <w:proofErr w:type="spellStart"/>
      <w:r w:rsidRPr="3B4A521F">
        <w:rPr>
          <w:highlight w:val="yellow"/>
        </w:rPr>
        <w:t>Statistics</w:t>
      </w:r>
      <w:proofErr w:type="spellEnd"/>
      <w:r w:rsidRPr="3B4A521F">
        <w:rPr>
          <w:highlight w:val="yellow"/>
        </w:rPr>
        <w:t xml:space="preserve"> </w:t>
      </w:r>
      <w:proofErr w:type="spellStart"/>
      <w:r w:rsidRPr="3B4A521F">
        <w:rPr>
          <w:highlight w:val="yellow"/>
        </w:rPr>
        <w:t>with</w:t>
      </w:r>
      <w:proofErr w:type="spellEnd"/>
      <w:r w:rsidRPr="3B4A521F">
        <w:rPr>
          <w:highlight w:val="yellow"/>
        </w:rPr>
        <w:t xml:space="preserve"> R), creada por Navarro (2015) proporciona funciones accesibles para análisis estadísticos fundamentales como pruebas t, ANOVA y cálculos de tamaño del efecto</w:t>
      </w:r>
      <w:r w:rsidR="417D5C88" w:rsidRPr="3B4A521F">
        <w:rPr>
          <w:highlight w:val="yellow"/>
        </w:rPr>
        <w:t xml:space="preserve">; </w:t>
      </w:r>
      <w:r w:rsidRPr="3B4A521F">
        <w:rPr>
          <w:highlight w:val="yellow"/>
        </w:rPr>
        <w:t xml:space="preserve"> </w:t>
      </w:r>
      <w:r w:rsidR="6E5A5C8A" w:rsidRPr="3B4A521F">
        <w:rPr>
          <w:highlight w:val="yellow"/>
        </w:rPr>
        <w:t>a</w:t>
      </w:r>
      <w:r w:rsidRPr="3B4A521F">
        <w:rPr>
          <w:highlight w:val="yellow"/>
        </w:rPr>
        <w:t xml:space="preserve">dicionalmente, </w:t>
      </w:r>
      <w:proofErr w:type="spellStart"/>
      <w:r w:rsidRPr="3B4A521F">
        <w:rPr>
          <w:highlight w:val="yellow"/>
        </w:rPr>
        <w:t>bibliometrix</w:t>
      </w:r>
      <w:proofErr w:type="spellEnd"/>
      <w:r w:rsidRPr="3B4A521F">
        <w:rPr>
          <w:highlight w:val="yellow"/>
        </w:rPr>
        <w:t xml:space="preserve">, desarrollado por Aria y </w:t>
      </w:r>
      <w:proofErr w:type="spellStart"/>
      <w:r w:rsidRPr="3B4A521F">
        <w:rPr>
          <w:highlight w:val="yellow"/>
        </w:rPr>
        <w:t>Cuccurullo</w:t>
      </w:r>
      <w:proofErr w:type="spellEnd"/>
      <w:r w:rsidRPr="3B4A521F">
        <w:rPr>
          <w:highlight w:val="yellow"/>
        </w:rPr>
        <w:t xml:space="preserve"> (2017) permite realizar análisis bibliométrico de publicaciones científicas, identificando tendencias emergentes y redes de colaboración que orientan nuevas investigaciones.</w:t>
      </w:r>
    </w:p>
    <w:p w14:paraId="06D73F7D" w14:textId="5DC7094D" w:rsidR="4FBDA2AA" w:rsidRDefault="4FBDA2AA" w:rsidP="3B4A521F">
      <w:pPr>
        <w:pStyle w:val="Textoindependiente"/>
      </w:pPr>
      <w:r w:rsidRPr="3B4A521F">
        <w:rPr>
          <w:highlight w:val="yellow"/>
        </w:rPr>
        <w:t>Finalmente, las aplicaciones especializadas en análisis multivariado y modelado avanzado complementan este inventario tecnológico</w:t>
      </w:r>
      <w:r w:rsidR="582CDB1A" w:rsidRPr="3B4A521F">
        <w:rPr>
          <w:highlight w:val="yellow"/>
        </w:rPr>
        <w:t>, y es donde converge l</w:t>
      </w:r>
      <w:r w:rsidRPr="3B4A521F">
        <w:rPr>
          <w:highlight w:val="yellow"/>
        </w:rPr>
        <w:t xml:space="preserve">a librería </w:t>
      </w:r>
      <w:proofErr w:type="spellStart"/>
      <w:r w:rsidRPr="3B4A521F">
        <w:rPr>
          <w:i/>
          <w:iCs/>
          <w:highlight w:val="yellow"/>
        </w:rPr>
        <w:t>vegan</w:t>
      </w:r>
      <w:proofErr w:type="spellEnd"/>
      <w:r w:rsidRPr="3B4A521F">
        <w:rPr>
          <w:highlight w:val="yellow"/>
        </w:rPr>
        <w:t xml:space="preserve">, desarrollada por </w:t>
      </w:r>
      <w:proofErr w:type="spellStart"/>
      <w:r w:rsidRPr="3B4A521F">
        <w:rPr>
          <w:highlight w:val="yellow"/>
        </w:rPr>
        <w:t>Oksanen</w:t>
      </w:r>
      <w:proofErr w:type="spellEnd"/>
      <w:r w:rsidRPr="3B4A521F">
        <w:rPr>
          <w:highlight w:val="yellow"/>
        </w:rPr>
        <w:t xml:space="preserve"> et al. (2020)</w:t>
      </w:r>
      <w:r w:rsidR="4A05443E" w:rsidRPr="3B4A521F">
        <w:rPr>
          <w:highlight w:val="yellow"/>
        </w:rPr>
        <w:t>, la cual proporciona</w:t>
      </w:r>
      <w:r w:rsidRPr="3B4A521F">
        <w:rPr>
          <w:highlight w:val="yellow"/>
        </w:rPr>
        <w:t xml:space="preserve"> </w:t>
      </w:r>
      <w:proofErr w:type="spellStart"/>
      <w:r w:rsidRPr="3B4A521F">
        <w:rPr>
          <w:highlight w:val="yellow"/>
        </w:rPr>
        <w:t>proporciona</w:t>
      </w:r>
      <w:proofErr w:type="spellEnd"/>
      <w:r w:rsidRPr="3B4A521F">
        <w:rPr>
          <w:highlight w:val="yellow"/>
        </w:rPr>
        <w:t xml:space="preserve"> herramientas para análisis de diversidad ecológica mediante técnicas como PCA</w:t>
      </w:r>
      <w:r w:rsidR="6ED506E6" w:rsidRPr="3B4A521F">
        <w:rPr>
          <w:highlight w:val="yellow"/>
        </w:rPr>
        <w:t xml:space="preserve"> (Análisis de Componentes Principales)</w:t>
      </w:r>
      <w:r w:rsidRPr="3B4A521F">
        <w:rPr>
          <w:highlight w:val="yellow"/>
        </w:rPr>
        <w:t>, NMDS</w:t>
      </w:r>
      <w:r w:rsidR="0972C7DB" w:rsidRPr="3B4A521F">
        <w:rPr>
          <w:highlight w:val="yellow"/>
        </w:rPr>
        <w:t xml:space="preserve"> (Escalamiento Multidimensional No </w:t>
      </w:r>
      <w:proofErr w:type="spellStart"/>
      <w:r w:rsidR="0972C7DB" w:rsidRPr="3B4A521F">
        <w:rPr>
          <w:highlight w:val="yellow"/>
        </w:rPr>
        <w:t>Métric</w:t>
      </w:r>
      <w:proofErr w:type="spellEnd"/>
      <w:r w:rsidR="0972C7DB" w:rsidRPr="3B4A521F">
        <w:rPr>
          <w:highlight w:val="yellow"/>
        </w:rPr>
        <w:t>)</w:t>
      </w:r>
      <w:r w:rsidRPr="3B4A521F">
        <w:rPr>
          <w:highlight w:val="yellow"/>
        </w:rPr>
        <w:t xml:space="preserve">  permitiendo visualizar relaciones complejas entre comunidades microbianas y variables ambientales en procesos industriales. Paralelamente, </w:t>
      </w:r>
      <w:proofErr w:type="spellStart"/>
      <w:r w:rsidRPr="3B4A521F">
        <w:rPr>
          <w:i/>
          <w:iCs/>
          <w:highlight w:val="yellow"/>
        </w:rPr>
        <w:t>nlme</w:t>
      </w:r>
      <w:proofErr w:type="spellEnd"/>
      <w:r w:rsidRPr="3B4A521F">
        <w:rPr>
          <w:highlight w:val="yellow"/>
        </w:rPr>
        <w:t xml:space="preserve"> </w:t>
      </w:r>
      <w:r w:rsidR="40F0DBE6" w:rsidRPr="3B4A521F">
        <w:rPr>
          <w:highlight w:val="yellow"/>
        </w:rPr>
        <w:t xml:space="preserve">desarrollado por </w:t>
      </w:r>
      <w:proofErr w:type="spellStart"/>
      <w:r w:rsidRPr="3B4A521F">
        <w:rPr>
          <w:highlight w:val="yellow"/>
        </w:rPr>
        <w:t>Pinheiro</w:t>
      </w:r>
      <w:proofErr w:type="spellEnd"/>
      <w:r w:rsidRPr="3B4A521F">
        <w:rPr>
          <w:highlight w:val="yellow"/>
        </w:rPr>
        <w:t xml:space="preserve"> et al., </w:t>
      </w:r>
      <w:r w:rsidR="5B832E6C" w:rsidRPr="3B4A521F">
        <w:rPr>
          <w:highlight w:val="yellow"/>
        </w:rPr>
        <w:t>(</w:t>
      </w:r>
      <w:r w:rsidRPr="3B4A521F">
        <w:rPr>
          <w:highlight w:val="yellow"/>
        </w:rPr>
        <w:t xml:space="preserve">2025) ofrece capacidades para modelar datos longitudinales con estructura jerárquica, típicos de estudios de cinética microbiana. Asimismo, paquetes como </w:t>
      </w:r>
      <w:proofErr w:type="spellStart"/>
      <w:r w:rsidRPr="3B4A521F">
        <w:rPr>
          <w:i/>
          <w:iCs/>
          <w:highlight w:val="yellow"/>
        </w:rPr>
        <w:t>agricolae</w:t>
      </w:r>
      <w:proofErr w:type="spellEnd"/>
      <w:r w:rsidRPr="3B4A521F">
        <w:rPr>
          <w:highlight w:val="yellow"/>
        </w:rPr>
        <w:t xml:space="preserve"> (Mendiburu, 2020) facilitan el diseño experimental, mientras que </w:t>
      </w:r>
      <w:proofErr w:type="spellStart"/>
      <w:r w:rsidRPr="3B4A521F">
        <w:rPr>
          <w:i/>
          <w:iCs/>
          <w:highlight w:val="yellow"/>
        </w:rPr>
        <w:t>shiny</w:t>
      </w:r>
      <w:proofErr w:type="spellEnd"/>
      <w:r w:rsidRPr="3B4A521F">
        <w:rPr>
          <w:highlight w:val="yellow"/>
        </w:rPr>
        <w:t xml:space="preserve"> (Chang et al., 2021) permite desarrollar aplicaciones web interactivas para visualización dinámica de resultados, mejorando la colaboración y transparencia en la investigación microbiológica industrial.</w:t>
      </w:r>
    </w:p>
    <w:p w14:paraId="1C0FC095" w14:textId="76E18646" w:rsidR="4FBDA2AA" w:rsidRPr="00F779FA" w:rsidRDefault="4FBDA2AA" w:rsidP="3B4A521F">
      <w:pPr>
        <w:pStyle w:val="Textoindependiente"/>
        <w:rPr>
          <w:lang w:val="en-US"/>
        </w:rPr>
      </w:pPr>
      <w:proofErr w:type="spellStart"/>
      <w:r w:rsidRPr="00F779FA">
        <w:rPr>
          <w:highlight w:val="yellow"/>
          <w:lang w:val="en-US"/>
        </w:rPr>
        <w:t>Referencias</w:t>
      </w:r>
      <w:proofErr w:type="spellEnd"/>
    </w:p>
    <w:p w14:paraId="3A2710D5" w14:textId="4B6BB802" w:rsidR="4FBDA2AA" w:rsidRPr="00F779FA" w:rsidRDefault="4FBDA2AA" w:rsidP="3B4A521F">
      <w:pPr>
        <w:pStyle w:val="Textoindependiente"/>
        <w:rPr>
          <w:lang w:val="en-US"/>
        </w:rPr>
      </w:pPr>
      <w:r w:rsidRPr="00F779FA">
        <w:rPr>
          <w:highlight w:val="yellow"/>
          <w:lang w:val="en-US"/>
        </w:rPr>
        <w:t xml:space="preserve">Aria, M., &amp; Cuccurullo, C. (2017). </w:t>
      </w:r>
      <w:proofErr w:type="spellStart"/>
      <w:r w:rsidRPr="00F779FA">
        <w:rPr>
          <w:highlight w:val="yellow"/>
          <w:lang w:val="en-US"/>
        </w:rPr>
        <w:t>bibliometrix</w:t>
      </w:r>
      <w:proofErr w:type="spellEnd"/>
      <w:r w:rsidRPr="00F779FA">
        <w:rPr>
          <w:highlight w:val="yellow"/>
          <w:lang w:val="en-US"/>
        </w:rPr>
        <w:t xml:space="preserve">: An R-tool for comprehensive science mapping analysis. Journal of </w:t>
      </w:r>
      <w:proofErr w:type="spellStart"/>
      <w:r w:rsidRPr="00F779FA">
        <w:rPr>
          <w:highlight w:val="yellow"/>
          <w:lang w:val="en-US"/>
        </w:rPr>
        <w:t>Informetrics</w:t>
      </w:r>
      <w:proofErr w:type="spellEnd"/>
      <w:r w:rsidRPr="00F779FA">
        <w:rPr>
          <w:highlight w:val="yellow"/>
          <w:lang w:val="en-US"/>
        </w:rPr>
        <w:t>, 11(4), 959-975. https://doi.org/10.1016/j.joi.2017.08.007</w:t>
      </w:r>
    </w:p>
    <w:p w14:paraId="7EABFFF3" w14:textId="6F7009B9" w:rsidR="4FBDA2AA" w:rsidRPr="00F779FA" w:rsidRDefault="4FBDA2AA" w:rsidP="3B4A521F">
      <w:pPr>
        <w:pStyle w:val="Textoindependiente"/>
        <w:rPr>
          <w:lang w:val="en-US"/>
        </w:rPr>
      </w:pPr>
      <w:proofErr w:type="spellStart"/>
      <w:r w:rsidRPr="00F779FA">
        <w:rPr>
          <w:highlight w:val="yellow"/>
          <w:lang w:val="en-US"/>
        </w:rPr>
        <w:t>Auguie</w:t>
      </w:r>
      <w:proofErr w:type="spellEnd"/>
      <w:r w:rsidRPr="00F779FA">
        <w:rPr>
          <w:highlight w:val="yellow"/>
          <w:lang w:val="en-US"/>
        </w:rPr>
        <w:t xml:space="preserve">, B. (2017). </w:t>
      </w:r>
      <w:proofErr w:type="spellStart"/>
      <w:r w:rsidRPr="00F779FA">
        <w:rPr>
          <w:highlight w:val="yellow"/>
          <w:lang w:val="en-US"/>
        </w:rPr>
        <w:t>gridExtra</w:t>
      </w:r>
      <w:proofErr w:type="spellEnd"/>
      <w:r w:rsidRPr="00F779FA">
        <w:rPr>
          <w:highlight w:val="yellow"/>
          <w:lang w:val="en-US"/>
        </w:rPr>
        <w:t>: Miscellaneous Functions for "Grid" Graphics. R package version 2.3. https://CRAN.R-project.org/package=gridExtra</w:t>
      </w:r>
    </w:p>
    <w:p w14:paraId="3E16510B" w14:textId="42497864" w:rsidR="4FBDA2AA" w:rsidRPr="00F779FA" w:rsidRDefault="4FBDA2AA" w:rsidP="3B4A521F">
      <w:pPr>
        <w:pStyle w:val="Textoindependiente"/>
        <w:rPr>
          <w:lang w:val="en-US"/>
        </w:rPr>
      </w:pPr>
      <w:r w:rsidRPr="00F779FA">
        <w:rPr>
          <w:highlight w:val="yellow"/>
          <w:lang w:val="en-US"/>
        </w:rPr>
        <w:lastRenderedPageBreak/>
        <w:t>Chang, W., Cheng, J., Allaire, J., Xie, Y., &amp; McPherson, J. (2021). shiny: Web Application Framework for R. R package version 1.6.0. https://CRAN.R-project.org/package=shiny</w:t>
      </w:r>
    </w:p>
    <w:p w14:paraId="68B64386" w14:textId="312CD507" w:rsidR="4FBDA2AA" w:rsidRPr="00F779FA" w:rsidRDefault="4FBDA2AA" w:rsidP="3B4A521F">
      <w:pPr>
        <w:pStyle w:val="Textoindependiente"/>
        <w:rPr>
          <w:lang w:val="en-US"/>
        </w:rPr>
      </w:pPr>
      <w:r w:rsidRPr="00F779FA">
        <w:rPr>
          <w:highlight w:val="yellow"/>
          <w:lang w:val="en-US"/>
        </w:rPr>
        <w:t>Fox, J., &amp; Weisberg, S. (2019). An R Companion to Applied Regression (3rd ed.). Sage Publications. https://uk.sagepub.com/en-gb/eur/an-r-companion-to-applied-regression/book246125</w:t>
      </w:r>
    </w:p>
    <w:p w14:paraId="6FF6934E" w14:textId="4855AC97" w:rsidR="4FBDA2AA" w:rsidRPr="00F779FA" w:rsidRDefault="4FBDA2AA" w:rsidP="3B4A521F">
      <w:pPr>
        <w:pStyle w:val="Textoindependiente"/>
        <w:rPr>
          <w:lang w:val="en-US"/>
        </w:rPr>
      </w:pPr>
      <w:proofErr w:type="spellStart"/>
      <w:r w:rsidRPr="00F779FA">
        <w:rPr>
          <w:highlight w:val="yellow"/>
          <w:lang w:val="en-US"/>
        </w:rPr>
        <w:t>Mendiburu</w:t>
      </w:r>
      <w:proofErr w:type="spellEnd"/>
      <w:r w:rsidRPr="00F779FA">
        <w:rPr>
          <w:highlight w:val="yellow"/>
          <w:lang w:val="en-US"/>
        </w:rPr>
        <w:t xml:space="preserve">, F. (2020). </w:t>
      </w:r>
      <w:proofErr w:type="spellStart"/>
      <w:r w:rsidRPr="00F779FA">
        <w:rPr>
          <w:highlight w:val="yellow"/>
          <w:lang w:val="en-US"/>
        </w:rPr>
        <w:t>agricolae</w:t>
      </w:r>
      <w:proofErr w:type="spellEnd"/>
      <w:r w:rsidRPr="00F779FA">
        <w:rPr>
          <w:highlight w:val="yellow"/>
          <w:lang w:val="en-US"/>
        </w:rPr>
        <w:t>: Statistical Procedures for Agricultural Research. R package version 1.3-3. https://CRAN.R-project.org/package=agricolae</w:t>
      </w:r>
    </w:p>
    <w:p w14:paraId="27C43D1F" w14:textId="0AA9FB26" w:rsidR="4FBDA2AA" w:rsidRPr="00F779FA" w:rsidRDefault="4FBDA2AA" w:rsidP="3B4A521F">
      <w:pPr>
        <w:pStyle w:val="Textoindependiente"/>
        <w:rPr>
          <w:lang w:val="en-US"/>
        </w:rPr>
      </w:pPr>
      <w:r w:rsidRPr="00F779FA">
        <w:rPr>
          <w:highlight w:val="yellow"/>
          <w:lang w:val="en-US"/>
        </w:rPr>
        <w:t>Navarro, D. J. (2015). Learning Statistics with R: A tutorial for psychology students and other beginners. (Version 0.5). University of Adelaide. https://learningstatisticswithr.com/</w:t>
      </w:r>
    </w:p>
    <w:p w14:paraId="7FB8C09F" w14:textId="270A7653" w:rsidR="4FBDA2AA" w:rsidRPr="00F779FA" w:rsidRDefault="4FBDA2AA" w:rsidP="3B4A521F">
      <w:pPr>
        <w:pStyle w:val="Textoindependiente"/>
        <w:rPr>
          <w:lang w:val="en-US"/>
        </w:rPr>
      </w:pPr>
      <w:r w:rsidRPr="00F779FA">
        <w:rPr>
          <w:highlight w:val="yellow"/>
          <w:lang w:val="en-US"/>
        </w:rPr>
        <w:t xml:space="preserve">Oksanen, J., Blanchet, F. G., Friendly, M., Kindt, R., Legendre, P., McGlinn, D., Minchin, P. R., O'Hara, R. B., Simpson, G. L., Solymos, P., Stevens, </w:t>
      </w:r>
      <w:proofErr w:type="gramStart"/>
      <w:r w:rsidRPr="00F779FA">
        <w:rPr>
          <w:highlight w:val="yellow"/>
          <w:lang w:val="en-US"/>
        </w:rPr>
        <w:t>M. H</w:t>
      </w:r>
      <w:proofErr w:type="gramEnd"/>
      <w:r w:rsidRPr="00F779FA">
        <w:rPr>
          <w:highlight w:val="yellow"/>
          <w:lang w:val="en-US"/>
        </w:rPr>
        <w:t xml:space="preserve">. H., </w:t>
      </w:r>
      <w:proofErr w:type="spellStart"/>
      <w:r w:rsidRPr="00F779FA">
        <w:rPr>
          <w:highlight w:val="yellow"/>
          <w:lang w:val="en-US"/>
        </w:rPr>
        <w:t>Szoecs</w:t>
      </w:r>
      <w:proofErr w:type="spellEnd"/>
      <w:r w:rsidRPr="00F779FA">
        <w:rPr>
          <w:highlight w:val="yellow"/>
          <w:lang w:val="en-US"/>
        </w:rPr>
        <w:t>, E., &amp; Wagner, H. (2020). vegan: Community ecology package. R package version 2.5-7. https://CRAN.R-project.org/package=vegan</w:t>
      </w:r>
    </w:p>
    <w:p w14:paraId="33A7DE5A" w14:textId="2DEBC459" w:rsidR="4FBDA2AA" w:rsidRPr="00F779FA" w:rsidRDefault="4FBDA2AA" w:rsidP="3B4A521F">
      <w:pPr>
        <w:pStyle w:val="Textoindependiente"/>
        <w:rPr>
          <w:lang w:val="en-US"/>
        </w:rPr>
      </w:pPr>
      <w:r w:rsidRPr="00F779FA">
        <w:rPr>
          <w:highlight w:val="yellow"/>
          <w:lang w:val="en-US"/>
        </w:rPr>
        <w:t xml:space="preserve">Pinheiro, J., Bates, D., </w:t>
      </w:r>
      <w:proofErr w:type="spellStart"/>
      <w:r w:rsidRPr="00F779FA">
        <w:rPr>
          <w:highlight w:val="yellow"/>
          <w:lang w:val="en-US"/>
        </w:rPr>
        <w:t>DebRoy</w:t>
      </w:r>
      <w:proofErr w:type="spellEnd"/>
      <w:r w:rsidRPr="00F779FA">
        <w:rPr>
          <w:highlight w:val="yellow"/>
          <w:lang w:val="en-US"/>
        </w:rPr>
        <w:t xml:space="preserve">, S., Sarkar, D., &amp; R Core Team. (2025). </w:t>
      </w:r>
      <w:proofErr w:type="spellStart"/>
      <w:r w:rsidRPr="00F779FA">
        <w:rPr>
          <w:highlight w:val="yellow"/>
          <w:lang w:val="en-US"/>
        </w:rPr>
        <w:t>nlme</w:t>
      </w:r>
      <w:proofErr w:type="spellEnd"/>
      <w:r w:rsidRPr="00F779FA">
        <w:rPr>
          <w:highlight w:val="yellow"/>
          <w:lang w:val="en-US"/>
        </w:rPr>
        <w:t>: Linear and nonlinear mixed effects models. R package version 3.1-157. https://CRAN.R-project.org/package=nlme</w:t>
      </w:r>
    </w:p>
    <w:p w14:paraId="7CD64CD1" w14:textId="4E5A431C" w:rsidR="4FBDA2AA" w:rsidRPr="00F779FA" w:rsidRDefault="4FBDA2AA" w:rsidP="3B4A521F">
      <w:pPr>
        <w:pStyle w:val="Textoindependiente"/>
        <w:rPr>
          <w:lang w:val="en-US"/>
        </w:rPr>
      </w:pPr>
      <w:r w:rsidRPr="00F779FA">
        <w:rPr>
          <w:highlight w:val="yellow"/>
          <w:lang w:val="en-US"/>
        </w:rPr>
        <w:t xml:space="preserve">Stanley, D. (2021). </w:t>
      </w:r>
      <w:proofErr w:type="spellStart"/>
      <w:r w:rsidRPr="00F779FA">
        <w:rPr>
          <w:highlight w:val="yellow"/>
          <w:lang w:val="en-US"/>
        </w:rPr>
        <w:t>apaTables</w:t>
      </w:r>
      <w:proofErr w:type="spellEnd"/>
      <w:r w:rsidRPr="00F779FA">
        <w:rPr>
          <w:highlight w:val="yellow"/>
          <w:lang w:val="en-US"/>
        </w:rPr>
        <w:t>: Create American Psychological Association (APA) Style Tables. R package version 2.0.8. https://CRAN.R-project.org/package=apaTables</w:t>
      </w:r>
    </w:p>
    <w:p w14:paraId="0E45FACB" w14:textId="768B0C25" w:rsidR="4FBDA2AA" w:rsidRPr="00F779FA" w:rsidRDefault="4FBDA2AA" w:rsidP="3B4A521F">
      <w:pPr>
        <w:pStyle w:val="Textoindependiente"/>
        <w:rPr>
          <w:lang w:val="en-US"/>
        </w:rPr>
      </w:pPr>
      <w:r w:rsidRPr="00F779FA">
        <w:rPr>
          <w:highlight w:val="yellow"/>
          <w:lang w:val="en-US"/>
        </w:rPr>
        <w:t xml:space="preserve">Wickham, H., &amp; Bryan, J. (2015). </w:t>
      </w:r>
      <w:proofErr w:type="spellStart"/>
      <w:r w:rsidRPr="00F779FA">
        <w:rPr>
          <w:highlight w:val="yellow"/>
          <w:lang w:val="en-US"/>
        </w:rPr>
        <w:t>readxl</w:t>
      </w:r>
      <w:proofErr w:type="spellEnd"/>
      <w:r w:rsidRPr="00F779FA">
        <w:rPr>
          <w:highlight w:val="yellow"/>
          <w:lang w:val="en-US"/>
        </w:rPr>
        <w:t>: Read Excel Files. R package version 1.4.2. https://CRAN.R-project.org/package=readxl</w:t>
      </w:r>
    </w:p>
    <w:p w14:paraId="21CCF5F5" w14:textId="01BFC3E8" w:rsidR="4FBDA2AA" w:rsidRPr="00F779FA" w:rsidRDefault="4FBDA2AA" w:rsidP="3B4A521F">
      <w:pPr>
        <w:pStyle w:val="Textoindependiente"/>
        <w:rPr>
          <w:lang w:val="en-US"/>
        </w:rPr>
      </w:pPr>
      <w:r w:rsidRPr="00F779FA">
        <w:rPr>
          <w:highlight w:val="yellow"/>
          <w:lang w:val="en-US"/>
        </w:rPr>
        <w:t xml:space="preserve">Wickham, H., Averick, M., Bryan, J., Chang, W., McGowan, L. D., François, R., Grolemund, G., Hayes, A., Henry, L., Hester, J., Kuhn, M., Pedersen, T. L., Miller, E., Bache, S. M., Müller, K., Ooms, J., Robinson, D., Seidel, D. P., Spinu, V., ... </w:t>
      </w:r>
      <w:proofErr w:type="spellStart"/>
      <w:r w:rsidRPr="3B4A521F">
        <w:rPr>
          <w:highlight w:val="yellow"/>
        </w:rPr>
        <w:t>Yutani</w:t>
      </w:r>
      <w:proofErr w:type="spellEnd"/>
      <w:r w:rsidRPr="3B4A521F">
        <w:rPr>
          <w:highlight w:val="yellow"/>
        </w:rPr>
        <w:t xml:space="preserve">, H. (2019). </w:t>
      </w:r>
      <w:r w:rsidRPr="00F779FA">
        <w:rPr>
          <w:highlight w:val="yellow"/>
          <w:lang w:val="en-US"/>
        </w:rPr>
        <w:t xml:space="preserve">Welcome to the </w:t>
      </w:r>
      <w:proofErr w:type="spellStart"/>
      <w:r w:rsidRPr="00F779FA">
        <w:rPr>
          <w:highlight w:val="yellow"/>
          <w:lang w:val="en-US"/>
        </w:rPr>
        <w:t>tidyverse</w:t>
      </w:r>
      <w:proofErr w:type="spellEnd"/>
      <w:r w:rsidRPr="00F779FA">
        <w:rPr>
          <w:highlight w:val="yellow"/>
          <w:lang w:val="en-US"/>
        </w:rPr>
        <w:t xml:space="preserve">. Journal of </w:t>
      </w:r>
      <w:proofErr w:type="gramStart"/>
      <w:r w:rsidRPr="00F779FA">
        <w:rPr>
          <w:highlight w:val="yellow"/>
          <w:lang w:val="en-US"/>
        </w:rPr>
        <w:t>Open Source</w:t>
      </w:r>
      <w:proofErr w:type="gramEnd"/>
      <w:r w:rsidRPr="00F779FA">
        <w:rPr>
          <w:highlight w:val="yellow"/>
          <w:lang w:val="en-US"/>
        </w:rPr>
        <w:t xml:space="preserve"> Software, 4(43), 1686. https://doi.org/10.21105/joss.01686</w:t>
      </w:r>
    </w:p>
    <w:p w14:paraId="7E7BFEA2" w14:textId="37F5CEEA" w:rsidR="3B4A521F" w:rsidRPr="00F779FA" w:rsidRDefault="3B4A521F" w:rsidP="3B4A521F">
      <w:pPr>
        <w:pStyle w:val="Textoindependiente"/>
        <w:rPr>
          <w:highlight w:val="yellow"/>
          <w:lang w:val="en-US"/>
        </w:rPr>
      </w:pPr>
    </w:p>
    <w:p w14:paraId="3608BAFA" w14:textId="77777777" w:rsidR="008B695E" w:rsidRDefault="25347E35">
      <w:pPr>
        <w:pStyle w:val="Ttulo4"/>
      </w:pPr>
      <w:bookmarkStart w:id="26" w:name="uso-de-r-en-microbiología-industrial"/>
      <w:r>
        <w:t>4.1.2.3 Uso de R en Microbiología Industrial</w:t>
      </w:r>
    </w:p>
    <w:p w14:paraId="3608BAFB" w14:textId="77777777" w:rsidR="008B695E" w:rsidRDefault="25347E35">
      <w:pPr>
        <w:pStyle w:val="FirstParagraph"/>
      </w:pPr>
      <w:r>
        <w:t xml:space="preserve">El uso de R como herramienta de análisis estadístico en la microbiología industrial ha experimentado un crecimiento exponencial en la última década, según </w:t>
      </w:r>
      <w:proofErr w:type="spellStart"/>
      <w:r>
        <w:t>Mohammadi</w:t>
      </w:r>
      <w:proofErr w:type="spellEnd"/>
      <w:r>
        <w:t xml:space="preserve">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14:paraId="3608BAFC" w14:textId="77777777" w:rsidR="008B695E" w:rsidRDefault="25347E35">
      <w:pPr>
        <w:pStyle w:val="Textoindependiente"/>
      </w:pPr>
      <w:proofErr w:type="spellStart"/>
      <w:r>
        <w:lastRenderedPageBreak/>
        <w:t>McMurdie</w:t>
      </w:r>
      <w:proofErr w:type="spellEnd"/>
      <w:r>
        <w:t xml:space="preserve"> y Holmes (2013) desarrollaron el paquete </w:t>
      </w:r>
      <w:proofErr w:type="spellStart"/>
      <w:r w:rsidRPr="3B4A521F">
        <w:rPr>
          <w:i/>
          <w:iCs/>
        </w:rPr>
        <w:t>phyloseq</w:t>
      </w:r>
      <w:proofErr w:type="spellEnd"/>
      <w:r>
        <w:t>,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14:paraId="3608BAFD" w14:textId="77777777" w:rsidR="008B695E" w:rsidRDefault="25347E35">
      <w:pPr>
        <w:pStyle w:val="Textoindependiente"/>
      </w:pPr>
      <w:r>
        <w:t xml:space="preserve">Por otra parte, el paquete </w:t>
      </w:r>
      <w:proofErr w:type="spellStart"/>
      <w:r>
        <w:t>microbiome</w:t>
      </w:r>
      <w:proofErr w:type="spellEnd"/>
      <w:r>
        <w:t xml:space="preserve">, descrito por </w:t>
      </w:r>
      <w:proofErr w:type="spellStart"/>
      <w:r>
        <w:t>Lahti</w:t>
      </w:r>
      <w:proofErr w:type="spellEnd"/>
      <w:r>
        <w:t xml:space="preserve"> y </w:t>
      </w:r>
      <w:proofErr w:type="spellStart"/>
      <w:r>
        <w:t>Shetty</w:t>
      </w:r>
      <w:proofErr w:type="spellEnd"/>
      <w:r>
        <w:t xml:space="preserve"> (2017) (</w:t>
      </w:r>
      <w:proofErr w:type="spellStart"/>
      <w:r>
        <w:t>Reeder</w:t>
      </w:r>
      <w:proofErr w:type="spellEnd"/>
      <w:r>
        <w:t xml:space="preserve"> et al. 2021),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14:paraId="3608BAFE" w14:textId="77777777" w:rsidR="008B695E" w:rsidRDefault="25347E35">
      <w:pPr>
        <w:pStyle w:val="Textoindependiente"/>
      </w:pPr>
      <w:r>
        <w:t xml:space="preserve">El diseño experimental en microbiología industrial se ha beneficiado significativamente de la aplicabilidad de R, permitiendo planificar y analizar experimentos de manera más rigurosa y eficiente, el paquete </w:t>
      </w:r>
      <w:proofErr w:type="spellStart"/>
      <w:r w:rsidRPr="3B4A521F">
        <w:rPr>
          <w:i/>
          <w:iCs/>
        </w:rPr>
        <w:t>agricolae</w:t>
      </w:r>
      <w:proofErr w:type="spellEnd"/>
      <w:r>
        <w:t>, desarrollado por de Mendiburu (2021) (Zhou et al. 2012) 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14:paraId="3608BAFF" w14:textId="77777777" w:rsidR="008B695E" w:rsidRDefault="25347E35">
      <w:pPr>
        <w:pStyle w:val="Textoindependiente"/>
      </w:pPr>
      <w:r>
        <w:t xml:space="preserve">Complementariamente, Ritz y </w:t>
      </w:r>
      <w:proofErr w:type="spellStart"/>
      <w:r>
        <w:t>Streibig</w:t>
      </w:r>
      <w:proofErr w:type="spellEnd"/>
      <w:r>
        <w:t xml:space="preserve"> (2005) presentaron el paquete </w:t>
      </w:r>
      <w:proofErr w:type="spellStart"/>
      <w:r w:rsidRPr="3B4A521F">
        <w:rPr>
          <w:i/>
          <w:iCs/>
        </w:rPr>
        <w:t>drc</w:t>
      </w:r>
      <w:proofErr w:type="spellEnd"/>
      <w:r>
        <w:t xml:space="preserve"> (</w:t>
      </w:r>
      <w:proofErr w:type="spellStart"/>
      <w:r>
        <w:t>Dose</w:t>
      </w:r>
      <w:proofErr w:type="spellEnd"/>
      <w:r>
        <w:t>-Response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14:paraId="3608BB00" w14:textId="77777777" w:rsidR="008B695E" w:rsidRDefault="25347E35">
      <w:pPr>
        <w:pStyle w:val="Textoindependiente"/>
      </w:pPr>
      <w:r>
        <w:t xml:space="preserve">Gracias al paquete </w:t>
      </w:r>
      <w:r w:rsidRPr="3B4A521F">
        <w:rPr>
          <w:i/>
          <w:iCs/>
        </w:rPr>
        <w:t>ggplot2</w:t>
      </w:r>
      <w:r>
        <w:t xml:space="preserve"> desarrollado por </w:t>
      </w:r>
      <w:proofErr w:type="spellStart"/>
      <w:r>
        <w:t>Wickham</w:t>
      </w:r>
      <w:proofErr w:type="spellEnd"/>
      <w:r>
        <w:t xml:space="preserve">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 </w:t>
      </w:r>
      <w:proofErr w:type="spellStart"/>
      <w:r w:rsidRPr="3B4A521F">
        <w:rPr>
          <w:i/>
          <w:iCs/>
        </w:rPr>
        <w:t>ggtree</w:t>
      </w:r>
      <w:proofErr w:type="spellEnd"/>
      <w:r>
        <w:t xml:space="preserve">, creado por </w:t>
      </w:r>
      <w:proofErr w:type="spellStart"/>
      <w:r>
        <w:t>Yu</w:t>
      </w:r>
      <w:proofErr w:type="spellEnd"/>
      <w:r>
        <w:t xml:space="preserve">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8803"/>
      </w:tblGrid>
      <w:tr w:rsidR="008B695E" w14:paraId="3608BB02" w14:textId="77777777" w:rsidTr="3B4A521F">
        <w:trPr>
          <w:cantSplit/>
        </w:trPr>
        <w:tc>
          <w:tcPr>
            <w:tcW w:w="0" w:type="auto"/>
            <w:shd w:val="clear" w:color="auto" w:fill="FFE5D0"/>
            <w:tcMar>
              <w:top w:w="92" w:type="dxa"/>
              <w:bottom w:w="92" w:type="dxa"/>
            </w:tcMar>
          </w:tcPr>
          <w:p w14:paraId="3608BB01" w14:textId="77777777" w:rsidR="008B695E" w:rsidRDefault="25347E35">
            <w:pPr>
              <w:pStyle w:val="Textoindependiente"/>
              <w:spacing w:before="0" w:after="0"/>
              <w:textAlignment w:val="center"/>
            </w:pPr>
            <w:r>
              <w:rPr>
                <w:noProof/>
              </w:rPr>
              <w:drawing>
                <wp:inline distT="0" distB="0" distL="0" distR="0" wp14:anchorId="3608BBA7" wp14:editId="377786E4">
                  <wp:extent cx="152400" cy="1524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Users\COORDI~1.ANA\AppData\Local\Programs\Quarto\share\formats\docx\caution.png"/>
                          <pic:cNvPicPr>
                            <a:picLocks noChangeAspect="1" noChangeArrowheads="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Expandir para aprender son el </w:t>
            </w:r>
            <w:proofErr w:type="spellStart"/>
            <w:r>
              <w:t>analis</w:t>
            </w:r>
            <w:proofErr w:type="spellEnd"/>
            <w:r>
              <w:t xml:space="preserve"> de datos </w:t>
            </w:r>
            <w:proofErr w:type="spellStart"/>
            <w:r>
              <w:t>ómicos</w:t>
            </w:r>
            <w:proofErr w:type="spellEnd"/>
          </w:p>
        </w:tc>
      </w:tr>
      <w:tr w:rsidR="008B695E" w14:paraId="3608BB08" w14:textId="77777777" w:rsidTr="3B4A521F">
        <w:trPr>
          <w:cantSplit/>
        </w:trPr>
        <w:tc>
          <w:tcPr>
            <w:tcW w:w="0" w:type="auto"/>
            <w:tcMar>
              <w:top w:w="108" w:type="dxa"/>
              <w:bottom w:w="108" w:type="dxa"/>
            </w:tcMar>
          </w:tcPr>
          <w:p w14:paraId="3608BB03" w14:textId="77777777" w:rsidR="008B695E" w:rsidRDefault="25347E35">
            <w:pPr>
              <w:pStyle w:val="Textoindependiente"/>
              <w:spacing w:before="16"/>
            </w:pPr>
            <w:r>
              <w:lastRenderedPageBreak/>
              <w:t xml:space="preserve">El análisis de datos </w:t>
            </w:r>
            <w:proofErr w:type="spellStart"/>
            <w:r>
              <w:t>ómicos</w:t>
            </w:r>
            <w:proofErr w:type="spellEnd"/>
            <w:r>
              <w:t xml:space="preserve"> en microbiología industrial se ha visto significativamente potenciado gracias al aporte de Love et al. (2014) quienes introdujeron </w:t>
            </w:r>
            <w:r w:rsidRPr="3B4A521F">
              <w:rPr>
                <w:i/>
                <w:iCs/>
              </w:rPr>
              <w:t>DESeq2</w:t>
            </w:r>
            <w:r>
              <w:t>, un paquete que ha transformado el análisis de datos de RNA-</w:t>
            </w:r>
            <w:proofErr w:type="spellStart"/>
            <w:r>
              <w:t>seq</w:t>
            </w:r>
            <w:proofErr w:type="spellEnd"/>
            <w:r>
              <w:t xml:space="preserve"> en estudios </w:t>
            </w:r>
            <w:proofErr w:type="spellStart"/>
            <w:r>
              <w:t>transcriptómicos</w:t>
            </w:r>
            <w:proofErr w:type="spellEnd"/>
            <w:r>
              <w:t xml:space="preserve">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w:t>
            </w:r>
            <w:proofErr w:type="spellStart"/>
            <w:r>
              <w:t>Rohart</w:t>
            </w:r>
            <w:proofErr w:type="spellEnd"/>
            <w:r>
              <w:t xml:space="preserve"> et al. (2017) desarrollaron el paquete </w:t>
            </w:r>
            <w:proofErr w:type="spellStart"/>
            <w:r>
              <w:t>mixOmics</w:t>
            </w:r>
            <w:proofErr w:type="spellEnd"/>
            <w:r>
              <w:t xml:space="preserve">, el cual facilita la integración de múltiples conjuntos de datos </w:t>
            </w:r>
            <w:proofErr w:type="spellStart"/>
            <w:r>
              <w:t>ómicos</w:t>
            </w:r>
            <w:proofErr w:type="spellEnd"/>
            <w:r>
              <w:t>, como:</w:t>
            </w:r>
          </w:p>
          <w:p w14:paraId="3608BB04" w14:textId="77777777" w:rsidR="008B695E" w:rsidRDefault="25347E35">
            <w:pPr>
              <w:pStyle w:val="Compact"/>
              <w:numPr>
                <w:ilvl w:val="0"/>
                <w:numId w:val="2"/>
              </w:numPr>
            </w:pPr>
            <w:r>
              <w:t>transcriptómica,</w:t>
            </w:r>
          </w:p>
          <w:p w14:paraId="3608BB05" w14:textId="77777777" w:rsidR="008B695E" w:rsidRDefault="25347E35">
            <w:pPr>
              <w:pStyle w:val="Compact"/>
              <w:numPr>
                <w:ilvl w:val="0"/>
                <w:numId w:val="2"/>
              </w:numPr>
            </w:pPr>
            <w:r>
              <w:t>proteómica y</w:t>
            </w:r>
          </w:p>
          <w:p w14:paraId="3608BB06" w14:textId="77777777" w:rsidR="008B695E" w:rsidRDefault="25347E35">
            <w:pPr>
              <w:pStyle w:val="Compact"/>
              <w:numPr>
                <w:ilvl w:val="0"/>
                <w:numId w:val="2"/>
              </w:numPr>
            </w:pPr>
            <w:r>
              <w:t>metabolómica,</w:t>
            </w:r>
          </w:p>
          <w:p w14:paraId="3608BB07" w14:textId="77777777" w:rsidR="008B695E" w:rsidRDefault="25347E35">
            <w:pPr>
              <w:pStyle w:val="FirstParagraph"/>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w:t>
            </w:r>
            <w:proofErr w:type="gramStart"/>
            <w:r>
              <w:t>bioactivos..</w:t>
            </w:r>
            <w:proofErr w:type="gramEnd"/>
          </w:p>
        </w:tc>
      </w:tr>
    </w:tbl>
    <w:p w14:paraId="3608BB09" w14:textId="77777777" w:rsidR="008B695E" w:rsidRDefault="25347E35">
      <w:pPr>
        <w:pStyle w:val="Textoindependiente"/>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8803"/>
      </w:tblGrid>
      <w:tr w:rsidR="008B695E" w:rsidRPr="009615C1" w14:paraId="3608BB0B" w14:textId="77777777" w:rsidTr="3B4A521F">
        <w:trPr>
          <w:cantSplit/>
        </w:trPr>
        <w:tc>
          <w:tcPr>
            <w:tcW w:w="0" w:type="auto"/>
            <w:shd w:val="clear" w:color="auto" w:fill="FFE5D0"/>
            <w:tcMar>
              <w:top w:w="92" w:type="dxa"/>
              <w:bottom w:w="92" w:type="dxa"/>
            </w:tcMar>
          </w:tcPr>
          <w:p w14:paraId="3608BB0A" w14:textId="77777777" w:rsidR="008B695E" w:rsidRPr="00F779FA" w:rsidRDefault="25347E35">
            <w:pPr>
              <w:pStyle w:val="Textoindependiente"/>
              <w:spacing w:before="0" w:after="0"/>
              <w:textAlignment w:val="center"/>
              <w:rPr>
                <w:lang w:val="en-US"/>
              </w:rPr>
            </w:pPr>
            <w:r>
              <w:rPr>
                <w:noProof/>
              </w:rPr>
              <w:drawing>
                <wp:inline distT="0" distB="0" distL="0" distR="0" wp14:anchorId="3608BBA9" wp14:editId="719935BD">
                  <wp:extent cx="152400" cy="1524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C:\Users\COORDI~1.ANA\AppData\Local\Programs\Quarto\share\formats\docx\caution.png"/>
                          <pic:cNvPicPr>
                            <a:picLocks noChangeAspect="1" noChangeArrowheads="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rsidRPr="00F779FA">
              <w:rPr>
                <w:lang w:val="en-US"/>
              </w:rPr>
              <w:t xml:space="preserve">  Expand to learn more about where the data was collected</w:t>
            </w:r>
          </w:p>
        </w:tc>
      </w:tr>
      <w:tr w:rsidR="008B695E" w:rsidRPr="009615C1" w14:paraId="3608BB0D" w14:textId="77777777" w:rsidTr="3B4A521F">
        <w:trPr>
          <w:cantSplit/>
        </w:trPr>
        <w:tc>
          <w:tcPr>
            <w:tcW w:w="0" w:type="auto"/>
            <w:tcMar>
              <w:top w:w="108" w:type="dxa"/>
              <w:bottom w:w="108" w:type="dxa"/>
            </w:tcMar>
          </w:tcPr>
          <w:p w14:paraId="3608BB0C" w14:textId="77777777" w:rsidR="008B695E" w:rsidRPr="00F779FA" w:rsidRDefault="25347E35">
            <w:pPr>
              <w:pStyle w:val="Textoindependiente"/>
              <w:spacing w:before="16" w:after="16"/>
              <w:rPr>
                <w:lang w:val="en-US"/>
              </w:rPr>
            </w:pPr>
            <w:r w:rsidRPr="00F779FA">
              <w:rPr>
                <w:lang w:val="en-US"/>
              </w:rPr>
              <w:t xml:space="preserve">Data were collected and made available by Dr. Kristen Gorman and the Palmer Station, Antarctica LTER, a member of the </w:t>
            </w:r>
            <w:proofErr w:type="gramStart"/>
            <w:r w:rsidRPr="00F779FA">
              <w:rPr>
                <w:lang w:val="en-US"/>
              </w:rPr>
              <w:t>Long Term</w:t>
            </w:r>
            <w:proofErr w:type="gramEnd"/>
            <w:r w:rsidRPr="00F779FA">
              <w:rPr>
                <w:lang w:val="en-US"/>
              </w:rPr>
              <w:t xml:space="preserve"> Ecological Research Network.</w:t>
            </w:r>
          </w:p>
        </w:tc>
      </w:tr>
    </w:tbl>
    <w:p w14:paraId="3608BB0E" w14:textId="77777777" w:rsidR="008B695E" w:rsidRDefault="25347E35" w:rsidP="3B4A521F">
      <w:pPr>
        <w:pStyle w:val="Textoindependiente"/>
        <w:rPr>
          <w:b/>
          <w:bCs/>
        </w:rPr>
      </w:pPr>
      <w:r w:rsidRPr="3B4A521F">
        <w:rPr>
          <w:b/>
          <w:bCs/>
        </w:rPr>
        <w:t>Referencias</w:t>
      </w:r>
    </w:p>
    <w:p w14:paraId="3608BB0F" w14:textId="77777777" w:rsidR="008B695E" w:rsidRDefault="002A34FC">
      <w:pPr>
        <w:pStyle w:val="Textoindependiente"/>
      </w:pPr>
      <w:r>
        <w:t>Zhou et al. (2012)</w:t>
      </w:r>
    </w:p>
    <w:p w14:paraId="3608BB10" w14:textId="1C6DF108" w:rsidR="008B695E" w:rsidRDefault="25347E35">
      <w:pPr>
        <w:pStyle w:val="Textoindependiente"/>
      </w:pPr>
      <w:r>
        <w:t xml:space="preserve">González-Peña, D., </w:t>
      </w:r>
      <w:proofErr w:type="spellStart"/>
      <w:r>
        <w:t>Dudzik</w:t>
      </w:r>
      <w:proofErr w:type="spellEnd"/>
      <w:r>
        <w:t>, D., García, A., Legido-</w:t>
      </w:r>
      <w:proofErr w:type="spellStart"/>
      <w:r>
        <w:t>Quigley</w:t>
      </w:r>
      <w:proofErr w:type="spellEnd"/>
      <w:r>
        <w:t xml:space="preserve">, C., &amp; Barbas, C. (2021). </w:t>
      </w:r>
      <w:r w:rsidRPr="00F779FA">
        <w:rPr>
          <w:lang w:val="en-US"/>
        </w:rPr>
        <w:t xml:space="preserve">R in LC-MS-based metabolomics: A review of packages, tutorials, and case studies. </w:t>
      </w:r>
      <w:proofErr w:type="spellStart"/>
      <w:r>
        <w:t>Metabolites</w:t>
      </w:r>
      <w:proofErr w:type="spellEnd"/>
      <w:r>
        <w:t xml:space="preserve">, 11(10), 672. </w:t>
      </w:r>
      <w:hyperlink r:id="rId26">
        <w:r w:rsidRPr="3B4A521F">
          <w:rPr>
            <w:rStyle w:val="Hipervnculo"/>
          </w:rPr>
          <w:t>https://doi.org/10.3390/metabo11100672</w:t>
        </w:r>
      </w:hyperlink>
      <w:r>
        <w:t xml:space="preserve"> </w:t>
      </w:r>
      <w:r w:rsidRPr="3B4A521F">
        <w:rPr>
          <w:b/>
          <w:bCs/>
          <w:i/>
          <w:iCs/>
        </w:rPr>
        <w:t xml:space="preserve">Esta referencia </w:t>
      </w:r>
      <w:proofErr w:type="spellStart"/>
      <w:r w:rsidRPr="3B4A521F">
        <w:rPr>
          <w:b/>
          <w:bCs/>
          <w:i/>
          <w:iCs/>
        </w:rPr>
        <w:t>esta</w:t>
      </w:r>
      <w:proofErr w:type="spellEnd"/>
      <w:r w:rsidRPr="3B4A521F">
        <w:rPr>
          <w:b/>
          <w:bCs/>
          <w:i/>
          <w:iCs/>
        </w:rPr>
        <w:t xml:space="preserve"> mal</w:t>
      </w:r>
    </w:p>
    <w:p w14:paraId="3608BB11" w14:textId="77777777" w:rsidR="008B695E" w:rsidRPr="00F779FA" w:rsidRDefault="25347E35">
      <w:pPr>
        <w:pStyle w:val="Textoindependiente"/>
        <w:rPr>
          <w:lang w:val="en-US"/>
        </w:rPr>
      </w:pPr>
      <w:r w:rsidRPr="3B4A521F">
        <w:rPr>
          <w:b/>
          <w:bCs/>
          <w:i/>
          <w:iCs/>
        </w:rPr>
        <w:t xml:space="preserve">Zhou, B., Xiao, J. F., </w:t>
      </w:r>
      <w:proofErr w:type="spellStart"/>
      <w:r w:rsidRPr="3B4A521F">
        <w:rPr>
          <w:b/>
          <w:bCs/>
          <w:i/>
          <w:iCs/>
        </w:rPr>
        <w:t>Tuli</w:t>
      </w:r>
      <w:proofErr w:type="spellEnd"/>
      <w:r w:rsidRPr="3B4A521F">
        <w:rPr>
          <w:b/>
          <w:bCs/>
          <w:i/>
          <w:iCs/>
        </w:rPr>
        <w:t xml:space="preserve">, L., &amp; </w:t>
      </w:r>
      <w:proofErr w:type="spellStart"/>
      <w:r w:rsidRPr="3B4A521F">
        <w:rPr>
          <w:b/>
          <w:bCs/>
          <w:i/>
          <w:iCs/>
        </w:rPr>
        <w:t>Ressom</w:t>
      </w:r>
      <w:proofErr w:type="spellEnd"/>
      <w:r w:rsidRPr="3B4A521F">
        <w:rPr>
          <w:b/>
          <w:bCs/>
          <w:i/>
          <w:iCs/>
        </w:rPr>
        <w:t xml:space="preserve">, H. W. (2012). </w:t>
      </w:r>
      <w:r w:rsidRPr="00F779FA">
        <w:rPr>
          <w:b/>
          <w:bCs/>
          <w:i/>
          <w:iCs/>
          <w:lang w:val="en-US"/>
        </w:rPr>
        <w:t xml:space="preserve">LC-MS-based metabolomics. Molecular </w:t>
      </w:r>
      <w:proofErr w:type="spellStart"/>
      <w:r w:rsidRPr="00F779FA">
        <w:rPr>
          <w:b/>
          <w:bCs/>
          <w:i/>
          <w:iCs/>
          <w:lang w:val="en-US"/>
        </w:rPr>
        <w:t>BioSystems</w:t>
      </w:r>
      <w:proofErr w:type="spellEnd"/>
      <w:r w:rsidRPr="00F779FA">
        <w:rPr>
          <w:b/>
          <w:bCs/>
          <w:i/>
          <w:iCs/>
          <w:lang w:val="en-US"/>
        </w:rPr>
        <w:t>, 8(2), 470–481. https://doi.org/10.1039/c1mb05350g</w:t>
      </w:r>
      <w:r w:rsidRPr="00F779FA">
        <w:rPr>
          <w:lang w:val="en-US"/>
        </w:rPr>
        <w:t xml:space="preserve"> </w:t>
      </w:r>
      <w:proofErr w:type="gramStart"/>
      <w:r w:rsidRPr="00F779FA">
        <w:rPr>
          <w:lang w:val="en-US"/>
        </w:rPr>
        <w:t>( es</w:t>
      </w:r>
      <w:proofErr w:type="gramEnd"/>
      <w:r w:rsidRPr="00F779FA">
        <w:rPr>
          <w:lang w:val="en-US"/>
        </w:rPr>
        <w:t xml:space="preserve"> </w:t>
      </w:r>
      <w:proofErr w:type="spellStart"/>
      <w:r w:rsidRPr="00F779FA">
        <w:rPr>
          <w:lang w:val="en-US"/>
        </w:rPr>
        <w:t>esta</w:t>
      </w:r>
      <w:proofErr w:type="spellEnd"/>
      <w:r w:rsidRPr="00F779FA">
        <w:rPr>
          <w:lang w:val="en-US"/>
        </w:rPr>
        <w:t xml:space="preserve"> ???)</w:t>
      </w:r>
    </w:p>
    <w:p w14:paraId="3608BB12" w14:textId="4D6592EF" w:rsidR="008B695E" w:rsidRDefault="25347E35">
      <w:pPr>
        <w:pStyle w:val="Textoindependiente"/>
      </w:pPr>
      <w:r w:rsidRPr="00F779FA">
        <w:rPr>
          <w:lang w:val="en-US"/>
        </w:rPr>
        <w:t xml:space="preserve">Lahti, L., &amp; Shetty, S. (2017). microbiome R package. </w:t>
      </w:r>
      <w:r>
        <w:t xml:space="preserve">Tools </w:t>
      </w:r>
      <w:proofErr w:type="spellStart"/>
      <w:r>
        <w:t>Microbiome</w:t>
      </w:r>
      <w:proofErr w:type="spellEnd"/>
      <w:r>
        <w:t xml:space="preserve"> Anal. R. </w:t>
      </w:r>
      <w:hyperlink r:id="rId27">
        <w:r w:rsidRPr="3B4A521F">
          <w:rPr>
            <w:rStyle w:val="Hipervnculo"/>
          </w:rPr>
          <w:t>http://microbiome.github.io/microbiome</w:t>
        </w:r>
      </w:hyperlink>
      <w:r>
        <w:t xml:space="preserve"> </w:t>
      </w:r>
      <w:r w:rsidRPr="3B4A521F">
        <w:rPr>
          <w:b/>
          <w:bCs/>
          <w:i/>
          <w:iCs/>
        </w:rPr>
        <w:t>Cambiarla mejor por la que sigue???</w:t>
      </w:r>
    </w:p>
    <w:p w14:paraId="3608BB13" w14:textId="77777777" w:rsidR="008B695E" w:rsidRPr="00F779FA" w:rsidRDefault="25347E35">
      <w:pPr>
        <w:pStyle w:val="Textoindependiente"/>
        <w:rPr>
          <w:lang w:val="en-US"/>
        </w:rPr>
      </w:pPr>
      <w:r w:rsidRPr="00F779FA">
        <w:rPr>
          <w:b/>
          <w:bCs/>
          <w:i/>
          <w:iCs/>
          <w:lang w:val="en-US"/>
        </w:rPr>
        <w:t xml:space="preserve">Reeder, J., Huang, M., Kaminker, J. S., &amp; Paulson, J. N. (2021). </w:t>
      </w:r>
      <w:proofErr w:type="spellStart"/>
      <w:r w:rsidRPr="00F779FA">
        <w:rPr>
          <w:b/>
          <w:bCs/>
          <w:i/>
          <w:iCs/>
          <w:lang w:val="en-US"/>
        </w:rPr>
        <w:t>MicrobiomeExplorer</w:t>
      </w:r>
      <w:proofErr w:type="spellEnd"/>
      <w:r w:rsidRPr="00F779FA">
        <w:rPr>
          <w:b/>
          <w:bCs/>
          <w:i/>
          <w:iCs/>
          <w:lang w:val="en-US"/>
        </w:rPr>
        <w:t xml:space="preserve">: an R package for the analysis and visualization of microbial </w:t>
      </w:r>
      <w:r w:rsidRPr="00F779FA">
        <w:rPr>
          <w:b/>
          <w:bCs/>
          <w:i/>
          <w:iCs/>
          <w:lang w:val="en-US"/>
        </w:rPr>
        <w:lastRenderedPageBreak/>
        <w:t>communities. Bioinformatics (Oxford, England), 37(9), 1317–1318. https://doi.org/10.1093/bioinformatics/btaa838</w:t>
      </w:r>
      <w:r w:rsidRPr="00F779FA">
        <w:rPr>
          <w:lang w:val="en-US"/>
        </w:rPr>
        <w:t xml:space="preserve"> </w:t>
      </w:r>
      <w:proofErr w:type="gramStart"/>
      <w:r w:rsidRPr="00F779FA">
        <w:rPr>
          <w:lang w:val="en-US"/>
        </w:rPr>
        <w:t>( es</w:t>
      </w:r>
      <w:proofErr w:type="gramEnd"/>
      <w:r w:rsidRPr="00F779FA">
        <w:rPr>
          <w:lang w:val="en-US"/>
        </w:rPr>
        <w:t xml:space="preserve"> </w:t>
      </w:r>
      <w:proofErr w:type="spellStart"/>
      <w:r w:rsidRPr="00F779FA">
        <w:rPr>
          <w:lang w:val="en-US"/>
        </w:rPr>
        <w:t>esta</w:t>
      </w:r>
      <w:proofErr w:type="spellEnd"/>
      <w:r w:rsidRPr="00F779FA">
        <w:rPr>
          <w:lang w:val="en-US"/>
        </w:rPr>
        <w:t xml:space="preserve"> ???)</w:t>
      </w:r>
    </w:p>
    <w:p w14:paraId="3608BB14" w14:textId="661DBDF8" w:rsidR="008B695E" w:rsidRPr="00F779FA" w:rsidRDefault="002A34FC">
      <w:pPr>
        <w:pStyle w:val="Textoindependiente"/>
        <w:rPr>
          <w:lang w:val="en-US"/>
        </w:rPr>
      </w:pPr>
      <w:r w:rsidRPr="00F779FA">
        <w:rPr>
          <w:lang w:val="en-US"/>
        </w:rPr>
        <w:t xml:space="preserve">Love, M. I., Huber, W., &amp; Anders, S. (2014). Moderated estimation of fold change and dispersion for RNA-seq data with DESeq2. Genome Biology, 15(12), 550. </w:t>
      </w:r>
      <w:hyperlink r:id="rId28">
        <w:r w:rsidRPr="00F779FA">
          <w:rPr>
            <w:rStyle w:val="Hipervnculo"/>
            <w:lang w:val="en-US"/>
          </w:rPr>
          <w:t>https://doi.org/10.1186/s13059-014-0550-8</w:t>
        </w:r>
      </w:hyperlink>
    </w:p>
    <w:p w14:paraId="3608BB15" w14:textId="107BDE4C" w:rsidR="008B695E" w:rsidRPr="00F779FA" w:rsidRDefault="25347E35">
      <w:pPr>
        <w:pStyle w:val="Textoindependiente"/>
        <w:rPr>
          <w:lang w:val="en-US"/>
        </w:rPr>
      </w:pPr>
      <w:r w:rsidRPr="00F779FA">
        <w:rPr>
          <w:lang w:val="en-US"/>
        </w:rPr>
        <w:t xml:space="preserve">McMurdie, P. J., &amp; Holmes, S. (2013). </w:t>
      </w:r>
      <w:proofErr w:type="spellStart"/>
      <w:r w:rsidRPr="00F779FA">
        <w:rPr>
          <w:lang w:val="en-US"/>
        </w:rPr>
        <w:t>phyloseq</w:t>
      </w:r>
      <w:proofErr w:type="spellEnd"/>
      <w:r w:rsidRPr="00F779FA">
        <w:rPr>
          <w:lang w:val="en-US"/>
        </w:rPr>
        <w:t xml:space="preserve">: An R package for reproducible interactive analysis and graphics of microbiome census data. PLOS ONE, 8(4), e61217. </w:t>
      </w:r>
      <w:hyperlink r:id="rId29">
        <w:r w:rsidRPr="00F779FA">
          <w:rPr>
            <w:rStyle w:val="Hipervnculo"/>
            <w:lang w:val="en-US"/>
          </w:rPr>
          <w:t>https://doi.org/10.1371/journal.pone.0061217</w:t>
        </w:r>
      </w:hyperlink>
    </w:p>
    <w:p w14:paraId="3608BB16" w14:textId="0DC356C3" w:rsidR="008B695E" w:rsidRPr="00F779FA" w:rsidRDefault="25347E35">
      <w:pPr>
        <w:pStyle w:val="Textoindependiente"/>
        <w:rPr>
          <w:lang w:val="en-US"/>
        </w:rPr>
      </w:pPr>
      <w:proofErr w:type="spellStart"/>
      <w:r w:rsidRPr="00F779FA">
        <w:rPr>
          <w:lang w:val="en-US"/>
        </w:rPr>
        <w:t>Mendiburu</w:t>
      </w:r>
      <w:proofErr w:type="spellEnd"/>
      <w:r w:rsidRPr="00F779FA">
        <w:rPr>
          <w:lang w:val="en-US"/>
        </w:rPr>
        <w:t xml:space="preserve">, F. (2021). </w:t>
      </w:r>
      <w:proofErr w:type="spellStart"/>
      <w:r w:rsidRPr="00F779FA">
        <w:rPr>
          <w:lang w:val="en-US"/>
        </w:rPr>
        <w:t>agricolae</w:t>
      </w:r>
      <w:proofErr w:type="spellEnd"/>
      <w:r w:rsidRPr="00F779FA">
        <w:rPr>
          <w:lang w:val="en-US"/>
        </w:rPr>
        <w:t xml:space="preserve">: Statistical procedures for agricultural research. R package version 1.4-0. </w:t>
      </w:r>
      <w:hyperlink r:id="rId30">
        <w:r w:rsidRPr="00F779FA">
          <w:rPr>
            <w:rStyle w:val="Hipervnculo"/>
            <w:lang w:val="en-US"/>
          </w:rPr>
          <w:t>https://CRAN.R-project.org/package=agricolae</w:t>
        </w:r>
      </w:hyperlink>
    </w:p>
    <w:p w14:paraId="3608BB17" w14:textId="5FF085D7" w:rsidR="008B695E" w:rsidRPr="00F779FA" w:rsidRDefault="25347E35">
      <w:pPr>
        <w:pStyle w:val="Textoindependiente"/>
        <w:rPr>
          <w:lang w:val="en-US"/>
        </w:rPr>
      </w:pPr>
      <w:r w:rsidRPr="00F779FA">
        <w:rPr>
          <w:lang w:val="en-US"/>
        </w:rPr>
        <w:t xml:space="preserve">Mohammadi, R., </w:t>
      </w:r>
      <w:proofErr w:type="spellStart"/>
      <w:r w:rsidRPr="00F779FA">
        <w:rPr>
          <w:lang w:val="en-US"/>
        </w:rPr>
        <w:t>Ghomi</w:t>
      </w:r>
      <w:proofErr w:type="spellEnd"/>
      <w:r w:rsidRPr="00F779FA">
        <w:rPr>
          <w:lang w:val="en-US"/>
        </w:rPr>
        <w:t xml:space="preserve">, S. M. T. F., &amp; Nazari, F. (2019). The application of R software for the assessment of microbial fermentation processes. Journal of Microbiological Methods, 156, 54-58. </w:t>
      </w:r>
      <w:hyperlink r:id="rId31">
        <w:r w:rsidRPr="00F779FA">
          <w:rPr>
            <w:rStyle w:val="Hipervnculo"/>
            <w:lang w:val="en-US"/>
          </w:rPr>
          <w:t>https://doi.org/10.1016/j.mimet.2018.12.003</w:t>
        </w:r>
      </w:hyperlink>
    </w:p>
    <w:p w14:paraId="3608BB18" w14:textId="4D78A011" w:rsidR="008B695E" w:rsidRPr="00F779FA" w:rsidRDefault="002A34FC">
      <w:pPr>
        <w:pStyle w:val="Textoindependiente"/>
        <w:rPr>
          <w:lang w:val="en-US"/>
        </w:rPr>
      </w:pPr>
      <w:r w:rsidRPr="00F779FA">
        <w:rPr>
          <w:lang w:val="en-US"/>
        </w:rPr>
        <w:t xml:space="preserve">Ritz, C., &amp; Streibig, J. C. (2005). Bioassay analysis using R. Journal of Statistical Software, 12(5), 1-22. </w:t>
      </w:r>
      <w:hyperlink r:id="rId32">
        <w:r w:rsidRPr="00F779FA">
          <w:rPr>
            <w:rStyle w:val="Hipervnculo"/>
            <w:lang w:val="en-US"/>
          </w:rPr>
          <w:t>https://doi.org/10.18637/jss.v012.i05</w:t>
        </w:r>
      </w:hyperlink>
    </w:p>
    <w:p w14:paraId="3608BB19" w14:textId="7B2ED2A8" w:rsidR="008B695E" w:rsidRPr="00F779FA" w:rsidRDefault="25347E35">
      <w:pPr>
        <w:pStyle w:val="Textoindependiente"/>
        <w:rPr>
          <w:lang w:val="en-US"/>
        </w:rPr>
      </w:pPr>
      <w:proofErr w:type="spellStart"/>
      <w:r w:rsidRPr="00F779FA">
        <w:rPr>
          <w:lang w:val="en-US"/>
        </w:rPr>
        <w:t>Rohart</w:t>
      </w:r>
      <w:proofErr w:type="spellEnd"/>
      <w:r w:rsidRPr="00F779FA">
        <w:rPr>
          <w:lang w:val="en-US"/>
        </w:rPr>
        <w:t xml:space="preserve">, F., Gautier, B., Singh, A., &amp; Lê Cao, K. A. (2017). </w:t>
      </w:r>
      <w:proofErr w:type="spellStart"/>
      <w:r w:rsidRPr="00F779FA">
        <w:rPr>
          <w:lang w:val="en-US"/>
        </w:rPr>
        <w:t>mixOmics</w:t>
      </w:r>
      <w:proofErr w:type="spellEnd"/>
      <w:r w:rsidRPr="00F779FA">
        <w:rPr>
          <w:lang w:val="en-US"/>
        </w:rPr>
        <w:t xml:space="preserve">: An R package for ’omics feature selection and multiple data integration. PLOS Computational Biology, 13(11), e1005752. </w:t>
      </w:r>
      <w:hyperlink r:id="rId33">
        <w:r w:rsidRPr="00F779FA">
          <w:rPr>
            <w:rStyle w:val="Hipervnculo"/>
            <w:lang w:val="en-US"/>
          </w:rPr>
          <w:t>https://doi.org/10.1371/journal.pcbi.1005752</w:t>
        </w:r>
      </w:hyperlink>
    </w:p>
    <w:p w14:paraId="3608BB1A" w14:textId="173BA3E5" w:rsidR="008B695E" w:rsidRPr="00F779FA" w:rsidRDefault="002A34FC">
      <w:pPr>
        <w:pStyle w:val="Textoindependiente"/>
        <w:rPr>
          <w:lang w:val="en-US"/>
        </w:rPr>
      </w:pPr>
      <w:r w:rsidRPr="00F779FA">
        <w:rPr>
          <w:lang w:val="en-US"/>
        </w:rPr>
        <w:t xml:space="preserve">Wickham, H. (2016). ggplot2: Elegant graphics for data analysis (2nd ed.). Springer. </w:t>
      </w:r>
      <w:hyperlink r:id="rId34">
        <w:r w:rsidRPr="00F779FA">
          <w:rPr>
            <w:rStyle w:val="Hipervnculo"/>
            <w:lang w:val="en-US"/>
          </w:rPr>
          <w:t>https://doi.org/10.1007/978-3-319-24277-4</w:t>
        </w:r>
      </w:hyperlink>
    </w:p>
    <w:p w14:paraId="3608BB1B" w14:textId="594771EB" w:rsidR="008B695E" w:rsidRDefault="25347E35">
      <w:pPr>
        <w:pStyle w:val="Textoindependiente"/>
      </w:pPr>
      <w:r w:rsidRPr="00F779FA">
        <w:rPr>
          <w:lang w:val="en-US"/>
        </w:rPr>
        <w:t xml:space="preserve">Yu, G., Smith, D. K., Zhu, H., Guan, Y., &amp; Lam, T. T. Y. (2017). </w:t>
      </w:r>
      <w:proofErr w:type="spellStart"/>
      <w:r w:rsidRPr="00F779FA">
        <w:rPr>
          <w:lang w:val="en-US"/>
        </w:rPr>
        <w:t>ggtree</w:t>
      </w:r>
      <w:proofErr w:type="spellEnd"/>
      <w:r w:rsidRPr="00F779FA">
        <w:rPr>
          <w:lang w:val="en-US"/>
        </w:rPr>
        <w:t xml:space="preserve">: An R package for visualization and annotation of phylogenetic trees with their covariates and other associated data. </w:t>
      </w:r>
      <w:proofErr w:type="spellStart"/>
      <w:r>
        <w:t>Methods</w:t>
      </w:r>
      <w:proofErr w:type="spellEnd"/>
      <w:r>
        <w:t xml:space="preserve"> in </w:t>
      </w:r>
      <w:proofErr w:type="spellStart"/>
      <w:r>
        <w:t>Ecology</w:t>
      </w:r>
      <w:proofErr w:type="spellEnd"/>
      <w:r>
        <w:t xml:space="preserve"> and </w:t>
      </w:r>
      <w:proofErr w:type="spellStart"/>
      <w:r>
        <w:t>Evolution</w:t>
      </w:r>
      <w:proofErr w:type="spellEnd"/>
      <w:r>
        <w:t xml:space="preserve">, 8(1), 28-36. </w:t>
      </w:r>
      <w:hyperlink r:id="rId35">
        <w:r w:rsidRPr="3B4A521F">
          <w:rPr>
            <w:rStyle w:val="Hipervnculo"/>
          </w:rPr>
          <w:t>https://doi.org/10.1111/2041-210X.12628</w:t>
        </w:r>
      </w:hyperlink>
    </w:p>
    <w:p w14:paraId="3608BB1C" w14:textId="77777777" w:rsidR="008B695E" w:rsidRDefault="25347E35">
      <w:pPr>
        <w:pStyle w:val="Ttulo2"/>
      </w:pPr>
      <w:bookmarkStart w:id="27" w:name="_Toc206745239"/>
      <w:bookmarkStart w:id="28" w:name="X19332adaf09c6a7c36f12d0d6dfab70180e300c"/>
      <w:bookmarkEnd w:id="21"/>
      <w:bookmarkEnd w:id="25"/>
      <w:bookmarkEnd w:id="26"/>
      <w:r>
        <w:lastRenderedPageBreak/>
        <w:t xml:space="preserve">4.2 4. Análisis Bibliométrico con </w:t>
      </w:r>
      <w:proofErr w:type="spellStart"/>
      <w:r>
        <w:t>RStudio</w:t>
      </w:r>
      <w:proofErr w:type="spellEnd"/>
      <w:r>
        <w:t>® (Un ejemplo concreto de análisis de datos con R)</w:t>
      </w:r>
      <w:bookmarkEnd w:id="27"/>
    </w:p>
    <w:p w14:paraId="3608BB1D" w14:textId="77777777" w:rsidR="008B695E" w:rsidRDefault="25347E35">
      <w:pPr>
        <w:pStyle w:val="Ttulo1"/>
      </w:pPr>
      <w:bookmarkStart w:id="29" w:name="_Toc206745240"/>
      <w:bookmarkStart w:id="30" w:name="X022b468622522e9794d102ed0beb45f7ee41109"/>
      <w:bookmarkEnd w:id="19"/>
      <w:bookmarkEnd w:id="28"/>
      <w:r>
        <w:t>5. Parte II: Aplicaciones de R en Microbiología Industrial y Análisis de Datos</w:t>
      </w:r>
      <w:bookmarkEnd w:id="29"/>
    </w:p>
    <w:p w14:paraId="3608BB1E" w14:textId="77777777" w:rsidR="008B695E" w:rsidRDefault="25347E35">
      <w:pPr>
        <w:pStyle w:val="Ttulo2"/>
      </w:pPr>
      <w:bookmarkStart w:id="31" w:name="_Toc206745241"/>
      <w:bookmarkStart w:id="32" w:name="X7d770ae45352e9f85284c1aa04feac233c82799"/>
      <w:r>
        <w:t>5.1 2. Fundamentos del Diseño Experimental (Introducir los principios del diseño experimental OK)</w:t>
      </w:r>
      <w:bookmarkEnd w:id="31"/>
    </w:p>
    <w:p w14:paraId="3608BB1F" w14:textId="77777777" w:rsidR="008B695E" w:rsidRDefault="25347E35">
      <w:pPr>
        <w:pStyle w:val="Ttulo3"/>
      </w:pPr>
      <w:bookmarkStart w:id="33" w:name="_Toc206745242"/>
      <w:bookmarkStart w:id="34" w:name="Xe2a125234dabd71437d1a23fd1212c1bcc99add"/>
      <w:r>
        <w:t>5.1.1 2.1 Tipos de diseños experimentales (Expandir sobre los diferentes tipos de diseños OK)</w:t>
      </w:r>
      <w:bookmarkEnd w:id="33"/>
    </w:p>
    <w:p w14:paraId="3608BB20" w14:textId="77777777" w:rsidR="008B695E" w:rsidRDefault="25347E35">
      <w:pPr>
        <w:pStyle w:val="Ttulo3"/>
      </w:pPr>
      <w:bookmarkStart w:id="35" w:name="_Toc206745243"/>
      <w:bookmarkStart w:id="36" w:name="X8fdbd025c2d7fd08772e1b93c42b9a7186069cd"/>
      <w:bookmarkEnd w:id="34"/>
      <w:r>
        <w:t>5.1.2 2.2 Ejemplos prácticos de diseños experimentales en Microbiología Industrial OK</w:t>
      </w:r>
      <w:bookmarkEnd w:id="35"/>
    </w:p>
    <w:p w14:paraId="3608BB21" w14:textId="77777777" w:rsidR="008B695E" w:rsidRDefault="25347E35">
      <w:pPr>
        <w:pStyle w:val="Ttulo4"/>
      </w:pPr>
      <w:bookmarkStart w:id="37" w:name="diseño-completamente-al-azar-ok"/>
      <w:r>
        <w:t>5.1.2.1 2.2.1 Diseño completamente al azar OK</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8803"/>
      </w:tblGrid>
      <w:tr w:rsidR="008B695E" w14:paraId="3608BB23" w14:textId="77777777" w:rsidTr="3B4A521F">
        <w:trPr>
          <w:cantSplit/>
        </w:trPr>
        <w:tc>
          <w:tcPr>
            <w:tcW w:w="0" w:type="auto"/>
            <w:shd w:val="clear" w:color="auto" w:fill="F7DDDC"/>
            <w:tcMar>
              <w:top w:w="92" w:type="dxa"/>
              <w:bottom w:w="92" w:type="dxa"/>
            </w:tcMar>
          </w:tcPr>
          <w:p w14:paraId="3608BB22" w14:textId="77777777" w:rsidR="008B695E" w:rsidRDefault="25347E35">
            <w:pPr>
              <w:pStyle w:val="FirstParagraph"/>
              <w:spacing w:before="0" w:after="0"/>
              <w:textAlignment w:val="center"/>
            </w:pPr>
            <w:r>
              <w:rPr>
                <w:noProof/>
              </w:rPr>
              <w:drawing>
                <wp:inline distT="0" distB="0" distL="0" distR="0" wp14:anchorId="3608BBAB" wp14:editId="7F74A08C">
                  <wp:extent cx="15240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Users\COORDI~1.ANA\AppData\Local\Programs\Quarto\share\formats\docx\important.png"/>
                          <pic:cNvPicPr>
                            <a:picLocks noChangeAspect="1" noChangeArrowheads="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Problema</w:t>
            </w:r>
          </w:p>
        </w:tc>
      </w:tr>
      <w:tr w:rsidR="008B695E" w14:paraId="3608BB25" w14:textId="77777777" w:rsidTr="3B4A521F">
        <w:trPr>
          <w:cantSplit/>
        </w:trPr>
        <w:tc>
          <w:tcPr>
            <w:tcW w:w="0" w:type="auto"/>
            <w:tcMar>
              <w:top w:w="108" w:type="dxa"/>
              <w:bottom w:w="108" w:type="dxa"/>
            </w:tcMar>
          </w:tcPr>
          <w:p w14:paraId="3608BB24" w14:textId="77777777" w:rsidR="008B695E" w:rsidRDefault="25347E35">
            <w:pPr>
              <w:pStyle w:val="Textoindependiente"/>
              <w:spacing w:before="16" w:after="16"/>
            </w:pPr>
            <w:proofErr w:type="spellStart"/>
            <w:r>
              <w:t>Escibrir</w:t>
            </w:r>
            <w:proofErr w:type="spellEnd"/>
            <w:r>
              <w:t xml:space="preserve"> los datos del problema y la </w:t>
            </w:r>
            <w:proofErr w:type="spellStart"/>
            <w:r>
              <w:t>bibliografci</w:t>
            </w:r>
            <w:proofErr w:type="spellEnd"/>
            <w:r>
              <w:t xml:space="preserve"> de donde se </w:t>
            </w:r>
            <w:proofErr w:type="spellStart"/>
            <w:r>
              <w:t>saco</w:t>
            </w:r>
            <w:proofErr w:type="spellEnd"/>
            <w:r>
              <w:t xml:space="preserve"> la información.</w:t>
            </w:r>
          </w:p>
        </w:tc>
      </w:tr>
    </w:tbl>
    <w:p w14:paraId="3608BB26" w14:textId="77777777" w:rsidR="008B695E" w:rsidRDefault="25347E35">
      <w:pPr>
        <w:pStyle w:val="Ttulo3"/>
      </w:pPr>
      <w:bookmarkStart w:id="38" w:name="_Toc206745244"/>
      <w:bookmarkStart w:id="39" w:name="estructura-de-la-base-de-datos"/>
      <w:bookmarkEnd w:id="36"/>
      <w:bookmarkEnd w:id="37"/>
      <w:r>
        <w:t>5.1.3 Estructura de la base de datos</w:t>
      </w:r>
      <w:bookmarkEnd w:id="38"/>
    </w:p>
    <w:p w14:paraId="3608BB27" w14:textId="77777777" w:rsidR="008B695E" w:rsidRDefault="25347E35">
      <w:pPr>
        <w:pStyle w:val="FirstParagraph"/>
      </w:pPr>
      <w:r>
        <w:t>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w="5000" w:type="pct"/>
        <w:tblLayout w:type="fixed"/>
        <w:tblLook w:val="0020" w:firstRow="1" w:lastRow="0" w:firstColumn="0" w:lastColumn="0" w:noHBand="0" w:noVBand="0"/>
      </w:tblPr>
      <w:tblGrid>
        <w:gridCol w:w="2823"/>
        <w:gridCol w:w="6015"/>
      </w:tblGrid>
      <w:tr w:rsidR="008B695E" w14:paraId="3608BB2A" w14:textId="77777777" w:rsidTr="3B4A521F">
        <w:trPr>
          <w:cnfStyle w:val="100000000000" w:firstRow="1" w:lastRow="0" w:firstColumn="0" w:lastColumn="0" w:oddVBand="0" w:evenVBand="0" w:oddHBand="0" w:evenHBand="0" w:firstRowFirstColumn="0" w:firstRowLastColumn="0" w:lastRowFirstColumn="0" w:lastRowLastColumn="0"/>
          <w:tblHeader/>
        </w:trPr>
        <w:tc>
          <w:tcPr>
            <w:tcW w:w="2530" w:type="dxa"/>
          </w:tcPr>
          <w:p w14:paraId="3608BB28" w14:textId="77777777" w:rsidR="008B695E" w:rsidRDefault="002A34FC">
            <w:pPr>
              <w:pStyle w:val="Compact"/>
            </w:pPr>
            <w:r>
              <w:t>Variable</w:t>
            </w:r>
          </w:p>
        </w:tc>
        <w:tc>
          <w:tcPr>
            <w:tcW w:w="5390" w:type="dxa"/>
          </w:tcPr>
          <w:p w14:paraId="3608BB29" w14:textId="77777777" w:rsidR="008B695E" w:rsidRDefault="25347E35">
            <w:pPr>
              <w:pStyle w:val="Compact"/>
            </w:pPr>
            <w:r>
              <w:t>Descripción</w:t>
            </w:r>
          </w:p>
        </w:tc>
      </w:tr>
      <w:tr w:rsidR="008B695E" w14:paraId="3608BB2D" w14:textId="77777777" w:rsidTr="3B4A521F">
        <w:tc>
          <w:tcPr>
            <w:tcW w:w="2530" w:type="dxa"/>
          </w:tcPr>
          <w:p w14:paraId="3608BB2B" w14:textId="77777777" w:rsidR="008B695E" w:rsidRDefault="25347E35" w:rsidP="3B4A521F">
            <w:pPr>
              <w:pStyle w:val="Compact"/>
              <w:rPr>
                <w:rStyle w:val="VerbatimChar"/>
              </w:rPr>
            </w:pPr>
            <w:r w:rsidRPr="3B4A521F">
              <w:rPr>
                <w:rStyle w:val="VerbatimChar"/>
              </w:rPr>
              <w:t>Tratamiento</w:t>
            </w:r>
          </w:p>
        </w:tc>
        <w:tc>
          <w:tcPr>
            <w:tcW w:w="5390" w:type="dxa"/>
          </w:tcPr>
          <w:p w14:paraId="3608BB2C" w14:textId="77777777" w:rsidR="008B695E" w:rsidRDefault="25347E35">
            <w:pPr>
              <w:pStyle w:val="Compact"/>
            </w:pPr>
            <w:r>
              <w:t>Tipo de cultivo evaluado. Incluye cuatro niveles: Arroz, Avena, Cebada y Maíz.</w:t>
            </w:r>
          </w:p>
        </w:tc>
      </w:tr>
      <w:tr w:rsidR="008B695E" w14:paraId="3608BB30" w14:textId="77777777" w:rsidTr="3B4A521F">
        <w:tc>
          <w:tcPr>
            <w:tcW w:w="2530" w:type="dxa"/>
          </w:tcPr>
          <w:p w14:paraId="3608BB2E" w14:textId="77777777" w:rsidR="008B695E" w:rsidRDefault="25347E35" w:rsidP="3B4A521F">
            <w:pPr>
              <w:pStyle w:val="Compact"/>
              <w:rPr>
                <w:rStyle w:val="VerbatimChar"/>
              </w:rPr>
            </w:pPr>
            <w:r w:rsidRPr="3B4A521F">
              <w:rPr>
                <w:rStyle w:val="VerbatimChar"/>
              </w:rPr>
              <w:t>Repetición</w:t>
            </w:r>
          </w:p>
        </w:tc>
        <w:tc>
          <w:tcPr>
            <w:tcW w:w="5390" w:type="dxa"/>
          </w:tcPr>
          <w:p w14:paraId="3608BB2F" w14:textId="77777777" w:rsidR="008B695E" w:rsidRDefault="25347E35">
            <w:pPr>
              <w:pStyle w:val="Compact"/>
            </w:pPr>
            <w:r>
              <w:t>Número de repetición del tratamiento (del 1 al 4). Permite el análisis estadístico con replicación.</w:t>
            </w:r>
          </w:p>
        </w:tc>
      </w:tr>
      <w:tr w:rsidR="008B695E" w14:paraId="3608BB33" w14:textId="77777777" w:rsidTr="3B4A521F">
        <w:tc>
          <w:tcPr>
            <w:tcW w:w="2530" w:type="dxa"/>
          </w:tcPr>
          <w:p w14:paraId="3608BB31" w14:textId="77777777" w:rsidR="008B695E" w:rsidRDefault="25347E35" w:rsidP="3B4A521F">
            <w:pPr>
              <w:pStyle w:val="Compact"/>
              <w:rPr>
                <w:rStyle w:val="VerbatimChar"/>
              </w:rPr>
            </w:pPr>
            <w:r w:rsidRPr="3B4A521F">
              <w:rPr>
                <w:rStyle w:val="VerbatimChar"/>
              </w:rPr>
              <w:t>Resultado</w:t>
            </w:r>
          </w:p>
        </w:tc>
        <w:tc>
          <w:tcPr>
            <w:tcW w:w="5390" w:type="dxa"/>
          </w:tcPr>
          <w:p w14:paraId="3608BB32" w14:textId="77777777" w:rsidR="008B695E" w:rsidRDefault="25347E35">
            <w:pPr>
              <w:pStyle w:val="Compact"/>
            </w:pPr>
            <w:r>
              <w:t>Valor numérico correspondiente a la variable respuesta medida (por ejemplo, rendimiento en kg/ha).</w:t>
            </w:r>
          </w:p>
        </w:tc>
      </w:tr>
    </w:tbl>
    <w:p w14:paraId="3608BB34" w14:textId="77777777" w:rsidR="008B695E" w:rsidRDefault="25347E35">
      <w:pPr>
        <w:pStyle w:val="Textoindependiente"/>
      </w:pPr>
      <w:r w:rsidRPr="3B4A521F">
        <w:rPr>
          <w:b/>
          <w:bCs/>
        </w:rPr>
        <w:t xml:space="preserve">Pasos para trabajar con R o </w:t>
      </w:r>
      <w:proofErr w:type="spellStart"/>
      <w:r w:rsidRPr="3B4A521F">
        <w:rPr>
          <w:b/>
          <w:bCs/>
        </w:rPr>
        <w:t>RStudio</w:t>
      </w:r>
      <w:proofErr w:type="spellEnd"/>
      <w:r w:rsidRPr="3B4A521F">
        <w:rPr>
          <w:b/>
          <w:bCs/>
        </w:rPr>
        <w:t>:</w:t>
      </w:r>
    </w:p>
    <w:p w14:paraId="3608BB35" w14:textId="77777777" w:rsidR="008B695E" w:rsidRDefault="25347E35">
      <w:pPr>
        <w:pStyle w:val="Textoindependiente"/>
      </w:pPr>
      <w:r>
        <w:t>Especificar el directorio que me interesa donde se encuentra la base de datos.</w:t>
      </w:r>
    </w:p>
    <w:tbl>
      <w:tblPr>
        <w:tblStyle w:val="Table"/>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8803"/>
      </w:tblGrid>
      <w:tr w:rsidR="008B695E" w14:paraId="3608BB37" w14:textId="77777777" w:rsidTr="3B4A521F">
        <w:trPr>
          <w:cantSplit/>
        </w:trPr>
        <w:tc>
          <w:tcPr>
            <w:tcW w:w="0" w:type="auto"/>
            <w:shd w:val="clear" w:color="auto" w:fill="CCF1E3"/>
            <w:tcMar>
              <w:top w:w="92" w:type="dxa"/>
              <w:bottom w:w="92" w:type="dxa"/>
            </w:tcMar>
          </w:tcPr>
          <w:p w14:paraId="3608BB36" w14:textId="77777777" w:rsidR="008B695E" w:rsidRDefault="25347E35">
            <w:pPr>
              <w:pStyle w:val="Textoindependiente"/>
              <w:spacing w:before="0" w:after="0"/>
              <w:textAlignment w:val="center"/>
            </w:pPr>
            <w:r>
              <w:rPr>
                <w:noProof/>
              </w:rPr>
              <w:drawing>
                <wp:inline distT="0" distB="0" distL="0" distR="0" wp14:anchorId="3608BBAD" wp14:editId="0D4AA0A9">
                  <wp:extent cx="152400" cy="1524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C:\Users\COORDI~1.ANA\AppData\Local\Programs\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Antes e </w:t>
            </w:r>
            <w:proofErr w:type="spellStart"/>
            <w:r>
              <w:t>inciar</w:t>
            </w:r>
            <w:proofErr w:type="spellEnd"/>
          </w:p>
        </w:tc>
      </w:tr>
      <w:tr w:rsidR="008B695E" w14:paraId="3608BB3B" w14:textId="77777777" w:rsidTr="3B4A521F">
        <w:trPr>
          <w:cantSplit/>
        </w:trPr>
        <w:tc>
          <w:tcPr>
            <w:tcW w:w="0" w:type="auto"/>
            <w:tcMar>
              <w:top w:w="108" w:type="dxa"/>
              <w:bottom w:w="108" w:type="dxa"/>
            </w:tcMar>
          </w:tcPr>
          <w:p w14:paraId="3608BB38" w14:textId="77777777" w:rsidR="008B695E" w:rsidRDefault="25347E35">
            <w:pPr>
              <w:pStyle w:val="Textoindependiente"/>
              <w:spacing w:before="16"/>
            </w:pPr>
            <w:r>
              <w:lastRenderedPageBreak/>
              <w:t>R lee / (</w:t>
            </w:r>
            <w:proofErr w:type="spellStart"/>
            <w:r>
              <w:t>slash</w:t>
            </w:r>
            <w:proofErr w:type="spellEnd"/>
            <w:r>
              <w:t xml:space="preserve"> o </w:t>
            </w:r>
            <w:proofErr w:type="spellStart"/>
            <w:r>
              <w:t>division</w:t>
            </w:r>
            <w:proofErr w:type="spellEnd"/>
            <w:r>
              <w:t>) y no el de Windows \</w:t>
            </w:r>
          </w:p>
          <w:p w14:paraId="3608BB39" w14:textId="77777777" w:rsidR="008B695E" w:rsidRDefault="25347E35">
            <w:pPr>
              <w:pStyle w:val="Textoindependiente"/>
            </w:pPr>
            <w:r>
              <w:t xml:space="preserve">En </w:t>
            </w:r>
            <w:r w:rsidRPr="3B4A521F">
              <w:rPr>
                <w:b/>
                <w:bCs/>
              </w:rPr>
              <w:t>R</w:t>
            </w:r>
            <w:r>
              <w:t xml:space="preserve">, </w:t>
            </w:r>
            <w:proofErr w:type="spellStart"/>
            <w:r w:rsidRPr="3B4A521F">
              <w:rPr>
                <w:rStyle w:val="VerbatimChar"/>
              </w:rPr>
              <w:t>setwd</w:t>
            </w:r>
            <w:proofErr w:type="spellEnd"/>
            <w:r w:rsidRPr="3B4A521F">
              <w:rPr>
                <w:rStyle w:val="VerbatimChar"/>
              </w:rPr>
              <w:t>()</w:t>
            </w:r>
            <w:r>
              <w:t xml:space="preserve"> es una función que significa </w:t>
            </w:r>
            <w:r w:rsidRPr="3B4A521F">
              <w:rPr>
                <w:b/>
                <w:bCs/>
              </w:rPr>
              <w:t xml:space="preserve">“set </w:t>
            </w:r>
            <w:proofErr w:type="spellStart"/>
            <w:r w:rsidRPr="3B4A521F">
              <w:rPr>
                <w:b/>
                <w:bCs/>
              </w:rPr>
              <w:t>working</w:t>
            </w:r>
            <w:proofErr w:type="spellEnd"/>
            <w:r w:rsidRPr="3B4A521F">
              <w:rPr>
                <w:b/>
                <w:bCs/>
              </w:rPr>
              <w:t xml:space="preserve"> </w:t>
            </w:r>
            <w:proofErr w:type="spellStart"/>
            <w:r w:rsidRPr="3B4A521F">
              <w:rPr>
                <w:b/>
                <w:bCs/>
              </w:rPr>
              <w:t>directory</w:t>
            </w:r>
            <w:proofErr w:type="spellEnd"/>
            <w:r w:rsidRPr="3B4A521F">
              <w:rPr>
                <w:b/>
                <w:bCs/>
              </w:rPr>
              <w:t>”</w:t>
            </w:r>
            <w:r>
              <w:t xml:space="preserve"> o “establecer el directorio de trabajo”. Se utiliza para </w:t>
            </w:r>
            <w:r w:rsidRPr="3B4A521F">
              <w:rPr>
                <w:b/>
                <w:bCs/>
              </w:rPr>
              <w:t>definir la carpeta predeterminada</w:t>
            </w:r>
            <w:r>
              <w:t xml:space="preserve"> en la que R buscará archivos para leer y donde guardará archivos por defecto.</w:t>
            </w:r>
            <w:r w:rsidR="002A34FC">
              <w:br/>
            </w:r>
          </w:p>
          <w:p w14:paraId="3608BB3A" w14:textId="77777777" w:rsidR="008B695E" w:rsidRDefault="25347E35">
            <w:pPr>
              <w:pStyle w:val="Textoindependiente"/>
              <w:spacing w:after="16"/>
            </w:pPr>
            <w:r>
              <w:t xml:space="preserve">Por ejemplo: </w:t>
            </w:r>
            <w:proofErr w:type="spellStart"/>
            <w:r>
              <w:t>setwd</w:t>
            </w:r>
            <w:proofErr w:type="spellEnd"/>
            <w:r>
              <w:t xml:space="preserve"> (“D:/OneDrive - Universidad de Santander/Material Docente 2025/</w:t>
            </w:r>
            <w:proofErr w:type="spellStart"/>
            <w:r>
              <w:t>CodigoR</w:t>
            </w:r>
            <w:proofErr w:type="spellEnd"/>
            <w:r>
              <w:t>”“)</w:t>
            </w:r>
          </w:p>
        </w:tc>
      </w:tr>
    </w:tbl>
    <w:p w14:paraId="3608BB3C" w14:textId="77777777" w:rsidR="008B695E" w:rsidRDefault="25347E35" w:rsidP="3B4A521F">
      <w:pPr>
        <w:pStyle w:val="Textoindependiente"/>
        <w:rPr>
          <w:b/>
          <w:bCs/>
        </w:rPr>
      </w:pPr>
      <w:r w:rsidRPr="3B4A521F">
        <w:rPr>
          <w:b/>
          <w:bCs/>
        </w:rPr>
        <w:t>Lectura de datos</w:t>
      </w:r>
    </w:p>
    <w:p w14:paraId="3608BB3D" w14:textId="77777777" w:rsidR="008B695E" w:rsidRDefault="25347E35">
      <w:pPr>
        <w:pStyle w:val="SourceCode"/>
      </w:pPr>
      <w:proofErr w:type="spellStart"/>
      <w:r w:rsidRPr="3B4A521F">
        <w:rPr>
          <w:rStyle w:val="FunctionTok"/>
        </w:rPr>
        <w:t>library</w:t>
      </w:r>
      <w:proofErr w:type="spellEnd"/>
      <w:r w:rsidRPr="3B4A521F">
        <w:rPr>
          <w:rStyle w:val="NormalTok"/>
        </w:rPr>
        <w:t>(</w:t>
      </w:r>
      <w:proofErr w:type="spellStart"/>
      <w:r w:rsidRPr="3B4A521F">
        <w:rPr>
          <w:rStyle w:val="NormalTok"/>
        </w:rPr>
        <w:t>readxl</w:t>
      </w:r>
      <w:proofErr w:type="spellEnd"/>
      <w:r w:rsidRPr="3B4A521F">
        <w:rPr>
          <w:rStyle w:val="NormalTok"/>
        </w:rPr>
        <w:t>)</w:t>
      </w:r>
    </w:p>
    <w:p w14:paraId="3608BB3E" w14:textId="77777777" w:rsidR="008B695E" w:rsidRPr="00F779FA" w:rsidRDefault="25347E35">
      <w:pPr>
        <w:pStyle w:val="SourceCode"/>
        <w:rPr>
          <w:lang w:val="en-US"/>
        </w:rPr>
      </w:pPr>
      <w:r w:rsidRPr="00F779FA">
        <w:rPr>
          <w:rStyle w:val="VerbatimChar"/>
          <w:lang w:val="en-US"/>
        </w:rPr>
        <w:t>Warning: package '</w:t>
      </w:r>
      <w:proofErr w:type="spellStart"/>
      <w:r w:rsidRPr="00F779FA">
        <w:rPr>
          <w:rStyle w:val="VerbatimChar"/>
          <w:lang w:val="en-US"/>
        </w:rPr>
        <w:t>readxl</w:t>
      </w:r>
      <w:proofErr w:type="spellEnd"/>
      <w:r w:rsidRPr="00F779FA">
        <w:rPr>
          <w:rStyle w:val="VerbatimChar"/>
          <w:lang w:val="en-US"/>
        </w:rPr>
        <w:t>' was built under R version 4.3.3</w:t>
      </w:r>
    </w:p>
    <w:p w14:paraId="3608BB3F" w14:textId="77777777" w:rsidR="008B695E" w:rsidRPr="00F779FA" w:rsidRDefault="25347E35">
      <w:pPr>
        <w:pStyle w:val="SourceCode"/>
        <w:rPr>
          <w:lang w:val="en-US"/>
        </w:rPr>
      </w:pPr>
      <w:r w:rsidRPr="00F779FA">
        <w:rPr>
          <w:rStyle w:val="NormalTok"/>
          <w:lang w:val="en-US"/>
        </w:rPr>
        <w:t xml:space="preserve">DCA </w:t>
      </w:r>
      <w:r w:rsidRPr="00F779FA">
        <w:rPr>
          <w:rStyle w:val="OtherTok"/>
          <w:lang w:val="en-US"/>
        </w:rPr>
        <w:t>&lt;-</w:t>
      </w:r>
      <w:r w:rsidRPr="00F779FA">
        <w:rPr>
          <w:rStyle w:val="NormalTok"/>
          <w:lang w:val="en-US"/>
        </w:rPr>
        <w:t xml:space="preserve"> </w:t>
      </w:r>
      <w:proofErr w:type="spellStart"/>
      <w:r w:rsidRPr="00F779FA">
        <w:rPr>
          <w:rStyle w:val="FunctionTok"/>
          <w:lang w:val="en-US"/>
        </w:rPr>
        <w:t>read_</w:t>
      </w:r>
      <w:proofErr w:type="gramStart"/>
      <w:r w:rsidRPr="00F779FA">
        <w:rPr>
          <w:rStyle w:val="FunctionTok"/>
          <w:lang w:val="en-US"/>
        </w:rPr>
        <w:t>excel</w:t>
      </w:r>
      <w:proofErr w:type="spellEnd"/>
      <w:r w:rsidRPr="00F779FA">
        <w:rPr>
          <w:rStyle w:val="NormalTok"/>
          <w:lang w:val="en-US"/>
        </w:rPr>
        <w:t>(</w:t>
      </w:r>
      <w:proofErr w:type="gramEnd"/>
      <w:r w:rsidRPr="00F779FA">
        <w:rPr>
          <w:rStyle w:val="StringTok"/>
          <w:lang w:val="en-US"/>
        </w:rPr>
        <w:t>"C:/Users/coordinador.analitic/OneDrive - Universidad de Santander/Material_Profesoral_2025/</w:t>
      </w:r>
      <w:proofErr w:type="spellStart"/>
      <w:r w:rsidRPr="00F779FA">
        <w:rPr>
          <w:rStyle w:val="StringTok"/>
          <w:lang w:val="en-US"/>
        </w:rPr>
        <w:t>CodigoR</w:t>
      </w:r>
      <w:proofErr w:type="spellEnd"/>
      <w:r w:rsidRPr="00F779FA">
        <w:rPr>
          <w:rStyle w:val="StringTok"/>
          <w:lang w:val="en-US"/>
        </w:rPr>
        <w:t>/DCA2.xlsx"</w:t>
      </w:r>
      <w:r w:rsidRPr="00F779FA">
        <w:rPr>
          <w:rStyle w:val="NormalTok"/>
          <w:lang w:val="en-US"/>
        </w:rPr>
        <w:t>)</w:t>
      </w:r>
      <w:r w:rsidR="002A34FC" w:rsidRPr="00F779FA">
        <w:rPr>
          <w:lang w:val="en-US"/>
        </w:rPr>
        <w:br/>
      </w:r>
      <w:r w:rsidR="002A34FC" w:rsidRPr="00F779FA">
        <w:rPr>
          <w:lang w:val="en-US"/>
        </w:rPr>
        <w:br/>
      </w:r>
      <w:proofErr w:type="gramStart"/>
      <w:r w:rsidRPr="00F779FA">
        <w:rPr>
          <w:rStyle w:val="FunctionTok"/>
          <w:lang w:val="en-US"/>
        </w:rPr>
        <w:t>View</w:t>
      </w:r>
      <w:r w:rsidRPr="00F779FA">
        <w:rPr>
          <w:rStyle w:val="NormalTok"/>
          <w:lang w:val="en-US"/>
        </w:rPr>
        <w:t>(</w:t>
      </w:r>
      <w:proofErr w:type="gramEnd"/>
      <w:r w:rsidRPr="00F779FA">
        <w:rPr>
          <w:rStyle w:val="NormalTok"/>
          <w:lang w:val="en-US"/>
        </w:rPr>
        <w:t>DCA)</w:t>
      </w:r>
      <w:r w:rsidR="002A34FC" w:rsidRPr="00F779FA">
        <w:rPr>
          <w:lang w:val="en-US"/>
        </w:rPr>
        <w:br/>
      </w:r>
      <w:proofErr w:type="gramStart"/>
      <w:r w:rsidRPr="00F779FA">
        <w:rPr>
          <w:rStyle w:val="FunctionTok"/>
          <w:lang w:val="en-US"/>
        </w:rPr>
        <w:t>attach</w:t>
      </w:r>
      <w:r w:rsidRPr="00F779FA">
        <w:rPr>
          <w:rStyle w:val="NormalTok"/>
          <w:lang w:val="en-US"/>
        </w:rPr>
        <w:t>(</w:t>
      </w:r>
      <w:proofErr w:type="gramEnd"/>
      <w:r w:rsidRPr="00F779FA">
        <w:rPr>
          <w:rStyle w:val="NormalTok"/>
          <w:lang w:val="en-US"/>
        </w:rPr>
        <w:t>DCA)</w:t>
      </w:r>
      <w:r w:rsidR="002A34FC" w:rsidRPr="00F779FA">
        <w:rPr>
          <w:lang w:val="en-US"/>
        </w:rPr>
        <w:br/>
      </w:r>
      <w:proofErr w:type="gramStart"/>
      <w:r w:rsidRPr="00F779FA">
        <w:rPr>
          <w:rStyle w:val="FunctionTok"/>
          <w:lang w:val="en-US"/>
        </w:rPr>
        <w:t>names</w:t>
      </w:r>
      <w:r w:rsidRPr="00F779FA">
        <w:rPr>
          <w:rStyle w:val="NormalTok"/>
          <w:lang w:val="en-US"/>
        </w:rPr>
        <w:t>(</w:t>
      </w:r>
      <w:proofErr w:type="gramEnd"/>
      <w:r w:rsidRPr="00F779FA">
        <w:rPr>
          <w:rStyle w:val="NormalTok"/>
          <w:lang w:val="en-US"/>
        </w:rPr>
        <w:t>DCA)</w:t>
      </w:r>
    </w:p>
    <w:p w14:paraId="3608BB40" w14:textId="77777777" w:rsidR="008B695E" w:rsidRDefault="25347E35">
      <w:pPr>
        <w:pStyle w:val="SourceCode"/>
      </w:pPr>
      <w:r w:rsidRPr="3B4A521F">
        <w:rPr>
          <w:rStyle w:val="VerbatimChar"/>
        </w:rPr>
        <w:t>[1] "Tratamiento" "</w:t>
      </w:r>
      <w:proofErr w:type="spellStart"/>
      <w:r w:rsidRPr="3B4A521F">
        <w:rPr>
          <w:rStyle w:val="VerbatimChar"/>
        </w:rPr>
        <w:t>Repeticion</w:t>
      </w:r>
      <w:proofErr w:type="spellEnd"/>
      <w:proofErr w:type="gramStart"/>
      <w:r w:rsidRPr="3B4A521F">
        <w:rPr>
          <w:rStyle w:val="VerbatimChar"/>
        </w:rPr>
        <w:t>"  "</w:t>
      </w:r>
      <w:proofErr w:type="gramEnd"/>
      <w:r w:rsidRPr="3B4A521F">
        <w:rPr>
          <w:rStyle w:val="VerbatimChar"/>
        </w:rPr>
        <w:t xml:space="preserve">Resultado"  </w:t>
      </w:r>
    </w:p>
    <w:p w14:paraId="3608BB41" w14:textId="77777777" w:rsidR="008B695E" w:rsidRDefault="25347E35">
      <w:pPr>
        <w:pStyle w:val="SourceCode"/>
      </w:pPr>
      <w:proofErr w:type="spellStart"/>
      <w:r w:rsidRPr="3B4A521F">
        <w:rPr>
          <w:rStyle w:val="FunctionTok"/>
        </w:rPr>
        <w:t>str</w:t>
      </w:r>
      <w:proofErr w:type="spellEnd"/>
      <w:r w:rsidRPr="3B4A521F">
        <w:rPr>
          <w:rStyle w:val="NormalTok"/>
        </w:rPr>
        <w:t>(DCA)</w:t>
      </w:r>
    </w:p>
    <w:p w14:paraId="3608BB42" w14:textId="77777777" w:rsidR="008B695E" w:rsidRDefault="25347E35">
      <w:pPr>
        <w:pStyle w:val="SourceCode"/>
      </w:pPr>
      <w:proofErr w:type="spellStart"/>
      <w:r w:rsidRPr="3B4A521F">
        <w:rPr>
          <w:rStyle w:val="VerbatimChar"/>
        </w:rPr>
        <w:t>tibble</w:t>
      </w:r>
      <w:proofErr w:type="spellEnd"/>
      <w:r w:rsidRPr="3B4A521F">
        <w:rPr>
          <w:rStyle w:val="VerbatimChar"/>
        </w:rPr>
        <w:t xml:space="preserve"> [16 × 3] (S3: </w:t>
      </w:r>
      <w:proofErr w:type="spellStart"/>
      <w:r w:rsidRPr="3B4A521F">
        <w:rPr>
          <w:rStyle w:val="VerbatimChar"/>
        </w:rPr>
        <w:t>tbl_df</w:t>
      </w:r>
      <w:proofErr w:type="spellEnd"/>
      <w:r w:rsidRPr="3B4A521F">
        <w:rPr>
          <w:rStyle w:val="VerbatimChar"/>
        </w:rPr>
        <w:t>/</w:t>
      </w:r>
      <w:proofErr w:type="spellStart"/>
      <w:r w:rsidRPr="3B4A521F">
        <w:rPr>
          <w:rStyle w:val="VerbatimChar"/>
        </w:rPr>
        <w:t>tbl</w:t>
      </w:r>
      <w:proofErr w:type="spellEnd"/>
      <w:r w:rsidRPr="3B4A521F">
        <w:rPr>
          <w:rStyle w:val="VerbatimChar"/>
        </w:rPr>
        <w:t>/</w:t>
      </w:r>
      <w:proofErr w:type="spellStart"/>
      <w:r w:rsidRPr="3B4A521F">
        <w:rPr>
          <w:rStyle w:val="VerbatimChar"/>
        </w:rPr>
        <w:t>data.frame</w:t>
      </w:r>
      <w:proofErr w:type="spellEnd"/>
      <w:r w:rsidRPr="3B4A521F">
        <w:rPr>
          <w:rStyle w:val="VerbatimChar"/>
        </w:rPr>
        <w:t>)</w:t>
      </w:r>
      <w:r w:rsidR="002A34FC">
        <w:br/>
      </w:r>
      <w:r w:rsidRPr="3B4A521F">
        <w:rPr>
          <w:rStyle w:val="VerbatimChar"/>
        </w:rPr>
        <w:t xml:space="preserve"> $ Tratamiento: </w:t>
      </w:r>
      <w:proofErr w:type="spellStart"/>
      <w:r w:rsidRPr="3B4A521F">
        <w:rPr>
          <w:rStyle w:val="VerbatimChar"/>
        </w:rPr>
        <w:t>chr</w:t>
      </w:r>
      <w:proofErr w:type="spellEnd"/>
      <w:r w:rsidRPr="3B4A521F">
        <w:rPr>
          <w:rStyle w:val="VerbatimChar"/>
        </w:rPr>
        <w:t xml:space="preserve"> [1:16] "Arroz" "Arroz" "Arroz" "Arroz" ...</w:t>
      </w:r>
      <w:r w:rsidR="002A34FC">
        <w:br/>
      </w:r>
      <w:r w:rsidRPr="3B4A521F">
        <w:rPr>
          <w:rStyle w:val="VerbatimChar"/>
        </w:rPr>
        <w:t xml:space="preserve"> $ </w:t>
      </w:r>
      <w:proofErr w:type="spellStart"/>
      <w:r w:rsidRPr="3B4A521F">
        <w:rPr>
          <w:rStyle w:val="VerbatimChar"/>
        </w:rPr>
        <w:t>Repeticion</w:t>
      </w:r>
      <w:proofErr w:type="spellEnd"/>
      <w:r w:rsidRPr="3B4A521F">
        <w:rPr>
          <w:rStyle w:val="VerbatimChar"/>
        </w:rPr>
        <w:t xml:space="preserve"> : </w:t>
      </w:r>
      <w:proofErr w:type="spellStart"/>
      <w:r w:rsidRPr="3B4A521F">
        <w:rPr>
          <w:rStyle w:val="VerbatimChar"/>
        </w:rPr>
        <w:t>num</w:t>
      </w:r>
      <w:proofErr w:type="spellEnd"/>
      <w:r w:rsidRPr="3B4A521F">
        <w:rPr>
          <w:rStyle w:val="VerbatimChar"/>
        </w:rPr>
        <w:t xml:space="preserve"> [1:16] 1 2 3 4 1 2 3 4 1 2 ...</w:t>
      </w:r>
      <w:r w:rsidR="002A34FC">
        <w:br/>
      </w:r>
      <w:r w:rsidRPr="3B4A521F">
        <w:rPr>
          <w:rStyle w:val="VerbatimChar"/>
        </w:rPr>
        <w:t xml:space="preserve"> $ </w:t>
      </w:r>
      <w:proofErr w:type="gramStart"/>
      <w:r w:rsidRPr="3B4A521F">
        <w:rPr>
          <w:rStyle w:val="VerbatimChar"/>
        </w:rPr>
        <w:t>Resultado  :</w:t>
      </w:r>
      <w:proofErr w:type="gramEnd"/>
      <w:r w:rsidRPr="3B4A521F">
        <w:rPr>
          <w:rStyle w:val="VerbatimChar"/>
        </w:rPr>
        <w:t xml:space="preserve"> </w:t>
      </w:r>
      <w:proofErr w:type="spellStart"/>
      <w:r w:rsidRPr="3B4A521F">
        <w:rPr>
          <w:rStyle w:val="VerbatimChar"/>
        </w:rPr>
        <w:t>num</w:t>
      </w:r>
      <w:proofErr w:type="spellEnd"/>
      <w:r w:rsidRPr="3B4A521F">
        <w:rPr>
          <w:rStyle w:val="VerbatimChar"/>
        </w:rPr>
        <w:t xml:space="preserve"> [1:16] 8.76 8.74 8.72 8.72 8.39 ...</w:t>
      </w:r>
    </w:p>
    <w:p w14:paraId="3608BB43" w14:textId="77777777" w:rsidR="008B695E" w:rsidRPr="00F779FA" w:rsidRDefault="25347E35">
      <w:pPr>
        <w:pStyle w:val="SourceCode"/>
        <w:rPr>
          <w:lang w:val="en-US"/>
        </w:rPr>
      </w:pPr>
      <w:proofErr w:type="gramStart"/>
      <w:r w:rsidRPr="00F779FA">
        <w:rPr>
          <w:rStyle w:val="FunctionTok"/>
          <w:lang w:val="en-US"/>
        </w:rPr>
        <w:t>summary</w:t>
      </w:r>
      <w:r w:rsidRPr="00F779FA">
        <w:rPr>
          <w:rStyle w:val="NormalTok"/>
          <w:lang w:val="en-US"/>
        </w:rPr>
        <w:t>(</w:t>
      </w:r>
      <w:proofErr w:type="spellStart"/>
      <w:proofErr w:type="gramEnd"/>
      <w:r w:rsidRPr="00F779FA">
        <w:rPr>
          <w:rStyle w:val="NormalTok"/>
          <w:lang w:val="en-US"/>
        </w:rPr>
        <w:t>DCA</w:t>
      </w:r>
      <w:r w:rsidRPr="00F779FA">
        <w:rPr>
          <w:rStyle w:val="SpecialCharTok"/>
          <w:lang w:val="en-US"/>
        </w:rPr>
        <w:t>$</w:t>
      </w:r>
      <w:r w:rsidRPr="00F779FA">
        <w:rPr>
          <w:rStyle w:val="NormalTok"/>
          <w:lang w:val="en-US"/>
        </w:rPr>
        <w:t>Resultado</w:t>
      </w:r>
      <w:proofErr w:type="spellEnd"/>
      <w:r w:rsidRPr="00F779FA">
        <w:rPr>
          <w:rStyle w:val="NormalTok"/>
          <w:lang w:val="en-US"/>
        </w:rPr>
        <w:t>)</w:t>
      </w:r>
    </w:p>
    <w:p w14:paraId="3608BB44" w14:textId="77777777" w:rsidR="008B695E" w:rsidRDefault="25347E35">
      <w:pPr>
        <w:pStyle w:val="SourceCode"/>
      </w:pPr>
      <w:r w:rsidRPr="00F779FA">
        <w:rPr>
          <w:rStyle w:val="VerbatimChar"/>
          <w:lang w:val="en-US"/>
        </w:rPr>
        <w:t xml:space="preserve">   Min. 1st Qu.  Median    Mean 3rd Qu.    Max. </w:t>
      </w:r>
      <w:r w:rsidR="002A34FC" w:rsidRPr="00F779FA">
        <w:rPr>
          <w:lang w:val="en-US"/>
        </w:rPr>
        <w:br/>
      </w:r>
      <w:r w:rsidRPr="00F779FA">
        <w:rPr>
          <w:rStyle w:val="VerbatimChar"/>
          <w:lang w:val="en-US"/>
        </w:rPr>
        <w:t xml:space="preserve">  </w:t>
      </w:r>
      <w:r w:rsidRPr="3B4A521F">
        <w:rPr>
          <w:rStyle w:val="VerbatimChar"/>
        </w:rPr>
        <w:t xml:space="preserve">8.341   8.635   8.792   8.775   8.954   9.141 </w:t>
      </w:r>
    </w:p>
    <w:p w14:paraId="3608BB45" w14:textId="77777777" w:rsidR="008B695E" w:rsidRDefault="25347E35">
      <w:pPr>
        <w:pStyle w:val="FirstParagraph"/>
      </w:pPr>
      <w:r w:rsidRPr="3B4A521F">
        <w:rPr>
          <w:b/>
          <w:bCs/>
        </w:rPr>
        <w:t>Análisis de la Varianza - ANOVA</w:t>
      </w:r>
    </w:p>
    <w:p w14:paraId="3608BB46" w14:textId="77777777" w:rsidR="008B695E" w:rsidRDefault="25347E35">
      <w:pPr>
        <w:pStyle w:val="Textoindependiente"/>
      </w:pPr>
      <w:r>
        <w:t>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14:paraId="3608BB47" w14:textId="77777777" w:rsidR="008B695E" w:rsidRDefault="25347E35">
      <w:pPr>
        <w:pStyle w:val="Textoindependiente"/>
      </w:pPr>
      <w:r>
        <w:t>El enfoque de ANOVA se basa en comparar dos tipos de variación: por un lado, l</w:t>
      </w:r>
      <w:r w:rsidRPr="3B4A521F">
        <w:rPr>
          <w:b/>
          <w:bCs/>
        </w:rPr>
        <w:t>a variabilidad que se observa entre los distintos grupos</w:t>
      </w:r>
      <w:r>
        <w:t xml:space="preserve">, y por otro, </w:t>
      </w:r>
      <w:r w:rsidRPr="3B4A521F">
        <w:rPr>
          <w:b/>
          <w:bCs/>
        </w:rPr>
        <w:t>la variabilidad que existe dentro de cada grupo individual</w:t>
      </w:r>
      <w:r>
        <w:t>.</w:t>
      </w:r>
    </w:p>
    <w:p w14:paraId="3608BB48" w14:textId="77777777" w:rsidR="008B695E" w:rsidRDefault="25347E35">
      <w:pPr>
        <w:pStyle w:val="Textoindependiente"/>
      </w:pPr>
      <w:r>
        <w:lastRenderedPageBreak/>
        <w:t>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14:paraId="3608BB49" w14:textId="77777777" w:rsidR="008B695E" w:rsidRDefault="25347E35" w:rsidP="3B4A521F">
      <w:pPr>
        <w:pStyle w:val="Textoindependiente"/>
        <w:rPr>
          <w:b/>
          <w:bCs/>
        </w:rPr>
      </w:pPr>
      <w:r w:rsidRPr="3B4A521F">
        <w:rPr>
          <w:b/>
          <w:bCs/>
        </w:rPr>
        <w:t>Código de R para ANOVA</w:t>
      </w:r>
    </w:p>
    <w:p w14:paraId="3608BB4A" w14:textId="77777777" w:rsidR="008B695E" w:rsidRDefault="25347E35">
      <w:pPr>
        <w:pStyle w:val="SourceCode"/>
      </w:pPr>
      <w:proofErr w:type="spellStart"/>
      <w:r w:rsidRPr="3B4A521F">
        <w:rPr>
          <w:rStyle w:val="NormalTok"/>
        </w:rPr>
        <w:t>Anova</w:t>
      </w:r>
      <w:proofErr w:type="spellEnd"/>
      <w:r w:rsidRPr="3B4A521F">
        <w:rPr>
          <w:rStyle w:val="OtherTok"/>
        </w:rPr>
        <w:t>&lt;-</w:t>
      </w:r>
      <w:proofErr w:type="spellStart"/>
      <w:r w:rsidRPr="3B4A521F">
        <w:rPr>
          <w:rStyle w:val="FunctionTok"/>
        </w:rPr>
        <w:t>aov</w:t>
      </w:r>
      <w:proofErr w:type="spellEnd"/>
      <w:r w:rsidRPr="3B4A521F">
        <w:rPr>
          <w:rStyle w:val="NormalTok"/>
        </w:rPr>
        <w:t>(</w:t>
      </w:r>
      <w:proofErr w:type="spellStart"/>
      <w:r w:rsidRPr="3B4A521F">
        <w:rPr>
          <w:rStyle w:val="NormalTok"/>
        </w:rPr>
        <w:t>Resultado</w:t>
      </w:r>
      <w:r w:rsidRPr="3B4A521F">
        <w:rPr>
          <w:rStyle w:val="SpecialCharTok"/>
        </w:rPr>
        <w:t>~</w:t>
      </w:r>
      <w:r w:rsidRPr="3B4A521F">
        <w:rPr>
          <w:rStyle w:val="NormalTok"/>
        </w:rPr>
        <w:t>Tratamiento</w:t>
      </w:r>
      <w:proofErr w:type="spellEnd"/>
      <w:r w:rsidRPr="3B4A521F">
        <w:rPr>
          <w:rStyle w:val="NormalTok"/>
        </w:rPr>
        <w:t xml:space="preserve">, </w:t>
      </w:r>
      <w:r w:rsidRPr="3B4A521F">
        <w:rPr>
          <w:rStyle w:val="AttributeTok"/>
        </w:rPr>
        <w:t>data=</w:t>
      </w:r>
      <w:r w:rsidRPr="3B4A521F">
        <w:rPr>
          <w:rStyle w:val="NormalTok"/>
        </w:rPr>
        <w:t>DCA)</w:t>
      </w:r>
      <w:r w:rsidR="002A34FC">
        <w:br/>
      </w:r>
      <w:proofErr w:type="spellStart"/>
      <w:r w:rsidRPr="3B4A521F">
        <w:rPr>
          <w:rStyle w:val="FunctionTok"/>
        </w:rPr>
        <w:t>summary</w:t>
      </w:r>
      <w:proofErr w:type="spellEnd"/>
      <w:r w:rsidRPr="3B4A521F">
        <w:rPr>
          <w:rStyle w:val="NormalTok"/>
        </w:rPr>
        <w:t>(</w:t>
      </w:r>
      <w:proofErr w:type="spellStart"/>
      <w:r w:rsidRPr="3B4A521F">
        <w:rPr>
          <w:rStyle w:val="NormalTok"/>
        </w:rPr>
        <w:t>Anova</w:t>
      </w:r>
      <w:proofErr w:type="spellEnd"/>
      <w:r w:rsidRPr="3B4A521F">
        <w:rPr>
          <w:rStyle w:val="NormalTok"/>
        </w:rPr>
        <w:t>)</w:t>
      </w:r>
    </w:p>
    <w:p w14:paraId="3608BB4B" w14:textId="77777777" w:rsidR="008B695E" w:rsidRDefault="25347E35">
      <w:pPr>
        <w:pStyle w:val="SourceCode"/>
      </w:pPr>
      <w:r w:rsidRPr="3B4A521F">
        <w:rPr>
          <w:rStyle w:val="VerbatimChar"/>
        </w:rPr>
        <w:t xml:space="preserve">            </w:t>
      </w:r>
      <w:proofErr w:type="spellStart"/>
      <w:r w:rsidRPr="00F779FA">
        <w:rPr>
          <w:rStyle w:val="VerbatimChar"/>
          <w:lang w:val="en-US"/>
        </w:rPr>
        <w:t>Df</w:t>
      </w:r>
      <w:proofErr w:type="spellEnd"/>
      <w:r w:rsidRPr="00F779FA">
        <w:rPr>
          <w:rStyle w:val="VerbatimChar"/>
          <w:lang w:val="en-US"/>
        </w:rPr>
        <w:t xml:space="preserve"> Sum Sq Mean Sq F </w:t>
      </w:r>
      <w:proofErr w:type="gramStart"/>
      <w:r w:rsidRPr="00F779FA">
        <w:rPr>
          <w:rStyle w:val="VerbatimChar"/>
          <w:lang w:val="en-US"/>
        </w:rPr>
        <w:t>value</w:t>
      </w:r>
      <w:proofErr w:type="gramEnd"/>
      <w:r w:rsidRPr="00F779FA">
        <w:rPr>
          <w:rStyle w:val="VerbatimChar"/>
          <w:lang w:val="en-US"/>
        </w:rPr>
        <w:t xml:space="preserve">   Pr(&gt;</w:t>
      </w:r>
      <w:proofErr w:type="gramStart"/>
      <w:r w:rsidRPr="00F779FA">
        <w:rPr>
          <w:rStyle w:val="VerbatimChar"/>
          <w:lang w:val="en-US"/>
        </w:rPr>
        <w:t xml:space="preserve">F)   </w:t>
      </w:r>
      <w:proofErr w:type="gramEnd"/>
      <w:r w:rsidRPr="00F779FA">
        <w:rPr>
          <w:rStyle w:val="VerbatimChar"/>
          <w:lang w:val="en-US"/>
        </w:rPr>
        <w:t xml:space="preserve"> </w:t>
      </w:r>
      <w:r w:rsidR="002A34FC" w:rsidRPr="00F779FA">
        <w:rPr>
          <w:lang w:val="en-US"/>
        </w:rPr>
        <w:br/>
      </w:r>
      <w:proofErr w:type="spellStart"/>
      <w:proofErr w:type="gramStart"/>
      <w:r w:rsidRPr="00F779FA">
        <w:rPr>
          <w:rStyle w:val="VerbatimChar"/>
          <w:lang w:val="en-US"/>
        </w:rPr>
        <w:t>Tratamiento</w:t>
      </w:r>
      <w:proofErr w:type="spellEnd"/>
      <w:r w:rsidRPr="00F779FA">
        <w:rPr>
          <w:rStyle w:val="VerbatimChar"/>
          <w:lang w:val="en-US"/>
        </w:rPr>
        <w:t xml:space="preserve">  3</w:t>
      </w:r>
      <w:proofErr w:type="gramEnd"/>
      <w:r w:rsidRPr="00F779FA">
        <w:rPr>
          <w:rStyle w:val="VerbatimChar"/>
          <w:lang w:val="en-US"/>
        </w:rPr>
        <w:t xml:space="preserve"> </w:t>
      </w:r>
      <w:proofErr w:type="gramStart"/>
      <w:r w:rsidRPr="00F779FA">
        <w:rPr>
          <w:rStyle w:val="VerbatimChar"/>
          <w:lang w:val="en-US"/>
        </w:rPr>
        <w:t>1.1794  0.3931</w:t>
      </w:r>
      <w:proofErr w:type="gramEnd"/>
      <w:r w:rsidRPr="00F779FA">
        <w:rPr>
          <w:rStyle w:val="VerbatimChar"/>
          <w:lang w:val="en-US"/>
        </w:rPr>
        <w:t xml:space="preserve">   660.4 1.39e-13 ***</w:t>
      </w:r>
      <w:r w:rsidR="002A34FC" w:rsidRPr="00F779FA">
        <w:rPr>
          <w:lang w:val="en-US"/>
        </w:rPr>
        <w:br/>
      </w:r>
      <w:r w:rsidRPr="00F779FA">
        <w:rPr>
          <w:rStyle w:val="VerbatimChar"/>
          <w:lang w:val="en-US"/>
        </w:rPr>
        <w:t xml:space="preserve">Residuals   12 </w:t>
      </w:r>
      <w:proofErr w:type="gramStart"/>
      <w:r w:rsidRPr="00F779FA">
        <w:rPr>
          <w:rStyle w:val="VerbatimChar"/>
          <w:lang w:val="en-US"/>
        </w:rPr>
        <w:t>0.0071  0.0006</w:t>
      </w:r>
      <w:proofErr w:type="gramEnd"/>
      <w:r w:rsidRPr="00F779FA">
        <w:rPr>
          <w:rStyle w:val="VerbatimChar"/>
          <w:lang w:val="en-US"/>
        </w:rPr>
        <w:t xml:space="preserve">                     </w:t>
      </w:r>
      <w:r w:rsidR="002A34FC" w:rsidRPr="00F779FA">
        <w:rPr>
          <w:lang w:val="en-US"/>
        </w:rPr>
        <w:br/>
      </w:r>
      <w:r w:rsidRPr="00F779FA">
        <w:rPr>
          <w:rStyle w:val="VerbatimChar"/>
          <w:lang w:val="en-US"/>
        </w:rPr>
        <w:t>---</w:t>
      </w:r>
      <w:r w:rsidR="002A34FC" w:rsidRPr="00F779FA">
        <w:rPr>
          <w:lang w:val="en-US"/>
        </w:rPr>
        <w:br/>
      </w:r>
      <w:proofErr w:type="spellStart"/>
      <w:r w:rsidRPr="00F779FA">
        <w:rPr>
          <w:rStyle w:val="VerbatimChar"/>
          <w:lang w:val="en-US"/>
        </w:rPr>
        <w:t>Signif</w:t>
      </w:r>
      <w:proofErr w:type="spellEnd"/>
      <w:r w:rsidRPr="00F779FA">
        <w:rPr>
          <w:rStyle w:val="VerbatimChar"/>
          <w:lang w:val="en-US"/>
        </w:rPr>
        <w:t>. codes</w:t>
      </w:r>
      <w:proofErr w:type="gramStart"/>
      <w:r w:rsidRPr="00F779FA">
        <w:rPr>
          <w:rStyle w:val="VerbatimChar"/>
          <w:lang w:val="en-US"/>
        </w:rPr>
        <w:t>:  0</w:t>
      </w:r>
      <w:proofErr w:type="gramEnd"/>
      <w:r w:rsidRPr="00F779FA">
        <w:rPr>
          <w:rStyle w:val="VerbatimChar"/>
          <w:lang w:val="en-US"/>
        </w:rPr>
        <w:t xml:space="preserve"> '***' 0.001 '**' 0.01 '*' 0.05 '.' </w:t>
      </w:r>
      <w:r w:rsidRPr="3B4A521F">
        <w:rPr>
          <w:rStyle w:val="VerbatimChar"/>
        </w:rPr>
        <w:t>0.1 ' ' 1</w:t>
      </w:r>
    </w:p>
    <w:p w14:paraId="3608BB4C" w14:textId="77777777" w:rsidR="008B695E" w:rsidRDefault="25347E35">
      <w:pPr>
        <w:pStyle w:val="FirstParagraph"/>
      </w:pPr>
      <w:r w:rsidRPr="3B4A521F">
        <w:rPr>
          <w:b/>
          <w:bCs/>
        </w:rPr>
        <w:t>Interpretación:</w:t>
      </w:r>
      <w:r>
        <w:t xml:space="preserve"> 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14:paraId="3608BB4D" w14:textId="77777777" w:rsidR="008B695E" w:rsidRDefault="25347E35">
      <w:pPr>
        <w:pStyle w:val="Textoindependiente"/>
      </w:pPr>
      <w:r w:rsidRPr="3B4A521F">
        <w:rPr>
          <w:b/>
          <w:bCs/>
        </w:rPr>
        <w:t>Modelo Lineal</w:t>
      </w:r>
    </w:p>
    <w:p w14:paraId="3608BB4E" w14:textId="77777777" w:rsidR="008B695E" w:rsidRDefault="25347E35">
      <w:pPr>
        <w:pStyle w:val="SourceCode"/>
      </w:pPr>
      <w:r w:rsidRPr="3B4A521F">
        <w:rPr>
          <w:rStyle w:val="NormalTok"/>
        </w:rPr>
        <w:t>modelo</w:t>
      </w:r>
      <w:r w:rsidRPr="3B4A521F">
        <w:rPr>
          <w:rStyle w:val="OtherTok"/>
        </w:rPr>
        <w:t>=</w:t>
      </w:r>
      <w:r w:rsidRPr="3B4A521F">
        <w:rPr>
          <w:rStyle w:val="FunctionTok"/>
        </w:rPr>
        <w:t>lm</w:t>
      </w:r>
      <w:r w:rsidRPr="3B4A521F">
        <w:rPr>
          <w:rStyle w:val="NormalTok"/>
        </w:rPr>
        <w:t>(Resultado</w:t>
      </w:r>
      <w:r w:rsidRPr="3B4A521F">
        <w:rPr>
          <w:rStyle w:val="SpecialCharTok"/>
        </w:rPr>
        <w:t>~</w:t>
      </w:r>
      <w:r w:rsidRPr="3B4A521F">
        <w:rPr>
          <w:rStyle w:val="NormalTok"/>
        </w:rPr>
        <w:t>(Tratamiento))</w:t>
      </w:r>
      <w:r w:rsidR="002A34FC">
        <w:br/>
      </w:r>
      <w:proofErr w:type="spellStart"/>
      <w:r w:rsidRPr="3B4A521F">
        <w:rPr>
          <w:rStyle w:val="FunctionTok"/>
        </w:rPr>
        <w:t>summary</w:t>
      </w:r>
      <w:proofErr w:type="spellEnd"/>
      <w:r w:rsidRPr="3B4A521F">
        <w:rPr>
          <w:rStyle w:val="NormalTok"/>
        </w:rPr>
        <w:t>(modelo)</w:t>
      </w:r>
    </w:p>
    <w:p w14:paraId="3608BB4F" w14:textId="77777777" w:rsidR="008B695E" w:rsidRPr="00F779FA" w:rsidRDefault="002A34FC">
      <w:pPr>
        <w:pStyle w:val="SourceCode"/>
        <w:rPr>
          <w:lang w:val="en-US"/>
        </w:rPr>
      </w:pPr>
      <w:r>
        <w:br/>
      </w:r>
      <w:proofErr w:type="spellStart"/>
      <w:r w:rsidR="25347E35" w:rsidRPr="3B4A521F">
        <w:rPr>
          <w:rStyle w:val="VerbatimChar"/>
        </w:rPr>
        <w:t>Call</w:t>
      </w:r>
      <w:proofErr w:type="spellEnd"/>
      <w:r w:rsidR="25347E35" w:rsidRPr="3B4A521F">
        <w:rPr>
          <w:rStyle w:val="VerbatimChar"/>
        </w:rPr>
        <w:t>:</w:t>
      </w:r>
      <w:r>
        <w:br/>
      </w:r>
      <w:r w:rsidR="25347E35" w:rsidRPr="3B4A521F">
        <w:rPr>
          <w:rStyle w:val="VerbatimChar"/>
        </w:rPr>
        <w:t>lm(formula = Resultado ~ (Tratamiento))</w:t>
      </w:r>
      <w:r>
        <w:br/>
      </w:r>
      <w:r>
        <w:br/>
      </w:r>
      <w:proofErr w:type="spellStart"/>
      <w:r w:rsidR="25347E35" w:rsidRPr="3B4A521F">
        <w:rPr>
          <w:rStyle w:val="VerbatimChar"/>
        </w:rPr>
        <w:t>Residuals</w:t>
      </w:r>
      <w:proofErr w:type="spellEnd"/>
      <w:r w:rsidR="25347E35" w:rsidRPr="3B4A521F">
        <w:rPr>
          <w:rStyle w:val="VerbatimChar"/>
        </w:rPr>
        <w:t>:</w:t>
      </w:r>
      <w:r>
        <w:br/>
      </w:r>
      <w:r w:rsidR="25347E35" w:rsidRPr="3B4A521F">
        <w:rPr>
          <w:rStyle w:val="VerbatimChar"/>
        </w:rPr>
        <w:t xml:space="preserve">      Min        1Q    Median        3Q       Max </w:t>
      </w:r>
      <w:r>
        <w:br/>
      </w:r>
      <w:r w:rsidR="25347E35" w:rsidRPr="3B4A521F">
        <w:rPr>
          <w:rStyle w:val="VerbatimChar"/>
        </w:rPr>
        <w:t>-0.038397 -0.</w:t>
      </w:r>
      <w:proofErr w:type="gramStart"/>
      <w:r w:rsidR="25347E35" w:rsidRPr="3B4A521F">
        <w:rPr>
          <w:rStyle w:val="VerbatimChar"/>
        </w:rPr>
        <w:t>016205  0.001983</w:t>
      </w:r>
      <w:proofErr w:type="gramEnd"/>
      <w:r w:rsidR="25347E35" w:rsidRPr="3B4A521F">
        <w:rPr>
          <w:rStyle w:val="VerbatimChar"/>
        </w:rPr>
        <w:t xml:space="preserve">  </w:t>
      </w:r>
      <w:proofErr w:type="gramStart"/>
      <w:r w:rsidR="25347E35" w:rsidRPr="3B4A521F">
        <w:rPr>
          <w:rStyle w:val="VerbatimChar"/>
        </w:rPr>
        <w:t>0.012013  0.040116</w:t>
      </w:r>
      <w:proofErr w:type="gramEnd"/>
      <w:r w:rsidR="25347E35" w:rsidRPr="3B4A521F">
        <w:rPr>
          <w:rStyle w:val="VerbatimChar"/>
        </w:rPr>
        <w:t xml:space="preserve"> </w:t>
      </w:r>
      <w:r>
        <w:br/>
      </w:r>
      <w:r>
        <w:br/>
      </w:r>
      <w:proofErr w:type="spellStart"/>
      <w:r w:rsidR="25347E35" w:rsidRPr="3B4A521F">
        <w:rPr>
          <w:rStyle w:val="VerbatimChar"/>
        </w:rPr>
        <w:t>Coefficients</w:t>
      </w:r>
      <w:proofErr w:type="spellEnd"/>
      <w:r w:rsidR="25347E35" w:rsidRPr="3B4A521F">
        <w:rPr>
          <w:rStyle w:val="VerbatimChar"/>
        </w:rPr>
        <w:t>:</w:t>
      </w:r>
      <w:r>
        <w:br/>
      </w:r>
      <w:r w:rsidR="25347E35" w:rsidRPr="3B4A521F">
        <w:rPr>
          <w:rStyle w:val="VerbatimChar"/>
        </w:rPr>
        <w:t xml:space="preserve">                  </w:t>
      </w:r>
      <w:proofErr w:type="spellStart"/>
      <w:r w:rsidR="25347E35" w:rsidRPr="3B4A521F">
        <w:rPr>
          <w:rStyle w:val="VerbatimChar"/>
        </w:rPr>
        <w:t>Estimate</w:t>
      </w:r>
      <w:proofErr w:type="spellEnd"/>
      <w:r w:rsidR="25347E35" w:rsidRPr="3B4A521F">
        <w:rPr>
          <w:rStyle w:val="VerbatimChar"/>
        </w:rPr>
        <w:t xml:space="preserve"> </w:t>
      </w:r>
      <w:proofErr w:type="spellStart"/>
      <w:r w:rsidR="25347E35" w:rsidRPr="3B4A521F">
        <w:rPr>
          <w:rStyle w:val="VerbatimChar"/>
        </w:rPr>
        <w:t>Std</w:t>
      </w:r>
      <w:proofErr w:type="spellEnd"/>
      <w:r w:rsidR="25347E35" w:rsidRPr="3B4A521F">
        <w:rPr>
          <w:rStyle w:val="VerbatimChar"/>
        </w:rPr>
        <w:t xml:space="preserve">. Error t </w:t>
      </w:r>
      <w:proofErr w:type="spellStart"/>
      <w:r w:rsidR="25347E35" w:rsidRPr="3B4A521F">
        <w:rPr>
          <w:rStyle w:val="VerbatimChar"/>
        </w:rPr>
        <w:t>value</w:t>
      </w:r>
      <w:proofErr w:type="spellEnd"/>
      <w:r w:rsidR="25347E35" w:rsidRPr="3B4A521F">
        <w:rPr>
          <w:rStyle w:val="VerbatimChar"/>
        </w:rPr>
        <w:t xml:space="preserve"> Pr(&gt;|t|)    </w:t>
      </w:r>
      <w:r>
        <w:br/>
      </w:r>
      <w:r w:rsidR="25347E35" w:rsidRPr="3B4A521F">
        <w:rPr>
          <w:rStyle w:val="VerbatimChar"/>
        </w:rPr>
        <w:t>(</w:t>
      </w:r>
      <w:proofErr w:type="spellStart"/>
      <w:r w:rsidR="25347E35" w:rsidRPr="3B4A521F">
        <w:rPr>
          <w:rStyle w:val="VerbatimChar"/>
        </w:rPr>
        <w:t>Intercept</w:t>
      </w:r>
      <w:proofErr w:type="spellEnd"/>
      <w:r w:rsidR="25347E35" w:rsidRPr="3B4A521F">
        <w:rPr>
          <w:rStyle w:val="VerbatimChar"/>
        </w:rPr>
        <w:t>)        8.73389    0.01220 715.</w:t>
      </w:r>
      <w:proofErr w:type="gramStart"/>
      <w:r w:rsidR="25347E35" w:rsidRPr="3B4A521F">
        <w:rPr>
          <w:rStyle w:val="VerbatimChar"/>
        </w:rPr>
        <w:t>921  &lt;</w:t>
      </w:r>
      <w:proofErr w:type="gramEnd"/>
      <w:r w:rsidR="25347E35" w:rsidRPr="3B4A521F">
        <w:rPr>
          <w:rStyle w:val="VerbatimChar"/>
        </w:rPr>
        <w:t xml:space="preserve"> 2e-16 ***</w:t>
      </w:r>
      <w:r>
        <w:br/>
      </w:r>
      <w:proofErr w:type="spellStart"/>
      <w:proofErr w:type="gramStart"/>
      <w:r w:rsidR="25347E35" w:rsidRPr="3B4A521F">
        <w:rPr>
          <w:rStyle w:val="VerbatimChar"/>
        </w:rPr>
        <w:t>TratamientoAvena</w:t>
      </w:r>
      <w:proofErr w:type="spellEnd"/>
      <w:r w:rsidR="25347E35" w:rsidRPr="3B4A521F">
        <w:rPr>
          <w:rStyle w:val="VerbatimChar"/>
        </w:rPr>
        <w:t xml:space="preserve">  -</w:t>
      </w:r>
      <w:proofErr w:type="gramEnd"/>
      <w:r w:rsidR="25347E35" w:rsidRPr="3B4A521F">
        <w:rPr>
          <w:rStyle w:val="VerbatimChar"/>
        </w:rPr>
        <w:t>0.35848    0.01725 -20.778 8.93e-11 ***</w:t>
      </w:r>
      <w:r>
        <w:br/>
      </w:r>
      <w:proofErr w:type="spellStart"/>
      <w:proofErr w:type="gramStart"/>
      <w:r w:rsidR="25347E35" w:rsidRPr="3B4A521F">
        <w:rPr>
          <w:rStyle w:val="VerbatimChar"/>
        </w:rPr>
        <w:t>TratamientoCebada</w:t>
      </w:r>
      <w:proofErr w:type="spellEnd"/>
      <w:r w:rsidR="25347E35" w:rsidRPr="3B4A521F">
        <w:rPr>
          <w:rStyle w:val="VerbatimChar"/>
        </w:rPr>
        <w:t xml:space="preserve">  0.12669</w:t>
      </w:r>
      <w:proofErr w:type="gramEnd"/>
      <w:r w:rsidR="25347E35" w:rsidRPr="3B4A521F">
        <w:rPr>
          <w:rStyle w:val="VerbatimChar"/>
        </w:rPr>
        <w:t xml:space="preserve">    0.01725   7.343 8.94e-06 ***</w:t>
      </w:r>
      <w:r>
        <w:br/>
      </w:r>
      <w:proofErr w:type="spellStart"/>
      <w:r w:rsidR="25347E35" w:rsidRPr="3B4A521F">
        <w:rPr>
          <w:rStyle w:val="VerbatimChar"/>
        </w:rPr>
        <w:t>TratamientoMaiz</w:t>
      </w:r>
      <w:proofErr w:type="spellEnd"/>
      <w:r w:rsidR="25347E35" w:rsidRPr="3B4A521F">
        <w:rPr>
          <w:rStyle w:val="VerbatimChar"/>
        </w:rPr>
        <w:t xml:space="preserve">    0.39630    </w:t>
      </w:r>
      <w:proofErr w:type="gramStart"/>
      <w:r w:rsidR="25347E35" w:rsidRPr="3B4A521F">
        <w:rPr>
          <w:rStyle w:val="VerbatimChar"/>
        </w:rPr>
        <w:t>0.01725  22.970</w:t>
      </w:r>
      <w:proofErr w:type="gramEnd"/>
      <w:r w:rsidR="25347E35" w:rsidRPr="3B4A521F">
        <w:rPr>
          <w:rStyle w:val="VerbatimChar"/>
        </w:rPr>
        <w:t xml:space="preserve"> 2.75e-11 ***</w:t>
      </w:r>
      <w:r>
        <w:br/>
      </w:r>
      <w:r w:rsidR="25347E35" w:rsidRPr="3B4A521F">
        <w:rPr>
          <w:rStyle w:val="VerbatimChar"/>
        </w:rPr>
        <w:t>---</w:t>
      </w:r>
      <w:r>
        <w:br/>
      </w:r>
      <w:proofErr w:type="spellStart"/>
      <w:r w:rsidR="25347E35" w:rsidRPr="3B4A521F">
        <w:rPr>
          <w:rStyle w:val="VerbatimChar"/>
        </w:rPr>
        <w:t>Signif</w:t>
      </w:r>
      <w:proofErr w:type="spellEnd"/>
      <w:r w:rsidR="25347E35" w:rsidRPr="3B4A521F">
        <w:rPr>
          <w:rStyle w:val="VerbatimChar"/>
        </w:rPr>
        <w:t xml:space="preserve">. </w:t>
      </w:r>
      <w:proofErr w:type="spellStart"/>
      <w:r w:rsidR="25347E35" w:rsidRPr="3B4A521F">
        <w:rPr>
          <w:rStyle w:val="VerbatimChar"/>
        </w:rPr>
        <w:t>codes</w:t>
      </w:r>
      <w:proofErr w:type="spellEnd"/>
      <w:r w:rsidR="25347E35" w:rsidRPr="3B4A521F">
        <w:rPr>
          <w:rStyle w:val="VerbatimChar"/>
        </w:rPr>
        <w:t xml:space="preserve">:  0 '***' 0.001 '**' 0.01 '*' 0.05 '.' </w:t>
      </w:r>
      <w:r w:rsidR="25347E35" w:rsidRPr="00F779FA">
        <w:rPr>
          <w:rStyle w:val="VerbatimChar"/>
          <w:lang w:val="en-US"/>
        </w:rPr>
        <w:t>0.1 ' ' 1</w:t>
      </w:r>
      <w:r w:rsidRPr="00F779FA">
        <w:rPr>
          <w:lang w:val="en-US"/>
        </w:rPr>
        <w:br/>
      </w:r>
      <w:r w:rsidRPr="00F779FA">
        <w:rPr>
          <w:lang w:val="en-US"/>
        </w:rPr>
        <w:br/>
      </w:r>
      <w:r w:rsidR="25347E35" w:rsidRPr="00F779FA">
        <w:rPr>
          <w:rStyle w:val="VerbatimChar"/>
          <w:lang w:val="en-US"/>
        </w:rPr>
        <w:t>Residual standard error: 0.0244 on 12 degrees of freedom</w:t>
      </w:r>
      <w:r w:rsidRPr="00F779FA">
        <w:rPr>
          <w:lang w:val="en-US"/>
        </w:rPr>
        <w:br/>
      </w:r>
      <w:r w:rsidR="25347E35" w:rsidRPr="00F779FA">
        <w:rPr>
          <w:rStyle w:val="VerbatimChar"/>
          <w:lang w:val="en-US"/>
        </w:rPr>
        <w:t xml:space="preserve">Multiple R-squared:  0.994, Adjusted R-squared:  0.9925 </w:t>
      </w:r>
      <w:r w:rsidRPr="00F779FA">
        <w:rPr>
          <w:lang w:val="en-US"/>
        </w:rPr>
        <w:br/>
      </w:r>
      <w:r w:rsidR="25347E35" w:rsidRPr="00F779FA">
        <w:rPr>
          <w:rStyle w:val="VerbatimChar"/>
          <w:lang w:val="en-US"/>
        </w:rPr>
        <w:t>F-statistic: 660.4 on 3 and 12 DF,  p-value: 1.393e-13</w:t>
      </w:r>
    </w:p>
    <w:p w14:paraId="3608BB50" w14:textId="77777777" w:rsidR="008B695E" w:rsidRDefault="25347E35">
      <w:pPr>
        <w:pStyle w:val="FirstParagraph"/>
      </w:pPr>
      <w:r w:rsidRPr="3B4A521F">
        <w:rPr>
          <w:b/>
          <w:bCs/>
        </w:rPr>
        <w:lastRenderedPageBreak/>
        <w:t>Interpretación:</w:t>
      </w:r>
      <w:r>
        <w:t xml:space="preserve"> El modelo lineal confirma que el tratamiento influye significativamente en los resultados (p &lt; 0.001). El tratamiento “Arroz” actúa como referencia, con una media estimada de 8.73. Comparado con este:</w:t>
      </w:r>
    </w:p>
    <w:p w14:paraId="3608BB51" w14:textId="77777777" w:rsidR="008B695E" w:rsidRDefault="25347E35">
      <w:pPr>
        <w:pStyle w:val="SourceCode"/>
      </w:pPr>
      <w:r w:rsidRPr="3B4A521F">
        <w:rPr>
          <w:rStyle w:val="VerbatimChar"/>
        </w:rPr>
        <w:t>Avena presenta una media significativamente menor (–0.36, p &lt; 0.001).</w:t>
      </w:r>
      <w:r w:rsidR="002A34FC">
        <w:br/>
      </w:r>
      <w:r w:rsidR="002A34FC">
        <w:br/>
      </w:r>
      <w:r w:rsidRPr="3B4A521F">
        <w:rPr>
          <w:rStyle w:val="VerbatimChar"/>
        </w:rPr>
        <w:t>Cebada muestra un aumento moderado (+0.13, p &lt; 0.001).</w:t>
      </w:r>
      <w:r w:rsidR="002A34FC">
        <w:br/>
      </w:r>
      <w:r w:rsidR="002A34FC">
        <w:br/>
      </w:r>
      <w:r w:rsidRPr="3B4A521F">
        <w:rPr>
          <w:rStyle w:val="VerbatimChar"/>
        </w:rPr>
        <w:t>Maíz tiene el mayor incremento (+0.40, p &lt; 0.001).</w:t>
      </w:r>
    </w:p>
    <w:p w14:paraId="3608BB52" w14:textId="77777777" w:rsidR="008B695E" w:rsidRDefault="25347E35">
      <w:pPr>
        <w:pStyle w:val="FirstParagraph"/>
      </w:pPr>
      <w:r>
        <w:t>El modelo explica el 99.4% de la variabilidad en los datos (R² = 0.994), y el error estándar residual es bajo (0.0244), lo que indica un ajuste excelente.</w:t>
      </w:r>
    </w:p>
    <w:p w14:paraId="3608BB53" w14:textId="77777777" w:rsidR="008B695E" w:rsidRDefault="25347E35">
      <w:pPr>
        <w:pStyle w:val="Textoindependiente"/>
      </w:pPr>
      <w:r w:rsidRPr="3B4A521F">
        <w:rPr>
          <w:b/>
          <w:bCs/>
        </w:rPr>
        <w:t xml:space="preserve">Gráfico </w:t>
      </w:r>
      <w:proofErr w:type="spellStart"/>
      <w:r w:rsidRPr="3B4A521F">
        <w:rPr>
          <w:b/>
          <w:bCs/>
        </w:rPr>
        <w:t>Boxplot</w:t>
      </w:r>
      <w:proofErr w:type="spellEnd"/>
    </w:p>
    <w:p w14:paraId="3608BB54" w14:textId="77777777" w:rsidR="008B695E" w:rsidRDefault="25347E35">
      <w:pPr>
        <w:pStyle w:val="Textoindependiente"/>
      </w:pPr>
      <w:r>
        <w:t xml:space="preserve">Se toma el Tratamiento para hacer un </w:t>
      </w:r>
      <w:proofErr w:type="spellStart"/>
      <w:r>
        <w:t>boxplot</w:t>
      </w:r>
      <w:proofErr w:type="spellEnd"/>
      <w:r>
        <w:t xml:space="preserve"> utilizando la variable “Resultado”, pero primero se transformar en factor la variable Tratamiento:</w:t>
      </w:r>
    </w:p>
    <w:p w14:paraId="3608BB55" w14:textId="77777777" w:rsidR="008B695E" w:rsidRDefault="25347E35">
      <w:pPr>
        <w:pStyle w:val="SourceCode"/>
      </w:pPr>
      <w:proofErr w:type="spellStart"/>
      <w:r w:rsidRPr="3B4A521F">
        <w:rPr>
          <w:rStyle w:val="FunctionTok"/>
        </w:rPr>
        <w:t>library</w:t>
      </w:r>
      <w:proofErr w:type="spellEnd"/>
      <w:r w:rsidRPr="3B4A521F">
        <w:rPr>
          <w:rStyle w:val="NormalTok"/>
        </w:rPr>
        <w:t>(ggplot2)</w:t>
      </w:r>
      <w:r w:rsidR="002A34FC">
        <w:br/>
      </w:r>
      <w:r w:rsidR="002A34FC">
        <w:br/>
      </w:r>
      <w:proofErr w:type="spellStart"/>
      <w:r w:rsidRPr="3B4A521F">
        <w:rPr>
          <w:rStyle w:val="NormalTok"/>
        </w:rPr>
        <w:t>DCA</w:t>
      </w:r>
      <w:r w:rsidRPr="3B4A521F">
        <w:rPr>
          <w:rStyle w:val="SpecialCharTok"/>
        </w:rPr>
        <w:t>$</w:t>
      </w:r>
      <w:r w:rsidRPr="3B4A521F">
        <w:rPr>
          <w:rStyle w:val="NormalTok"/>
        </w:rPr>
        <w:t>Treatamiento</w:t>
      </w:r>
      <w:proofErr w:type="spellEnd"/>
      <w:r w:rsidRPr="3B4A521F">
        <w:rPr>
          <w:rStyle w:val="OtherTok"/>
        </w:rPr>
        <w:t>&lt;-</w:t>
      </w:r>
      <w:r w:rsidRPr="3B4A521F">
        <w:rPr>
          <w:rStyle w:val="FunctionTok"/>
        </w:rPr>
        <w:t>factor</w:t>
      </w:r>
      <w:r w:rsidRPr="3B4A521F">
        <w:rPr>
          <w:rStyle w:val="NormalTok"/>
        </w:rPr>
        <w:t>(</w:t>
      </w:r>
      <w:proofErr w:type="spellStart"/>
      <w:r w:rsidRPr="3B4A521F">
        <w:rPr>
          <w:rStyle w:val="NormalTok"/>
        </w:rPr>
        <w:t>DCA</w:t>
      </w:r>
      <w:r w:rsidRPr="3B4A521F">
        <w:rPr>
          <w:rStyle w:val="SpecialCharTok"/>
        </w:rPr>
        <w:t>$</w:t>
      </w:r>
      <w:r w:rsidRPr="3B4A521F">
        <w:rPr>
          <w:rStyle w:val="NormalTok"/>
        </w:rPr>
        <w:t>Tratamiento</w:t>
      </w:r>
      <w:proofErr w:type="spellEnd"/>
      <w:r w:rsidRPr="3B4A521F">
        <w:rPr>
          <w:rStyle w:val="NormalTok"/>
        </w:rPr>
        <w:t xml:space="preserve">) </w:t>
      </w:r>
      <w:r w:rsidRPr="3B4A521F">
        <w:rPr>
          <w:rStyle w:val="CommentTok"/>
        </w:rPr>
        <w:t xml:space="preserve">#transformamos una variable </w:t>
      </w:r>
      <w:proofErr w:type="spellStart"/>
      <w:r w:rsidRPr="3B4A521F">
        <w:rPr>
          <w:rStyle w:val="CommentTok"/>
        </w:rPr>
        <w:t>númerica</w:t>
      </w:r>
      <w:proofErr w:type="spellEnd"/>
      <w:r w:rsidRPr="3B4A521F">
        <w:rPr>
          <w:rStyle w:val="CommentTok"/>
        </w:rPr>
        <w:t xml:space="preserve"> en un factor categórico</w:t>
      </w:r>
      <w:r w:rsidR="002A34FC">
        <w:br/>
      </w:r>
      <w:proofErr w:type="spellStart"/>
      <w:r w:rsidRPr="3B4A521F">
        <w:rPr>
          <w:rStyle w:val="FunctionTok"/>
        </w:rPr>
        <w:t>ggplot</w:t>
      </w:r>
      <w:proofErr w:type="spellEnd"/>
      <w:r w:rsidRPr="3B4A521F">
        <w:rPr>
          <w:rStyle w:val="NormalTok"/>
        </w:rPr>
        <w:t xml:space="preserve">(DCA, </w:t>
      </w:r>
      <w:r w:rsidRPr="3B4A521F">
        <w:rPr>
          <w:rStyle w:val="FunctionTok"/>
        </w:rPr>
        <w:t>aes</w:t>
      </w:r>
      <w:r w:rsidRPr="3B4A521F">
        <w:rPr>
          <w:rStyle w:val="NormalTok"/>
        </w:rPr>
        <w:t>(</w:t>
      </w:r>
      <w:r w:rsidRPr="3B4A521F">
        <w:rPr>
          <w:rStyle w:val="AttributeTok"/>
        </w:rPr>
        <w:t>x =</w:t>
      </w:r>
      <w:r w:rsidRPr="3B4A521F">
        <w:rPr>
          <w:rStyle w:val="NormalTok"/>
        </w:rPr>
        <w:t xml:space="preserve"> Tratamiento, </w:t>
      </w:r>
      <w:r w:rsidRPr="3B4A521F">
        <w:rPr>
          <w:rStyle w:val="AttributeTok"/>
        </w:rPr>
        <w:t>y =</w:t>
      </w:r>
      <w:r w:rsidRPr="3B4A521F">
        <w:rPr>
          <w:rStyle w:val="NormalTok"/>
        </w:rPr>
        <w:t xml:space="preserve"> Resultado, </w:t>
      </w:r>
      <w:proofErr w:type="spellStart"/>
      <w:r w:rsidRPr="3B4A521F">
        <w:rPr>
          <w:rStyle w:val="AttributeTok"/>
        </w:rPr>
        <w:t>fill</w:t>
      </w:r>
      <w:proofErr w:type="spellEnd"/>
      <w:r w:rsidRPr="3B4A521F">
        <w:rPr>
          <w:rStyle w:val="AttributeTok"/>
        </w:rPr>
        <w:t>=</w:t>
      </w:r>
      <w:r w:rsidRPr="3B4A521F">
        <w:rPr>
          <w:rStyle w:val="NormalTok"/>
        </w:rPr>
        <w:t xml:space="preserve">Tratamiento)) </w:t>
      </w:r>
      <w:r w:rsidRPr="3B4A521F">
        <w:rPr>
          <w:rStyle w:val="SpecialCharTok"/>
        </w:rPr>
        <w:t>+</w:t>
      </w:r>
      <w:r w:rsidRPr="3B4A521F">
        <w:rPr>
          <w:rStyle w:val="NormalTok"/>
        </w:rPr>
        <w:t xml:space="preserve"> </w:t>
      </w:r>
      <w:r w:rsidR="002A34FC">
        <w:br/>
      </w:r>
      <w:r w:rsidRPr="3B4A521F">
        <w:rPr>
          <w:rStyle w:val="NormalTok"/>
        </w:rPr>
        <w:t xml:space="preserve">  </w:t>
      </w:r>
      <w:proofErr w:type="spellStart"/>
      <w:r w:rsidRPr="3B4A521F">
        <w:rPr>
          <w:rStyle w:val="FunctionTok"/>
        </w:rPr>
        <w:t>geom_boxplot</w:t>
      </w:r>
      <w:proofErr w:type="spellEnd"/>
      <w:r w:rsidRPr="3B4A521F">
        <w:rPr>
          <w:rStyle w:val="NormalTok"/>
        </w:rPr>
        <w:t>()</w:t>
      </w:r>
    </w:p>
    <w:p w14:paraId="3608BB56" w14:textId="77777777" w:rsidR="008B695E" w:rsidRDefault="25347E35">
      <w:pPr>
        <w:pStyle w:val="FirstParagraph"/>
      </w:pPr>
      <w:r>
        <w:rPr>
          <w:noProof/>
        </w:rPr>
        <w:drawing>
          <wp:inline distT="0" distB="0" distL="0" distR="0" wp14:anchorId="3608BBAF" wp14:editId="70556156">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Chapter_02_files/figure-docx/unnamed-chunk-4-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608BB57" w14:textId="77777777" w:rsidR="008B695E" w:rsidRDefault="25347E35">
      <w:pPr>
        <w:pStyle w:val="Textoindependiente"/>
      </w:pPr>
      <w:r w:rsidRPr="3B4A521F">
        <w:rPr>
          <w:b/>
          <w:bCs/>
        </w:rPr>
        <w:lastRenderedPageBreak/>
        <w:t>Interpretación:</w:t>
      </w:r>
      <w:r>
        <w:t xml:space="preserve"> Las diferencias en las medianas entre tratamientos son claras y consistentes con los resultados del ANOVA y del modelo lineal, lo que sugiere un efecto significativo del tipo de cultivo sobre la variable resultado.</w:t>
      </w:r>
    </w:p>
    <w:p w14:paraId="3608BB58" w14:textId="77777777" w:rsidR="008B695E" w:rsidRDefault="25347E35" w:rsidP="3B4A521F">
      <w:pPr>
        <w:pStyle w:val="Textoindependiente"/>
        <w:rPr>
          <w:b/>
          <w:bCs/>
        </w:rPr>
      </w:pPr>
      <w:r w:rsidRPr="3B4A521F">
        <w:rPr>
          <w:b/>
          <w:bCs/>
        </w:rPr>
        <w:t>Supuestos del diseño</w:t>
      </w:r>
    </w:p>
    <w:p w14:paraId="3608BB59" w14:textId="77777777" w:rsidR="008B695E" w:rsidRDefault="25347E35">
      <w:pPr>
        <w:pStyle w:val="Textoindependiente"/>
      </w:pPr>
      <w:r w:rsidRPr="3B4A521F">
        <w:rPr>
          <w:b/>
          <w:bCs/>
        </w:rPr>
        <w:t>Normalidad:</w:t>
      </w:r>
      <w:r>
        <w:t xml:space="preserve"> Para verificar la normalidad de los residuos utilizaremos la prueba de Shapiro-</w:t>
      </w:r>
      <w:proofErr w:type="spellStart"/>
      <w:r>
        <w:t>Wilks</w:t>
      </w:r>
      <w:proofErr w:type="spellEnd"/>
      <w:r>
        <w:t xml:space="preserve"> cuyo script es el siguiente:</w:t>
      </w:r>
    </w:p>
    <w:p w14:paraId="3608BB5A" w14:textId="77777777" w:rsidR="008B695E" w:rsidRPr="00F779FA" w:rsidRDefault="25347E35">
      <w:pPr>
        <w:pStyle w:val="SourceCode"/>
        <w:rPr>
          <w:lang w:val="en-US"/>
        </w:rPr>
      </w:pPr>
      <w:proofErr w:type="spellStart"/>
      <w:r w:rsidRPr="00F779FA">
        <w:rPr>
          <w:rStyle w:val="FunctionTok"/>
          <w:lang w:val="en-US"/>
        </w:rPr>
        <w:t>shapiro.test</w:t>
      </w:r>
      <w:proofErr w:type="spellEnd"/>
      <w:r w:rsidRPr="00F779FA">
        <w:rPr>
          <w:rStyle w:val="NormalTok"/>
          <w:lang w:val="en-US"/>
        </w:rPr>
        <w:t>(</w:t>
      </w:r>
      <w:proofErr w:type="gramStart"/>
      <w:r w:rsidRPr="00F779FA">
        <w:rPr>
          <w:rStyle w:val="FunctionTok"/>
          <w:lang w:val="en-US"/>
        </w:rPr>
        <w:t>residuals</w:t>
      </w:r>
      <w:r w:rsidRPr="00F779FA">
        <w:rPr>
          <w:rStyle w:val="NormalTok"/>
          <w:lang w:val="en-US"/>
        </w:rPr>
        <w:t>(</w:t>
      </w:r>
      <w:proofErr w:type="gramEnd"/>
      <w:r w:rsidRPr="00F779FA">
        <w:rPr>
          <w:rStyle w:val="NormalTok"/>
          <w:lang w:val="en-US"/>
        </w:rPr>
        <w:t>Anova))</w:t>
      </w:r>
    </w:p>
    <w:p w14:paraId="3608BB5B" w14:textId="77777777" w:rsidR="008B695E" w:rsidRPr="00F779FA" w:rsidRDefault="002A34FC">
      <w:pPr>
        <w:pStyle w:val="SourceCode"/>
        <w:rPr>
          <w:lang w:val="en-US"/>
        </w:rPr>
      </w:pPr>
      <w:r w:rsidRPr="00F779FA">
        <w:rPr>
          <w:lang w:val="en-US"/>
        </w:rPr>
        <w:br/>
      </w:r>
      <w:r w:rsidR="25347E35" w:rsidRPr="00F779FA">
        <w:rPr>
          <w:rStyle w:val="VerbatimChar"/>
          <w:lang w:val="en-US"/>
        </w:rPr>
        <w:t xml:space="preserve">    Shapiro-Wilk normality test</w:t>
      </w:r>
      <w:r w:rsidRPr="00F779FA">
        <w:rPr>
          <w:lang w:val="en-US"/>
        </w:rPr>
        <w:br/>
      </w:r>
      <w:r w:rsidRPr="00F779FA">
        <w:rPr>
          <w:lang w:val="en-US"/>
        </w:rPr>
        <w:br/>
      </w:r>
      <w:r w:rsidR="25347E35" w:rsidRPr="00F779FA">
        <w:rPr>
          <w:rStyle w:val="VerbatimChar"/>
          <w:lang w:val="en-US"/>
        </w:rPr>
        <w:t xml:space="preserve">data:  </w:t>
      </w:r>
      <w:proofErr w:type="gramStart"/>
      <w:r w:rsidR="25347E35" w:rsidRPr="00F779FA">
        <w:rPr>
          <w:rStyle w:val="VerbatimChar"/>
          <w:lang w:val="en-US"/>
        </w:rPr>
        <w:t>residuals(</w:t>
      </w:r>
      <w:proofErr w:type="gramEnd"/>
      <w:r w:rsidR="25347E35" w:rsidRPr="00F779FA">
        <w:rPr>
          <w:rStyle w:val="VerbatimChar"/>
          <w:lang w:val="en-US"/>
        </w:rPr>
        <w:t>Anova)</w:t>
      </w:r>
      <w:r w:rsidRPr="00F779FA">
        <w:rPr>
          <w:lang w:val="en-US"/>
        </w:rPr>
        <w:br/>
      </w:r>
      <w:r w:rsidR="25347E35" w:rsidRPr="00F779FA">
        <w:rPr>
          <w:rStyle w:val="VerbatimChar"/>
          <w:lang w:val="en-US"/>
        </w:rPr>
        <w:t>W = 0.97944, p-value = 0.959</w:t>
      </w:r>
    </w:p>
    <w:p w14:paraId="3608BB5C" w14:textId="77777777" w:rsidR="008B695E" w:rsidRDefault="25347E35">
      <w:pPr>
        <w:pStyle w:val="FirstParagraph"/>
      </w:pPr>
      <w:r w:rsidRPr="3B4A521F">
        <w:rPr>
          <w:b/>
          <w:bCs/>
        </w:rPr>
        <w:t>Interpretación:</w:t>
      </w:r>
      <w:r>
        <w:t xml:space="preserve"> </w:t>
      </w:r>
      <w:proofErr w:type="gramStart"/>
      <w:r>
        <w:t>El test</w:t>
      </w:r>
      <w:proofErr w:type="gramEnd"/>
      <w:r>
        <w:t xml:space="preserve">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14:paraId="3608BB5D" w14:textId="77777777" w:rsidR="008B695E" w:rsidRDefault="25347E35" w:rsidP="3B4A521F">
      <w:pPr>
        <w:pStyle w:val="Textoindependiente"/>
        <w:rPr>
          <w:b/>
          <w:bCs/>
        </w:rPr>
      </w:pPr>
      <w:r w:rsidRPr="3B4A521F">
        <w:rPr>
          <w:b/>
          <w:bCs/>
        </w:rPr>
        <w:t>Gráficos para evaluar la normalidad</w:t>
      </w:r>
    </w:p>
    <w:p w14:paraId="3608BB5E" w14:textId="77777777" w:rsidR="008B695E" w:rsidRDefault="25347E35">
      <w:pPr>
        <w:pStyle w:val="Textoindependiente"/>
      </w:pPr>
      <w:r>
        <w:t xml:space="preserve">Para construir el gráfico QQ (QQ </w:t>
      </w:r>
      <w:proofErr w:type="spellStart"/>
      <w:r>
        <w:t>plot</w:t>
      </w:r>
      <w:proofErr w:type="spellEnd"/>
      <w:r>
        <w:t xml:space="preserve">) y evaluar la normalidad de los datos, se utiliza la función correspondiente del paquete car. Si no está instalado previamente, es necesario instalar también el paquete auxiliar </w:t>
      </w:r>
      <w:proofErr w:type="spellStart"/>
      <w:r>
        <w:t>carData</w:t>
      </w:r>
      <w:proofErr w:type="spellEnd"/>
      <w:r>
        <w:t>.</w:t>
      </w:r>
    </w:p>
    <w:p w14:paraId="3608BB5F" w14:textId="77777777" w:rsidR="008B695E" w:rsidRDefault="25347E35">
      <w:pPr>
        <w:pStyle w:val="Textoindependiente"/>
      </w:pPr>
      <w:r>
        <w:t xml:space="preserve">Instalación (si es necesario) </w:t>
      </w:r>
      <w:proofErr w:type="spellStart"/>
      <w:r>
        <w:t>install.packages</w:t>
      </w:r>
      <w:proofErr w:type="spellEnd"/>
      <w:r>
        <w:t xml:space="preserve"> (“car”) </w:t>
      </w:r>
      <w:proofErr w:type="spellStart"/>
      <w:r>
        <w:t>install.packages</w:t>
      </w:r>
      <w:proofErr w:type="spellEnd"/>
      <w:r>
        <w:t xml:space="preserve"> (“</w:t>
      </w:r>
      <w:proofErr w:type="spellStart"/>
      <w:r>
        <w:t>carData</w:t>
      </w:r>
      <w:proofErr w:type="spellEnd"/>
      <w:r>
        <w:t xml:space="preserve">”) </w:t>
      </w:r>
      <w:proofErr w:type="spellStart"/>
      <w:r>
        <w:t>install.packages</w:t>
      </w:r>
      <w:proofErr w:type="spellEnd"/>
      <w:r>
        <w:t xml:space="preserve"> (“</w:t>
      </w:r>
      <w:proofErr w:type="spellStart"/>
      <w:r>
        <w:t>dplyr</w:t>
      </w:r>
      <w:proofErr w:type="spellEnd"/>
      <w:r>
        <w:t xml:space="preserve">”) </w:t>
      </w:r>
      <w:proofErr w:type="spellStart"/>
      <w:r>
        <w:t>install.packages</w:t>
      </w:r>
      <w:proofErr w:type="spellEnd"/>
      <w:r>
        <w:t xml:space="preserve"> (“</w:t>
      </w:r>
      <w:proofErr w:type="spellStart"/>
      <w:r>
        <w:t>purrr</w:t>
      </w:r>
      <w:proofErr w:type="spellEnd"/>
      <w:r>
        <w:t>”)</w:t>
      </w:r>
    </w:p>
    <w:p w14:paraId="3608BB60" w14:textId="77777777" w:rsidR="008B695E" w:rsidRDefault="25347E35">
      <w:pPr>
        <w:pStyle w:val="Textoindependiente"/>
      </w:pPr>
      <w:r w:rsidRPr="3B4A521F">
        <w:rPr>
          <w:b/>
          <w:bCs/>
        </w:rPr>
        <w:t>Cargar los paquetes (</w:t>
      </w:r>
      <w:proofErr w:type="spellStart"/>
      <w:r w:rsidRPr="3B4A521F">
        <w:rPr>
          <w:b/>
          <w:bCs/>
        </w:rPr>
        <w:t>librerias</w:t>
      </w:r>
      <w:proofErr w:type="spellEnd"/>
      <w:r w:rsidRPr="3B4A521F">
        <w:rPr>
          <w:b/>
          <w:bCs/>
        </w:rPr>
        <w:t>)</w:t>
      </w:r>
    </w:p>
    <w:p w14:paraId="3608BB61" w14:textId="77777777" w:rsidR="008B695E" w:rsidRDefault="25347E35">
      <w:pPr>
        <w:pStyle w:val="SourceCode"/>
      </w:pPr>
      <w:proofErr w:type="spellStart"/>
      <w:r w:rsidRPr="3B4A521F">
        <w:rPr>
          <w:rStyle w:val="FunctionTok"/>
        </w:rPr>
        <w:t>library</w:t>
      </w:r>
      <w:proofErr w:type="spellEnd"/>
      <w:r w:rsidRPr="3B4A521F">
        <w:rPr>
          <w:rStyle w:val="NormalTok"/>
        </w:rPr>
        <w:t xml:space="preserve">(car) </w:t>
      </w:r>
      <w:r w:rsidRPr="3B4A521F">
        <w:rPr>
          <w:rStyle w:val="CommentTok"/>
        </w:rPr>
        <w:t xml:space="preserve">#Grafico de QQ </w:t>
      </w:r>
      <w:proofErr w:type="spellStart"/>
      <w:r w:rsidRPr="3B4A521F">
        <w:rPr>
          <w:rStyle w:val="CommentTok"/>
        </w:rPr>
        <w:t>plot</w:t>
      </w:r>
      <w:proofErr w:type="spellEnd"/>
      <w:r w:rsidR="002A34FC">
        <w:br/>
      </w:r>
      <w:proofErr w:type="spellStart"/>
      <w:r w:rsidRPr="3B4A521F">
        <w:rPr>
          <w:rStyle w:val="FunctionTok"/>
        </w:rPr>
        <w:t>library</w:t>
      </w:r>
      <w:proofErr w:type="spellEnd"/>
      <w:r w:rsidRPr="3B4A521F">
        <w:rPr>
          <w:rStyle w:val="NormalTok"/>
        </w:rPr>
        <w:t>(</w:t>
      </w:r>
      <w:proofErr w:type="spellStart"/>
      <w:r w:rsidRPr="3B4A521F">
        <w:rPr>
          <w:rStyle w:val="NormalTok"/>
        </w:rPr>
        <w:t>carData</w:t>
      </w:r>
      <w:proofErr w:type="spellEnd"/>
      <w:r w:rsidRPr="3B4A521F">
        <w:rPr>
          <w:rStyle w:val="NormalTok"/>
        </w:rPr>
        <w:t>)</w:t>
      </w:r>
      <w:r w:rsidR="002A34FC">
        <w:br/>
      </w:r>
      <w:proofErr w:type="spellStart"/>
      <w:r w:rsidRPr="3B4A521F">
        <w:rPr>
          <w:rStyle w:val="FunctionTok"/>
        </w:rPr>
        <w:t>library</w:t>
      </w:r>
      <w:proofErr w:type="spellEnd"/>
      <w:r w:rsidRPr="3B4A521F">
        <w:rPr>
          <w:rStyle w:val="NormalTok"/>
        </w:rPr>
        <w:t>(</w:t>
      </w:r>
      <w:proofErr w:type="spellStart"/>
      <w:r w:rsidRPr="3B4A521F">
        <w:rPr>
          <w:rStyle w:val="NormalTok"/>
        </w:rPr>
        <w:t>dplyr</w:t>
      </w:r>
      <w:proofErr w:type="spellEnd"/>
      <w:r w:rsidRPr="3B4A521F">
        <w:rPr>
          <w:rStyle w:val="NormalTok"/>
        </w:rPr>
        <w:t>)</w:t>
      </w:r>
      <w:r w:rsidR="002A34FC">
        <w:br/>
      </w:r>
      <w:proofErr w:type="spellStart"/>
      <w:r w:rsidRPr="3B4A521F">
        <w:rPr>
          <w:rStyle w:val="FunctionTok"/>
        </w:rPr>
        <w:t>library</w:t>
      </w:r>
      <w:proofErr w:type="spellEnd"/>
      <w:r w:rsidRPr="3B4A521F">
        <w:rPr>
          <w:rStyle w:val="NormalTok"/>
        </w:rPr>
        <w:t>(</w:t>
      </w:r>
      <w:proofErr w:type="spellStart"/>
      <w:r w:rsidRPr="3B4A521F">
        <w:rPr>
          <w:rStyle w:val="NormalTok"/>
        </w:rPr>
        <w:t>purrr</w:t>
      </w:r>
      <w:proofErr w:type="spellEnd"/>
      <w:r w:rsidRPr="3B4A521F">
        <w:rPr>
          <w:rStyle w:val="NormalTok"/>
        </w:rPr>
        <w:t>)</w:t>
      </w:r>
      <w:r w:rsidR="002A34FC">
        <w:br/>
      </w:r>
      <w:r w:rsidR="002A34FC">
        <w:br/>
      </w:r>
      <w:proofErr w:type="spellStart"/>
      <w:r w:rsidRPr="3B4A521F">
        <w:rPr>
          <w:rStyle w:val="FunctionTok"/>
        </w:rPr>
        <w:t>qqPlot</w:t>
      </w:r>
      <w:proofErr w:type="spellEnd"/>
      <w:r w:rsidRPr="3B4A521F">
        <w:rPr>
          <w:rStyle w:val="NormalTok"/>
        </w:rPr>
        <w:t>(</w:t>
      </w:r>
      <w:proofErr w:type="spellStart"/>
      <w:r w:rsidRPr="3B4A521F">
        <w:rPr>
          <w:rStyle w:val="NormalTok"/>
        </w:rPr>
        <w:t>Anova</w:t>
      </w:r>
      <w:proofErr w:type="spellEnd"/>
      <w:r w:rsidRPr="3B4A521F">
        <w:rPr>
          <w:rStyle w:val="NormalTok"/>
        </w:rPr>
        <w:t>)</w:t>
      </w:r>
    </w:p>
    <w:p w14:paraId="3608BB62" w14:textId="77777777" w:rsidR="008B695E" w:rsidRDefault="25347E35">
      <w:pPr>
        <w:pStyle w:val="FirstParagraph"/>
      </w:pPr>
      <w:r>
        <w:rPr>
          <w:noProof/>
        </w:rPr>
        <w:lastRenderedPageBreak/>
        <w:drawing>
          <wp:inline distT="0" distB="0" distL="0" distR="0" wp14:anchorId="3608BBB1" wp14:editId="104E4594">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Chapter_02_files/figure-docx/unnamed-chunk-6-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608BB63" w14:textId="77777777" w:rsidR="008B695E" w:rsidRDefault="25347E35">
      <w:pPr>
        <w:pStyle w:val="SourceCode"/>
      </w:pPr>
      <w:r w:rsidRPr="3B4A521F">
        <w:rPr>
          <w:rStyle w:val="VerbatimChar"/>
        </w:rPr>
        <w:t>[1</w:t>
      </w:r>
      <w:proofErr w:type="gramStart"/>
      <w:r w:rsidRPr="3B4A521F">
        <w:rPr>
          <w:rStyle w:val="VerbatimChar"/>
        </w:rPr>
        <w:t>]  9</w:t>
      </w:r>
      <w:proofErr w:type="gramEnd"/>
      <w:r w:rsidRPr="3B4A521F">
        <w:rPr>
          <w:rStyle w:val="VerbatimChar"/>
        </w:rPr>
        <w:t xml:space="preserve"> 12</w:t>
      </w:r>
    </w:p>
    <w:p w14:paraId="3608BB64" w14:textId="77777777" w:rsidR="008B695E" w:rsidRDefault="25347E35">
      <w:pPr>
        <w:pStyle w:val="FirstParagraph"/>
      </w:pPr>
      <w:r w:rsidRPr="3B4A521F">
        <w:rPr>
          <w:b/>
          <w:bCs/>
        </w:rPr>
        <w:t>Interpretación:</w:t>
      </w:r>
      <w:r>
        <w:t xml:space="preserve"> 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w:t>
      </w:r>
      <w:proofErr w:type="gramStart"/>
      <w:r>
        <w:t>del test</w:t>
      </w:r>
      <w:proofErr w:type="gramEnd"/>
      <w:r>
        <w:t xml:space="preserve"> de Shapiro-Wilk (p = 0.959), confirmando que se cumple el supuesto de normalidad de los residuos en el modelo.</w:t>
      </w:r>
    </w:p>
    <w:p w14:paraId="3608BB65" w14:textId="77777777" w:rsidR="008B695E" w:rsidRDefault="25347E35">
      <w:pPr>
        <w:pStyle w:val="Textoindependiente"/>
      </w:pPr>
      <w:r w:rsidRPr="3B4A521F">
        <w:rPr>
          <w:b/>
          <w:bCs/>
        </w:rPr>
        <w:t>Homocedasticidad:</w:t>
      </w:r>
      <w:r>
        <w:t xml:space="preserve"> 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14:paraId="3608BB66" w14:textId="77777777" w:rsidR="008B695E" w:rsidRDefault="25347E35">
      <w:pPr>
        <w:pStyle w:val="SourceCode"/>
      </w:pPr>
      <w:proofErr w:type="spellStart"/>
      <w:r w:rsidRPr="3B4A521F">
        <w:rPr>
          <w:rStyle w:val="FunctionTok"/>
        </w:rPr>
        <w:t>bartlett.test</w:t>
      </w:r>
      <w:proofErr w:type="spellEnd"/>
      <w:r w:rsidRPr="3B4A521F">
        <w:rPr>
          <w:rStyle w:val="NormalTok"/>
        </w:rPr>
        <w:t>(</w:t>
      </w:r>
      <w:proofErr w:type="spellStart"/>
      <w:r w:rsidRPr="3B4A521F">
        <w:rPr>
          <w:rStyle w:val="NormalTok"/>
        </w:rPr>
        <w:t>Resultado</w:t>
      </w:r>
      <w:r w:rsidRPr="3B4A521F">
        <w:rPr>
          <w:rStyle w:val="SpecialCharTok"/>
        </w:rPr>
        <w:t>~</w:t>
      </w:r>
      <w:r w:rsidRPr="3B4A521F">
        <w:rPr>
          <w:rStyle w:val="NormalTok"/>
        </w:rPr>
        <w:t>Tratamiento</w:t>
      </w:r>
      <w:proofErr w:type="spellEnd"/>
      <w:r w:rsidRPr="3B4A521F">
        <w:rPr>
          <w:rStyle w:val="NormalTok"/>
        </w:rPr>
        <w:t xml:space="preserve">, </w:t>
      </w:r>
      <w:r w:rsidRPr="3B4A521F">
        <w:rPr>
          <w:rStyle w:val="AttributeTok"/>
        </w:rPr>
        <w:t>data=</w:t>
      </w:r>
      <w:r w:rsidRPr="3B4A521F">
        <w:rPr>
          <w:rStyle w:val="NormalTok"/>
        </w:rPr>
        <w:t>DCA)</w:t>
      </w:r>
    </w:p>
    <w:p w14:paraId="3608BB67" w14:textId="77777777" w:rsidR="008B695E" w:rsidRPr="00F779FA" w:rsidRDefault="002A34FC">
      <w:pPr>
        <w:pStyle w:val="SourceCode"/>
        <w:rPr>
          <w:lang w:val="en-US"/>
        </w:rPr>
      </w:pPr>
      <w:r w:rsidRPr="009615C1">
        <w:rPr>
          <w:lang w:val="en-US"/>
        </w:rPr>
        <w:br/>
      </w:r>
      <w:r w:rsidR="25347E35" w:rsidRPr="009615C1">
        <w:rPr>
          <w:rStyle w:val="VerbatimChar"/>
          <w:lang w:val="en-US"/>
        </w:rPr>
        <w:t xml:space="preserve">    </w:t>
      </w:r>
      <w:r w:rsidR="25347E35" w:rsidRPr="00F779FA">
        <w:rPr>
          <w:rStyle w:val="VerbatimChar"/>
          <w:lang w:val="en-US"/>
        </w:rPr>
        <w:t>Bartlett test of homogeneity of variances</w:t>
      </w:r>
      <w:r w:rsidRPr="00F779FA">
        <w:rPr>
          <w:lang w:val="en-US"/>
        </w:rPr>
        <w:br/>
      </w:r>
      <w:r w:rsidRPr="00F779FA">
        <w:rPr>
          <w:lang w:val="en-US"/>
        </w:rPr>
        <w:br/>
      </w:r>
      <w:r w:rsidR="25347E35" w:rsidRPr="00F779FA">
        <w:rPr>
          <w:rStyle w:val="VerbatimChar"/>
          <w:lang w:val="en-US"/>
        </w:rPr>
        <w:t xml:space="preserve">data:  </w:t>
      </w:r>
      <w:proofErr w:type="spellStart"/>
      <w:r w:rsidR="25347E35" w:rsidRPr="00F779FA">
        <w:rPr>
          <w:rStyle w:val="VerbatimChar"/>
          <w:lang w:val="en-US"/>
        </w:rPr>
        <w:t>Resultado</w:t>
      </w:r>
      <w:proofErr w:type="spellEnd"/>
      <w:r w:rsidR="25347E35" w:rsidRPr="00F779FA">
        <w:rPr>
          <w:rStyle w:val="VerbatimChar"/>
          <w:lang w:val="en-US"/>
        </w:rPr>
        <w:t xml:space="preserve"> by </w:t>
      </w:r>
      <w:proofErr w:type="spellStart"/>
      <w:r w:rsidR="25347E35" w:rsidRPr="00F779FA">
        <w:rPr>
          <w:rStyle w:val="VerbatimChar"/>
          <w:lang w:val="en-US"/>
        </w:rPr>
        <w:t>Tratamiento</w:t>
      </w:r>
      <w:proofErr w:type="spellEnd"/>
      <w:r w:rsidRPr="00F779FA">
        <w:rPr>
          <w:lang w:val="en-US"/>
        </w:rPr>
        <w:br/>
      </w:r>
      <w:r w:rsidR="25347E35" w:rsidRPr="00F779FA">
        <w:rPr>
          <w:rStyle w:val="VerbatimChar"/>
          <w:lang w:val="en-US"/>
        </w:rPr>
        <w:t xml:space="preserve">Bartlett's K-squared = 2.2722, </w:t>
      </w:r>
      <w:proofErr w:type="spellStart"/>
      <w:r w:rsidR="25347E35" w:rsidRPr="00F779FA">
        <w:rPr>
          <w:rStyle w:val="VerbatimChar"/>
          <w:lang w:val="en-US"/>
        </w:rPr>
        <w:t>df</w:t>
      </w:r>
      <w:proofErr w:type="spellEnd"/>
      <w:r w:rsidR="25347E35" w:rsidRPr="00F779FA">
        <w:rPr>
          <w:rStyle w:val="VerbatimChar"/>
          <w:lang w:val="en-US"/>
        </w:rPr>
        <w:t xml:space="preserve"> = 3, p-value = 0.5179</w:t>
      </w:r>
    </w:p>
    <w:p w14:paraId="3608BB68" w14:textId="77777777" w:rsidR="008B695E" w:rsidRDefault="25347E35">
      <w:pPr>
        <w:pStyle w:val="FirstParagraph"/>
      </w:pPr>
      <w:r w:rsidRPr="3B4A521F">
        <w:rPr>
          <w:b/>
          <w:bCs/>
        </w:rPr>
        <w:t>Interpretación:</w:t>
      </w:r>
      <w:r>
        <w:t xml:space="preserve"> Dado que el valor de p es mayor que 0.05 (p = 0.5179), no se rechaza la hipótesis nula. Por tanto, se asume que las varianzas entre los tratamientos son </w:t>
      </w:r>
      <w:r>
        <w:lastRenderedPageBreak/>
        <w:t>homogéneas, cumpliéndose este supuesto clave para el análisis de varianza y para la aplicación de pruebas a posteriori como LSD.</w:t>
      </w:r>
    </w:p>
    <w:p w14:paraId="3608BB69" w14:textId="77777777" w:rsidR="008B695E" w:rsidRDefault="25347E35">
      <w:pPr>
        <w:pStyle w:val="Textoindependiente"/>
      </w:pPr>
      <w:r w:rsidRPr="3B4A521F">
        <w:rPr>
          <w:b/>
          <w:bCs/>
        </w:rPr>
        <w:t xml:space="preserve">Pruebas </w:t>
      </w:r>
      <w:proofErr w:type="spellStart"/>
      <w:r w:rsidRPr="3B4A521F">
        <w:rPr>
          <w:b/>
          <w:bCs/>
        </w:rPr>
        <w:t>aposteriori</w:t>
      </w:r>
      <w:proofErr w:type="spellEnd"/>
      <w:r>
        <w:t xml:space="preserve"> Para identificar diferencias específicas entre las medias de los tratamientos, una vez detectada significancia en el análisis de varianza, se aplicará una prueba de comparaciones múltiples a posteriori. En este caso, se empleará la técnica LSD (</w:t>
      </w:r>
      <w:proofErr w:type="spellStart"/>
      <w:r>
        <w:t>Least</w:t>
      </w:r>
      <w:proofErr w:type="spellEnd"/>
      <w:r>
        <w:t xml:space="preserve"> </w:t>
      </w:r>
      <w:proofErr w:type="spellStart"/>
      <w:r>
        <w:t>Significant</w:t>
      </w:r>
      <w:proofErr w:type="spellEnd"/>
      <w:r>
        <w:t xml:space="preserve"> </w:t>
      </w:r>
      <w:proofErr w:type="spellStart"/>
      <w:r>
        <w:t>Difference</w:t>
      </w:r>
      <w:proofErr w:type="spellEnd"/>
      <w:r>
        <w:t>), que permite realizar comparaciones pareadas entre tratamientos asumiendo homogeneidad de varianzas.</w:t>
      </w:r>
    </w:p>
    <w:p w14:paraId="3608BB6A" w14:textId="77777777" w:rsidR="008B695E" w:rsidRDefault="25347E35">
      <w:pPr>
        <w:pStyle w:val="Textoindependiente"/>
      </w:pPr>
      <w:r>
        <w:t xml:space="preserve">La implementación de esta prueba requiere la carga del paquete </w:t>
      </w:r>
      <w:proofErr w:type="spellStart"/>
      <w:r>
        <w:t>agricolae</w:t>
      </w:r>
      <w:proofErr w:type="spellEnd"/>
      <w:r>
        <w:t xml:space="preserve">, utilizando el siguiente script. Instalación si es necesario: </w:t>
      </w:r>
      <w:proofErr w:type="spellStart"/>
      <w:r>
        <w:t>install.packages</w:t>
      </w:r>
      <w:proofErr w:type="spellEnd"/>
      <w:r>
        <w:t>(“</w:t>
      </w:r>
      <w:proofErr w:type="spellStart"/>
      <w:r>
        <w:t>agricolae</w:t>
      </w:r>
      <w:proofErr w:type="spellEnd"/>
      <w:r>
        <w:t xml:space="preserve">”). Carga del paquete: </w:t>
      </w:r>
      <w:proofErr w:type="spellStart"/>
      <w:r>
        <w:t>library</w:t>
      </w:r>
      <w:proofErr w:type="spellEnd"/>
      <w:r>
        <w:t>(</w:t>
      </w:r>
      <w:proofErr w:type="spellStart"/>
      <w:r>
        <w:t>agricolae</w:t>
      </w:r>
      <w:proofErr w:type="spellEnd"/>
      <w:r>
        <w:t>).</w:t>
      </w:r>
    </w:p>
    <w:p w14:paraId="3608BB6B" w14:textId="77777777" w:rsidR="008B695E" w:rsidRDefault="25347E35">
      <w:pPr>
        <w:pStyle w:val="SourceCode"/>
      </w:pPr>
      <w:proofErr w:type="spellStart"/>
      <w:r w:rsidRPr="3B4A521F">
        <w:rPr>
          <w:rStyle w:val="FunctionTok"/>
        </w:rPr>
        <w:t>library</w:t>
      </w:r>
      <w:proofErr w:type="spellEnd"/>
      <w:r w:rsidRPr="3B4A521F">
        <w:rPr>
          <w:rStyle w:val="NormalTok"/>
        </w:rPr>
        <w:t>(</w:t>
      </w:r>
      <w:proofErr w:type="spellStart"/>
      <w:r w:rsidRPr="3B4A521F">
        <w:rPr>
          <w:rStyle w:val="NormalTok"/>
        </w:rPr>
        <w:t>agricolae</w:t>
      </w:r>
      <w:proofErr w:type="spellEnd"/>
      <w:r w:rsidRPr="3B4A521F">
        <w:rPr>
          <w:rStyle w:val="NormalTok"/>
        </w:rPr>
        <w:t>)</w:t>
      </w:r>
      <w:r w:rsidR="002A34FC">
        <w:br/>
      </w:r>
      <w:r w:rsidRPr="3B4A521F">
        <w:rPr>
          <w:rStyle w:val="NormalTok"/>
        </w:rPr>
        <w:t xml:space="preserve">Grupos </w:t>
      </w:r>
      <w:r w:rsidRPr="3B4A521F">
        <w:rPr>
          <w:rStyle w:val="OtherTok"/>
        </w:rPr>
        <w:t>&lt;-</w:t>
      </w:r>
      <w:r w:rsidRPr="3B4A521F">
        <w:rPr>
          <w:rStyle w:val="NormalTok"/>
        </w:rPr>
        <w:t xml:space="preserve"> </w:t>
      </w:r>
      <w:proofErr w:type="spellStart"/>
      <w:r w:rsidRPr="3B4A521F">
        <w:rPr>
          <w:rStyle w:val="FunctionTok"/>
        </w:rPr>
        <w:t>LSD.test</w:t>
      </w:r>
      <w:proofErr w:type="spellEnd"/>
      <w:r w:rsidRPr="3B4A521F">
        <w:rPr>
          <w:rStyle w:val="NormalTok"/>
        </w:rPr>
        <w:t>(</w:t>
      </w:r>
      <w:r w:rsidRPr="3B4A521F">
        <w:rPr>
          <w:rStyle w:val="AttributeTok"/>
        </w:rPr>
        <w:t>y =</w:t>
      </w:r>
      <w:r w:rsidRPr="3B4A521F">
        <w:rPr>
          <w:rStyle w:val="NormalTok"/>
        </w:rPr>
        <w:t xml:space="preserve"> </w:t>
      </w:r>
      <w:proofErr w:type="spellStart"/>
      <w:r w:rsidRPr="3B4A521F">
        <w:rPr>
          <w:rStyle w:val="NormalTok"/>
        </w:rPr>
        <w:t>Anova</w:t>
      </w:r>
      <w:proofErr w:type="spellEnd"/>
      <w:r w:rsidRPr="3B4A521F">
        <w:rPr>
          <w:rStyle w:val="NormalTok"/>
        </w:rPr>
        <w:t xml:space="preserve">, </w:t>
      </w:r>
      <w:proofErr w:type="spellStart"/>
      <w:r w:rsidRPr="3B4A521F">
        <w:rPr>
          <w:rStyle w:val="AttributeTok"/>
        </w:rPr>
        <w:t>trt</w:t>
      </w:r>
      <w:proofErr w:type="spellEnd"/>
      <w:r w:rsidRPr="3B4A521F">
        <w:rPr>
          <w:rStyle w:val="AttributeTok"/>
        </w:rPr>
        <w:t xml:space="preserve"> =</w:t>
      </w:r>
      <w:r w:rsidRPr="3B4A521F">
        <w:rPr>
          <w:rStyle w:val="NormalTok"/>
        </w:rPr>
        <w:t xml:space="preserve"> </w:t>
      </w:r>
      <w:r w:rsidRPr="3B4A521F">
        <w:rPr>
          <w:rStyle w:val="StringTok"/>
        </w:rPr>
        <w:t>"Tratamiento"</w:t>
      </w:r>
      <w:r w:rsidRPr="3B4A521F">
        <w:rPr>
          <w:rStyle w:val="NormalTok"/>
        </w:rPr>
        <w:t xml:space="preserve">, </w:t>
      </w:r>
      <w:proofErr w:type="spellStart"/>
      <w:r w:rsidRPr="3B4A521F">
        <w:rPr>
          <w:rStyle w:val="AttributeTok"/>
        </w:rPr>
        <w:t>group</w:t>
      </w:r>
      <w:proofErr w:type="spellEnd"/>
      <w:r w:rsidRPr="3B4A521F">
        <w:rPr>
          <w:rStyle w:val="AttributeTok"/>
        </w:rPr>
        <w:t xml:space="preserve"> =</w:t>
      </w:r>
      <w:r w:rsidRPr="3B4A521F">
        <w:rPr>
          <w:rStyle w:val="NormalTok"/>
        </w:rPr>
        <w:t xml:space="preserve"> T, </w:t>
      </w:r>
      <w:proofErr w:type="spellStart"/>
      <w:r w:rsidRPr="3B4A521F">
        <w:rPr>
          <w:rStyle w:val="AttributeTok"/>
        </w:rPr>
        <w:t>console</w:t>
      </w:r>
      <w:proofErr w:type="spellEnd"/>
      <w:r w:rsidRPr="3B4A521F">
        <w:rPr>
          <w:rStyle w:val="AttributeTok"/>
        </w:rPr>
        <w:t xml:space="preserve"> =</w:t>
      </w:r>
      <w:r w:rsidRPr="3B4A521F">
        <w:rPr>
          <w:rStyle w:val="NormalTok"/>
        </w:rPr>
        <w:t xml:space="preserve"> T)</w:t>
      </w:r>
    </w:p>
    <w:p w14:paraId="3608BB6C" w14:textId="77777777" w:rsidR="008B695E" w:rsidRDefault="002A34FC">
      <w:pPr>
        <w:pStyle w:val="SourceCode"/>
      </w:pPr>
      <w:r w:rsidRPr="009615C1">
        <w:rPr>
          <w:lang w:val="en-US"/>
        </w:rPr>
        <w:br/>
      </w:r>
      <w:r w:rsidR="25347E35" w:rsidRPr="00F779FA">
        <w:rPr>
          <w:rStyle w:val="VerbatimChar"/>
          <w:lang w:val="en-US"/>
        </w:rPr>
        <w:t>Study: Anova ~ "</w:t>
      </w:r>
      <w:proofErr w:type="spellStart"/>
      <w:r w:rsidR="25347E35" w:rsidRPr="00F779FA">
        <w:rPr>
          <w:rStyle w:val="VerbatimChar"/>
          <w:lang w:val="en-US"/>
        </w:rPr>
        <w:t>Tratamiento</w:t>
      </w:r>
      <w:proofErr w:type="spellEnd"/>
      <w:r w:rsidR="25347E35" w:rsidRPr="00F779FA">
        <w:rPr>
          <w:rStyle w:val="VerbatimChar"/>
          <w:lang w:val="en-US"/>
        </w:rPr>
        <w:t>"</w:t>
      </w:r>
      <w:r w:rsidRPr="00F779FA">
        <w:rPr>
          <w:lang w:val="en-US"/>
        </w:rPr>
        <w:br/>
      </w:r>
      <w:r w:rsidRPr="00F779FA">
        <w:rPr>
          <w:lang w:val="en-US"/>
        </w:rPr>
        <w:br/>
      </w:r>
      <w:r w:rsidR="25347E35" w:rsidRPr="00F779FA">
        <w:rPr>
          <w:rStyle w:val="VerbatimChar"/>
          <w:lang w:val="en-US"/>
        </w:rPr>
        <w:t xml:space="preserve">LSD t Test for </w:t>
      </w:r>
      <w:proofErr w:type="spellStart"/>
      <w:r w:rsidR="25347E35" w:rsidRPr="00F779FA">
        <w:rPr>
          <w:rStyle w:val="VerbatimChar"/>
          <w:lang w:val="en-US"/>
        </w:rPr>
        <w:t>Resultado</w:t>
      </w:r>
      <w:proofErr w:type="spellEnd"/>
      <w:r w:rsidR="25347E35" w:rsidRPr="00F779FA">
        <w:rPr>
          <w:rStyle w:val="VerbatimChar"/>
          <w:lang w:val="en-US"/>
        </w:rPr>
        <w:t xml:space="preserve"> </w:t>
      </w:r>
      <w:r w:rsidRPr="00F779FA">
        <w:rPr>
          <w:lang w:val="en-US"/>
        </w:rPr>
        <w:br/>
      </w:r>
      <w:r w:rsidRPr="00F779FA">
        <w:rPr>
          <w:lang w:val="en-US"/>
        </w:rPr>
        <w:br/>
      </w:r>
      <w:r w:rsidR="25347E35" w:rsidRPr="00F779FA">
        <w:rPr>
          <w:rStyle w:val="VerbatimChar"/>
          <w:lang w:val="en-US"/>
        </w:rPr>
        <w:t xml:space="preserve">Mean Square Error:  0.0005953124 </w:t>
      </w:r>
      <w:r w:rsidRPr="00F779FA">
        <w:rPr>
          <w:lang w:val="en-US"/>
        </w:rPr>
        <w:br/>
      </w:r>
      <w:r w:rsidRPr="00F779FA">
        <w:rPr>
          <w:lang w:val="en-US"/>
        </w:rPr>
        <w:br/>
      </w:r>
      <w:proofErr w:type="spellStart"/>
      <w:r w:rsidR="25347E35" w:rsidRPr="00F779FA">
        <w:rPr>
          <w:rStyle w:val="VerbatimChar"/>
          <w:lang w:val="en-US"/>
        </w:rPr>
        <w:t>Tratamiento</w:t>
      </w:r>
      <w:proofErr w:type="spellEnd"/>
      <w:r w:rsidR="25347E35" w:rsidRPr="00F779FA">
        <w:rPr>
          <w:rStyle w:val="VerbatimChar"/>
          <w:lang w:val="en-US"/>
        </w:rPr>
        <w:t>,  means and individual ( 95 %) CI</w:t>
      </w:r>
      <w:r w:rsidRPr="00F779FA">
        <w:rPr>
          <w:lang w:val="en-US"/>
        </w:rPr>
        <w:br/>
      </w:r>
      <w:r w:rsidRPr="00F779FA">
        <w:rPr>
          <w:lang w:val="en-US"/>
        </w:rPr>
        <w:br/>
      </w:r>
      <w:r w:rsidR="25347E35" w:rsidRPr="00F779FA">
        <w:rPr>
          <w:rStyle w:val="VerbatimChar"/>
          <w:lang w:val="en-US"/>
        </w:rPr>
        <w:t xml:space="preserve">       </w:t>
      </w:r>
      <w:proofErr w:type="spellStart"/>
      <w:r w:rsidR="25347E35" w:rsidRPr="00F779FA">
        <w:rPr>
          <w:rStyle w:val="VerbatimChar"/>
          <w:lang w:val="en-US"/>
        </w:rPr>
        <w:t>Resultado</w:t>
      </w:r>
      <w:proofErr w:type="spellEnd"/>
      <w:r w:rsidR="25347E35" w:rsidRPr="00F779FA">
        <w:rPr>
          <w:rStyle w:val="VerbatimChar"/>
          <w:lang w:val="en-US"/>
        </w:rPr>
        <w:t xml:space="preserve">        std r         se      LCL      UCL      Min      Max</w:t>
      </w:r>
      <w:r w:rsidRPr="00F779FA">
        <w:rPr>
          <w:lang w:val="en-US"/>
        </w:rPr>
        <w:br/>
      </w:r>
      <w:r w:rsidR="25347E35" w:rsidRPr="00F779FA">
        <w:rPr>
          <w:rStyle w:val="VerbatimChar"/>
          <w:lang w:val="en-US"/>
        </w:rPr>
        <w:t>Arroz   8.733890 0.02192214 4 0.01219951 8.707310 8.760471 8.715318 8.762183</w:t>
      </w:r>
      <w:r w:rsidRPr="00F779FA">
        <w:rPr>
          <w:lang w:val="en-US"/>
        </w:rPr>
        <w:br/>
      </w:r>
      <w:r w:rsidR="25347E35" w:rsidRPr="00F779FA">
        <w:rPr>
          <w:rStyle w:val="VerbatimChar"/>
          <w:lang w:val="en-US"/>
        </w:rPr>
        <w:t>Avena   8.375414 0.02519485 4 0.01219951 8.348834 8.401995 8.341039 8.395990</w:t>
      </w:r>
      <w:r w:rsidRPr="00F779FA">
        <w:rPr>
          <w:lang w:val="en-US"/>
        </w:rPr>
        <w:br/>
      </w:r>
      <w:r w:rsidR="25347E35" w:rsidRPr="00F779FA">
        <w:rPr>
          <w:rStyle w:val="VerbatimChar"/>
          <w:lang w:val="en-US"/>
        </w:rPr>
        <w:t>Cebada  8.860578 0.03330518 4 0.01219951 8.833998 8.887159 8.822181 8.900695</w:t>
      </w:r>
      <w:r w:rsidRPr="00F779FA">
        <w:rPr>
          <w:lang w:val="en-US"/>
        </w:rPr>
        <w:br/>
      </w:r>
      <w:r w:rsidR="25347E35" w:rsidRPr="00F779FA">
        <w:rPr>
          <w:rStyle w:val="VerbatimChar"/>
          <w:lang w:val="en-US"/>
        </w:rPr>
        <w:t>Maiz    9.130190 0.01251613 4 0.01219951 9.103609 9.156770 9.113429 9.140539</w:t>
      </w:r>
      <w:r w:rsidRPr="00F779FA">
        <w:rPr>
          <w:lang w:val="en-US"/>
        </w:rPr>
        <w:br/>
      </w:r>
      <w:r w:rsidR="25347E35" w:rsidRPr="00F779FA">
        <w:rPr>
          <w:rStyle w:val="VerbatimChar"/>
          <w:lang w:val="en-US"/>
        </w:rPr>
        <w:t xml:space="preserve">            Q25      Q50      Q75</w:t>
      </w:r>
      <w:r w:rsidRPr="00F779FA">
        <w:rPr>
          <w:lang w:val="en-US"/>
        </w:rPr>
        <w:br/>
      </w:r>
      <w:r w:rsidR="25347E35" w:rsidRPr="00F779FA">
        <w:rPr>
          <w:rStyle w:val="VerbatimChar"/>
          <w:lang w:val="en-US"/>
        </w:rPr>
        <w:t>Arroz  8.717232 8.729030 8.745688</w:t>
      </w:r>
      <w:r w:rsidRPr="00F779FA">
        <w:rPr>
          <w:lang w:val="en-US"/>
        </w:rPr>
        <w:br/>
      </w:r>
      <w:r w:rsidR="25347E35" w:rsidRPr="00F779FA">
        <w:rPr>
          <w:rStyle w:val="VerbatimChar"/>
          <w:lang w:val="en-US"/>
        </w:rPr>
        <w:t>Avena  8.364419 8.382314 8.393309</w:t>
      </w:r>
      <w:r w:rsidRPr="00F779FA">
        <w:rPr>
          <w:lang w:val="en-US"/>
        </w:rPr>
        <w:br/>
      </w:r>
      <w:r w:rsidR="25347E35" w:rsidRPr="00F779FA">
        <w:rPr>
          <w:rStyle w:val="VerbatimChar"/>
          <w:lang w:val="en-US"/>
        </w:rPr>
        <w:t>Cebada 8.842075 8.859719 8.878222</w:t>
      </w:r>
      <w:r w:rsidRPr="00F779FA">
        <w:rPr>
          <w:lang w:val="en-US"/>
        </w:rPr>
        <w:br/>
      </w:r>
      <w:r w:rsidR="25347E35" w:rsidRPr="00F779FA">
        <w:rPr>
          <w:rStyle w:val="VerbatimChar"/>
          <w:lang w:val="en-US"/>
        </w:rPr>
        <w:t>Maiz   9.124249 9.133395 9.139335</w:t>
      </w:r>
      <w:r w:rsidRPr="00F779FA">
        <w:rPr>
          <w:lang w:val="en-US"/>
        </w:rPr>
        <w:br/>
      </w:r>
      <w:r w:rsidRPr="00F779FA">
        <w:rPr>
          <w:lang w:val="en-US"/>
        </w:rPr>
        <w:br/>
      </w:r>
      <w:r w:rsidR="25347E35" w:rsidRPr="00F779FA">
        <w:rPr>
          <w:rStyle w:val="VerbatimChar"/>
          <w:lang w:val="en-US"/>
        </w:rPr>
        <w:t>Alpha: 0.05 ; DF Error: 12</w:t>
      </w:r>
      <w:r w:rsidRPr="00F779FA">
        <w:rPr>
          <w:lang w:val="en-US"/>
        </w:rPr>
        <w:br/>
      </w:r>
      <w:r w:rsidR="25347E35" w:rsidRPr="00F779FA">
        <w:rPr>
          <w:rStyle w:val="VerbatimChar"/>
          <w:lang w:val="en-US"/>
        </w:rPr>
        <w:t xml:space="preserve">Critical Value of t: 2.178813 </w:t>
      </w:r>
      <w:r w:rsidRPr="00F779FA">
        <w:rPr>
          <w:lang w:val="en-US"/>
        </w:rPr>
        <w:br/>
      </w:r>
      <w:r w:rsidRPr="00F779FA">
        <w:rPr>
          <w:lang w:val="en-US"/>
        </w:rPr>
        <w:br/>
      </w:r>
      <w:r w:rsidR="25347E35" w:rsidRPr="00F779FA">
        <w:rPr>
          <w:rStyle w:val="VerbatimChar"/>
          <w:lang w:val="en-US"/>
        </w:rPr>
        <w:t xml:space="preserve">least Significant Difference: 0.03759044 </w:t>
      </w:r>
      <w:r w:rsidRPr="00F779FA">
        <w:rPr>
          <w:lang w:val="en-US"/>
        </w:rPr>
        <w:br/>
      </w:r>
      <w:r w:rsidRPr="00F779FA">
        <w:rPr>
          <w:lang w:val="en-US"/>
        </w:rPr>
        <w:br/>
      </w:r>
      <w:r w:rsidR="25347E35" w:rsidRPr="00F779FA">
        <w:rPr>
          <w:rStyle w:val="VerbatimChar"/>
          <w:lang w:val="en-US"/>
        </w:rPr>
        <w:t>Treatments with the same letter are not significantly different.</w:t>
      </w:r>
      <w:r w:rsidRPr="00F779FA">
        <w:rPr>
          <w:lang w:val="en-US"/>
        </w:rPr>
        <w:br/>
      </w:r>
      <w:r w:rsidRPr="00F779FA">
        <w:rPr>
          <w:lang w:val="en-US"/>
        </w:rPr>
        <w:br/>
      </w:r>
      <w:r w:rsidR="25347E35" w:rsidRPr="00F779FA">
        <w:rPr>
          <w:rStyle w:val="VerbatimChar"/>
          <w:lang w:val="en-US"/>
        </w:rPr>
        <w:lastRenderedPageBreak/>
        <w:t xml:space="preserve">       </w:t>
      </w:r>
      <w:r w:rsidR="25347E35" w:rsidRPr="3B4A521F">
        <w:rPr>
          <w:rStyle w:val="VerbatimChar"/>
        </w:rPr>
        <w:t xml:space="preserve">Resultado </w:t>
      </w:r>
      <w:proofErr w:type="spellStart"/>
      <w:r w:rsidR="25347E35" w:rsidRPr="3B4A521F">
        <w:rPr>
          <w:rStyle w:val="VerbatimChar"/>
        </w:rPr>
        <w:t>groups</w:t>
      </w:r>
      <w:proofErr w:type="spellEnd"/>
      <w:r>
        <w:br/>
      </w:r>
      <w:proofErr w:type="spellStart"/>
      <w:r w:rsidR="25347E35" w:rsidRPr="3B4A521F">
        <w:rPr>
          <w:rStyle w:val="VerbatimChar"/>
        </w:rPr>
        <w:t>Maiz</w:t>
      </w:r>
      <w:proofErr w:type="spellEnd"/>
      <w:r w:rsidR="25347E35" w:rsidRPr="3B4A521F">
        <w:rPr>
          <w:rStyle w:val="VerbatimChar"/>
        </w:rPr>
        <w:t xml:space="preserve">    9.130190      a</w:t>
      </w:r>
      <w:r>
        <w:br/>
      </w:r>
      <w:r w:rsidR="25347E35" w:rsidRPr="3B4A521F">
        <w:rPr>
          <w:rStyle w:val="VerbatimChar"/>
        </w:rPr>
        <w:t>Cebada  8.860578      b</w:t>
      </w:r>
      <w:r>
        <w:br/>
      </w:r>
      <w:r w:rsidR="25347E35" w:rsidRPr="3B4A521F">
        <w:rPr>
          <w:rStyle w:val="VerbatimChar"/>
        </w:rPr>
        <w:t>Arroz   8.733890      c</w:t>
      </w:r>
      <w:r>
        <w:br/>
      </w:r>
      <w:r w:rsidR="25347E35" w:rsidRPr="3B4A521F">
        <w:rPr>
          <w:rStyle w:val="VerbatimChar"/>
        </w:rPr>
        <w:t>Avena   8.375414      d</w:t>
      </w:r>
    </w:p>
    <w:p w14:paraId="3608BB6D" w14:textId="77777777" w:rsidR="008B695E" w:rsidRDefault="25347E35">
      <w:pPr>
        <w:pStyle w:val="FirstParagraph"/>
      </w:pPr>
      <w:proofErr w:type="spellStart"/>
      <w:r w:rsidRPr="3B4A521F">
        <w:rPr>
          <w:b/>
          <w:bCs/>
        </w:rPr>
        <w:t>Intrepretación</w:t>
      </w:r>
      <w:proofErr w:type="spellEnd"/>
      <w:r w:rsidRPr="3B4A521F">
        <w:rPr>
          <w:b/>
          <w:bCs/>
        </w:rPr>
        <w:t>:</w:t>
      </w:r>
      <w:r>
        <w:t xml:space="preserve"> La prueba LSD reveló que los cuatro tratamientos presentan diferencias estadísticamente significativas entre sus medias. El tratamiento Maíz obtuvo el mayor rendimiento promedio, seguido por Cebada, Arroz y Avena, en ese orden descendente.</w:t>
      </w:r>
    </w:p>
    <w:p w14:paraId="3608BB6E" w14:textId="77777777" w:rsidR="008B695E" w:rsidRDefault="25347E35">
      <w:pPr>
        <w:pStyle w:val="Textoindependiente"/>
      </w:pPr>
      <w:r>
        <w:t xml:space="preserve">Otra </w:t>
      </w:r>
      <w:proofErr w:type="spellStart"/>
      <w:r>
        <w:t>opcion</w:t>
      </w:r>
      <w:proofErr w:type="spellEnd"/>
      <w:r>
        <w:t xml:space="preserve"> cuando cambiamos el argumento “</w:t>
      </w:r>
      <w:proofErr w:type="spellStart"/>
      <w:r>
        <w:t>group</w:t>
      </w:r>
      <w:proofErr w:type="spellEnd"/>
      <w:r>
        <w:t xml:space="preserve">” a F(false), se interpreta a mi parecer de forma </w:t>
      </w:r>
      <w:proofErr w:type="spellStart"/>
      <w:r>
        <w:t>mas</w:t>
      </w:r>
      <w:proofErr w:type="spellEnd"/>
      <w:r>
        <w:t xml:space="preserve"> sencilla la diferencia entre las </w:t>
      </w:r>
      <w:proofErr w:type="spellStart"/>
      <w:r>
        <w:t>medias.A</w:t>
      </w:r>
      <w:proofErr w:type="spellEnd"/>
      <w:r>
        <w:t xml:space="preserve"> continuación, se presentan las pruebas de comparaciones múltiples a posteriori aplicadas al modelo de ANOVA ajustado. Se incluyen la prueba LSD, la prueba de Tukey y </w:t>
      </w:r>
      <w:proofErr w:type="gramStart"/>
      <w:r>
        <w:t>el test</w:t>
      </w:r>
      <w:proofErr w:type="gramEnd"/>
      <w:r>
        <w:t xml:space="preserve"> de Scheffé, las cuales permiten identificar diferencias estadísticamente significativas entre los tratamientos evaluados:</w:t>
      </w:r>
    </w:p>
    <w:p w14:paraId="3608BB6F" w14:textId="77777777" w:rsidR="008B695E" w:rsidRDefault="25347E35">
      <w:pPr>
        <w:pStyle w:val="SourceCode"/>
      </w:pPr>
      <w:r w:rsidRPr="3B4A521F">
        <w:rPr>
          <w:rStyle w:val="NormalTok"/>
        </w:rPr>
        <w:t>Grupos</w:t>
      </w:r>
      <w:r w:rsidRPr="3B4A521F">
        <w:rPr>
          <w:rStyle w:val="OtherTok"/>
        </w:rPr>
        <w:t>&lt;-</w:t>
      </w:r>
      <w:r w:rsidRPr="3B4A521F">
        <w:rPr>
          <w:rStyle w:val="NormalTok"/>
        </w:rPr>
        <w:t xml:space="preserve"> </w:t>
      </w:r>
      <w:proofErr w:type="spellStart"/>
      <w:r w:rsidRPr="3B4A521F">
        <w:rPr>
          <w:rStyle w:val="FunctionTok"/>
        </w:rPr>
        <w:t>LSD.test</w:t>
      </w:r>
      <w:proofErr w:type="spellEnd"/>
      <w:r w:rsidRPr="3B4A521F">
        <w:rPr>
          <w:rStyle w:val="NormalTok"/>
        </w:rPr>
        <w:t>(</w:t>
      </w:r>
      <w:r w:rsidRPr="3B4A521F">
        <w:rPr>
          <w:rStyle w:val="AttributeTok"/>
        </w:rPr>
        <w:t>y =</w:t>
      </w:r>
      <w:r w:rsidRPr="3B4A521F">
        <w:rPr>
          <w:rStyle w:val="NormalTok"/>
        </w:rPr>
        <w:t xml:space="preserve"> </w:t>
      </w:r>
      <w:proofErr w:type="spellStart"/>
      <w:r w:rsidRPr="3B4A521F">
        <w:rPr>
          <w:rStyle w:val="NormalTok"/>
        </w:rPr>
        <w:t>Anova</w:t>
      </w:r>
      <w:proofErr w:type="spellEnd"/>
      <w:r w:rsidRPr="3B4A521F">
        <w:rPr>
          <w:rStyle w:val="NormalTok"/>
        </w:rPr>
        <w:t xml:space="preserve">, </w:t>
      </w:r>
      <w:proofErr w:type="spellStart"/>
      <w:r w:rsidRPr="3B4A521F">
        <w:rPr>
          <w:rStyle w:val="AttributeTok"/>
        </w:rPr>
        <w:t>trt</w:t>
      </w:r>
      <w:proofErr w:type="spellEnd"/>
      <w:r w:rsidRPr="3B4A521F">
        <w:rPr>
          <w:rStyle w:val="AttributeTok"/>
        </w:rPr>
        <w:t xml:space="preserve"> =</w:t>
      </w:r>
      <w:r w:rsidRPr="3B4A521F">
        <w:rPr>
          <w:rStyle w:val="NormalTok"/>
        </w:rPr>
        <w:t xml:space="preserve"> </w:t>
      </w:r>
      <w:r w:rsidRPr="3B4A521F">
        <w:rPr>
          <w:rStyle w:val="StringTok"/>
        </w:rPr>
        <w:t>"Tratamiento"</w:t>
      </w:r>
      <w:r w:rsidRPr="3B4A521F">
        <w:rPr>
          <w:rStyle w:val="NormalTok"/>
        </w:rPr>
        <w:t xml:space="preserve">, </w:t>
      </w:r>
      <w:proofErr w:type="spellStart"/>
      <w:r w:rsidRPr="3B4A521F">
        <w:rPr>
          <w:rStyle w:val="AttributeTok"/>
        </w:rPr>
        <w:t>group</w:t>
      </w:r>
      <w:proofErr w:type="spellEnd"/>
      <w:r w:rsidRPr="3B4A521F">
        <w:rPr>
          <w:rStyle w:val="AttributeTok"/>
        </w:rPr>
        <w:t xml:space="preserve"> =</w:t>
      </w:r>
      <w:r w:rsidRPr="3B4A521F">
        <w:rPr>
          <w:rStyle w:val="NormalTok"/>
        </w:rPr>
        <w:t xml:space="preserve"> F, </w:t>
      </w:r>
      <w:proofErr w:type="spellStart"/>
      <w:r w:rsidRPr="3B4A521F">
        <w:rPr>
          <w:rStyle w:val="AttributeTok"/>
        </w:rPr>
        <w:t>console</w:t>
      </w:r>
      <w:proofErr w:type="spellEnd"/>
      <w:r w:rsidRPr="3B4A521F">
        <w:rPr>
          <w:rStyle w:val="AttributeTok"/>
        </w:rPr>
        <w:t xml:space="preserve"> =</w:t>
      </w:r>
      <w:r w:rsidRPr="3B4A521F">
        <w:rPr>
          <w:rStyle w:val="NormalTok"/>
        </w:rPr>
        <w:t xml:space="preserve"> T)</w:t>
      </w:r>
    </w:p>
    <w:p w14:paraId="3608BB70" w14:textId="77777777" w:rsidR="008B695E" w:rsidRDefault="002A34FC">
      <w:pPr>
        <w:pStyle w:val="SourceCode"/>
      </w:pPr>
      <w:r w:rsidRPr="009615C1">
        <w:rPr>
          <w:lang w:val="en-US"/>
        </w:rPr>
        <w:br/>
      </w:r>
      <w:r w:rsidR="25347E35" w:rsidRPr="00F779FA">
        <w:rPr>
          <w:rStyle w:val="VerbatimChar"/>
          <w:lang w:val="en-US"/>
        </w:rPr>
        <w:t>Study: Anova ~ "</w:t>
      </w:r>
      <w:proofErr w:type="spellStart"/>
      <w:r w:rsidR="25347E35" w:rsidRPr="00F779FA">
        <w:rPr>
          <w:rStyle w:val="VerbatimChar"/>
          <w:lang w:val="en-US"/>
        </w:rPr>
        <w:t>Tratamiento</w:t>
      </w:r>
      <w:proofErr w:type="spellEnd"/>
      <w:r w:rsidR="25347E35" w:rsidRPr="00F779FA">
        <w:rPr>
          <w:rStyle w:val="VerbatimChar"/>
          <w:lang w:val="en-US"/>
        </w:rPr>
        <w:t>"</w:t>
      </w:r>
      <w:r w:rsidRPr="00F779FA">
        <w:rPr>
          <w:lang w:val="en-US"/>
        </w:rPr>
        <w:br/>
      </w:r>
      <w:r w:rsidRPr="00F779FA">
        <w:rPr>
          <w:lang w:val="en-US"/>
        </w:rPr>
        <w:br/>
      </w:r>
      <w:r w:rsidR="25347E35" w:rsidRPr="00F779FA">
        <w:rPr>
          <w:rStyle w:val="VerbatimChar"/>
          <w:lang w:val="en-US"/>
        </w:rPr>
        <w:t xml:space="preserve">LSD t Test for </w:t>
      </w:r>
      <w:proofErr w:type="spellStart"/>
      <w:r w:rsidR="25347E35" w:rsidRPr="00F779FA">
        <w:rPr>
          <w:rStyle w:val="VerbatimChar"/>
          <w:lang w:val="en-US"/>
        </w:rPr>
        <w:t>Resultado</w:t>
      </w:r>
      <w:proofErr w:type="spellEnd"/>
      <w:r w:rsidR="25347E35" w:rsidRPr="00F779FA">
        <w:rPr>
          <w:rStyle w:val="VerbatimChar"/>
          <w:lang w:val="en-US"/>
        </w:rPr>
        <w:t xml:space="preserve"> </w:t>
      </w:r>
      <w:r w:rsidRPr="00F779FA">
        <w:rPr>
          <w:lang w:val="en-US"/>
        </w:rPr>
        <w:br/>
      </w:r>
      <w:r w:rsidRPr="00F779FA">
        <w:rPr>
          <w:lang w:val="en-US"/>
        </w:rPr>
        <w:br/>
      </w:r>
      <w:r w:rsidR="25347E35" w:rsidRPr="00F779FA">
        <w:rPr>
          <w:rStyle w:val="VerbatimChar"/>
          <w:lang w:val="en-US"/>
        </w:rPr>
        <w:t xml:space="preserve">Mean Square Error:  0.0005953124 </w:t>
      </w:r>
      <w:r w:rsidRPr="00F779FA">
        <w:rPr>
          <w:lang w:val="en-US"/>
        </w:rPr>
        <w:br/>
      </w:r>
      <w:r w:rsidRPr="00F779FA">
        <w:rPr>
          <w:lang w:val="en-US"/>
        </w:rPr>
        <w:br/>
      </w:r>
      <w:proofErr w:type="spellStart"/>
      <w:r w:rsidR="25347E35" w:rsidRPr="00F779FA">
        <w:rPr>
          <w:rStyle w:val="VerbatimChar"/>
          <w:lang w:val="en-US"/>
        </w:rPr>
        <w:t>Tratamiento</w:t>
      </w:r>
      <w:proofErr w:type="spellEnd"/>
      <w:r w:rsidR="25347E35" w:rsidRPr="00F779FA">
        <w:rPr>
          <w:rStyle w:val="VerbatimChar"/>
          <w:lang w:val="en-US"/>
        </w:rPr>
        <w:t>,  means and individual ( 95 %) CI</w:t>
      </w:r>
      <w:r w:rsidRPr="00F779FA">
        <w:rPr>
          <w:lang w:val="en-US"/>
        </w:rPr>
        <w:br/>
      </w:r>
      <w:r w:rsidRPr="00F779FA">
        <w:rPr>
          <w:lang w:val="en-US"/>
        </w:rPr>
        <w:br/>
      </w:r>
      <w:r w:rsidR="25347E35" w:rsidRPr="00F779FA">
        <w:rPr>
          <w:rStyle w:val="VerbatimChar"/>
          <w:lang w:val="en-US"/>
        </w:rPr>
        <w:t xml:space="preserve">       </w:t>
      </w:r>
      <w:proofErr w:type="spellStart"/>
      <w:r w:rsidR="25347E35" w:rsidRPr="00F779FA">
        <w:rPr>
          <w:rStyle w:val="VerbatimChar"/>
          <w:lang w:val="en-US"/>
        </w:rPr>
        <w:t>Resultado</w:t>
      </w:r>
      <w:proofErr w:type="spellEnd"/>
      <w:r w:rsidR="25347E35" w:rsidRPr="00F779FA">
        <w:rPr>
          <w:rStyle w:val="VerbatimChar"/>
          <w:lang w:val="en-US"/>
        </w:rPr>
        <w:t xml:space="preserve">        std r         se      LCL      UCL      Min      Max</w:t>
      </w:r>
      <w:r w:rsidRPr="00F779FA">
        <w:rPr>
          <w:lang w:val="en-US"/>
        </w:rPr>
        <w:br/>
      </w:r>
      <w:r w:rsidR="25347E35" w:rsidRPr="00F779FA">
        <w:rPr>
          <w:rStyle w:val="VerbatimChar"/>
          <w:lang w:val="en-US"/>
        </w:rPr>
        <w:t>Arroz   8.733890 0.02192214 4 0.01219951 8.707310 8.760471 8.715318 8.762183</w:t>
      </w:r>
      <w:r w:rsidRPr="00F779FA">
        <w:rPr>
          <w:lang w:val="en-US"/>
        </w:rPr>
        <w:br/>
      </w:r>
      <w:r w:rsidR="25347E35" w:rsidRPr="00F779FA">
        <w:rPr>
          <w:rStyle w:val="VerbatimChar"/>
          <w:lang w:val="en-US"/>
        </w:rPr>
        <w:t>Avena   8.375414 0.02519485 4 0.01219951 8.348834 8.401995 8.341039 8.395990</w:t>
      </w:r>
      <w:r w:rsidRPr="00F779FA">
        <w:rPr>
          <w:lang w:val="en-US"/>
        </w:rPr>
        <w:br/>
      </w:r>
      <w:r w:rsidR="25347E35" w:rsidRPr="00F779FA">
        <w:rPr>
          <w:rStyle w:val="VerbatimChar"/>
          <w:lang w:val="en-US"/>
        </w:rPr>
        <w:t>Cebada  8.860578 0.03330518 4 0.01219951 8.833998 8.887159 8.822181 8.900695</w:t>
      </w:r>
      <w:r w:rsidRPr="00F779FA">
        <w:rPr>
          <w:lang w:val="en-US"/>
        </w:rPr>
        <w:br/>
      </w:r>
      <w:r w:rsidR="25347E35" w:rsidRPr="00F779FA">
        <w:rPr>
          <w:rStyle w:val="VerbatimChar"/>
          <w:lang w:val="en-US"/>
        </w:rPr>
        <w:t>Maiz    9.130190 0.01251613 4 0.01219951 9.103609 9.156770 9.113429 9.140539</w:t>
      </w:r>
      <w:r w:rsidRPr="00F779FA">
        <w:rPr>
          <w:lang w:val="en-US"/>
        </w:rPr>
        <w:br/>
      </w:r>
      <w:r w:rsidR="25347E35" w:rsidRPr="00F779FA">
        <w:rPr>
          <w:rStyle w:val="VerbatimChar"/>
          <w:lang w:val="en-US"/>
        </w:rPr>
        <w:t xml:space="preserve">            Q25      Q50      Q75</w:t>
      </w:r>
      <w:r w:rsidRPr="00F779FA">
        <w:rPr>
          <w:lang w:val="en-US"/>
        </w:rPr>
        <w:br/>
      </w:r>
      <w:r w:rsidR="25347E35" w:rsidRPr="00F779FA">
        <w:rPr>
          <w:rStyle w:val="VerbatimChar"/>
          <w:lang w:val="en-US"/>
        </w:rPr>
        <w:t>Arroz  8.717232 8.729030 8.745688</w:t>
      </w:r>
      <w:r w:rsidRPr="00F779FA">
        <w:rPr>
          <w:lang w:val="en-US"/>
        </w:rPr>
        <w:br/>
      </w:r>
      <w:r w:rsidR="25347E35" w:rsidRPr="00F779FA">
        <w:rPr>
          <w:rStyle w:val="VerbatimChar"/>
          <w:lang w:val="en-US"/>
        </w:rPr>
        <w:t>Avena  8.364419 8.382314 8.393309</w:t>
      </w:r>
      <w:r w:rsidRPr="00F779FA">
        <w:rPr>
          <w:lang w:val="en-US"/>
        </w:rPr>
        <w:br/>
      </w:r>
      <w:r w:rsidR="25347E35" w:rsidRPr="00F779FA">
        <w:rPr>
          <w:rStyle w:val="VerbatimChar"/>
          <w:lang w:val="en-US"/>
        </w:rPr>
        <w:t>Cebada 8.842075 8.859719 8.878222</w:t>
      </w:r>
      <w:r w:rsidRPr="00F779FA">
        <w:rPr>
          <w:lang w:val="en-US"/>
        </w:rPr>
        <w:br/>
      </w:r>
      <w:r w:rsidR="25347E35" w:rsidRPr="00F779FA">
        <w:rPr>
          <w:rStyle w:val="VerbatimChar"/>
          <w:lang w:val="en-US"/>
        </w:rPr>
        <w:t>Maiz   9.124249 9.133395 9.139335</w:t>
      </w:r>
      <w:r w:rsidRPr="00F779FA">
        <w:rPr>
          <w:lang w:val="en-US"/>
        </w:rPr>
        <w:br/>
      </w:r>
      <w:r w:rsidRPr="00F779FA">
        <w:rPr>
          <w:lang w:val="en-US"/>
        </w:rPr>
        <w:br/>
      </w:r>
      <w:r w:rsidR="25347E35" w:rsidRPr="00F779FA">
        <w:rPr>
          <w:rStyle w:val="VerbatimChar"/>
          <w:lang w:val="en-US"/>
        </w:rPr>
        <w:t>Alpha: 0.05 ; DF Error: 12</w:t>
      </w:r>
      <w:r w:rsidRPr="00F779FA">
        <w:rPr>
          <w:lang w:val="en-US"/>
        </w:rPr>
        <w:br/>
      </w:r>
      <w:r w:rsidR="25347E35" w:rsidRPr="00F779FA">
        <w:rPr>
          <w:rStyle w:val="VerbatimChar"/>
          <w:lang w:val="en-US"/>
        </w:rPr>
        <w:t xml:space="preserve">Critical Value of t: 2.178813 </w:t>
      </w:r>
      <w:r w:rsidRPr="00F779FA">
        <w:rPr>
          <w:lang w:val="en-US"/>
        </w:rPr>
        <w:br/>
      </w:r>
      <w:r w:rsidRPr="00F779FA">
        <w:rPr>
          <w:lang w:val="en-US"/>
        </w:rPr>
        <w:br/>
      </w:r>
      <w:r w:rsidR="25347E35" w:rsidRPr="00F779FA">
        <w:rPr>
          <w:rStyle w:val="VerbatimChar"/>
          <w:lang w:val="en-US"/>
        </w:rPr>
        <w:t>Comparison between treatments means</w:t>
      </w:r>
      <w:r w:rsidRPr="00F779FA">
        <w:rPr>
          <w:lang w:val="en-US"/>
        </w:rPr>
        <w:br/>
      </w:r>
      <w:r w:rsidRPr="00F779FA">
        <w:rPr>
          <w:lang w:val="en-US"/>
        </w:rPr>
        <w:lastRenderedPageBreak/>
        <w:br/>
      </w:r>
      <w:r w:rsidR="25347E35" w:rsidRPr="00F779FA">
        <w:rPr>
          <w:rStyle w:val="VerbatimChar"/>
          <w:lang w:val="en-US"/>
        </w:rPr>
        <w:t xml:space="preserve">               difference </w:t>
      </w:r>
      <w:proofErr w:type="spellStart"/>
      <w:r w:rsidR="25347E35" w:rsidRPr="00F779FA">
        <w:rPr>
          <w:rStyle w:val="VerbatimChar"/>
          <w:lang w:val="en-US"/>
        </w:rPr>
        <w:t>pvalue</w:t>
      </w:r>
      <w:proofErr w:type="spellEnd"/>
      <w:r w:rsidR="25347E35" w:rsidRPr="00F779FA">
        <w:rPr>
          <w:rStyle w:val="VerbatimChar"/>
          <w:lang w:val="en-US"/>
        </w:rPr>
        <w:t xml:space="preserve"> signif.        </w:t>
      </w:r>
      <w:r w:rsidR="25347E35" w:rsidRPr="3B4A521F">
        <w:rPr>
          <w:rStyle w:val="VerbatimChar"/>
        </w:rPr>
        <w:t>LCL         UCL</w:t>
      </w:r>
      <w:r>
        <w:br/>
      </w:r>
      <w:r w:rsidR="25347E35" w:rsidRPr="3B4A521F">
        <w:rPr>
          <w:rStyle w:val="VerbatimChar"/>
        </w:rPr>
        <w:t>Arroz - Avena   0.3584760      0     **</w:t>
      </w:r>
      <w:proofErr w:type="gramStart"/>
      <w:r w:rsidR="25347E35" w:rsidRPr="3B4A521F">
        <w:rPr>
          <w:rStyle w:val="VerbatimChar"/>
        </w:rPr>
        <w:t>*  0.3208855</w:t>
      </w:r>
      <w:proofErr w:type="gramEnd"/>
      <w:r w:rsidR="25347E35" w:rsidRPr="3B4A521F">
        <w:rPr>
          <w:rStyle w:val="VerbatimChar"/>
        </w:rPr>
        <w:t xml:space="preserve">  0.39606642</w:t>
      </w:r>
      <w:r>
        <w:br/>
      </w:r>
      <w:r w:rsidR="25347E35" w:rsidRPr="3B4A521F">
        <w:rPr>
          <w:rStyle w:val="VerbatimChar"/>
        </w:rPr>
        <w:t>Arroz - Cebada -0.1266884      0     *** -0.1642788 -0.08909794</w:t>
      </w:r>
      <w:r>
        <w:br/>
      </w:r>
      <w:r w:rsidR="25347E35" w:rsidRPr="3B4A521F">
        <w:rPr>
          <w:rStyle w:val="VerbatimChar"/>
        </w:rPr>
        <w:t xml:space="preserve">Arroz - </w:t>
      </w:r>
      <w:proofErr w:type="spellStart"/>
      <w:r w:rsidR="25347E35" w:rsidRPr="3B4A521F">
        <w:rPr>
          <w:rStyle w:val="VerbatimChar"/>
        </w:rPr>
        <w:t>Maiz</w:t>
      </w:r>
      <w:proofErr w:type="spellEnd"/>
      <w:r w:rsidR="25347E35" w:rsidRPr="3B4A521F">
        <w:rPr>
          <w:rStyle w:val="VerbatimChar"/>
        </w:rPr>
        <w:t xml:space="preserve">   -0.3962994      0     *** -0.4338899 -0.35870901</w:t>
      </w:r>
      <w:r>
        <w:br/>
      </w:r>
      <w:r w:rsidR="25347E35" w:rsidRPr="3B4A521F">
        <w:rPr>
          <w:rStyle w:val="VerbatimChar"/>
        </w:rPr>
        <w:t>Avena - Cebada -0.4851644      0     *** -0.5227548 -0.44757392</w:t>
      </w:r>
      <w:r>
        <w:br/>
      </w:r>
      <w:r w:rsidR="25347E35" w:rsidRPr="3B4A521F">
        <w:rPr>
          <w:rStyle w:val="VerbatimChar"/>
        </w:rPr>
        <w:t xml:space="preserve">Avena - </w:t>
      </w:r>
      <w:proofErr w:type="spellStart"/>
      <w:r w:rsidR="25347E35" w:rsidRPr="3B4A521F">
        <w:rPr>
          <w:rStyle w:val="VerbatimChar"/>
        </w:rPr>
        <w:t>Maiz</w:t>
      </w:r>
      <w:proofErr w:type="spellEnd"/>
      <w:r w:rsidR="25347E35" w:rsidRPr="3B4A521F">
        <w:rPr>
          <w:rStyle w:val="VerbatimChar"/>
        </w:rPr>
        <w:t xml:space="preserve">   -0.7547754      0     *** -0.7923659 -0.71718499</w:t>
      </w:r>
      <w:r>
        <w:br/>
      </w:r>
      <w:r w:rsidR="25347E35" w:rsidRPr="3B4A521F">
        <w:rPr>
          <w:rStyle w:val="VerbatimChar"/>
        </w:rPr>
        <w:t xml:space="preserve">Cebada - </w:t>
      </w:r>
      <w:proofErr w:type="spellStart"/>
      <w:proofErr w:type="gramStart"/>
      <w:r w:rsidR="25347E35" w:rsidRPr="3B4A521F">
        <w:rPr>
          <w:rStyle w:val="VerbatimChar"/>
        </w:rPr>
        <w:t>Maiz</w:t>
      </w:r>
      <w:proofErr w:type="spellEnd"/>
      <w:r w:rsidR="25347E35" w:rsidRPr="3B4A521F">
        <w:rPr>
          <w:rStyle w:val="VerbatimChar"/>
        </w:rPr>
        <w:t xml:space="preserve">  -</w:t>
      </w:r>
      <w:proofErr w:type="gramEnd"/>
      <w:r w:rsidR="25347E35" w:rsidRPr="3B4A521F">
        <w:rPr>
          <w:rStyle w:val="VerbatimChar"/>
        </w:rPr>
        <w:t>0.2696111      0     *** -0.3072015 -0.23202064</w:t>
      </w:r>
    </w:p>
    <w:p w14:paraId="3608BB71" w14:textId="77777777" w:rsidR="008B695E" w:rsidRDefault="25347E35">
      <w:pPr>
        <w:pStyle w:val="FirstParagraph"/>
      </w:pPr>
      <w:r w:rsidRPr="3B4A521F">
        <w:rPr>
          <w:b/>
          <w:bCs/>
        </w:rPr>
        <w:t>Interpretación:</w:t>
      </w:r>
      <w:r>
        <w:t xml:space="preserve"> todas las diferencias entre tratamientos son altamente significativas (p &lt; 0.001). Esto confirma que ninguno de los tratamientos comparte una media similar.</w:t>
      </w:r>
    </w:p>
    <w:p w14:paraId="3608BB72" w14:textId="77777777" w:rsidR="008B695E" w:rsidRDefault="002A34FC">
      <w:pPr>
        <w:pStyle w:val="SourceCode"/>
      </w:pPr>
      <w:proofErr w:type="spellStart"/>
      <w:r>
        <w:rPr>
          <w:rStyle w:val="FunctionTok"/>
        </w:rPr>
        <w:t>TukeyHSD</w:t>
      </w:r>
      <w:proofErr w:type="spellEnd"/>
      <w:r>
        <w:rPr>
          <w:rStyle w:val="NormalTok"/>
        </w:rPr>
        <w:t>(</w:t>
      </w:r>
      <w:proofErr w:type="spellStart"/>
      <w:r>
        <w:rPr>
          <w:rStyle w:val="NormalTok"/>
        </w:rPr>
        <w:t>Anova</w:t>
      </w:r>
      <w:proofErr w:type="spellEnd"/>
      <w:r>
        <w:rPr>
          <w:rStyle w:val="NormalTok"/>
        </w:rPr>
        <w:t xml:space="preserve">) </w:t>
      </w:r>
    </w:p>
    <w:p w14:paraId="3608BB73" w14:textId="77777777" w:rsidR="008B695E" w:rsidRDefault="25347E35">
      <w:pPr>
        <w:pStyle w:val="SourceCode"/>
      </w:pPr>
      <w:r w:rsidRPr="3B4A521F">
        <w:rPr>
          <w:rStyle w:val="VerbatimChar"/>
        </w:rPr>
        <w:t xml:space="preserve">  Tukey </w:t>
      </w:r>
      <w:proofErr w:type="spellStart"/>
      <w:r w:rsidRPr="3B4A521F">
        <w:rPr>
          <w:rStyle w:val="VerbatimChar"/>
        </w:rPr>
        <w:t>multiple</w:t>
      </w:r>
      <w:proofErr w:type="spellEnd"/>
      <w:r w:rsidRPr="3B4A521F">
        <w:rPr>
          <w:rStyle w:val="VerbatimChar"/>
        </w:rPr>
        <w:t xml:space="preserve"> </w:t>
      </w:r>
      <w:proofErr w:type="spellStart"/>
      <w:r w:rsidRPr="3B4A521F">
        <w:rPr>
          <w:rStyle w:val="VerbatimChar"/>
        </w:rPr>
        <w:t>comparisons</w:t>
      </w:r>
      <w:proofErr w:type="spellEnd"/>
      <w:r w:rsidRPr="3B4A521F">
        <w:rPr>
          <w:rStyle w:val="VerbatimChar"/>
        </w:rPr>
        <w:t xml:space="preserve"> </w:t>
      </w:r>
      <w:proofErr w:type="spellStart"/>
      <w:r w:rsidRPr="3B4A521F">
        <w:rPr>
          <w:rStyle w:val="VerbatimChar"/>
        </w:rPr>
        <w:t>of</w:t>
      </w:r>
      <w:proofErr w:type="spellEnd"/>
      <w:r w:rsidRPr="3B4A521F">
        <w:rPr>
          <w:rStyle w:val="VerbatimChar"/>
        </w:rPr>
        <w:t xml:space="preserve"> </w:t>
      </w:r>
      <w:proofErr w:type="spellStart"/>
      <w:r w:rsidRPr="3B4A521F">
        <w:rPr>
          <w:rStyle w:val="VerbatimChar"/>
        </w:rPr>
        <w:t>means</w:t>
      </w:r>
      <w:proofErr w:type="spellEnd"/>
      <w:r w:rsidR="002A34FC">
        <w:br/>
      </w:r>
      <w:r w:rsidRPr="3B4A521F">
        <w:rPr>
          <w:rStyle w:val="VerbatimChar"/>
        </w:rPr>
        <w:t xml:space="preserve">    95% </w:t>
      </w:r>
      <w:proofErr w:type="spellStart"/>
      <w:r w:rsidRPr="3B4A521F">
        <w:rPr>
          <w:rStyle w:val="VerbatimChar"/>
        </w:rPr>
        <w:t>family-wise</w:t>
      </w:r>
      <w:proofErr w:type="spellEnd"/>
      <w:r w:rsidRPr="3B4A521F">
        <w:rPr>
          <w:rStyle w:val="VerbatimChar"/>
        </w:rPr>
        <w:t xml:space="preserve"> </w:t>
      </w:r>
      <w:proofErr w:type="spellStart"/>
      <w:r w:rsidRPr="3B4A521F">
        <w:rPr>
          <w:rStyle w:val="VerbatimChar"/>
        </w:rPr>
        <w:t>confidence</w:t>
      </w:r>
      <w:proofErr w:type="spellEnd"/>
      <w:r w:rsidRPr="3B4A521F">
        <w:rPr>
          <w:rStyle w:val="VerbatimChar"/>
        </w:rPr>
        <w:t xml:space="preserve"> </w:t>
      </w:r>
      <w:proofErr w:type="spellStart"/>
      <w:r w:rsidRPr="3B4A521F">
        <w:rPr>
          <w:rStyle w:val="VerbatimChar"/>
        </w:rPr>
        <w:t>level</w:t>
      </w:r>
      <w:proofErr w:type="spellEnd"/>
      <w:r w:rsidR="002A34FC">
        <w:br/>
      </w:r>
      <w:r w:rsidR="002A34FC">
        <w:br/>
      </w:r>
      <w:proofErr w:type="spellStart"/>
      <w:r w:rsidRPr="3B4A521F">
        <w:rPr>
          <w:rStyle w:val="VerbatimChar"/>
        </w:rPr>
        <w:t>Fit</w:t>
      </w:r>
      <w:proofErr w:type="spellEnd"/>
      <w:r w:rsidRPr="3B4A521F">
        <w:rPr>
          <w:rStyle w:val="VerbatimChar"/>
        </w:rPr>
        <w:t xml:space="preserve">: </w:t>
      </w:r>
      <w:proofErr w:type="spellStart"/>
      <w:r w:rsidRPr="3B4A521F">
        <w:rPr>
          <w:rStyle w:val="VerbatimChar"/>
        </w:rPr>
        <w:t>aov</w:t>
      </w:r>
      <w:proofErr w:type="spellEnd"/>
      <w:r w:rsidRPr="3B4A521F">
        <w:rPr>
          <w:rStyle w:val="VerbatimChar"/>
        </w:rPr>
        <w:t>(formula = Resultado ~ Tratamiento, data = DCA)</w:t>
      </w:r>
      <w:r w:rsidR="002A34FC">
        <w:br/>
      </w:r>
      <w:r w:rsidR="002A34FC">
        <w:br/>
      </w:r>
      <w:r w:rsidRPr="3B4A521F">
        <w:rPr>
          <w:rStyle w:val="VerbatimChar"/>
        </w:rPr>
        <w:t>$Tratamiento</w:t>
      </w:r>
      <w:r w:rsidR="002A34FC">
        <w:br/>
      </w:r>
      <w:r w:rsidRPr="3B4A521F">
        <w:rPr>
          <w:rStyle w:val="VerbatimChar"/>
        </w:rPr>
        <w:t xml:space="preserve">                   </w:t>
      </w:r>
      <w:proofErr w:type="spellStart"/>
      <w:r w:rsidRPr="3B4A521F">
        <w:rPr>
          <w:rStyle w:val="VerbatimChar"/>
        </w:rPr>
        <w:t>diff</w:t>
      </w:r>
      <w:proofErr w:type="spellEnd"/>
      <w:r w:rsidRPr="3B4A521F">
        <w:rPr>
          <w:rStyle w:val="VerbatimChar"/>
        </w:rPr>
        <w:t xml:space="preserve">         </w:t>
      </w:r>
      <w:proofErr w:type="spellStart"/>
      <w:r w:rsidRPr="3B4A521F">
        <w:rPr>
          <w:rStyle w:val="VerbatimChar"/>
        </w:rPr>
        <w:t>lwr</w:t>
      </w:r>
      <w:proofErr w:type="spellEnd"/>
      <w:r w:rsidRPr="3B4A521F">
        <w:rPr>
          <w:rStyle w:val="VerbatimChar"/>
        </w:rPr>
        <w:t xml:space="preserve">        </w:t>
      </w:r>
      <w:proofErr w:type="spellStart"/>
      <w:r w:rsidRPr="3B4A521F">
        <w:rPr>
          <w:rStyle w:val="VerbatimChar"/>
        </w:rPr>
        <w:t>upr</w:t>
      </w:r>
      <w:proofErr w:type="spellEnd"/>
      <w:r w:rsidRPr="3B4A521F">
        <w:rPr>
          <w:rStyle w:val="VerbatimChar"/>
        </w:rPr>
        <w:t xml:space="preserve">   p </w:t>
      </w:r>
      <w:proofErr w:type="spellStart"/>
      <w:r w:rsidRPr="3B4A521F">
        <w:rPr>
          <w:rStyle w:val="VerbatimChar"/>
        </w:rPr>
        <w:t>adj</w:t>
      </w:r>
      <w:proofErr w:type="spellEnd"/>
      <w:r w:rsidR="002A34FC">
        <w:br/>
      </w:r>
      <w:r w:rsidRPr="3B4A521F">
        <w:rPr>
          <w:rStyle w:val="VerbatimChar"/>
        </w:rPr>
        <w:t>Avena-Arroz  -0.3584760 -0.40969759 -0.3072544 0.0e+00</w:t>
      </w:r>
      <w:r w:rsidR="002A34FC">
        <w:br/>
      </w:r>
      <w:r w:rsidRPr="3B4A521F">
        <w:rPr>
          <w:rStyle w:val="VerbatimChar"/>
        </w:rPr>
        <w:t>Cebada-Arroz  0.1266884  0.07546677  0.1779100 4.6e-05</w:t>
      </w:r>
      <w:r w:rsidR="002A34FC">
        <w:br/>
      </w:r>
      <w:proofErr w:type="spellStart"/>
      <w:r w:rsidRPr="3B4A521F">
        <w:rPr>
          <w:rStyle w:val="VerbatimChar"/>
        </w:rPr>
        <w:t>Maiz</w:t>
      </w:r>
      <w:proofErr w:type="spellEnd"/>
      <w:r w:rsidRPr="3B4A521F">
        <w:rPr>
          <w:rStyle w:val="VerbatimChar"/>
        </w:rPr>
        <w:t>-Arroz    0.3962994  0.34507784  0.4475211 0.0e+00</w:t>
      </w:r>
      <w:r w:rsidR="002A34FC">
        <w:br/>
      </w:r>
      <w:r w:rsidRPr="3B4A521F">
        <w:rPr>
          <w:rStyle w:val="VerbatimChar"/>
        </w:rPr>
        <w:t>Cebada-Avena  0.4851644  0.43394275  0.5363860 0.0e+00</w:t>
      </w:r>
      <w:r w:rsidR="002A34FC">
        <w:br/>
      </w:r>
      <w:proofErr w:type="spellStart"/>
      <w:r w:rsidRPr="3B4A521F">
        <w:rPr>
          <w:rStyle w:val="VerbatimChar"/>
        </w:rPr>
        <w:t>Maiz</w:t>
      </w:r>
      <w:proofErr w:type="spellEnd"/>
      <w:r w:rsidRPr="3B4A521F">
        <w:rPr>
          <w:rStyle w:val="VerbatimChar"/>
        </w:rPr>
        <w:t>-Avena    0.7547754  0.70355383  0.8059970 0.0e+00</w:t>
      </w:r>
      <w:r w:rsidR="002A34FC">
        <w:br/>
      </w:r>
      <w:proofErr w:type="spellStart"/>
      <w:r w:rsidRPr="3B4A521F">
        <w:rPr>
          <w:rStyle w:val="VerbatimChar"/>
        </w:rPr>
        <w:t>Maiz</w:t>
      </w:r>
      <w:proofErr w:type="spellEnd"/>
      <w:r w:rsidRPr="3B4A521F">
        <w:rPr>
          <w:rStyle w:val="VerbatimChar"/>
        </w:rPr>
        <w:t>-Cebada   0.2696111  0.21838947  0.3208327 0.0e+00</w:t>
      </w:r>
    </w:p>
    <w:p w14:paraId="3608BB74" w14:textId="77777777" w:rsidR="008B695E" w:rsidRDefault="25347E35">
      <w:pPr>
        <w:pStyle w:val="FirstParagraph"/>
      </w:pPr>
      <w:r w:rsidRPr="3B4A521F">
        <w:rPr>
          <w:b/>
          <w:bCs/>
        </w:rPr>
        <w:t>Interpretación:</w:t>
      </w:r>
      <w:r>
        <w:t xml:space="preserve"> 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14:paraId="3608BB75" w14:textId="77777777" w:rsidR="008B695E" w:rsidRDefault="25347E35">
      <w:pPr>
        <w:pStyle w:val="SourceCode"/>
      </w:pPr>
      <w:proofErr w:type="spellStart"/>
      <w:r w:rsidRPr="3B4A521F">
        <w:rPr>
          <w:rStyle w:val="FunctionTok"/>
        </w:rPr>
        <w:t>plot</w:t>
      </w:r>
      <w:proofErr w:type="spellEnd"/>
      <w:r w:rsidRPr="3B4A521F">
        <w:rPr>
          <w:rStyle w:val="NormalTok"/>
        </w:rPr>
        <w:t>(</w:t>
      </w:r>
      <w:proofErr w:type="spellStart"/>
      <w:r w:rsidRPr="3B4A521F">
        <w:rPr>
          <w:rStyle w:val="FunctionTok"/>
        </w:rPr>
        <w:t>TukeyHSD</w:t>
      </w:r>
      <w:proofErr w:type="spellEnd"/>
      <w:r w:rsidRPr="3B4A521F">
        <w:rPr>
          <w:rStyle w:val="NormalTok"/>
        </w:rPr>
        <w:t>(</w:t>
      </w:r>
      <w:proofErr w:type="spellStart"/>
      <w:r w:rsidRPr="3B4A521F">
        <w:rPr>
          <w:rStyle w:val="NormalTok"/>
        </w:rPr>
        <w:t>Anova</w:t>
      </w:r>
      <w:proofErr w:type="spellEnd"/>
      <w:r w:rsidRPr="3B4A521F">
        <w:rPr>
          <w:rStyle w:val="NormalTok"/>
        </w:rPr>
        <w:t>))</w:t>
      </w:r>
    </w:p>
    <w:p w14:paraId="3608BB76" w14:textId="77777777" w:rsidR="008B695E" w:rsidRDefault="25347E35">
      <w:pPr>
        <w:pStyle w:val="FirstParagraph"/>
      </w:pPr>
      <w:r>
        <w:rPr>
          <w:noProof/>
        </w:rPr>
        <w:lastRenderedPageBreak/>
        <w:drawing>
          <wp:inline distT="0" distB="0" distL="0" distR="0" wp14:anchorId="3608BBB3" wp14:editId="778FBD66">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Chapter_02_files/figure-docx/unnamed-chunk-11-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608BB77" w14:textId="77777777" w:rsidR="008B695E" w:rsidRDefault="25347E35">
      <w:pPr>
        <w:pStyle w:val="Textoindependiente"/>
      </w:pPr>
      <w:r w:rsidRPr="3B4A521F">
        <w:rPr>
          <w:b/>
          <w:bCs/>
        </w:rPr>
        <w:t>Interpretación:</w:t>
      </w:r>
      <w:r>
        <w:t xml:space="preserve"> El gráfico muestra los intervalos de confianza del 95 % para las diferencias de medias entre los tratamientos, ajustados por comparaciones múltiples (</w:t>
      </w:r>
      <w:proofErr w:type="spellStart"/>
      <w:r>
        <w:t>family-wise</w:t>
      </w:r>
      <w:proofErr w:type="spellEnd"/>
      <w:r>
        <w:t>).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 “Resultado”.</w:t>
      </w:r>
    </w:p>
    <w:p w14:paraId="3608BB78" w14:textId="77777777" w:rsidR="008B695E" w:rsidRPr="00F779FA" w:rsidRDefault="25347E35">
      <w:pPr>
        <w:pStyle w:val="SourceCode"/>
        <w:rPr>
          <w:lang w:val="en-US"/>
        </w:rPr>
      </w:pPr>
      <w:proofErr w:type="spellStart"/>
      <w:r w:rsidRPr="00F779FA">
        <w:rPr>
          <w:rStyle w:val="FunctionTok"/>
          <w:lang w:val="en-US"/>
        </w:rPr>
        <w:t>scheffe.</w:t>
      </w:r>
      <w:proofErr w:type="gramStart"/>
      <w:r w:rsidRPr="00F779FA">
        <w:rPr>
          <w:rStyle w:val="FunctionTok"/>
          <w:lang w:val="en-US"/>
        </w:rPr>
        <w:t>test</w:t>
      </w:r>
      <w:proofErr w:type="spellEnd"/>
      <w:r w:rsidRPr="00F779FA">
        <w:rPr>
          <w:rStyle w:val="NormalTok"/>
          <w:lang w:val="en-US"/>
        </w:rPr>
        <w:t>(</w:t>
      </w:r>
      <w:proofErr w:type="gramEnd"/>
      <w:r w:rsidRPr="00F779FA">
        <w:rPr>
          <w:rStyle w:val="NormalTok"/>
          <w:lang w:val="en-US"/>
        </w:rPr>
        <w:t xml:space="preserve">Anova, </w:t>
      </w:r>
      <w:r w:rsidRPr="00F779FA">
        <w:rPr>
          <w:rStyle w:val="StringTok"/>
          <w:lang w:val="en-US"/>
        </w:rPr>
        <w:t>"</w:t>
      </w:r>
      <w:proofErr w:type="spellStart"/>
      <w:r w:rsidRPr="00F779FA">
        <w:rPr>
          <w:rStyle w:val="StringTok"/>
          <w:lang w:val="en-US"/>
        </w:rPr>
        <w:t>Tratamiento</w:t>
      </w:r>
      <w:proofErr w:type="spellEnd"/>
      <w:proofErr w:type="gramStart"/>
      <w:r w:rsidRPr="00F779FA">
        <w:rPr>
          <w:rStyle w:val="StringTok"/>
          <w:lang w:val="en-US"/>
        </w:rPr>
        <w:t>"</w:t>
      </w:r>
      <w:r w:rsidRPr="00F779FA">
        <w:rPr>
          <w:rStyle w:val="NormalTok"/>
          <w:lang w:val="en-US"/>
        </w:rPr>
        <w:t>,</w:t>
      </w:r>
      <w:r w:rsidRPr="00F779FA">
        <w:rPr>
          <w:rStyle w:val="AttributeTok"/>
          <w:lang w:val="en-US"/>
        </w:rPr>
        <w:t>console</w:t>
      </w:r>
      <w:proofErr w:type="gramEnd"/>
      <w:r w:rsidRPr="00F779FA">
        <w:rPr>
          <w:rStyle w:val="AttributeTok"/>
          <w:lang w:val="en-US"/>
        </w:rPr>
        <w:t>=</w:t>
      </w:r>
      <w:r w:rsidRPr="00F779FA">
        <w:rPr>
          <w:rStyle w:val="ConstantTok"/>
          <w:lang w:val="en-US"/>
        </w:rPr>
        <w:t>TRUE</w:t>
      </w:r>
      <w:r w:rsidRPr="00F779FA">
        <w:rPr>
          <w:rStyle w:val="NormalTok"/>
          <w:lang w:val="en-US"/>
        </w:rPr>
        <w:t>)</w:t>
      </w:r>
    </w:p>
    <w:p w14:paraId="3608BB79" w14:textId="77777777" w:rsidR="008B695E" w:rsidRDefault="002A34FC">
      <w:pPr>
        <w:pStyle w:val="SourceCode"/>
      </w:pPr>
      <w:r w:rsidRPr="00F779FA">
        <w:rPr>
          <w:lang w:val="en-US"/>
        </w:rPr>
        <w:br/>
      </w:r>
      <w:r w:rsidR="25347E35" w:rsidRPr="00F779FA">
        <w:rPr>
          <w:rStyle w:val="VerbatimChar"/>
          <w:lang w:val="en-US"/>
        </w:rPr>
        <w:t>Study: Anova ~ "</w:t>
      </w:r>
      <w:proofErr w:type="spellStart"/>
      <w:r w:rsidR="25347E35" w:rsidRPr="00F779FA">
        <w:rPr>
          <w:rStyle w:val="VerbatimChar"/>
          <w:lang w:val="en-US"/>
        </w:rPr>
        <w:t>Tratamiento</w:t>
      </w:r>
      <w:proofErr w:type="spellEnd"/>
      <w:r w:rsidR="25347E35" w:rsidRPr="00F779FA">
        <w:rPr>
          <w:rStyle w:val="VerbatimChar"/>
          <w:lang w:val="en-US"/>
        </w:rPr>
        <w:t>"</w:t>
      </w:r>
      <w:r w:rsidRPr="00F779FA">
        <w:rPr>
          <w:lang w:val="en-US"/>
        </w:rPr>
        <w:br/>
      </w:r>
      <w:r w:rsidRPr="00F779FA">
        <w:rPr>
          <w:lang w:val="en-US"/>
        </w:rPr>
        <w:br/>
      </w:r>
      <w:r w:rsidR="25347E35" w:rsidRPr="00F779FA">
        <w:rPr>
          <w:rStyle w:val="VerbatimChar"/>
          <w:lang w:val="en-US"/>
        </w:rPr>
        <w:t xml:space="preserve">Scheffe Test for </w:t>
      </w:r>
      <w:proofErr w:type="spellStart"/>
      <w:r w:rsidR="25347E35" w:rsidRPr="00F779FA">
        <w:rPr>
          <w:rStyle w:val="VerbatimChar"/>
          <w:lang w:val="en-US"/>
        </w:rPr>
        <w:t>Resultado</w:t>
      </w:r>
      <w:proofErr w:type="spellEnd"/>
      <w:r w:rsidR="25347E35" w:rsidRPr="00F779FA">
        <w:rPr>
          <w:rStyle w:val="VerbatimChar"/>
          <w:lang w:val="en-US"/>
        </w:rPr>
        <w:t xml:space="preserve"> </w:t>
      </w:r>
      <w:r w:rsidRPr="00F779FA">
        <w:rPr>
          <w:lang w:val="en-US"/>
        </w:rPr>
        <w:br/>
      </w:r>
      <w:r w:rsidRPr="00F779FA">
        <w:rPr>
          <w:lang w:val="en-US"/>
        </w:rPr>
        <w:br/>
      </w:r>
      <w:r w:rsidR="25347E35" w:rsidRPr="00F779FA">
        <w:rPr>
          <w:rStyle w:val="VerbatimChar"/>
          <w:lang w:val="en-US"/>
        </w:rPr>
        <w:t xml:space="preserve">Mean Square Error  : 0.0005953124 </w:t>
      </w:r>
      <w:r w:rsidRPr="00F779FA">
        <w:rPr>
          <w:lang w:val="en-US"/>
        </w:rPr>
        <w:br/>
      </w:r>
      <w:r w:rsidRPr="00F779FA">
        <w:rPr>
          <w:lang w:val="en-US"/>
        </w:rPr>
        <w:br/>
      </w:r>
      <w:proofErr w:type="spellStart"/>
      <w:r w:rsidR="25347E35" w:rsidRPr="00F779FA">
        <w:rPr>
          <w:rStyle w:val="VerbatimChar"/>
          <w:lang w:val="en-US"/>
        </w:rPr>
        <w:t>Tratamiento</w:t>
      </w:r>
      <w:proofErr w:type="spellEnd"/>
      <w:r w:rsidR="25347E35" w:rsidRPr="00F779FA">
        <w:rPr>
          <w:rStyle w:val="VerbatimChar"/>
          <w:lang w:val="en-US"/>
        </w:rPr>
        <w:t>,  means</w:t>
      </w:r>
      <w:r w:rsidRPr="00F779FA">
        <w:rPr>
          <w:lang w:val="en-US"/>
        </w:rPr>
        <w:br/>
      </w:r>
      <w:r w:rsidRPr="00F779FA">
        <w:rPr>
          <w:lang w:val="en-US"/>
        </w:rPr>
        <w:br/>
      </w:r>
      <w:r w:rsidR="25347E35" w:rsidRPr="00F779FA">
        <w:rPr>
          <w:rStyle w:val="VerbatimChar"/>
          <w:lang w:val="en-US"/>
        </w:rPr>
        <w:t xml:space="preserve">       </w:t>
      </w:r>
      <w:proofErr w:type="spellStart"/>
      <w:r w:rsidR="25347E35" w:rsidRPr="00F779FA">
        <w:rPr>
          <w:rStyle w:val="VerbatimChar"/>
          <w:lang w:val="en-US"/>
        </w:rPr>
        <w:t>Resultado</w:t>
      </w:r>
      <w:proofErr w:type="spellEnd"/>
      <w:r w:rsidR="25347E35" w:rsidRPr="00F779FA">
        <w:rPr>
          <w:rStyle w:val="VerbatimChar"/>
          <w:lang w:val="en-US"/>
        </w:rPr>
        <w:t xml:space="preserve">        std r         se      Min      Max      Q25      Q50</w:t>
      </w:r>
      <w:r w:rsidRPr="00F779FA">
        <w:rPr>
          <w:lang w:val="en-US"/>
        </w:rPr>
        <w:br/>
      </w:r>
      <w:r w:rsidR="25347E35" w:rsidRPr="00F779FA">
        <w:rPr>
          <w:rStyle w:val="VerbatimChar"/>
          <w:lang w:val="en-US"/>
        </w:rPr>
        <w:t>Arroz   8.733890 0.02192214 4 0.01219951 8.715318 8.762183 8.717232 8.729030</w:t>
      </w:r>
      <w:r w:rsidRPr="00F779FA">
        <w:rPr>
          <w:lang w:val="en-US"/>
        </w:rPr>
        <w:br/>
      </w:r>
      <w:r w:rsidR="25347E35" w:rsidRPr="00F779FA">
        <w:rPr>
          <w:rStyle w:val="VerbatimChar"/>
          <w:lang w:val="en-US"/>
        </w:rPr>
        <w:lastRenderedPageBreak/>
        <w:t>Avena   8.375414 0.02519485 4 0.01219951 8.341039 8.395990 8.364419 8.382314</w:t>
      </w:r>
      <w:r w:rsidRPr="00F779FA">
        <w:rPr>
          <w:lang w:val="en-US"/>
        </w:rPr>
        <w:br/>
      </w:r>
      <w:r w:rsidR="25347E35" w:rsidRPr="00F779FA">
        <w:rPr>
          <w:rStyle w:val="VerbatimChar"/>
          <w:lang w:val="en-US"/>
        </w:rPr>
        <w:t>Cebada  8.860578 0.03330518 4 0.01219951 8.822181 8.900695 8.842075 8.859719</w:t>
      </w:r>
      <w:r w:rsidRPr="00F779FA">
        <w:rPr>
          <w:lang w:val="en-US"/>
        </w:rPr>
        <w:br/>
      </w:r>
      <w:r w:rsidR="25347E35" w:rsidRPr="00F779FA">
        <w:rPr>
          <w:rStyle w:val="VerbatimChar"/>
          <w:lang w:val="en-US"/>
        </w:rPr>
        <w:t>Maiz    9.130190 0.01251613 4 0.01219951 9.113429 9.140539 9.124249 9.133395</w:t>
      </w:r>
      <w:r w:rsidRPr="00F779FA">
        <w:rPr>
          <w:lang w:val="en-US"/>
        </w:rPr>
        <w:br/>
      </w:r>
      <w:r w:rsidR="25347E35" w:rsidRPr="00F779FA">
        <w:rPr>
          <w:rStyle w:val="VerbatimChar"/>
          <w:lang w:val="en-US"/>
        </w:rPr>
        <w:t xml:space="preserve">            Q75</w:t>
      </w:r>
      <w:r w:rsidRPr="00F779FA">
        <w:rPr>
          <w:lang w:val="en-US"/>
        </w:rPr>
        <w:br/>
      </w:r>
      <w:r w:rsidR="25347E35" w:rsidRPr="00F779FA">
        <w:rPr>
          <w:rStyle w:val="VerbatimChar"/>
          <w:lang w:val="en-US"/>
        </w:rPr>
        <w:t>Arroz  8.745688</w:t>
      </w:r>
      <w:r w:rsidRPr="00F779FA">
        <w:rPr>
          <w:lang w:val="en-US"/>
        </w:rPr>
        <w:br/>
      </w:r>
      <w:r w:rsidR="25347E35" w:rsidRPr="00F779FA">
        <w:rPr>
          <w:rStyle w:val="VerbatimChar"/>
          <w:lang w:val="en-US"/>
        </w:rPr>
        <w:t>Avena  8.393309</w:t>
      </w:r>
      <w:r w:rsidRPr="00F779FA">
        <w:rPr>
          <w:lang w:val="en-US"/>
        </w:rPr>
        <w:br/>
      </w:r>
      <w:r w:rsidR="25347E35" w:rsidRPr="00F779FA">
        <w:rPr>
          <w:rStyle w:val="VerbatimChar"/>
          <w:lang w:val="en-US"/>
        </w:rPr>
        <w:t>Cebada 8.878222</w:t>
      </w:r>
      <w:r w:rsidRPr="00F779FA">
        <w:rPr>
          <w:lang w:val="en-US"/>
        </w:rPr>
        <w:br/>
      </w:r>
      <w:r w:rsidR="25347E35" w:rsidRPr="00F779FA">
        <w:rPr>
          <w:rStyle w:val="VerbatimChar"/>
          <w:lang w:val="en-US"/>
        </w:rPr>
        <w:t>Maiz   9.139335</w:t>
      </w:r>
      <w:r w:rsidRPr="00F779FA">
        <w:rPr>
          <w:lang w:val="en-US"/>
        </w:rPr>
        <w:br/>
      </w:r>
      <w:r w:rsidRPr="00F779FA">
        <w:rPr>
          <w:lang w:val="en-US"/>
        </w:rPr>
        <w:br/>
      </w:r>
      <w:r w:rsidR="25347E35" w:rsidRPr="00F779FA">
        <w:rPr>
          <w:rStyle w:val="VerbatimChar"/>
          <w:lang w:val="en-US"/>
        </w:rPr>
        <w:t xml:space="preserve">Alpha: 0.05 ; DF Error: 12 </w:t>
      </w:r>
      <w:r w:rsidRPr="00F779FA">
        <w:rPr>
          <w:lang w:val="en-US"/>
        </w:rPr>
        <w:br/>
      </w:r>
      <w:r w:rsidR="25347E35" w:rsidRPr="00F779FA">
        <w:rPr>
          <w:rStyle w:val="VerbatimChar"/>
          <w:lang w:val="en-US"/>
        </w:rPr>
        <w:t xml:space="preserve">Critical Value of F: 3.490295 </w:t>
      </w:r>
      <w:r w:rsidRPr="00F779FA">
        <w:rPr>
          <w:lang w:val="en-US"/>
        </w:rPr>
        <w:br/>
      </w:r>
      <w:r w:rsidRPr="00F779FA">
        <w:rPr>
          <w:lang w:val="en-US"/>
        </w:rPr>
        <w:br/>
      </w:r>
      <w:r w:rsidR="25347E35" w:rsidRPr="00F779FA">
        <w:rPr>
          <w:rStyle w:val="VerbatimChar"/>
          <w:lang w:val="en-US"/>
        </w:rPr>
        <w:t xml:space="preserve">Minimum Significant Difference: 0.05582762 </w:t>
      </w:r>
      <w:r w:rsidRPr="00F779FA">
        <w:rPr>
          <w:lang w:val="en-US"/>
        </w:rPr>
        <w:br/>
      </w:r>
      <w:r w:rsidRPr="00F779FA">
        <w:rPr>
          <w:lang w:val="en-US"/>
        </w:rPr>
        <w:br/>
      </w:r>
      <w:r w:rsidR="25347E35" w:rsidRPr="00F779FA">
        <w:rPr>
          <w:rStyle w:val="VerbatimChar"/>
          <w:lang w:val="en-US"/>
        </w:rPr>
        <w:t>Means with the same letter are not significantly different.</w:t>
      </w:r>
      <w:r w:rsidRPr="00F779FA">
        <w:rPr>
          <w:lang w:val="en-US"/>
        </w:rPr>
        <w:br/>
      </w:r>
      <w:r w:rsidRPr="00F779FA">
        <w:rPr>
          <w:lang w:val="en-US"/>
        </w:rPr>
        <w:br/>
      </w:r>
      <w:r w:rsidR="25347E35" w:rsidRPr="00F779FA">
        <w:rPr>
          <w:rStyle w:val="VerbatimChar"/>
          <w:lang w:val="en-US"/>
        </w:rPr>
        <w:t xml:space="preserve">       </w:t>
      </w:r>
      <w:r w:rsidR="25347E35" w:rsidRPr="3B4A521F">
        <w:rPr>
          <w:rStyle w:val="VerbatimChar"/>
        </w:rPr>
        <w:t xml:space="preserve">Resultado </w:t>
      </w:r>
      <w:proofErr w:type="spellStart"/>
      <w:r w:rsidR="25347E35" w:rsidRPr="3B4A521F">
        <w:rPr>
          <w:rStyle w:val="VerbatimChar"/>
        </w:rPr>
        <w:t>groups</w:t>
      </w:r>
      <w:proofErr w:type="spellEnd"/>
      <w:r>
        <w:br/>
      </w:r>
      <w:proofErr w:type="spellStart"/>
      <w:r w:rsidR="25347E35" w:rsidRPr="3B4A521F">
        <w:rPr>
          <w:rStyle w:val="VerbatimChar"/>
        </w:rPr>
        <w:t>Maiz</w:t>
      </w:r>
      <w:proofErr w:type="spellEnd"/>
      <w:r w:rsidR="25347E35" w:rsidRPr="3B4A521F">
        <w:rPr>
          <w:rStyle w:val="VerbatimChar"/>
        </w:rPr>
        <w:t xml:space="preserve">    9.130190      a</w:t>
      </w:r>
      <w:r>
        <w:br/>
      </w:r>
      <w:r w:rsidR="25347E35" w:rsidRPr="3B4A521F">
        <w:rPr>
          <w:rStyle w:val="VerbatimChar"/>
        </w:rPr>
        <w:t>Cebada  8.860578      b</w:t>
      </w:r>
      <w:r>
        <w:br/>
      </w:r>
      <w:r w:rsidR="25347E35" w:rsidRPr="3B4A521F">
        <w:rPr>
          <w:rStyle w:val="VerbatimChar"/>
        </w:rPr>
        <w:t>Arroz   8.733890      c</w:t>
      </w:r>
      <w:r>
        <w:br/>
      </w:r>
      <w:r w:rsidR="25347E35" w:rsidRPr="3B4A521F">
        <w:rPr>
          <w:rStyle w:val="VerbatimChar"/>
        </w:rPr>
        <w:t>Avena   8.375414      d</w:t>
      </w:r>
    </w:p>
    <w:p w14:paraId="3608BB7A" w14:textId="77777777" w:rsidR="008B695E" w:rsidRDefault="25347E35">
      <w:pPr>
        <w:pStyle w:val="FirstParagraph"/>
      </w:pPr>
      <w:r w:rsidRPr="3B4A521F">
        <w:rPr>
          <w:b/>
          <w:bCs/>
        </w:rPr>
        <w:t>Interpretación:</w:t>
      </w:r>
      <w:r>
        <w:t xml:space="preserve"> A pesar de ser una prueba más conservadora, </w:t>
      </w:r>
      <w:proofErr w:type="gramStart"/>
      <w:r>
        <w:t>el test</w:t>
      </w:r>
      <w:proofErr w:type="gramEnd"/>
      <w:r>
        <w:t xml:space="preserve"> de Scheffé también encontró diferencias significativas entre todos los tratamientos. El análisis agrupó los tratamientos en distintos </w:t>
      </w:r>
      <w:proofErr w:type="spellStart"/>
      <w:r>
        <w:t>niveles.Mínima</w:t>
      </w:r>
      <w:proofErr w:type="spellEnd"/>
      <w:r>
        <w:t xml:space="preserve"> diferencia significativa (Scheffé): 0.0558. Valor crítico de F: 3.4903</w:t>
      </w:r>
    </w:p>
    <w:p w14:paraId="3608BB7B" w14:textId="77777777" w:rsidR="008B695E" w:rsidRDefault="25347E35">
      <w:pPr>
        <w:pStyle w:val="Textoindependiente"/>
      </w:pPr>
      <w:r w:rsidRPr="3B4A521F">
        <w:rPr>
          <w:b/>
          <w:bCs/>
        </w:rPr>
        <w:t>Conclusión general</w:t>
      </w:r>
      <w:r>
        <w:t xml:space="preserve"> 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p w14:paraId="3608BB7C" w14:textId="77777777" w:rsidR="008B695E" w:rsidRDefault="25347E35">
      <w:pPr>
        <w:pStyle w:val="Ttulo4"/>
      </w:pPr>
      <w:bookmarkStart w:id="40" w:name="Xee58fa3bf94a5232679e4774872740f552cc14d"/>
      <w:r>
        <w:lastRenderedPageBreak/>
        <w:t>5.1.3.1 2.2.2 Diseño de bloques completamente al azar OK</w:t>
      </w:r>
    </w:p>
    <w:p w14:paraId="3608BB7D" w14:textId="77777777" w:rsidR="008B695E" w:rsidRDefault="25347E35">
      <w:pPr>
        <w:pStyle w:val="Ttulo4"/>
      </w:pPr>
      <w:bookmarkStart w:id="41" w:name="Xdc2a9c70bc439048f14c01c451d0e3ae0c5d45d"/>
      <w:bookmarkEnd w:id="40"/>
      <w:r>
        <w:t>5.1.3.2 2.2.3 Diseño longitudinal (ANOVA de medidas repetidas) OK</w:t>
      </w:r>
    </w:p>
    <w:p w14:paraId="3608BB7E" w14:textId="77777777" w:rsidR="008B695E" w:rsidRDefault="25347E35">
      <w:pPr>
        <w:pStyle w:val="Ttulo1"/>
      </w:pPr>
      <w:bookmarkStart w:id="42" w:name="_Toc206745245"/>
      <w:bookmarkStart w:id="43" w:name="X0db90867190e6ee292011c595fa230652f62d05"/>
      <w:bookmarkEnd w:id="30"/>
      <w:bookmarkEnd w:id="32"/>
      <w:bookmarkEnd w:id="39"/>
      <w:bookmarkEnd w:id="41"/>
      <w:r>
        <w:t>6. Parte III: Uso de Inteligencia Artificial para la simulación de datos</w:t>
      </w:r>
      <w:bookmarkEnd w:id="42"/>
    </w:p>
    <w:p w14:paraId="3608BB7F" w14:textId="77777777" w:rsidR="008B695E" w:rsidRDefault="25347E35">
      <w:pPr>
        <w:pStyle w:val="Ttulo2"/>
      </w:pPr>
      <w:bookmarkStart w:id="44" w:name="_Toc206745246"/>
      <w:bookmarkStart w:id="45" w:name="X9286ff2d2d55042efa54f854ec87d3f280556bc"/>
      <w:r>
        <w:t>6.1 Uso de Inteligencia Artificial para la simulación de datos.</w:t>
      </w:r>
      <w:bookmarkEnd w:id="44"/>
    </w:p>
    <w:p w14:paraId="3608BB80" w14:textId="77777777" w:rsidR="008B695E" w:rsidRPr="009615C1" w:rsidRDefault="25347E35">
      <w:pPr>
        <w:pStyle w:val="Ttulo3"/>
      </w:pPr>
      <w:bookmarkStart w:id="46" w:name="_Toc206745247"/>
      <w:bookmarkStart w:id="47" w:name="section"/>
      <w:r w:rsidRPr="009615C1">
        <w:t>6.1.1</w:t>
      </w:r>
      <w:bookmarkEnd w:id="46"/>
      <w:r w:rsidRPr="009615C1">
        <w:t xml:space="preserve"> </w:t>
      </w:r>
    </w:p>
    <w:p w14:paraId="7053F0F8" w14:textId="356F5BE6" w:rsidR="00570350" w:rsidRPr="009615C1" w:rsidRDefault="00570350" w:rsidP="00570350">
      <w:pPr>
        <w:pStyle w:val="Textoindependiente"/>
      </w:pPr>
      <w:hyperlink r:id="rId39" w:history="1">
        <w:r w:rsidRPr="009615C1">
          <w:rPr>
            <w:rStyle w:val="Hipervnculo"/>
          </w:rPr>
          <w:t>https://www.researchgate.net/publication/391573622_Caso_de_estudio_sobre_simulacion_de_datos_para_investigaciones_academicas_mediante_Inteligencia_Artificial_Generativa_y_Google_Colab</w:t>
        </w:r>
      </w:hyperlink>
      <w:r w:rsidRPr="009615C1">
        <w:t xml:space="preserve"> </w:t>
      </w:r>
    </w:p>
    <w:p w14:paraId="27D310E0" w14:textId="77777777" w:rsidR="00570350" w:rsidRPr="009615C1" w:rsidRDefault="00570350" w:rsidP="00570350">
      <w:pPr>
        <w:pStyle w:val="Textoindependiente"/>
      </w:pPr>
    </w:p>
    <w:p w14:paraId="6E9458E0" w14:textId="77777777" w:rsidR="00570350" w:rsidRPr="009615C1" w:rsidRDefault="00570350" w:rsidP="00570350">
      <w:pPr>
        <w:pStyle w:val="Textoindependiente"/>
      </w:pPr>
    </w:p>
    <w:p w14:paraId="3608BB81" w14:textId="77777777" w:rsidR="008B695E" w:rsidRPr="00F779FA" w:rsidRDefault="25347E35">
      <w:pPr>
        <w:pStyle w:val="Ttulo1"/>
        <w:rPr>
          <w:lang w:val="en-US"/>
        </w:rPr>
      </w:pPr>
      <w:bookmarkStart w:id="48" w:name="_Toc206745248"/>
      <w:bookmarkStart w:id="49" w:name="references"/>
      <w:bookmarkEnd w:id="43"/>
      <w:bookmarkEnd w:id="45"/>
      <w:bookmarkEnd w:id="47"/>
      <w:r w:rsidRPr="00F779FA">
        <w:rPr>
          <w:lang w:val="en-US"/>
        </w:rPr>
        <w:t>References</w:t>
      </w:r>
      <w:bookmarkEnd w:id="48"/>
    </w:p>
    <w:p w14:paraId="3608BB82" w14:textId="77777777" w:rsidR="008B695E" w:rsidRPr="00F779FA" w:rsidRDefault="002A34FC">
      <w:pPr>
        <w:pStyle w:val="Bibliografa"/>
        <w:rPr>
          <w:lang w:val="en-US"/>
        </w:rPr>
      </w:pPr>
      <w:bookmarkStart w:id="50" w:name="ref-Wickham2017R"/>
      <w:bookmarkStart w:id="51" w:name="refs"/>
      <w:r w:rsidRPr="00F779FA">
        <w:rPr>
          <w:lang w:val="en-US"/>
        </w:rPr>
        <w:t xml:space="preserve">Grolemund, Garrett, and Hadley Wickham. </w:t>
      </w:r>
      <w:r>
        <w:t xml:space="preserve">2017. </w:t>
      </w:r>
      <w:r>
        <w:rPr>
          <w:i/>
          <w:iCs/>
        </w:rPr>
        <w:t xml:space="preserve">R </w:t>
      </w:r>
      <w:proofErr w:type="spellStart"/>
      <w:r>
        <w:rPr>
          <w:i/>
          <w:iCs/>
        </w:rPr>
        <w:t>for</w:t>
      </w:r>
      <w:proofErr w:type="spellEnd"/>
      <w:r>
        <w:rPr>
          <w:i/>
          <w:iCs/>
        </w:rPr>
        <w:t xml:space="preserve"> Data </w:t>
      </w:r>
      <w:proofErr w:type="spellStart"/>
      <w:r>
        <w:rPr>
          <w:i/>
          <w:iCs/>
        </w:rPr>
        <w:t>Science</w:t>
      </w:r>
      <w:proofErr w:type="spellEnd"/>
      <w:r>
        <w:t xml:space="preserve">. </w:t>
      </w:r>
      <w:r w:rsidRPr="00F779FA">
        <w:rPr>
          <w:lang w:val="en-US"/>
        </w:rPr>
        <w:t>O’Reilly Media.</w:t>
      </w:r>
    </w:p>
    <w:p w14:paraId="3608BB83" w14:textId="483C0542" w:rsidR="008B695E" w:rsidRPr="00F779FA" w:rsidRDefault="25347E35">
      <w:pPr>
        <w:pStyle w:val="Bibliografa"/>
        <w:rPr>
          <w:lang w:val="en-US"/>
        </w:rPr>
      </w:pPr>
      <w:bookmarkStart w:id="52" w:name="ref-Peng2011"/>
      <w:bookmarkEnd w:id="50"/>
      <w:r w:rsidRPr="00F779FA">
        <w:rPr>
          <w:lang w:val="en-US"/>
        </w:rPr>
        <w:t xml:space="preserve">Peng, Roger D. 2011. “Reproducible Research in Computational Science.” </w:t>
      </w:r>
      <w:r w:rsidRPr="00F779FA">
        <w:rPr>
          <w:i/>
          <w:iCs/>
          <w:lang w:val="en-US"/>
        </w:rPr>
        <w:t>Science</w:t>
      </w:r>
      <w:r w:rsidRPr="00F779FA">
        <w:rPr>
          <w:lang w:val="en-US"/>
        </w:rPr>
        <w:t xml:space="preserve"> 334 (6060): 1226–27. </w:t>
      </w:r>
      <w:hyperlink r:id="rId40">
        <w:r w:rsidRPr="00F779FA">
          <w:rPr>
            <w:rStyle w:val="Hipervnculo"/>
            <w:lang w:val="en-US"/>
          </w:rPr>
          <w:t>https://doi.org/10.1126/science.1213847</w:t>
        </w:r>
      </w:hyperlink>
      <w:r w:rsidRPr="00F779FA">
        <w:rPr>
          <w:lang w:val="en-US"/>
        </w:rPr>
        <w:t>.</w:t>
      </w:r>
    </w:p>
    <w:p w14:paraId="3608BB84" w14:textId="14BDD48F" w:rsidR="008B695E" w:rsidRPr="00F779FA" w:rsidRDefault="25347E35">
      <w:pPr>
        <w:pStyle w:val="Bibliografa"/>
        <w:rPr>
          <w:lang w:val="en-US"/>
        </w:rPr>
      </w:pPr>
      <w:bookmarkStart w:id="53" w:name="ref-Rcore2021"/>
      <w:bookmarkEnd w:id="52"/>
      <w:r w:rsidRPr="00F779FA">
        <w:rPr>
          <w:lang w:val="en-US"/>
        </w:rPr>
        <w:t xml:space="preserve">R Core Team. 2021. </w:t>
      </w:r>
      <w:r w:rsidRPr="00F779FA">
        <w:rPr>
          <w:i/>
          <w:iCs/>
          <w:lang w:val="en-US"/>
        </w:rPr>
        <w:t>R: A Language and Environment for Statistical Computing</w:t>
      </w:r>
      <w:r w:rsidRPr="00F779FA">
        <w:rPr>
          <w:lang w:val="en-US"/>
        </w:rPr>
        <w:t xml:space="preserve">. Vienna, Austria: R Foundation for Statistical Computing. </w:t>
      </w:r>
      <w:hyperlink r:id="rId41">
        <w:r w:rsidRPr="00F779FA">
          <w:rPr>
            <w:rStyle w:val="Hipervnculo"/>
            <w:lang w:val="en-US"/>
          </w:rPr>
          <w:t>https://www.R-project.org/</w:t>
        </w:r>
      </w:hyperlink>
      <w:r w:rsidRPr="00F779FA">
        <w:rPr>
          <w:lang w:val="en-US"/>
        </w:rPr>
        <w:t>.</w:t>
      </w:r>
    </w:p>
    <w:p w14:paraId="3608BB85" w14:textId="20D08598" w:rsidR="008B695E" w:rsidRPr="00F779FA" w:rsidRDefault="25347E35">
      <w:pPr>
        <w:pStyle w:val="Bibliografa"/>
        <w:rPr>
          <w:lang w:val="en-US"/>
        </w:rPr>
      </w:pPr>
      <w:bookmarkStart w:id="54" w:name="ref-Reeder2021"/>
      <w:bookmarkEnd w:id="53"/>
      <w:r w:rsidRPr="00F779FA">
        <w:rPr>
          <w:lang w:val="en-US"/>
        </w:rPr>
        <w:t>Reeder, Janina, Mo Huang, Joshua S Kaminker, and Joseph N Paulson. 2021. “</w:t>
      </w:r>
      <w:proofErr w:type="spellStart"/>
      <w:r w:rsidRPr="00F779FA">
        <w:rPr>
          <w:lang w:val="en-US"/>
        </w:rPr>
        <w:t>MicrobiomeExplorer</w:t>
      </w:r>
      <w:proofErr w:type="spellEnd"/>
      <w:r w:rsidRPr="00F779FA">
        <w:rPr>
          <w:lang w:val="en-US"/>
        </w:rPr>
        <w:t xml:space="preserve">: an R package for the analysis and visualization of microbial communities.” </w:t>
      </w:r>
      <w:r w:rsidRPr="00F779FA">
        <w:rPr>
          <w:i/>
          <w:iCs/>
          <w:lang w:val="en-US"/>
        </w:rPr>
        <w:t>Bioinformatics (Oxford, England)</w:t>
      </w:r>
      <w:r w:rsidRPr="00F779FA">
        <w:rPr>
          <w:lang w:val="en-US"/>
        </w:rPr>
        <w:t xml:space="preserve"> 37 (9): 1317–18. </w:t>
      </w:r>
      <w:hyperlink r:id="rId42">
        <w:r w:rsidRPr="00F779FA">
          <w:rPr>
            <w:rStyle w:val="Hipervnculo"/>
            <w:lang w:val="en-US"/>
          </w:rPr>
          <w:t>https://doi.org/10.1093/bioinformatics/btaa838</w:t>
        </w:r>
      </w:hyperlink>
      <w:r w:rsidRPr="00F779FA">
        <w:rPr>
          <w:lang w:val="en-US"/>
        </w:rPr>
        <w:t>.</w:t>
      </w:r>
    </w:p>
    <w:p w14:paraId="3608BB86" w14:textId="2C5DD9D8" w:rsidR="008B695E" w:rsidRPr="00F779FA" w:rsidRDefault="25347E35">
      <w:pPr>
        <w:pStyle w:val="Bibliografa"/>
        <w:rPr>
          <w:lang w:val="en-US"/>
        </w:rPr>
      </w:pPr>
      <w:bookmarkStart w:id="55" w:name="ref-wickham2016a"/>
      <w:bookmarkEnd w:id="54"/>
      <w:r w:rsidRPr="00F779FA">
        <w:rPr>
          <w:lang w:val="en-US"/>
        </w:rPr>
        <w:t xml:space="preserve">Wickham, Hadley. </w:t>
      </w:r>
      <w:r>
        <w:t xml:space="preserve">2016. </w:t>
      </w:r>
      <w:r w:rsidRPr="3B4A521F">
        <w:rPr>
          <w:i/>
          <w:iCs/>
        </w:rPr>
        <w:t>Ggplot2</w:t>
      </w:r>
      <w:r>
        <w:t xml:space="preserve">. </w:t>
      </w:r>
      <w:r w:rsidRPr="00F779FA">
        <w:rPr>
          <w:lang w:val="en-US"/>
        </w:rPr>
        <w:t xml:space="preserve">Springer International Publishing. </w:t>
      </w:r>
      <w:hyperlink r:id="rId43">
        <w:r w:rsidRPr="00F779FA">
          <w:rPr>
            <w:rStyle w:val="Hipervnculo"/>
            <w:lang w:val="en-US"/>
          </w:rPr>
          <w:t>https://doi.org/10.1007/978-3-319-24277-4</w:t>
        </w:r>
      </w:hyperlink>
      <w:r w:rsidRPr="00F779FA">
        <w:rPr>
          <w:lang w:val="en-US"/>
        </w:rPr>
        <w:t>.</w:t>
      </w:r>
    </w:p>
    <w:p w14:paraId="3608BB87" w14:textId="373E9B6C" w:rsidR="008B695E" w:rsidRPr="00F779FA" w:rsidRDefault="25347E35">
      <w:pPr>
        <w:pStyle w:val="Bibliografa"/>
        <w:rPr>
          <w:lang w:val="en-US"/>
        </w:rPr>
      </w:pPr>
      <w:bookmarkStart w:id="56" w:name="ref-wickham2015"/>
      <w:bookmarkEnd w:id="55"/>
      <w:r w:rsidRPr="00F779FA">
        <w:rPr>
          <w:lang w:val="en-US"/>
        </w:rPr>
        <w:t xml:space="preserve">Wickham, Hadley, and Jennifer Bryan. </w:t>
      </w:r>
      <w:r>
        <w:t>2015. “</w:t>
      </w:r>
      <w:proofErr w:type="spellStart"/>
      <w:r>
        <w:t>Readxl</w:t>
      </w:r>
      <w:proofErr w:type="spellEnd"/>
      <w:r>
        <w:t xml:space="preserve">: </w:t>
      </w:r>
      <w:proofErr w:type="spellStart"/>
      <w:r>
        <w:t>Read</w:t>
      </w:r>
      <w:proofErr w:type="spellEnd"/>
      <w:r>
        <w:t xml:space="preserve"> Excel Files.” </w:t>
      </w:r>
      <w:r w:rsidRPr="00F779FA">
        <w:rPr>
          <w:lang w:val="en-US"/>
        </w:rPr>
        <w:t xml:space="preserve">The R Foundation. </w:t>
      </w:r>
      <w:hyperlink r:id="rId44">
        <w:r w:rsidRPr="00F779FA">
          <w:rPr>
            <w:rStyle w:val="Hipervnculo"/>
            <w:lang w:val="en-US"/>
          </w:rPr>
          <w:t>https://doi.org/10.32614/cran.package.readxl</w:t>
        </w:r>
      </w:hyperlink>
      <w:r w:rsidRPr="00F779FA">
        <w:rPr>
          <w:lang w:val="en-US"/>
        </w:rPr>
        <w:t>.</w:t>
      </w:r>
    </w:p>
    <w:p w14:paraId="3608BB88" w14:textId="01CD9F79" w:rsidR="008B695E" w:rsidRPr="00F779FA" w:rsidRDefault="25347E35">
      <w:pPr>
        <w:pStyle w:val="Bibliografa"/>
        <w:rPr>
          <w:lang w:val="en-US"/>
        </w:rPr>
      </w:pPr>
      <w:bookmarkStart w:id="57" w:name="ref-Zhou2012"/>
      <w:bookmarkEnd w:id="56"/>
      <w:r w:rsidRPr="00F779FA">
        <w:rPr>
          <w:lang w:val="en-US"/>
        </w:rPr>
        <w:t xml:space="preserve">Zhou, Bin, Jun Feng Xiao, </w:t>
      </w:r>
      <w:proofErr w:type="spellStart"/>
      <w:r w:rsidRPr="00F779FA">
        <w:rPr>
          <w:lang w:val="en-US"/>
        </w:rPr>
        <w:t>Leepika</w:t>
      </w:r>
      <w:proofErr w:type="spellEnd"/>
      <w:r w:rsidRPr="00F779FA">
        <w:rPr>
          <w:lang w:val="en-US"/>
        </w:rPr>
        <w:t xml:space="preserve"> Tuli, and Habtom W </w:t>
      </w:r>
      <w:proofErr w:type="spellStart"/>
      <w:r w:rsidRPr="00F779FA">
        <w:rPr>
          <w:lang w:val="en-US"/>
        </w:rPr>
        <w:t>Ressom</w:t>
      </w:r>
      <w:proofErr w:type="spellEnd"/>
      <w:r w:rsidRPr="00F779FA">
        <w:rPr>
          <w:lang w:val="en-US"/>
        </w:rPr>
        <w:t xml:space="preserve">. 2012. “LC-MS-based metabolomics.” </w:t>
      </w:r>
      <w:r w:rsidRPr="00F779FA">
        <w:rPr>
          <w:i/>
          <w:iCs/>
          <w:lang w:val="en-US"/>
        </w:rPr>
        <w:t xml:space="preserve">Molecular </w:t>
      </w:r>
      <w:proofErr w:type="spellStart"/>
      <w:r w:rsidRPr="00F779FA">
        <w:rPr>
          <w:i/>
          <w:iCs/>
          <w:lang w:val="en-US"/>
        </w:rPr>
        <w:t>bioSystems</w:t>
      </w:r>
      <w:proofErr w:type="spellEnd"/>
      <w:r w:rsidRPr="00F779FA">
        <w:rPr>
          <w:lang w:val="en-US"/>
        </w:rPr>
        <w:t xml:space="preserve"> 8 (2): 470–81. </w:t>
      </w:r>
      <w:hyperlink r:id="rId45">
        <w:r w:rsidRPr="00F779FA">
          <w:rPr>
            <w:rStyle w:val="Hipervnculo"/>
            <w:lang w:val="en-US"/>
          </w:rPr>
          <w:t>https://doi.org/10.1039/c1mb05350g</w:t>
        </w:r>
      </w:hyperlink>
      <w:r w:rsidRPr="00F779FA">
        <w:rPr>
          <w:lang w:val="en-US"/>
        </w:rPr>
        <w:t>.</w:t>
      </w:r>
      <w:bookmarkEnd w:id="49"/>
      <w:bookmarkEnd w:id="51"/>
      <w:bookmarkEnd w:id="57"/>
    </w:p>
    <w:sectPr w:rsidR="008B695E" w:rsidRPr="00F779FA">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CA28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531"/>
    <w:multiLevelType w:val="multilevel"/>
    <w:tmpl w:val="BC605E82"/>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 w16cid:durableId="1433823783">
    <w:abstractNumId w:val="0"/>
  </w:num>
  <w:num w:numId="2" w16cid:durableId="968898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5E"/>
    <w:rsid w:val="002A34FC"/>
    <w:rsid w:val="00570350"/>
    <w:rsid w:val="005F7BEE"/>
    <w:rsid w:val="007D53EE"/>
    <w:rsid w:val="008B695E"/>
    <w:rsid w:val="00952DE9"/>
    <w:rsid w:val="009615C1"/>
    <w:rsid w:val="00CE7C3C"/>
    <w:rsid w:val="00D977DF"/>
    <w:rsid w:val="00F779FA"/>
    <w:rsid w:val="01053C8A"/>
    <w:rsid w:val="0147A4D6"/>
    <w:rsid w:val="039FDFE9"/>
    <w:rsid w:val="040A1BC6"/>
    <w:rsid w:val="0568A7E8"/>
    <w:rsid w:val="068F3280"/>
    <w:rsid w:val="06FB7AD2"/>
    <w:rsid w:val="073711E9"/>
    <w:rsid w:val="091EC7E1"/>
    <w:rsid w:val="0972C7DB"/>
    <w:rsid w:val="0A2CDCA6"/>
    <w:rsid w:val="0A933942"/>
    <w:rsid w:val="0AE347D6"/>
    <w:rsid w:val="0C64C0BD"/>
    <w:rsid w:val="0CD65B76"/>
    <w:rsid w:val="0D9C7069"/>
    <w:rsid w:val="0E593BE9"/>
    <w:rsid w:val="0E7DD24D"/>
    <w:rsid w:val="0E98D36C"/>
    <w:rsid w:val="10199AF4"/>
    <w:rsid w:val="10ADC622"/>
    <w:rsid w:val="121B50D1"/>
    <w:rsid w:val="133EA5AE"/>
    <w:rsid w:val="13A0B733"/>
    <w:rsid w:val="13E02A2C"/>
    <w:rsid w:val="14214009"/>
    <w:rsid w:val="15ECBF41"/>
    <w:rsid w:val="15F3DCFB"/>
    <w:rsid w:val="16874A32"/>
    <w:rsid w:val="184F8950"/>
    <w:rsid w:val="18F2DF0A"/>
    <w:rsid w:val="197393CB"/>
    <w:rsid w:val="1A5A1E95"/>
    <w:rsid w:val="1B32740E"/>
    <w:rsid w:val="1C831BF5"/>
    <w:rsid w:val="1D6F1AD5"/>
    <w:rsid w:val="1DB590B6"/>
    <w:rsid w:val="1EBCDC78"/>
    <w:rsid w:val="20865574"/>
    <w:rsid w:val="20EB5549"/>
    <w:rsid w:val="21D23A49"/>
    <w:rsid w:val="24CC9C9A"/>
    <w:rsid w:val="25347E35"/>
    <w:rsid w:val="25618358"/>
    <w:rsid w:val="2654BE4D"/>
    <w:rsid w:val="268214D1"/>
    <w:rsid w:val="277A9C2D"/>
    <w:rsid w:val="2B96C913"/>
    <w:rsid w:val="2BB545D7"/>
    <w:rsid w:val="2CF9DF5D"/>
    <w:rsid w:val="2D414451"/>
    <w:rsid w:val="2ED40669"/>
    <w:rsid w:val="33104CC2"/>
    <w:rsid w:val="37BC64D2"/>
    <w:rsid w:val="38D7160E"/>
    <w:rsid w:val="3A76888B"/>
    <w:rsid w:val="3B4A521F"/>
    <w:rsid w:val="3B6B376E"/>
    <w:rsid w:val="3BB19611"/>
    <w:rsid w:val="3F448E7B"/>
    <w:rsid w:val="40F0DBE6"/>
    <w:rsid w:val="417D5C88"/>
    <w:rsid w:val="41B360C7"/>
    <w:rsid w:val="42AFE3E3"/>
    <w:rsid w:val="43FA37F4"/>
    <w:rsid w:val="440F2F1E"/>
    <w:rsid w:val="44432629"/>
    <w:rsid w:val="450E18F1"/>
    <w:rsid w:val="4520B039"/>
    <w:rsid w:val="47D69D29"/>
    <w:rsid w:val="4834B25B"/>
    <w:rsid w:val="48D7C20B"/>
    <w:rsid w:val="49461D6B"/>
    <w:rsid w:val="4A05443E"/>
    <w:rsid w:val="4AF29FBF"/>
    <w:rsid w:val="4BD2707C"/>
    <w:rsid w:val="4CFF573B"/>
    <w:rsid w:val="4E47C858"/>
    <w:rsid w:val="4F111E06"/>
    <w:rsid w:val="4FA3AC7C"/>
    <w:rsid w:val="4FBDA2AA"/>
    <w:rsid w:val="5098D973"/>
    <w:rsid w:val="529ECADB"/>
    <w:rsid w:val="55C630CA"/>
    <w:rsid w:val="564F1610"/>
    <w:rsid w:val="582CDB1A"/>
    <w:rsid w:val="5998D2A6"/>
    <w:rsid w:val="5A2E3599"/>
    <w:rsid w:val="5B7C6519"/>
    <w:rsid w:val="5B832E6C"/>
    <w:rsid w:val="5EB92CDD"/>
    <w:rsid w:val="5F14B3D5"/>
    <w:rsid w:val="6075B65B"/>
    <w:rsid w:val="608172E1"/>
    <w:rsid w:val="610C1D40"/>
    <w:rsid w:val="61737ECB"/>
    <w:rsid w:val="623E7927"/>
    <w:rsid w:val="62D425F8"/>
    <w:rsid w:val="6303E54A"/>
    <w:rsid w:val="63EE40EC"/>
    <w:rsid w:val="63EE819D"/>
    <w:rsid w:val="65346AB4"/>
    <w:rsid w:val="6672E2B9"/>
    <w:rsid w:val="66778BEA"/>
    <w:rsid w:val="669E3F37"/>
    <w:rsid w:val="669EB3AB"/>
    <w:rsid w:val="6933D0EF"/>
    <w:rsid w:val="69960783"/>
    <w:rsid w:val="69B0BB69"/>
    <w:rsid w:val="6A089013"/>
    <w:rsid w:val="6A175D58"/>
    <w:rsid w:val="6A2C086E"/>
    <w:rsid w:val="6AD4E25A"/>
    <w:rsid w:val="6C32EA46"/>
    <w:rsid w:val="6CA04F5E"/>
    <w:rsid w:val="6E270204"/>
    <w:rsid w:val="6E5A5C8A"/>
    <w:rsid w:val="6ED506E6"/>
    <w:rsid w:val="6EFDD722"/>
    <w:rsid w:val="6F848156"/>
    <w:rsid w:val="70013F20"/>
    <w:rsid w:val="7122EF0F"/>
    <w:rsid w:val="7125837C"/>
    <w:rsid w:val="728611C7"/>
    <w:rsid w:val="72E04639"/>
    <w:rsid w:val="7374A7C6"/>
    <w:rsid w:val="73F35C88"/>
    <w:rsid w:val="74B5410F"/>
    <w:rsid w:val="74BF9096"/>
    <w:rsid w:val="75BA87BF"/>
    <w:rsid w:val="76E5E5A3"/>
    <w:rsid w:val="77F778E9"/>
    <w:rsid w:val="7A15BCD1"/>
    <w:rsid w:val="7B1B0336"/>
    <w:rsid w:val="7CBFF92B"/>
    <w:rsid w:val="7CF7F5E5"/>
    <w:rsid w:val="7D25F827"/>
    <w:rsid w:val="7D81BE42"/>
    <w:rsid w:val="7DA3FC3A"/>
    <w:rsid w:val="7E3C634A"/>
    <w:rsid w:val="7E9161A3"/>
    <w:rsid w:val="7EE6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A74"/>
  <w15:docId w15:val="{9E99A069-AF34-48BD-ABB3-67EFA602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3B4A521F"/>
    <w:rPr>
      <w:lang w:val="es-CO"/>
    </w:rPr>
  </w:style>
  <w:style w:type="paragraph" w:styleId="Ttulo1">
    <w:name w:val="heading 1"/>
    <w:basedOn w:val="Normal"/>
    <w:next w:val="Textoindependiente"/>
    <w:link w:val="Ttulo1Car"/>
    <w:uiPriority w:val="9"/>
    <w:qFormat/>
    <w:rsid w:val="3B4A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3B4A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3B4A52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3B4A52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3B4A52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3B4A52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3B4A52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3B4A521F"/>
    <w:pPr>
      <w:keepNext/>
      <w:keepLines/>
      <w:spacing w:after="0"/>
      <w:outlineLvl w:val="7"/>
    </w:pPr>
    <w:rPr>
      <w:rFonts w:eastAsiaTheme="majorEastAsia" w:cstheme="majorBidi"/>
      <w:i/>
      <w:iCs/>
      <w:color w:val="272727"/>
    </w:rPr>
  </w:style>
  <w:style w:type="paragraph" w:styleId="Ttulo9">
    <w:name w:val="heading 9"/>
    <w:basedOn w:val="Normal"/>
    <w:next w:val="Textoindependiente"/>
    <w:link w:val="Ttulo9Car"/>
    <w:uiPriority w:val="9"/>
    <w:semiHidden/>
    <w:unhideWhenUsed/>
    <w:qFormat/>
    <w:rsid w:val="3B4A521F"/>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sid w:val="3B4A521F"/>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3B4A521F"/>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qFormat/>
    <w:pPr>
      <w:keepNext/>
      <w:keepLines/>
    </w:pPr>
    <w:rPr>
      <w:sz w:val="24"/>
      <w:szCs w:val="24"/>
    </w:rPr>
  </w:style>
  <w:style w:type="paragraph" w:customStyle="1" w:styleId="AbstractTitle">
    <w:name w:val="Abstract Title"/>
    <w:basedOn w:val="Normal"/>
    <w:next w:val="Abstract"/>
    <w:uiPriority w:val="1"/>
    <w:qFormat/>
    <w:rsid w:val="3B4A521F"/>
    <w:pPr>
      <w:keepNext/>
      <w:keepLines/>
      <w:spacing w:before="300" w:after="0"/>
      <w:jc w:val="center"/>
    </w:pPr>
    <w:rPr>
      <w:b/>
      <w:bCs/>
      <w:sz w:val="20"/>
      <w:szCs w:val="20"/>
    </w:rPr>
  </w:style>
  <w:style w:type="paragraph" w:customStyle="1" w:styleId="Abstract">
    <w:name w:val="Abstract"/>
    <w:basedOn w:val="Normal"/>
    <w:next w:val="Textoindependiente"/>
    <w:uiPriority w:val="1"/>
    <w:qFormat/>
    <w:rsid w:val="3B4A521F"/>
    <w:pPr>
      <w:keepNext/>
      <w:keepLines/>
      <w:spacing w:before="100" w:after="300"/>
    </w:pPr>
    <w:rPr>
      <w:sz w:val="20"/>
      <w:szCs w:val="20"/>
    </w:rPr>
  </w:style>
  <w:style w:type="paragraph" w:styleId="Bibliografa">
    <w:name w:val="Bibliography"/>
    <w:basedOn w:val="Normal"/>
    <w:uiPriority w:val="1"/>
    <w:qFormat/>
    <w:rsid w:val="3B4A521F"/>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3B4A521F"/>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uiPriority w:val="1"/>
    <w:rsid w:val="3B4A521F"/>
    <w:pPr>
      <w:keepNext/>
      <w:keepLines/>
      <w:spacing w:after="0"/>
    </w:pPr>
    <w:rPr>
      <w:b/>
      <w:bCs/>
    </w:rPr>
  </w:style>
  <w:style w:type="paragraph" w:customStyle="1" w:styleId="Definition">
    <w:name w:val="Definition"/>
    <w:basedOn w:val="Normal"/>
    <w:uiPriority w:val="1"/>
    <w:rsid w:val="3B4A521F"/>
  </w:style>
  <w:style w:type="paragraph" w:styleId="Descripcin">
    <w:name w:val="caption"/>
    <w:basedOn w:val="Normal"/>
    <w:link w:val="DescripcinCar"/>
    <w:uiPriority w:val="1"/>
    <w:rsid w:val="3B4A521F"/>
    <w:pPr>
      <w:spacing w:after="120"/>
    </w:pPr>
    <w:rPr>
      <w:i/>
      <w:iCs/>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uiPriority w:val="1"/>
    <w:rsid w:val="3B4A521F"/>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uiPriority w:val="1"/>
    <w:rsid w:val="3B4A521F"/>
    <w:pPr>
      <w:shd w:val="clear" w:color="auto" w:fill="F1F3F5"/>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DC1">
    <w:name w:val="toc 1"/>
    <w:basedOn w:val="Normal"/>
    <w:next w:val="Normal"/>
    <w:uiPriority w:val="39"/>
    <w:rsid w:val="3B4A521F"/>
    <w:pPr>
      <w:spacing w:after="100"/>
    </w:pPr>
  </w:style>
  <w:style w:type="paragraph" w:styleId="TDC2">
    <w:name w:val="toc 2"/>
    <w:basedOn w:val="Normal"/>
    <w:next w:val="Normal"/>
    <w:uiPriority w:val="39"/>
    <w:rsid w:val="3B4A521F"/>
    <w:pPr>
      <w:spacing w:after="100"/>
      <w:ind w:left="240"/>
    </w:pPr>
  </w:style>
  <w:style w:type="paragraph" w:styleId="TDC3">
    <w:name w:val="toc 3"/>
    <w:basedOn w:val="Normal"/>
    <w:next w:val="Normal"/>
    <w:uiPriority w:val="39"/>
    <w:rsid w:val="3B4A521F"/>
    <w:pPr>
      <w:spacing w:after="100"/>
      <w:ind w:left="480"/>
    </w:pPr>
  </w:style>
  <w:style w:type="character" w:styleId="Mencinsinresolver">
    <w:name w:val="Unresolved Mention"/>
    <w:basedOn w:val="Fuentedeprrafopredeter"/>
    <w:uiPriority w:val="99"/>
    <w:semiHidden/>
    <w:unhideWhenUsed/>
    <w:rsid w:val="0057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posit.co/download/rstudio-desktop/" TargetMode="External"/><Relationship Id="rId26" Type="http://schemas.openxmlformats.org/officeDocument/2006/relationships/hyperlink" Target="https://doi.org/10.3390/metabo11100672" TargetMode="External"/><Relationship Id="rId39" Type="http://schemas.openxmlformats.org/officeDocument/2006/relationships/hyperlink" Target="https://www.researchgate.net/publication/391573622_Caso_de_estudio_sobre_simulacion_de_datos_para_investigaciones_academicas_mediante_Inteligencia_Artificial_Generativa_y_Google_Colab" TargetMode="External"/><Relationship Id="rId21" Type="http://schemas.openxmlformats.org/officeDocument/2006/relationships/hyperlink" Target="https://www.r-project.org" TargetMode="External"/><Relationship Id="rId34" Type="http://schemas.openxmlformats.org/officeDocument/2006/relationships/hyperlink" Target="https://doi.org/10.1007/978-3-319-24277-4" TargetMode="External"/><Relationship Id="rId42" Type="http://schemas.openxmlformats.org/officeDocument/2006/relationships/hyperlink" Target="https://doi.org/10.1093/bioinformatics/btaa838"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quarto.org/docs/books" TargetMode="External"/><Relationship Id="rId29" Type="http://schemas.openxmlformats.org/officeDocument/2006/relationships/hyperlink" Target="https://doi.org/10.1371/journal.pone.00612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r4ds.had.co.nz/" TargetMode="External"/><Relationship Id="rId32" Type="http://schemas.openxmlformats.org/officeDocument/2006/relationships/hyperlink" Target="https://doi.org/10.18637/jss.v012.i05" TargetMode="External"/><Relationship Id="rId37" Type="http://schemas.openxmlformats.org/officeDocument/2006/relationships/image" Target="media/image12.png"/><Relationship Id="rId40" Type="http://schemas.openxmlformats.org/officeDocument/2006/relationships/hyperlink" Target="https://doi.org/10.1126/science.1213847" TargetMode="External"/><Relationship Id="rId45" Type="http://schemas.openxmlformats.org/officeDocument/2006/relationships/hyperlink" Target="https://doi.org/10.1039/c1mb05350g"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doi.org/10.1007/978-3-319-24277-4" TargetMode="External"/><Relationship Id="rId28" Type="http://schemas.openxmlformats.org/officeDocument/2006/relationships/hyperlink" Target="https://doi.org/10.1186/s13059-014-0550-8" TargetMode="External"/><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universidaddesantnader-my.sharepoint.com/personal/analitica_academica_udes_edu_co/Documents/Material%20Docente%202025/LibroQuarto/Disen_Exp_MI/docx/R%20Core%20Team,%202023" TargetMode="External"/><Relationship Id="rId31" Type="http://schemas.openxmlformats.org/officeDocument/2006/relationships/hyperlink" Target="https://doi.org/10.1016/j.mimet.2018.12.003" TargetMode="External"/><Relationship Id="rId44" Type="http://schemas.openxmlformats.org/officeDocument/2006/relationships/hyperlink" Target="https://doi.org/10.32614/cran.package.readxl" TargetMode="External"/><Relationship Id="rId4" Type="http://schemas.openxmlformats.org/officeDocument/2006/relationships/numbering" Target="numbering.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yperlink" Target="https://posit.co/download/rstudio-desktop/" TargetMode="External"/><Relationship Id="rId27" Type="http://schemas.openxmlformats.org/officeDocument/2006/relationships/hyperlink" Target="http://microbiome.github.io/microbiome" TargetMode="External"/><Relationship Id="rId30" Type="http://schemas.openxmlformats.org/officeDocument/2006/relationships/hyperlink" Target="https://CRAN.R-project.org/package=agricolae" TargetMode="External"/><Relationship Id="rId35" Type="http://schemas.openxmlformats.org/officeDocument/2006/relationships/hyperlink" Target="https://doi.org/10.1111/2041-210X.12628" TargetMode="External"/><Relationship Id="rId43" Type="http://schemas.openxmlformats.org/officeDocument/2006/relationships/hyperlink" Target="https://doi.org/10.1007/978-3-319-24277-4" TargetMode="Externa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image" Target="media/image5.jpg"/><Relationship Id="rId17" Type="http://schemas.openxmlformats.org/officeDocument/2006/relationships/hyperlink" Target="https://www.r-project.org" TargetMode="External"/><Relationship Id="rId25" Type="http://schemas.openxmlformats.org/officeDocument/2006/relationships/image" Target="media/image10.png"/><Relationship Id="rId33" Type="http://schemas.openxmlformats.org/officeDocument/2006/relationships/hyperlink" Target="https://doi.org/10.1371/journal.pcbi.1005752" TargetMode="External"/><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d37d1c-534e-472c-b136-4c23ec53ac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71C04244CD2C49AC713C3C13363C62" ma:contentTypeVersion="19" ma:contentTypeDescription="Create a new document." ma:contentTypeScope="" ma:versionID="3856af35379fda8bfaa4264e3ee0a738">
  <xsd:schema xmlns:xsd="http://www.w3.org/2001/XMLSchema" xmlns:xs="http://www.w3.org/2001/XMLSchema" xmlns:p="http://schemas.microsoft.com/office/2006/metadata/properties" xmlns:ns3="05d37d1c-534e-472c-b136-4c23ec53ac5d" xmlns:ns4="c0ece2a4-ab20-400f-aecb-3ea63b328714" targetNamespace="http://schemas.microsoft.com/office/2006/metadata/properties" ma:root="true" ma:fieldsID="7ee66f06ee2350de70b05ddab4705dfb" ns3:_="" ns4:_="">
    <xsd:import namespace="05d37d1c-534e-472c-b136-4c23ec53ac5d"/>
    <xsd:import namespace="c0ece2a4-ab20-400f-aecb-3ea63b3287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_activity" minOccurs="0"/>
                <xsd:element ref="ns3:MediaServiceLocation" minOccurs="0"/>
                <xsd:element ref="ns3:MediaServiceObjectDetectorVersions" minOccurs="0"/>
                <xsd:element ref="ns3:MediaServiceSystemTag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37d1c-534e-472c-b136-4c23ec53a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ce2a4-ab20-400f-aecb-3ea63b32871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B2926-525F-4124-A7E0-44B12B5E89AA}">
  <ds:schemaRefs>
    <ds:schemaRef ds:uri="http://schemas.microsoft.com/office/2006/metadata/properties"/>
    <ds:schemaRef ds:uri="http://schemas.microsoft.com/office/infopath/2007/PartnerControls"/>
    <ds:schemaRef ds:uri="05d37d1c-534e-472c-b136-4c23ec53ac5d"/>
  </ds:schemaRefs>
</ds:datastoreItem>
</file>

<file path=customXml/itemProps2.xml><?xml version="1.0" encoding="utf-8"?>
<ds:datastoreItem xmlns:ds="http://schemas.openxmlformats.org/officeDocument/2006/customXml" ds:itemID="{0810776F-5A7D-427F-BAD2-B92500831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37d1c-534e-472c-b136-4c23ec53ac5d"/>
    <ds:schemaRef ds:uri="c0ece2a4-ab20-400f-aecb-3ea63b328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DC9C90-DEAD-408B-92D0-6A7A8076EA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7187</Words>
  <Characters>39534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R para Microbiología Industrial: análisis de datos y diseño experimental con un enfoque práctico</vt:lpstr>
    </vt:vector>
  </TitlesOfParts>
  <Company>HP Inc.</Company>
  <LinksUpToDate>false</LinksUpToDate>
  <CharactersWithSpaces>46628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cp:lastModifiedBy>Coordinador Analítica</cp:lastModifiedBy>
  <cp:revision>6</cp:revision>
  <dcterms:created xsi:type="dcterms:W3CDTF">2025-08-22T13:54:00Z</dcterms:created>
  <dcterms:modified xsi:type="dcterms:W3CDTF">2025-09-22T19:53:00Z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y fmtid="{D5CDD505-2E9C-101B-9397-08002B2CF9AE}" pid="16" name="ContentTypeId">
    <vt:lpwstr>0x0101009F71C04244CD2C49AC713C3C13363C62</vt:lpwstr>
  </property>
</Properties>
</file>