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E5D6F04" w:rsidP="3B5C003D" w:rsidRDefault="2E5D6F04" w14:paraId="34661DFE" w14:textId="54EEDB2E">
      <w:p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1. Environmental Features</w:t>
      </w:r>
    </w:p>
    <w:p w:rsidR="2E5D6F04" w:rsidP="3B5C003D" w:rsidRDefault="2E5D6F04" w14:paraId="1E57E0BA" w14:textId="37B827B7">
      <w:p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These external factors </w:t>
      </w:r>
      <w:r w:rsidRPr="3B5C003D" w:rsidR="2E5D6F04">
        <w:rPr>
          <w:rFonts w:ascii="Aptos" w:hAnsi="Aptos"/>
          <w:b w:val="0"/>
          <w:bCs w:val="0"/>
          <w:i w:val="0"/>
          <w:iCs w:val="0"/>
          <w:caps w:val="0"/>
          <w:smallCaps w:val="0"/>
          <w:noProof w:val="0"/>
          <w:color w:val="000000" w:themeColor="text1" w:themeTint="FF" w:themeShade="FF"/>
          <w:sz w:val="24"/>
          <w:szCs w:val="24"/>
          <w:lang w:val="en-US"/>
        </w:rPr>
        <w:t>represent</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the conditions in which the vehicle </w:t>
      </w:r>
      <w:r w:rsidRPr="3B5C003D" w:rsidR="2E5D6F04">
        <w:rPr>
          <w:rFonts w:ascii="Aptos" w:hAnsi="Aptos"/>
          <w:b w:val="0"/>
          <w:bCs w:val="0"/>
          <w:i w:val="0"/>
          <w:iCs w:val="0"/>
          <w:caps w:val="0"/>
          <w:smallCaps w:val="0"/>
          <w:noProof w:val="0"/>
          <w:color w:val="000000" w:themeColor="text1" w:themeTint="FF" w:themeShade="FF"/>
          <w:sz w:val="24"/>
          <w:szCs w:val="24"/>
          <w:lang w:val="en-US"/>
        </w:rPr>
        <w:t>operates</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and </w:t>
      </w:r>
      <w:r w:rsidRPr="3B5C003D" w:rsidR="2E5D6F04">
        <w:rPr>
          <w:rFonts w:ascii="Aptos" w:hAnsi="Aptos"/>
          <w:b w:val="0"/>
          <w:bCs w:val="0"/>
          <w:i w:val="0"/>
          <w:iCs w:val="0"/>
          <w:caps w:val="0"/>
          <w:smallCaps w:val="0"/>
          <w:noProof w:val="0"/>
          <w:color w:val="000000" w:themeColor="text1" w:themeTint="FF" w:themeShade="FF"/>
          <w:sz w:val="24"/>
          <w:szCs w:val="24"/>
          <w:lang w:val="en-US"/>
        </w:rPr>
        <w:t>rests</w:t>
      </w:r>
      <w:r w:rsidRPr="3B5C003D" w:rsidR="2E5D6F04">
        <w:rPr>
          <w:rFonts w:ascii="Aptos" w:hAnsi="Aptos"/>
          <w:b w:val="0"/>
          <w:bCs w:val="0"/>
          <w:i w:val="0"/>
          <w:iCs w:val="0"/>
          <w:caps w:val="0"/>
          <w:smallCaps w:val="0"/>
          <w:noProof w:val="0"/>
          <w:color w:val="000000" w:themeColor="text1" w:themeTint="FF" w:themeShade="FF"/>
          <w:sz w:val="24"/>
          <w:szCs w:val="24"/>
          <w:lang w:val="en-US"/>
        </w:rPr>
        <w:t>.</w:t>
      </w:r>
    </w:p>
    <w:p w:rsidR="2E5D6F04" w:rsidP="3B5C003D" w:rsidRDefault="2E5D6F04" w14:paraId="58CD582F" w14:textId="470FF617">
      <w:pPr>
        <w:pStyle w:val="Normal"/>
        <w:numPr>
          <w:ilvl w:val="0"/>
          <w:numId w:val="7"/>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Ambient Temperature:</w:t>
      </w:r>
    </w:p>
    <w:p w:rsidR="2E5D6F04" w:rsidP="3B5C003D" w:rsidRDefault="2E5D6F04" w14:paraId="439B1015" w14:textId="2A9FDBB2">
      <w:pPr>
        <w:pStyle w:val="Normal"/>
        <w:numPr>
          <w:ilvl w:val="1"/>
          <w:numId w:val="7"/>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High:</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Above 35°C (95°F); accelerates chemical aging.</w:t>
      </w:r>
    </w:p>
    <w:p w:rsidR="2E5D6F04" w:rsidP="3B5C003D" w:rsidRDefault="2E5D6F04" w14:paraId="5DA6DFE6" w14:textId="0937E36D">
      <w:pPr>
        <w:pStyle w:val="Normal"/>
        <w:numPr>
          <w:ilvl w:val="1"/>
          <w:numId w:val="7"/>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Optimal:</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15°C to 35°C (59°F to 95°F); ideal for performance.</w:t>
      </w:r>
    </w:p>
    <w:p w:rsidR="2E5D6F04" w:rsidP="2B20D9C7" w:rsidRDefault="2E5D6F04" w14:paraId="04DCB3C6" w14:textId="7831CE4E">
      <w:pPr>
        <w:pStyle w:val="Normal"/>
        <w:numPr>
          <w:ilvl w:val="1"/>
          <w:numId w:val="7"/>
        </w:numPr>
        <w:rPr>
          <w:rFonts w:ascii="Aptos" w:hAnsi="Aptos"/>
          <w:b w:val="0"/>
          <w:bCs w:val="0"/>
          <w:i w:val="0"/>
          <w:iCs w:val="0"/>
          <w:caps w:val="0"/>
          <w:smallCaps w:val="0"/>
          <w:noProof w:val="0"/>
          <w:color w:val="000000" w:themeColor="text1" w:themeTint="FF" w:themeShade="FF"/>
          <w:sz w:val="24"/>
          <w:szCs w:val="24"/>
          <w:lang w:val="en-US"/>
        </w:rPr>
      </w:pPr>
      <w:r w:rsidRPr="2B20D9C7" w:rsidR="2E5D6F04">
        <w:rPr>
          <w:rFonts w:ascii="Aptos" w:hAnsi="Aptos"/>
          <w:b w:val="1"/>
          <w:bCs w:val="1"/>
          <w:i w:val="0"/>
          <w:iCs w:val="0"/>
          <w:caps w:val="0"/>
          <w:smallCaps w:val="0"/>
          <w:noProof w:val="0"/>
          <w:color w:val="000000" w:themeColor="text1" w:themeTint="FF" w:themeShade="FF"/>
          <w:sz w:val="24"/>
          <w:szCs w:val="24"/>
          <w:lang w:val="en-US"/>
        </w:rPr>
        <w:t>Low:</w:t>
      </w:r>
      <w:r w:rsidRPr="2B20D9C7" w:rsidR="2E5D6F04">
        <w:rPr>
          <w:rFonts w:ascii="Aptos" w:hAnsi="Aptos"/>
          <w:b w:val="0"/>
          <w:bCs w:val="0"/>
          <w:i w:val="0"/>
          <w:iCs w:val="0"/>
          <w:caps w:val="0"/>
          <w:smallCaps w:val="0"/>
          <w:noProof w:val="0"/>
          <w:color w:val="000000" w:themeColor="text1" w:themeTint="FF" w:themeShade="FF"/>
          <w:sz w:val="24"/>
          <w:szCs w:val="24"/>
          <w:lang w:val="en-US"/>
        </w:rPr>
        <w:t xml:space="preserve"> Below 0°C (32°F); </w:t>
      </w:r>
      <w:r w:rsidRPr="2B20D9C7" w:rsidR="457688C6">
        <w:rPr>
          <w:rFonts w:ascii="Aptos" w:hAnsi="Aptos"/>
          <w:b w:val="0"/>
          <w:bCs w:val="0"/>
          <w:i w:val="0"/>
          <w:iCs w:val="0"/>
          <w:caps w:val="0"/>
          <w:smallCaps w:val="0"/>
          <w:noProof w:val="0"/>
          <w:color w:val="000000" w:themeColor="text1" w:themeTint="FF" w:themeShade="FF"/>
          <w:sz w:val="24"/>
          <w:szCs w:val="24"/>
          <w:lang w:val="en-US"/>
        </w:rPr>
        <w:t>increase</w:t>
      </w:r>
      <w:r w:rsidRPr="2B20D9C7" w:rsidR="2E5D6F04">
        <w:rPr>
          <w:rFonts w:ascii="Aptos" w:hAnsi="Aptos"/>
          <w:b w:val="0"/>
          <w:bCs w:val="0"/>
          <w:i w:val="0"/>
          <w:iCs w:val="0"/>
          <w:caps w:val="0"/>
          <w:smallCaps w:val="0"/>
          <w:noProof w:val="0"/>
          <w:color w:val="000000" w:themeColor="text1" w:themeTint="FF" w:themeShade="FF"/>
          <w:sz w:val="24"/>
          <w:szCs w:val="24"/>
          <w:lang w:val="en-US"/>
        </w:rPr>
        <w:t xml:space="preserve"> internal resistance and risk of lithium plating.</w:t>
      </w:r>
    </w:p>
    <w:p w:rsidR="2E5D6F04" w:rsidP="3B5C003D" w:rsidRDefault="2E5D6F04" w14:paraId="5C6B08DB" w14:textId="5CA5364C">
      <w:pPr>
        <w:pStyle w:val="Normal"/>
        <w:numPr>
          <w:ilvl w:val="0"/>
          <w:numId w:val="7"/>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Humidity:</w:t>
      </w:r>
    </w:p>
    <w:p w:rsidR="2E5D6F04" w:rsidP="3B5C003D" w:rsidRDefault="2E5D6F04" w14:paraId="21FAD93D" w14:textId="61C4FECB">
      <w:pPr>
        <w:pStyle w:val="Normal"/>
        <w:numPr>
          <w:ilvl w:val="1"/>
          <w:numId w:val="7"/>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High/Corrosive:</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Can affect external connections over </w:t>
      </w:r>
      <w:r w:rsidRPr="3B5C003D" w:rsidR="2E5D6F04">
        <w:rPr>
          <w:rFonts w:ascii="Aptos" w:hAnsi="Aptos"/>
          <w:b w:val="0"/>
          <w:bCs w:val="0"/>
          <w:i w:val="0"/>
          <w:iCs w:val="0"/>
          <w:caps w:val="0"/>
          <w:smallCaps w:val="0"/>
          <w:noProof w:val="0"/>
          <w:color w:val="000000" w:themeColor="text1" w:themeTint="FF" w:themeShade="FF"/>
          <w:sz w:val="24"/>
          <w:szCs w:val="24"/>
          <w:lang w:val="en-US"/>
        </w:rPr>
        <w:t>long periods</w:t>
      </w:r>
      <w:r w:rsidRPr="3B5C003D" w:rsidR="2E5D6F04">
        <w:rPr>
          <w:rFonts w:ascii="Aptos" w:hAnsi="Aptos"/>
          <w:b w:val="0"/>
          <w:bCs w:val="0"/>
          <w:i w:val="0"/>
          <w:iCs w:val="0"/>
          <w:caps w:val="0"/>
          <w:smallCaps w:val="0"/>
          <w:noProof w:val="0"/>
          <w:color w:val="000000" w:themeColor="text1" w:themeTint="FF" w:themeShade="FF"/>
          <w:sz w:val="24"/>
          <w:szCs w:val="24"/>
          <w:lang w:val="en-US"/>
        </w:rPr>
        <w:t>.</w:t>
      </w:r>
    </w:p>
    <w:p w:rsidR="2E5D6F04" w:rsidP="3B5C003D" w:rsidRDefault="2E5D6F04" w14:paraId="24C43BBD" w14:textId="59F3C715">
      <w:pPr>
        <w:pStyle w:val="Normal"/>
        <w:numPr>
          <w:ilvl w:val="1"/>
          <w:numId w:val="7"/>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Low/Dry:</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w:t>
      </w:r>
      <w:r w:rsidRPr="3B5C003D" w:rsidR="2E5D6F04">
        <w:rPr>
          <w:rFonts w:ascii="Aptos" w:hAnsi="Aptos"/>
          <w:b w:val="0"/>
          <w:bCs w:val="0"/>
          <w:i w:val="0"/>
          <w:iCs w:val="0"/>
          <w:caps w:val="0"/>
          <w:smallCaps w:val="0"/>
          <w:noProof w:val="0"/>
          <w:color w:val="000000" w:themeColor="text1" w:themeTint="FF" w:themeShade="FF"/>
          <w:sz w:val="24"/>
          <w:szCs w:val="24"/>
          <w:lang w:val="en-US"/>
        </w:rPr>
        <w:t>Generally safer</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for external components.</w:t>
      </w:r>
    </w:p>
    <w:p w:rsidR="2E5D6F04" w:rsidP="3B5C003D" w:rsidRDefault="2E5D6F04" w14:paraId="02246BFA" w14:textId="566CE9C9">
      <w:pPr>
        <w:pStyle w:val="Normal"/>
        <w:numPr>
          <w:ilvl w:val="0"/>
          <w:numId w:val="7"/>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Storage Environment:</w:t>
      </w:r>
    </w:p>
    <w:p w:rsidR="2E5D6F04" w:rsidP="3B5C003D" w:rsidRDefault="2E5D6F04" w14:paraId="761B07F3" w14:textId="6899F97E">
      <w:pPr>
        <w:pStyle w:val="Normal"/>
        <w:numPr>
          <w:ilvl w:val="1"/>
          <w:numId w:val="7"/>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Sheltered:</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Indoor/shaded </w:t>
      </w:r>
      <w:r w:rsidRPr="3B5C003D" w:rsidR="2E5D6F04">
        <w:rPr>
          <w:rFonts w:ascii="Aptos" w:hAnsi="Aptos"/>
          <w:b w:val="0"/>
          <w:bCs w:val="0"/>
          <w:i w:val="0"/>
          <w:iCs w:val="0"/>
          <w:caps w:val="0"/>
          <w:smallCaps w:val="0"/>
          <w:noProof w:val="0"/>
          <w:color w:val="000000" w:themeColor="text1" w:themeTint="FF" w:themeShade="FF"/>
          <w:sz w:val="24"/>
          <w:szCs w:val="24"/>
          <w:lang w:val="en-US"/>
        </w:rPr>
        <w:t>parking;</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reduces thermal stress.</w:t>
      </w:r>
    </w:p>
    <w:p w:rsidR="2E5D6F04" w:rsidP="3B5C003D" w:rsidRDefault="2E5D6F04" w14:paraId="1A449B20" w14:textId="03A375F6">
      <w:pPr>
        <w:pStyle w:val="Normal"/>
        <w:numPr>
          <w:ilvl w:val="1"/>
          <w:numId w:val="7"/>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Exposed:</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Direct sunlight; increases "calendar aging". </w:t>
      </w:r>
    </w:p>
    <w:p w:rsidR="2E5D6F04" w:rsidP="3B5C003D" w:rsidRDefault="2E5D6F04" w14:paraId="3006C6A9" w14:textId="38294C2E">
      <w:p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2. Operational &amp; Usage Features</w:t>
      </w:r>
    </w:p>
    <w:p w:rsidR="2E5D6F04" w:rsidP="3B5C003D" w:rsidRDefault="2E5D6F04" w14:paraId="71997B4F" w14:textId="5CC6D1B7">
      <w:p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These reflect how the driver uses and </w:t>
      </w:r>
      <w:r w:rsidRPr="3B5C003D" w:rsidR="2E5D6F04">
        <w:rPr>
          <w:rFonts w:ascii="Aptos" w:hAnsi="Aptos"/>
          <w:b w:val="0"/>
          <w:bCs w:val="0"/>
          <w:i w:val="0"/>
          <w:iCs w:val="0"/>
          <w:caps w:val="0"/>
          <w:smallCaps w:val="0"/>
          <w:noProof w:val="0"/>
          <w:color w:val="000000" w:themeColor="text1" w:themeTint="FF" w:themeShade="FF"/>
          <w:sz w:val="24"/>
          <w:szCs w:val="24"/>
          <w:lang w:val="en-US"/>
        </w:rPr>
        <w:t>maintains</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the vehicle.</w:t>
      </w:r>
    </w:p>
    <w:p w:rsidR="2E5D6F04" w:rsidP="3B5C003D" w:rsidRDefault="2E5D6F04" w14:paraId="2DD4CBD8" w14:textId="31DA7E25">
      <w:pPr>
        <w:pStyle w:val="Normal"/>
        <w:numPr>
          <w:ilvl w:val="0"/>
          <w:numId w:val="8"/>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Charging Habits:</w:t>
      </w:r>
    </w:p>
    <w:p w:rsidR="2E5D6F04" w:rsidP="3B5C003D" w:rsidRDefault="2E5D6F04" w14:paraId="4FFEB949" w14:textId="7A9C17F5">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Fast (DCFC):</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High power (&gt;100kW); adds significant thermal stress.</w:t>
      </w:r>
    </w:p>
    <w:p w:rsidR="2E5D6F04" w:rsidP="3B5C003D" w:rsidRDefault="2E5D6F04" w14:paraId="34EB85DA" w14:textId="3EC5669A">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Slow (AC Level 1/2):</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Lower power; gentler on battery chemistry.</w:t>
      </w:r>
    </w:p>
    <w:p w:rsidR="2E5D6F04" w:rsidP="3B5C003D" w:rsidRDefault="2E5D6F04" w14:paraId="2245ECF2" w14:textId="57190D49">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Frequency:</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Daily vs. occasional fast charging.</w:t>
      </w:r>
    </w:p>
    <w:p w:rsidR="2E5D6F04" w:rsidP="3B5C003D" w:rsidRDefault="2E5D6F04" w14:paraId="6965EB6C" w14:textId="7CD0C142">
      <w:pPr>
        <w:pStyle w:val="Normal"/>
        <w:numPr>
          <w:ilvl w:val="0"/>
          <w:numId w:val="8"/>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State of Charge (SOC) Windows:</w:t>
      </w:r>
    </w:p>
    <w:p w:rsidR="2E5D6F04" w:rsidP="3B5C003D" w:rsidRDefault="2E5D6F04" w14:paraId="51A0C40F" w14:textId="7F0A6435">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Extreme High/Low:</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Spending &gt;80% of time at 0-20% or 80-100% SOC.</w:t>
      </w:r>
    </w:p>
    <w:p w:rsidR="2E5D6F04" w:rsidP="3B5C003D" w:rsidRDefault="2E5D6F04" w14:paraId="2C65014C" w14:textId="0243BE2E">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Optimal/Buffer:</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Keeping charge between 20% and 80%.</w:t>
      </w:r>
    </w:p>
    <w:p w:rsidR="2E5D6F04" w:rsidP="3B5C003D" w:rsidRDefault="2E5D6F04" w14:paraId="40AFA950" w14:textId="29E88B31">
      <w:pPr>
        <w:pStyle w:val="Normal"/>
        <w:numPr>
          <w:ilvl w:val="0"/>
          <w:numId w:val="8"/>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Driving Style (Discharge Rates):</w:t>
      </w:r>
    </w:p>
    <w:p w:rsidR="2E5D6F04" w:rsidP="3B5C003D" w:rsidRDefault="2E5D6F04" w14:paraId="50DAEA57" w14:textId="71B04973">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Aggressive:</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Sudden acceleration/hard braking; high current spikes.</w:t>
      </w:r>
    </w:p>
    <w:p w:rsidR="2E5D6F04" w:rsidP="3B5C003D" w:rsidRDefault="2E5D6F04" w14:paraId="4BB084AE" w14:textId="14584E13">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Conservative:</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Smooth, steady speed; lower current demand.</w:t>
      </w:r>
    </w:p>
    <w:p w:rsidR="2E5D6F04" w:rsidP="3B5C003D" w:rsidRDefault="2E5D6F04" w14:paraId="5E8E9D02" w14:textId="0ECDB3E3">
      <w:pPr>
        <w:pStyle w:val="Normal"/>
        <w:numPr>
          <w:ilvl w:val="0"/>
          <w:numId w:val="8"/>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Depth of Discharge (DoD):</w:t>
      </w:r>
    </w:p>
    <w:p w:rsidR="2E5D6F04" w:rsidP="3B5C003D" w:rsidRDefault="2E5D6F04" w14:paraId="3C9F2003" w14:textId="230D6692">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Deep:</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Regular 100% to 0% cycles; </w:t>
      </w:r>
      <w:r w:rsidRPr="3B5C003D" w:rsidR="2E5D6F04">
        <w:rPr>
          <w:rFonts w:ascii="Aptos" w:hAnsi="Aptos"/>
          <w:b w:val="0"/>
          <w:bCs w:val="0"/>
          <w:i w:val="0"/>
          <w:iCs w:val="0"/>
          <w:caps w:val="0"/>
          <w:smallCaps w:val="0"/>
          <w:noProof w:val="0"/>
          <w:color w:val="000000" w:themeColor="text1" w:themeTint="FF" w:themeShade="FF"/>
          <w:sz w:val="24"/>
          <w:szCs w:val="24"/>
          <w:lang w:val="en-US"/>
        </w:rPr>
        <w:t>strains</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electrode structure.</w:t>
      </w:r>
    </w:p>
    <w:p w:rsidR="2E5D6F04" w:rsidP="3B5C003D" w:rsidRDefault="2E5D6F04" w14:paraId="7F4F5C0A" w14:textId="0C686A28">
      <w:pPr>
        <w:pStyle w:val="Normal"/>
        <w:numPr>
          <w:ilvl w:val="1"/>
          <w:numId w:val="8"/>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Shallow:</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Smaller frequent cycles (e.g., 80% to 50%); extends cycle life. </w:t>
      </w:r>
    </w:p>
    <w:p w:rsidR="2E5D6F04" w:rsidP="3B5C003D" w:rsidRDefault="2E5D6F04" w14:paraId="0F95B2CB" w14:textId="5C65DF3E">
      <w:p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3. Technical &amp; Internal Battery Features</w:t>
      </w:r>
    </w:p>
    <w:p w:rsidR="2E5D6F04" w:rsidP="3B5C003D" w:rsidRDefault="2E5D6F04" w14:paraId="491B3C21" w14:textId="1F2399D3">
      <w:p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0"/>
          <w:bCs w:val="0"/>
          <w:i w:val="0"/>
          <w:iCs w:val="0"/>
          <w:caps w:val="0"/>
          <w:smallCaps w:val="0"/>
          <w:noProof w:val="0"/>
          <w:color w:val="000000" w:themeColor="text1" w:themeTint="FF" w:themeShade="FF"/>
          <w:sz w:val="24"/>
          <w:szCs w:val="24"/>
          <w:lang w:val="en-US"/>
        </w:rPr>
        <w:t>These are direct measurements from the Battery Management System (BMS).</w:t>
      </w:r>
    </w:p>
    <w:p w:rsidR="2E5D6F04" w:rsidP="3B5C003D" w:rsidRDefault="2E5D6F04" w14:paraId="326E4599" w14:textId="4B6213A6">
      <w:pPr>
        <w:pStyle w:val="Normal"/>
        <w:numPr>
          <w:ilvl w:val="0"/>
          <w:numId w:val="9"/>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Internal Temperature:</w:t>
      </w:r>
    </w:p>
    <w:p w:rsidR="2E5D6F04" w:rsidP="3B5C003D" w:rsidRDefault="2E5D6F04" w14:paraId="707E58D3" w14:textId="5BF33792">
      <w:pPr>
        <w:pStyle w:val="Normal"/>
        <w:numPr>
          <w:ilvl w:val="1"/>
          <w:numId w:val="9"/>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Overheating:</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Cell temperatures exceeding safety thresholds.</w:t>
      </w:r>
    </w:p>
    <w:p w:rsidR="2E5D6F04" w:rsidP="3B5C003D" w:rsidRDefault="2E5D6F04" w14:paraId="788ACAB5" w14:textId="0818AA8A">
      <w:pPr>
        <w:pStyle w:val="Normal"/>
        <w:numPr>
          <w:ilvl w:val="1"/>
          <w:numId w:val="9"/>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Regulated:</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Active cooling (liquid/air) </w:t>
      </w:r>
      <w:r w:rsidRPr="3B5C003D" w:rsidR="2E5D6F04">
        <w:rPr>
          <w:rFonts w:ascii="Aptos" w:hAnsi="Aptos"/>
          <w:b w:val="0"/>
          <w:bCs w:val="0"/>
          <w:i w:val="0"/>
          <w:iCs w:val="0"/>
          <w:caps w:val="0"/>
          <w:smallCaps w:val="0"/>
          <w:noProof w:val="0"/>
          <w:color w:val="000000" w:themeColor="text1" w:themeTint="FF" w:themeShade="FF"/>
          <w:sz w:val="24"/>
          <w:szCs w:val="24"/>
          <w:lang w:val="en-US"/>
        </w:rPr>
        <w:t>maintaining</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w:t>
      </w:r>
      <w:r w:rsidRPr="3B5C003D" w:rsidR="2E5D6F04">
        <w:rPr>
          <w:rFonts w:ascii="Aptos" w:hAnsi="Aptos"/>
          <w:b w:val="0"/>
          <w:bCs w:val="0"/>
          <w:i w:val="0"/>
          <w:iCs w:val="0"/>
          <w:caps w:val="0"/>
          <w:smallCaps w:val="0"/>
          <w:noProof w:val="0"/>
          <w:color w:val="000000" w:themeColor="text1" w:themeTint="FF" w:themeShade="FF"/>
          <w:sz w:val="24"/>
          <w:szCs w:val="24"/>
          <w:lang w:val="en-US"/>
        </w:rPr>
        <w:t>optimal</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internal range.</w:t>
      </w:r>
    </w:p>
    <w:p w:rsidR="2E5D6F04" w:rsidP="3B5C003D" w:rsidRDefault="2E5D6F04" w14:paraId="3EA4D12B" w14:textId="46659577">
      <w:pPr>
        <w:pStyle w:val="Normal"/>
        <w:numPr>
          <w:ilvl w:val="0"/>
          <w:numId w:val="9"/>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Cycle Metrics:</w:t>
      </w:r>
    </w:p>
    <w:p w:rsidR="2E5D6F04" w:rsidP="3B5C003D" w:rsidRDefault="2E5D6F04" w14:paraId="7F491E98" w14:textId="4F1F729C">
      <w:pPr>
        <w:pStyle w:val="Normal"/>
        <w:numPr>
          <w:ilvl w:val="1"/>
          <w:numId w:val="9"/>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Total Cycle Count:</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Number of full equivalent discharge cycles.</w:t>
      </w:r>
    </w:p>
    <w:p w:rsidR="2E5D6F04" w:rsidP="3B5C003D" w:rsidRDefault="2E5D6F04" w14:paraId="16F1E2AE" w14:textId="47A8E250">
      <w:pPr>
        <w:pStyle w:val="Normal"/>
        <w:numPr>
          <w:ilvl w:val="1"/>
          <w:numId w:val="9"/>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Calendar Age:</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Years since manufacture.</w:t>
      </w:r>
    </w:p>
    <w:p w:rsidR="2E5D6F04" w:rsidP="3B5C003D" w:rsidRDefault="2E5D6F04" w14:paraId="3D5E7145" w14:textId="5BB42570">
      <w:pPr>
        <w:pStyle w:val="Normal"/>
        <w:numPr>
          <w:ilvl w:val="0"/>
          <w:numId w:val="9"/>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Electrical Indicators:</w:t>
      </w:r>
    </w:p>
    <w:p w:rsidR="2E5D6F04" w:rsidP="3B5C003D" w:rsidRDefault="2E5D6F04" w14:paraId="60CA0606" w14:textId="0D2C9AF0">
      <w:pPr>
        <w:pStyle w:val="Normal"/>
        <w:numPr>
          <w:ilvl w:val="1"/>
          <w:numId w:val="9"/>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Internal Resistance/Impedance:</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Increases as health declines.</w:t>
      </w:r>
    </w:p>
    <w:p w:rsidR="2E5D6F04" w:rsidP="3B5C003D" w:rsidRDefault="2E5D6F04" w14:paraId="049F8906" w14:textId="709841C7">
      <w:pPr>
        <w:pStyle w:val="Normal"/>
        <w:numPr>
          <w:ilvl w:val="1"/>
          <w:numId w:val="9"/>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Cell Balance/Voltage Delta:</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Difference between the highest and lowest cell voltages (healthy &lt;10mV).</w:t>
      </w:r>
    </w:p>
    <w:p w:rsidR="2E5D6F04" w:rsidP="3B5C003D" w:rsidRDefault="2E5D6F04" w14:paraId="03DD0873" w14:textId="61A4B3D2">
      <w:pPr>
        <w:pStyle w:val="Normal"/>
        <w:numPr>
          <w:ilvl w:val="1"/>
          <w:numId w:val="9"/>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Voltage Sag:</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Voltage </w:t>
      </w:r>
      <w:r w:rsidRPr="3B5C003D" w:rsidR="2E5D6F04">
        <w:rPr>
          <w:rFonts w:ascii="Aptos" w:hAnsi="Aptos"/>
          <w:b w:val="0"/>
          <w:bCs w:val="0"/>
          <w:i w:val="0"/>
          <w:iCs w:val="0"/>
          <w:caps w:val="0"/>
          <w:smallCaps w:val="0"/>
          <w:noProof w:val="0"/>
          <w:color w:val="000000" w:themeColor="text1" w:themeTint="FF" w:themeShade="FF"/>
          <w:sz w:val="24"/>
          <w:szCs w:val="24"/>
          <w:lang w:val="en-US"/>
        </w:rPr>
        <w:t>drop</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under heavy load. </w:t>
      </w:r>
    </w:p>
    <w:p w:rsidR="2E5D6F04" w:rsidP="3B5C003D" w:rsidRDefault="2E5D6F04" w14:paraId="3BA82D41" w14:textId="3C98FFA9">
      <w:p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4. Vehicle &amp; Hardware Features</w:t>
      </w:r>
    </w:p>
    <w:p w:rsidR="2E5D6F04" w:rsidP="3B5C003D" w:rsidRDefault="2E5D6F04" w14:paraId="14F34F69" w14:textId="20B0AD5B">
      <w:pPr>
        <w:pStyle w:val="Normal"/>
        <w:numPr>
          <w:ilvl w:val="0"/>
          <w:numId w:val="10"/>
        </w:numPr>
        <w:rPr>
          <w:rFonts w:ascii="Aptos" w:hAnsi="Aptos"/>
          <w:b w:val="1"/>
          <w:bCs w:val="1"/>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Thermal Management System:</w:t>
      </w:r>
    </w:p>
    <w:p w:rsidR="2E5D6F04" w:rsidP="3B5C003D" w:rsidRDefault="2E5D6F04" w14:paraId="6441503C" w14:textId="63A2063A">
      <w:pPr>
        <w:pStyle w:val="Normal"/>
        <w:numPr>
          <w:ilvl w:val="1"/>
          <w:numId w:val="10"/>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Active (Liquid):</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Highly effective at preventing heat-related degradation.</w:t>
      </w:r>
    </w:p>
    <w:p w:rsidR="2E5D6F04" w:rsidP="3B5C003D" w:rsidRDefault="2E5D6F04" w14:paraId="1C0796B5" w14:textId="2B613C51">
      <w:pPr>
        <w:pStyle w:val="Normal"/>
        <w:numPr>
          <w:ilvl w:val="1"/>
          <w:numId w:val="10"/>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Passive (Air):</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Less effective in extreme heat.</w:t>
      </w:r>
    </w:p>
    <w:p w:rsidR="2E5D6F04" w:rsidP="3B5C003D" w:rsidRDefault="2E5D6F04" w14:paraId="65A19ABD" w14:textId="4B91126D">
      <w:pPr>
        <w:pStyle w:val="Normal"/>
        <w:numPr>
          <w:ilvl w:val="0"/>
          <w:numId w:val="10"/>
        </w:numPr>
        <w:rPr>
          <w:rFonts w:ascii="Aptos" w:hAnsi="Aptos"/>
          <w:b w:val="0"/>
          <w:bCs w:val="0"/>
          <w:i w:val="0"/>
          <w:iCs w:val="0"/>
          <w:caps w:val="0"/>
          <w:smallCaps w:val="0"/>
          <w:noProof w:val="0"/>
          <w:color w:val="000000" w:themeColor="text1" w:themeTint="FF" w:themeShade="FF"/>
          <w:sz w:val="24"/>
          <w:szCs w:val="24"/>
          <w:lang w:val="en-US"/>
        </w:rPr>
      </w:pPr>
      <w:r w:rsidRPr="3B5C003D" w:rsidR="2E5D6F04">
        <w:rPr>
          <w:rFonts w:ascii="Aptos" w:hAnsi="Aptos"/>
          <w:b w:val="1"/>
          <w:bCs w:val="1"/>
          <w:i w:val="0"/>
          <w:iCs w:val="0"/>
          <w:caps w:val="0"/>
          <w:smallCaps w:val="0"/>
          <w:noProof w:val="0"/>
          <w:color w:val="000000" w:themeColor="text1" w:themeTint="FF" w:themeShade="FF"/>
          <w:sz w:val="24"/>
          <w:szCs w:val="24"/>
          <w:lang w:val="en-US"/>
        </w:rPr>
        <w:t>Total Odometer Mileage:</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Total distance travelled.</w:t>
      </w:r>
    </w:p>
    <w:p w:rsidR="2E5D6F04" w:rsidP="3B5C003D" w:rsidRDefault="2E5D6F04" w14:paraId="0178A3F7" w14:textId="54782831">
      <w:pPr>
        <w:pStyle w:val="Normal"/>
        <w:numPr>
          <w:ilvl w:val="0"/>
          <w:numId w:val="10"/>
        </w:numPr>
        <w:rPr>
          <w:sz w:val="24"/>
          <w:szCs w:val="24"/>
        </w:rPr>
      </w:pPr>
      <w:r w:rsidRPr="3B5C003D" w:rsidR="2E5D6F04">
        <w:rPr>
          <w:rFonts w:ascii="Aptos" w:hAnsi="Aptos"/>
          <w:b w:val="1"/>
          <w:bCs w:val="1"/>
          <w:i w:val="0"/>
          <w:iCs w:val="0"/>
          <w:caps w:val="0"/>
          <w:smallCaps w:val="0"/>
          <w:noProof w:val="0"/>
          <w:color w:val="000000" w:themeColor="text1" w:themeTint="FF" w:themeShade="FF"/>
          <w:sz w:val="24"/>
          <w:szCs w:val="24"/>
          <w:lang w:val="en-US"/>
        </w:rPr>
        <w:t>Battery Chemistry Type:</w:t>
      </w:r>
      <w:r w:rsidRPr="3B5C003D" w:rsidR="2E5D6F04">
        <w:rPr>
          <w:rFonts w:ascii="Aptos" w:hAnsi="Aptos"/>
          <w:b w:val="0"/>
          <w:bCs w:val="0"/>
          <w:i w:val="0"/>
          <w:iCs w:val="0"/>
          <w:caps w:val="0"/>
          <w:smallCaps w:val="0"/>
          <w:noProof w:val="0"/>
          <w:color w:val="000000" w:themeColor="text1" w:themeTint="FF" w:themeShade="FF"/>
          <w:sz w:val="24"/>
          <w:szCs w:val="24"/>
          <w:lang w:val="en-US"/>
        </w:rPr>
        <w:t xml:space="preserve"> LFP (Lithium Iron Phosphate) vs. NMC (Nickel Manganese Cobalt).</w:t>
      </w:r>
    </w:p>
    <w:p w:rsidR="2236F5E0" w:rsidP="3B5C003D" w:rsidRDefault="2236F5E0" w14:paraId="577441F4" w14:textId="5225255F">
      <w:pPr>
        <w:pStyle w:val="Normal"/>
        <w:ind w:left="0"/>
        <w:rPr>
          <w:sz w:val="24"/>
          <w:szCs w:val="24"/>
        </w:rPr>
      </w:pPr>
      <w:r w:rsidRPr="3B5C003D" w:rsidR="2236F5E0">
        <w:rPr>
          <w:sz w:val="24"/>
          <w:szCs w:val="24"/>
        </w:rPr>
        <w:t>------------------------------------------------------------------------------------------------------------------</w:t>
      </w:r>
    </w:p>
    <w:p w:rsidR="3B5C003D" w:rsidP="3B5C003D" w:rsidRDefault="3B5C003D" w14:paraId="32CCDCD5" w14:textId="1B1A7A21">
      <w:pPr>
        <w:pStyle w:val="Normal"/>
        <w:ind w:left="0"/>
        <w:rPr>
          <w:sz w:val="24"/>
          <w:szCs w:val="24"/>
        </w:rPr>
      </w:pPr>
    </w:p>
    <w:p w:rsidR="3B5C003D" w:rsidP="3B5C003D" w:rsidRDefault="3B5C003D" w14:paraId="661F53FE" w14:textId="333BFAF3">
      <w:pPr>
        <w:pStyle w:val="Normal"/>
        <w:ind w:left="0"/>
        <w:rPr>
          <w:sz w:val="24"/>
          <w:szCs w:val="24"/>
        </w:rPr>
      </w:pPr>
    </w:p>
    <w:p w:rsidR="3B5C003D" w:rsidP="3B5C003D" w:rsidRDefault="3B5C003D" w14:paraId="1883AAD0" w14:textId="37945C4F">
      <w:pPr>
        <w:pStyle w:val="Normal"/>
        <w:ind w:left="0"/>
        <w:rPr>
          <w:sz w:val="24"/>
          <w:szCs w:val="24"/>
        </w:rPr>
      </w:pPr>
    </w:p>
    <w:p w:rsidR="3B5C003D" w:rsidP="3B5C003D" w:rsidRDefault="3B5C003D" w14:paraId="5A3AE850" w14:textId="5B6677FA">
      <w:pPr>
        <w:pStyle w:val="Normal"/>
        <w:ind w:left="0"/>
        <w:rPr>
          <w:sz w:val="24"/>
          <w:szCs w:val="24"/>
        </w:rPr>
      </w:pPr>
    </w:p>
    <w:p w:rsidR="3B5C003D" w:rsidP="3B5C003D" w:rsidRDefault="3B5C003D" w14:paraId="7129E2A5" w14:textId="399D3A13">
      <w:pPr>
        <w:pStyle w:val="Normal"/>
        <w:ind w:left="0"/>
        <w:rPr>
          <w:sz w:val="24"/>
          <w:szCs w:val="24"/>
        </w:rPr>
      </w:pPr>
    </w:p>
    <w:p w:rsidR="2236F5E0" w:rsidP="3B5C003D" w:rsidRDefault="2236F5E0" w14:paraId="501A33A2" w14:textId="2FCBACB2">
      <w:pPr>
        <w:rPr>
          <w:rFonts w:ascii="Aptos" w:hAnsi="Aptos"/>
          <w:b w:val="1"/>
          <w:bCs w:val="1"/>
          <w:i w:val="0"/>
          <w:iCs w:val="0"/>
          <w:caps w:val="0"/>
          <w:smallCaps w:val="0"/>
          <w:noProof w:val="0"/>
          <w:sz w:val="24"/>
          <w:szCs w:val="24"/>
          <w:lang w:val="en-US"/>
        </w:rPr>
      </w:pPr>
      <w:r w:rsidRPr="3B5C003D" w:rsidR="2236F5E0">
        <w:rPr>
          <w:rFonts w:ascii="Aptos" w:hAnsi="Aptos"/>
          <w:b w:val="1"/>
          <w:bCs w:val="1"/>
          <w:i w:val="0"/>
          <w:iCs w:val="0"/>
          <w:caps w:val="0"/>
          <w:smallCaps w:val="0"/>
          <w:noProof w:val="0"/>
          <w:sz w:val="24"/>
          <w:szCs w:val="24"/>
          <w:lang w:val="en-US"/>
        </w:rPr>
        <w:t>1. Environmental Features</w:t>
      </w:r>
    </w:p>
    <w:p w:rsidR="2236F5E0" w:rsidP="3B5C003D" w:rsidRDefault="2236F5E0" w14:paraId="19BC9271" w14:textId="77729172">
      <w:pPr>
        <w:rPr>
          <w:rFonts w:ascii="Aptos" w:hAnsi="Aptos"/>
          <w:b w:val="0"/>
          <w:bCs w:val="0"/>
          <w:i w:val="0"/>
          <w:iCs w:val="0"/>
          <w:caps w:val="0"/>
          <w:smallCaps w:val="0"/>
          <w:noProof w:val="0"/>
          <w:sz w:val="24"/>
          <w:szCs w:val="24"/>
          <w:lang w:val="en-US"/>
        </w:rPr>
      </w:pPr>
      <w:r w:rsidRPr="3B5C003D" w:rsidR="2236F5E0">
        <w:rPr>
          <w:rFonts w:ascii="Aptos" w:hAnsi="Aptos"/>
          <w:b w:val="0"/>
          <w:bCs w:val="0"/>
          <w:i w:val="0"/>
          <w:iCs w:val="0"/>
          <w:caps w:val="0"/>
          <w:smallCaps w:val="0"/>
          <w:noProof w:val="0"/>
          <w:sz w:val="24"/>
          <w:szCs w:val="24"/>
          <w:lang w:val="en-US"/>
        </w:rPr>
        <w:t>These define the external conditions acting on the battery pack.</w:t>
      </w:r>
    </w:p>
    <w:tbl>
      <w:tblPr>
        <w:tblStyle w:val="TableNormal"/>
        <w:bidiVisual w:val="0"/>
        <w:tblW w:w="0" w:type="auto"/>
        <w:tblLook w:val="06A0" w:firstRow="1" w:lastRow="0" w:firstColumn="1" w:lastColumn="0" w:noHBand="1" w:noVBand="1"/>
      </w:tblPr>
      <w:tblGrid>
        <w:gridCol w:w="1800"/>
        <w:gridCol w:w="1780"/>
        <w:gridCol w:w="3060"/>
        <w:gridCol w:w="2417"/>
      </w:tblGrid>
      <w:tr w:rsidR="3B5C003D" w:rsidTr="3B5C003D" w14:paraId="28490E08">
        <w:trPr>
          <w:trHeight w:val="300"/>
        </w:trPr>
        <w:tc>
          <w:tcPr>
            <w:tcW w:w="1800" w:type="dxa"/>
            <w:tcBorders>
              <w:bottom w:val="single" w:color="2D2F35" w:sz="5"/>
            </w:tcBorders>
            <w:tcMar>
              <w:top w:w="120" w:type="dxa"/>
              <w:bottom w:w="120" w:type="dxa"/>
              <w:right w:w="240" w:type="dxa"/>
            </w:tcMar>
            <w:vAlign w:val="top"/>
          </w:tcPr>
          <w:p w:rsidR="3B5C003D" w:rsidP="3B5C003D" w:rsidRDefault="3B5C003D" w14:paraId="64DF0828" w14:textId="4C1937AD">
            <w:pPr>
              <w:rPr>
                <w:rFonts w:ascii="Aptos" w:hAnsi="Aptos"/>
                <w:b w:val="1"/>
                <w:bCs w:val="1"/>
                <w:sz w:val="24"/>
                <w:szCs w:val="24"/>
              </w:rPr>
            </w:pPr>
            <w:r w:rsidRPr="3B5C003D" w:rsidR="3B5C003D">
              <w:rPr>
                <w:rFonts w:ascii="Aptos" w:hAnsi="Aptos"/>
                <w:b w:val="1"/>
                <w:bCs w:val="1"/>
                <w:sz w:val="24"/>
                <w:szCs w:val="24"/>
              </w:rPr>
              <w:t>Feature</w:t>
            </w:r>
          </w:p>
        </w:tc>
        <w:tc>
          <w:tcPr>
            <w:tcW w:w="1780" w:type="dxa"/>
            <w:tcBorders>
              <w:bottom w:val="single" w:color="2D2F35" w:sz="5"/>
            </w:tcBorders>
            <w:tcMar>
              <w:top w:w="120" w:type="dxa"/>
              <w:bottom w:w="120" w:type="dxa"/>
              <w:right w:w="240" w:type="dxa"/>
            </w:tcMar>
            <w:vAlign w:val="top"/>
          </w:tcPr>
          <w:p w:rsidR="3B5C003D" w:rsidP="3B5C003D" w:rsidRDefault="3B5C003D" w14:paraId="06B82AFA" w14:textId="30F598A5">
            <w:pPr>
              <w:rPr>
                <w:rFonts w:ascii="Aptos" w:hAnsi="Aptos"/>
                <w:b w:val="1"/>
                <w:bCs w:val="1"/>
                <w:sz w:val="24"/>
                <w:szCs w:val="24"/>
              </w:rPr>
            </w:pPr>
            <w:r w:rsidRPr="3B5C003D" w:rsidR="3B5C003D">
              <w:rPr>
                <w:rFonts w:ascii="Aptos" w:hAnsi="Aptos"/>
                <w:b w:val="1"/>
                <w:bCs w:val="1"/>
                <w:sz w:val="24"/>
                <w:szCs w:val="24"/>
              </w:rPr>
              <w:t>State</w:t>
            </w:r>
          </w:p>
        </w:tc>
        <w:tc>
          <w:tcPr>
            <w:tcW w:w="3060" w:type="dxa"/>
            <w:tcBorders>
              <w:bottom w:val="single" w:color="2D2F35" w:sz="5"/>
            </w:tcBorders>
            <w:tcMar>
              <w:top w:w="120" w:type="dxa"/>
              <w:bottom w:w="120" w:type="dxa"/>
              <w:right w:w="240" w:type="dxa"/>
            </w:tcMar>
            <w:vAlign w:val="top"/>
          </w:tcPr>
          <w:p w:rsidR="3B5C003D" w:rsidP="3B5C003D" w:rsidRDefault="3B5C003D" w14:paraId="65C5A3C5" w14:textId="51FCB740">
            <w:pPr>
              <w:rPr>
                <w:rFonts w:ascii="Aptos" w:hAnsi="Aptos"/>
                <w:b w:val="1"/>
                <w:bCs w:val="1"/>
                <w:sz w:val="24"/>
                <w:szCs w:val="24"/>
              </w:rPr>
            </w:pPr>
            <w:r w:rsidRPr="3B5C003D" w:rsidR="3B5C003D">
              <w:rPr>
                <w:rFonts w:ascii="Aptos" w:hAnsi="Aptos"/>
                <w:b w:val="1"/>
                <w:bCs w:val="1"/>
                <w:sz w:val="24"/>
                <w:szCs w:val="24"/>
              </w:rPr>
              <w:t>Definition / Threshold</w:t>
            </w:r>
          </w:p>
        </w:tc>
        <w:tc>
          <w:tcPr>
            <w:tcW w:w="2417" w:type="dxa"/>
            <w:tcBorders>
              <w:bottom w:val="single" w:color="2D2F35" w:sz="5"/>
            </w:tcBorders>
            <w:tcMar>
              <w:top w:w="120" w:type="dxa"/>
              <w:bottom w:w="120" w:type="dxa"/>
            </w:tcMar>
            <w:vAlign w:val="top"/>
          </w:tcPr>
          <w:p w:rsidR="3B5C003D" w:rsidP="3B5C003D" w:rsidRDefault="3B5C003D" w14:paraId="306B6222" w14:textId="1EBA2B4B">
            <w:pPr>
              <w:rPr>
                <w:rFonts w:ascii="Aptos" w:hAnsi="Aptos"/>
                <w:b w:val="1"/>
                <w:bCs w:val="1"/>
                <w:sz w:val="24"/>
                <w:szCs w:val="24"/>
              </w:rPr>
            </w:pPr>
            <w:r w:rsidRPr="3B5C003D" w:rsidR="3B5C003D">
              <w:rPr>
                <w:rFonts w:ascii="Aptos" w:hAnsi="Aptos"/>
                <w:b w:val="1"/>
                <w:bCs w:val="1"/>
                <w:sz w:val="24"/>
                <w:szCs w:val="24"/>
              </w:rPr>
              <w:t>Impact on Health</w:t>
            </w:r>
          </w:p>
        </w:tc>
      </w:tr>
      <w:tr w:rsidR="3B5C003D" w:rsidTr="3B5C003D" w14:paraId="2AC987EC">
        <w:trPr>
          <w:trHeight w:val="300"/>
        </w:trPr>
        <w:tc>
          <w:tcPr>
            <w:tcW w:w="1800" w:type="dxa"/>
            <w:tcBorders>
              <w:bottom w:val="single" w:color="2D2F35" w:sz="5"/>
            </w:tcBorders>
            <w:tcMar>
              <w:top w:w="180" w:type="dxa"/>
              <w:bottom w:w="180" w:type="dxa"/>
              <w:right w:w="240" w:type="dxa"/>
            </w:tcMar>
            <w:vAlign w:val="top"/>
          </w:tcPr>
          <w:p w:rsidR="3B5C003D" w:rsidP="3B5C003D" w:rsidRDefault="3B5C003D" w14:paraId="7E203F2A" w14:textId="31200BB9">
            <w:pPr>
              <w:rPr>
                <w:rFonts w:ascii="Aptos" w:hAnsi="Aptos"/>
                <w:b w:val="1"/>
                <w:bCs w:val="1"/>
                <w:sz w:val="24"/>
                <w:szCs w:val="24"/>
              </w:rPr>
            </w:pPr>
            <w:r w:rsidRPr="3B5C003D" w:rsidR="3B5C003D">
              <w:rPr>
                <w:rFonts w:ascii="Aptos" w:hAnsi="Aptos"/>
                <w:b w:val="1"/>
                <w:bCs w:val="1"/>
                <w:sz w:val="24"/>
                <w:szCs w:val="24"/>
              </w:rPr>
              <w:t>Ambient Temperature</w:t>
            </w:r>
          </w:p>
        </w:tc>
        <w:tc>
          <w:tcPr>
            <w:tcW w:w="1780" w:type="dxa"/>
            <w:tcBorders>
              <w:bottom w:val="single" w:color="2D2F35" w:sz="5"/>
            </w:tcBorders>
            <w:tcMar>
              <w:top w:w="180" w:type="dxa"/>
              <w:bottom w:w="180" w:type="dxa"/>
              <w:right w:w="240" w:type="dxa"/>
            </w:tcMar>
            <w:vAlign w:val="top"/>
          </w:tcPr>
          <w:p w:rsidR="3B5C003D" w:rsidP="3B5C003D" w:rsidRDefault="3B5C003D" w14:paraId="4B35FB2D" w14:textId="4F41B214">
            <w:pPr>
              <w:rPr>
                <w:rFonts w:ascii="Aptos" w:hAnsi="Aptos"/>
                <w:b w:val="1"/>
                <w:bCs w:val="1"/>
                <w:sz w:val="24"/>
                <w:szCs w:val="24"/>
              </w:rPr>
            </w:pPr>
            <w:r w:rsidRPr="3B5C003D" w:rsidR="3B5C003D">
              <w:rPr>
                <w:rFonts w:ascii="Aptos" w:hAnsi="Aptos"/>
                <w:b w:val="1"/>
                <w:bCs w:val="1"/>
                <w:sz w:val="24"/>
                <w:szCs w:val="24"/>
              </w:rPr>
              <w:t>Optimal</w:t>
            </w:r>
          </w:p>
        </w:tc>
        <w:tc>
          <w:tcPr>
            <w:tcW w:w="3060" w:type="dxa"/>
            <w:tcBorders>
              <w:bottom w:val="single" w:color="2D2F35" w:sz="5"/>
            </w:tcBorders>
            <w:tcMar>
              <w:top w:w="180" w:type="dxa"/>
              <w:bottom w:w="180" w:type="dxa"/>
              <w:right w:w="240" w:type="dxa"/>
            </w:tcMar>
            <w:vAlign w:val="top"/>
          </w:tcPr>
          <w:p w:rsidR="3B5C003D" w:rsidP="3B5C003D" w:rsidRDefault="3B5C003D" w14:paraId="3F0093F3" w14:textId="468FEC8F">
            <w:pPr>
              <w:rPr>
                <w:rFonts w:ascii="Aptos" w:hAnsi="Aptos"/>
                <w:b w:val="0"/>
                <w:bCs w:val="0"/>
                <w:sz w:val="24"/>
                <w:szCs w:val="24"/>
              </w:rPr>
            </w:pPr>
            <w:r w:rsidRPr="3B5C003D" w:rsidR="3B5C003D">
              <w:rPr>
                <w:rFonts w:ascii="Aptos" w:hAnsi="Aptos"/>
                <w:b w:val="0"/>
                <w:bCs w:val="0"/>
                <w:sz w:val="24"/>
                <w:szCs w:val="24"/>
              </w:rPr>
              <w:t>15°C to 35°C</w:t>
            </w:r>
          </w:p>
        </w:tc>
        <w:tc>
          <w:tcPr>
            <w:tcW w:w="2417" w:type="dxa"/>
            <w:tcBorders>
              <w:bottom w:val="single" w:color="2D2F35" w:sz="5"/>
            </w:tcBorders>
            <w:tcMar>
              <w:top w:w="180" w:type="dxa"/>
              <w:bottom w:w="180" w:type="dxa"/>
            </w:tcMar>
            <w:vAlign w:val="top"/>
          </w:tcPr>
          <w:p w:rsidR="3B5C003D" w:rsidP="3B5C003D" w:rsidRDefault="3B5C003D" w14:paraId="66B7BA2F" w14:textId="06CB7F57">
            <w:pPr>
              <w:rPr>
                <w:rFonts w:ascii="Aptos" w:hAnsi="Aptos"/>
                <w:b w:val="0"/>
                <w:bCs w:val="0"/>
                <w:sz w:val="24"/>
                <w:szCs w:val="24"/>
              </w:rPr>
            </w:pPr>
            <w:r w:rsidRPr="3B5C003D" w:rsidR="3B5C003D">
              <w:rPr>
                <w:rFonts w:ascii="Aptos" w:hAnsi="Aptos"/>
                <w:b w:val="0"/>
                <w:bCs w:val="0"/>
                <w:sz w:val="24"/>
                <w:szCs w:val="24"/>
              </w:rPr>
              <w:t xml:space="preserve">Ideal range; minimal </w:t>
            </w:r>
            <w:r w:rsidRPr="3B5C003D" w:rsidR="3B5C003D">
              <w:rPr>
                <w:rFonts w:ascii="Aptos" w:hAnsi="Aptos"/>
                <w:b w:val="0"/>
                <w:bCs w:val="0"/>
                <w:sz w:val="24"/>
                <w:szCs w:val="24"/>
              </w:rPr>
              <w:t>degradation</w:t>
            </w:r>
            <w:r w:rsidRPr="3B5C003D" w:rsidR="35F46A87">
              <w:rPr>
                <w:rFonts w:ascii="Aptos" w:hAnsi="Aptos"/>
                <w:b w:val="0"/>
                <w:bCs w:val="0"/>
                <w:sz w:val="24"/>
                <w:szCs w:val="24"/>
              </w:rPr>
              <w:t>.</w:t>
            </w:r>
          </w:p>
        </w:tc>
      </w:tr>
      <w:tr w:rsidR="3B5C003D" w:rsidTr="3B5C003D" w14:paraId="14A69B1D">
        <w:trPr>
          <w:trHeight w:val="300"/>
        </w:trPr>
        <w:tc>
          <w:tcPr>
            <w:tcW w:w="1800" w:type="dxa"/>
            <w:tcBorders>
              <w:bottom w:val="single" w:color="2D2F35" w:sz="5"/>
            </w:tcBorders>
            <w:tcMar>
              <w:top w:w="180" w:type="dxa"/>
              <w:bottom w:w="180" w:type="dxa"/>
              <w:right w:w="240" w:type="dxa"/>
            </w:tcMar>
            <w:vAlign w:val="top"/>
          </w:tcPr>
          <w:p w:rsidR="3B5C003D" w:rsidP="3B5C003D" w:rsidRDefault="3B5C003D" w14:paraId="7E904239" w14:textId="3B0235E2">
            <w:pPr>
              <w:rPr>
                <w:sz w:val="24"/>
                <w:szCs w:val="24"/>
              </w:rPr>
            </w:pPr>
          </w:p>
        </w:tc>
        <w:tc>
          <w:tcPr>
            <w:tcW w:w="1780" w:type="dxa"/>
            <w:tcBorders>
              <w:bottom w:val="single" w:color="2D2F35" w:sz="5"/>
            </w:tcBorders>
            <w:tcMar>
              <w:top w:w="180" w:type="dxa"/>
              <w:bottom w:w="180" w:type="dxa"/>
              <w:right w:w="240" w:type="dxa"/>
            </w:tcMar>
            <w:vAlign w:val="top"/>
          </w:tcPr>
          <w:p w:rsidR="3B5C003D" w:rsidP="3B5C003D" w:rsidRDefault="3B5C003D" w14:paraId="761E9924" w14:textId="42D9D0AD">
            <w:pPr>
              <w:rPr>
                <w:rFonts w:ascii="Aptos" w:hAnsi="Aptos"/>
                <w:b w:val="1"/>
                <w:bCs w:val="1"/>
                <w:sz w:val="24"/>
                <w:szCs w:val="24"/>
              </w:rPr>
            </w:pPr>
            <w:r w:rsidRPr="3B5C003D" w:rsidR="3B5C003D">
              <w:rPr>
                <w:rFonts w:ascii="Aptos" w:hAnsi="Aptos"/>
                <w:b w:val="1"/>
                <w:bCs w:val="1"/>
                <w:sz w:val="24"/>
                <w:szCs w:val="24"/>
              </w:rPr>
              <w:t>High</w:t>
            </w:r>
          </w:p>
        </w:tc>
        <w:tc>
          <w:tcPr>
            <w:tcW w:w="3060" w:type="dxa"/>
            <w:tcBorders>
              <w:bottom w:val="single" w:color="2D2F35" w:sz="5"/>
            </w:tcBorders>
            <w:tcMar>
              <w:top w:w="180" w:type="dxa"/>
              <w:bottom w:w="180" w:type="dxa"/>
              <w:right w:w="240" w:type="dxa"/>
            </w:tcMar>
            <w:vAlign w:val="top"/>
          </w:tcPr>
          <w:p w:rsidR="3B5C003D" w:rsidP="3B5C003D" w:rsidRDefault="3B5C003D" w14:paraId="1CAB9F46" w14:textId="362C6199">
            <w:pPr>
              <w:rPr>
                <w:rFonts w:ascii="Aptos" w:hAnsi="Aptos"/>
                <w:b w:val="0"/>
                <w:bCs w:val="0"/>
                <w:sz w:val="24"/>
                <w:szCs w:val="24"/>
              </w:rPr>
            </w:pPr>
            <w:r w:rsidRPr="3B5C003D" w:rsidR="3B5C003D">
              <w:rPr>
                <w:rFonts w:ascii="Aptos" w:hAnsi="Aptos"/>
                <w:b w:val="0"/>
                <w:bCs w:val="0"/>
                <w:sz w:val="24"/>
                <w:szCs w:val="24"/>
              </w:rPr>
              <w:t>&gt; 35°C</w:t>
            </w:r>
          </w:p>
        </w:tc>
        <w:tc>
          <w:tcPr>
            <w:tcW w:w="2417" w:type="dxa"/>
            <w:tcBorders>
              <w:bottom w:val="single" w:color="2D2F35" w:sz="5"/>
            </w:tcBorders>
            <w:tcMar>
              <w:top w:w="180" w:type="dxa"/>
              <w:bottom w:w="180" w:type="dxa"/>
            </w:tcMar>
            <w:vAlign w:val="top"/>
          </w:tcPr>
          <w:p w:rsidR="3B5C003D" w:rsidP="3B5C003D" w:rsidRDefault="3B5C003D" w14:paraId="67A609DC" w14:textId="56F748B2">
            <w:pPr>
              <w:rPr>
                <w:rFonts w:ascii="Aptos" w:hAnsi="Aptos"/>
                <w:b w:val="0"/>
                <w:bCs w:val="0"/>
                <w:sz w:val="24"/>
                <w:szCs w:val="24"/>
              </w:rPr>
            </w:pPr>
            <w:r w:rsidRPr="3B5C003D" w:rsidR="3B5C003D">
              <w:rPr>
                <w:rFonts w:ascii="Aptos" w:hAnsi="Aptos"/>
                <w:b w:val="0"/>
                <w:bCs w:val="0"/>
                <w:sz w:val="24"/>
                <w:szCs w:val="24"/>
              </w:rPr>
              <w:t xml:space="preserve">Accelerates SEI layer growth and chemical </w:t>
            </w:r>
            <w:r w:rsidRPr="3B5C003D" w:rsidR="3B5C003D">
              <w:rPr>
                <w:rFonts w:ascii="Aptos" w:hAnsi="Aptos"/>
                <w:b w:val="0"/>
                <w:bCs w:val="0"/>
                <w:sz w:val="24"/>
                <w:szCs w:val="24"/>
              </w:rPr>
              <w:t>breakdown</w:t>
            </w:r>
            <w:r w:rsidRPr="3B5C003D" w:rsidR="35F46A87">
              <w:rPr>
                <w:rFonts w:ascii="Aptos" w:hAnsi="Aptos"/>
                <w:b w:val="0"/>
                <w:bCs w:val="0"/>
                <w:sz w:val="24"/>
                <w:szCs w:val="24"/>
              </w:rPr>
              <w:t>.</w:t>
            </w:r>
          </w:p>
        </w:tc>
      </w:tr>
      <w:tr w:rsidR="3B5C003D" w:rsidTr="3B5C003D" w14:paraId="5BC107E4">
        <w:trPr>
          <w:trHeight w:val="300"/>
        </w:trPr>
        <w:tc>
          <w:tcPr>
            <w:tcW w:w="1800" w:type="dxa"/>
            <w:tcBorders>
              <w:bottom w:val="single" w:color="2D2F35" w:sz="5"/>
            </w:tcBorders>
            <w:tcMar>
              <w:top w:w="180" w:type="dxa"/>
              <w:bottom w:w="180" w:type="dxa"/>
              <w:right w:w="240" w:type="dxa"/>
            </w:tcMar>
            <w:vAlign w:val="top"/>
          </w:tcPr>
          <w:p w:rsidR="3B5C003D" w:rsidP="3B5C003D" w:rsidRDefault="3B5C003D" w14:paraId="31A64A49" w14:textId="40397B09">
            <w:pPr>
              <w:rPr>
                <w:sz w:val="24"/>
                <w:szCs w:val="24"/>
              </w:rPr>
            </w:pPr>
          </w:p>
        </w:tc>
        <w:tc>
          <w:tcPr>
            <w:tcW w:w="1780" w:type="dxa"/>
            <w:tcBorders>
              <w:bottom w:val="single" w:color="2D2F35" w:sz="5"/>
            </w:tcBorders>
            <w:tcMar>
              <w:top w:w="180" w:type="dxa"/>
              <w:bottom w:w="180" w:type="dxa"/>
              <w:right w:w="240" w:type="dxa"/>
            </w:tcMar>
            <w:vAlign w:val="top"/>
          </w:tcPr>
          <w:p w:rsidR="3B5C003D" w:rsidP="3B5C003D" w:rsidRDefault="3B5C003D" w14:paraId="25AF20C4" w14:textId="165C461D">
            <w:pPr>
              <w:rPr>
                <w:rFonts w:ascii="Aptos" w:hAnsi="Aptos"/>
                <w:b w:val="1"/>
                <w:bCs w:val="1"/>
                <w:sz w:val="24"/>
                <w:szCs w:val="24"/>
              </w:rPr>
            </w:pPr>
            <w:r w:rsidRPr="3B5C003D" w:rsidR="3B5C003D">
              <w:rPr>
                <w:rFonts w:ascii="Aptos" w:hAnsi="Aptos"/>
                <w:b w:val="1"/>
                <w:bCs w:val="1"/>
                <w:sz w:val="24"/>
                <w:szCs w:val="24"/>
              </w:rPr>
              <w:t>Low</w:t>
            </w:r>
          </w:p>
        </w:tc>
        <w:tc>
          <w:tcPr>
            <w:tcW w:w="3060" w:type="dxa"/>
            <w:tcBorders>
              <w:bottom w:val="single" w:color="2D2F35" w:sz="5"/>
            </w:tcBorders>
            <w:tcMar>
              <w:top w:w="180" w:type="dxa"/>
              <w:bottom w:w="180" w:type="dxa"/>
              <w:right w:w="240" w:type="dxa"/>
            </w:tcMar>
            <w:vAlign w:val="top"/>
          </w:tcPr>
          <w:p w:rsidR="3B5C003D" w:rsidP="3B5C003D" w:rsidRDefault="3B5C003D" w14:paraId="7EBB1B19" w14:textId="303C347F">
            <w:pPr>
              <w:rPr>
                <w:rFonts w:ascii="Aptos" w:hAnsi="Aptos"/>
                <w:b w:val="0"/>
                <w:bCs w:val="0"/>
                <w:sz w:val="24"/>
                <w:szCs w:val="24"/>
              </w:rPr>
            </w:pPr>
            <w:r w:rsidRPr="3B5C003D" w:rsidR="3B5C003D">
              <w:rPr>
                <w:rFonts w:ascii="Aptos" w:hAnsi="Aptos"/>
                <w:b w:val="0"/>
                <w:bCs w:val="0"/>
                <w:sz w:val="24"/>
                <w:szCs w:val="24"/>
              </w:rPr>
              <w:t>&lt; 0°C</w:t>
            </w:r>
          </w:p>
        </w:tc>
        <w:tc>
          <w:tcPr>
            <w:tcW w:w="2417" w:type="dxa"/>
            <w:tcBorders>
              <w:bottom w:val="single" w:color="2D2F35" w:sz="5"/>
            </w:tcBorders>
            <w:tcMar>
              <w:top w:w="180" w:type="dxa"/>
              <w:bottom w:w="180" w:type="dxa"/>
            </w:tcMar>
            <w:vAlign w:val="top"/>
          </w:tcPr>
          <w:p w:rsidR="3B5C003D" w:rsidP="3B5C003D" w:rsidRDefault="3B5C003D" w14:paraId="5D677D1F" w14:textId="563960CC">
            <w:pPr>
              <w:rPr>
                <w:rFonts w:ascii="Aptos" w:hAnsi="Aptos"/>
                <w:b w:val="0"/>
                <w:bCs w:val="0"/>
                <w:sz w:val="24"/>
                <w:szCs w:val="24"/>
              </w:rPr>
            </w:pPr>
            <w:r w:rsidRPr="3B5C003D" w:rsidR="3B5C003D">
              <w:rPr>
                <w:rFonts w:ascii="Aptos" w:hAnsi="Aptos"/>
                <w:b w:val="0"/>
                <w:bCs w:val="0"/>
                <w:sz w:val="24"/>
                <w:szCs w:val="24"/>
              </w:rPr>
              <w:t xml:space="preserve">Increases internal resistance; risk of lithium plating during </w:t>
            </w:r>
            <w:r w:rsidRPr="3B5C003D" w:rsidR="3B5C003D">
              <w:rPr>
                <w:rFonts w:ascii="Aptos" w:hAnsi="Aptos"/>
                <w:b w:val="0"/>
                <w:bCs w:val="0"/>
                <w:sz w:val="24"/>
                <w:szCs w:val="24"/>
              </w:rPr>
              <w:t>charging</w:t>
            </w:r>
            <w:r w:rsidRPr="3B5C003D" w:rsidR="35F46A87">
              <w:rPr>
                <w:rFonts w:ascii="Aptos" w:hAnsi="Aptos"/>
                <w:b w:val="0"/>
                <w:bCs w:val="0"/>
                <w:sz w:val="24"/>
                <w:szCs w:val="24"/>
              </w:rPr>
              <w:t>.</w:t>
            </w:r>
          </w:p>
        </w:tc>
      </w:tr>
      <w:tr w:rsidR="3B5C003D" w:rsidTr="3B5C003D" w14:paraId="78F5C41B">
        <w:trPr>
          <w:trHeight w:val="300"/>
        </w:trPr>
        <w:tc>
          <w:tcPr>
            <w:tcW w:w="1800" w:type="dxa"/>
            <w:tcBorders>
              <w:bottom w:val="single" w:color="2D2F35" w:sz="5"/>
            </w:tcBorders>
            <w:tcMar>
              <w:top w:w="180" w:type="dxa"/>
              <w:bottom w:w="180" w:type="dxa"/>
              <w:right w:w="240" w:type="dxa"/>
            </w:tcMar>
            <w:vAlign w:val="top"/>
          </w:tcPr>
          <w:p w:rsidR="3B5C003D" w:rsidP="3B5C003D" w:rsidRDefault="3B5C003D" w14:paraId="497FE0BB" w14:textId="39F72BFB">
            <w:pPr>
              <w:rPr>
                <w:rFonts w:ascii="Aptos" w:hAnsi="Aptos"/>
                <w:b w:val="1"/>
                <w:bCs w:val="1"/>
                <w:sz w:val="24"/>
                <w:szCs w:val="24"/>
              </w:rPr>
            </w:pPr>
            <w:r w:rsidRPr="3B5C003D" w:rsidR="3B5C003D">
              <w:rPr>
                <w:rFonts w:ascii="Aptos" w:hAnsi="Aptos"/>
                <w:b w:val="1"/>
                <w:bCs w:val="1"/>
                <w:sz w:val="24"/>
                <w:szCs w:val="24"/>
              </w:rPr>
              <w:t>Storage/Parking Duration</w:t>
            </w:r>
          </w:p>
        </w:tc>
        <w:tc>
          <w:tcPr>
            <w:tcW w:w="1780" w:type="dxa"/>
            <w:tcBorders>
              <w:bottom w:val="single" w:color="2D2F35" w:sz="5"/>
            </w:tcBorders>
            <w:tcMar>
              <w:top w:w="180" w:type="dxa"/>
              <w:bottom w:w="180" w:type="dxa"/>
              <w:right w:w="240" w:type="dxa"/>
            </w:tcMar>
            <w:vAlign w:val="top"/>
          </w:tcPr>
          <w:p w:rsidR="3B5C003D" w:rsidP="3B5C003D" w:rsidRDefault="3B5C003D" w14:paraId="1596F891" w14:textId="1EA3E7A7">
            <w:pPr>
              <w:rPr>
                <w:rFonts w:ascii="Aptos" w:hAnsi="Aptos"/>
                <w:b w:val="1"/>
                <w:bCs w:val="1"/>
                <w:sz w:val="24"/>
                <w:szCs w:val="24"/>
              </w:rPr>
            </w:pPr>
            <w:r w:rsidRPr="3B5C003D" w:rsidR="3B5C003D">
              <w:rPr>
                <w:rFonts w:ascii="Aptos" w:hAnsi="Aptos"/>
                <w:b w:val="1"/>
                <w:bCs w:val="1"/>
                <w:sz w:val="24"/>
                <w:szCs w:val="24"/>
              </w:rPr>
              <w:t>Short</w:t>
            </w:r>
          </w:p>
        </w:tc>
        <w:tc>
          <w:tcPr>
            <w:tcW w:w="3060" w:type="dxa"/>
            <w:tcBorders>
              <w:bottom w:val="single" w:color="2D2F35" w:sz="5"/>
            </w:tcBorders>
            <w:tcMar>
              <w:top w:w="180" w:type="dxa"/>
              <w:bottom w:w="180" w:type="dxa"/>
              <w:right w:w="240" w:type="dxa"/>
            </w:tcMar>
            <w:vAlign w:val="top"/>
          </w:tcPr>
          <w:p w:rsidR="3B5C003D" w:rsidP="3B5C003D" w:rsidRDefault="3B5C003D" w14:paraId="1B5CF16D" w14:textId="775F6C9E">
            <w:pPr>
              <w:rPr>
                <w:rFonts w:ascii="Aptos" w:hAnsi="Aptos"/>
                <w:b w:val="0"/>
                <w:bCs w:val="0"/>
                <w:sz w:val="24"/>
                <w:szCs w:val="24"/>
              </w:rPr>
            </w:pPr>
            <w:r w:rsidRPr="3B5C003D" w:rsidR="3B5C003D">
              <w:rPr>
                <w:rFonts w:ascii="Aptos" w:hAnsi="Aptos"/>
                <w:b w:val="0"/>
                <w:bCs w:val="0"/>
                <w:sz w:val="24"/>
                <w:szCs w:val="24"/>
              </w:rPr>
              <w:t>&lt; 24 hours</w:t>
            </w:r>
          </w:p>
        </w:tc>
        <w:tc>
          <w:tcPr>
            <w:tcW w:w="2417" w:type="dxa"/>
            <w:tcBorders>
              <w:bottom w:val="single" w:color="2D2F35" w:sz="5"/>
            </w:tcBorders>
            <w:tcMar>
              <w:top w:w="180" w:type="dxa"/>
              <w:bottom w:w="180" w:type="dxa"/>
            </w:tcMar>
            <w:vAlign w:val="top"/>
          </w:tcPr>
          <w:p w:rsidR="3B5C003D" w:rsidP="3B5C003D" w:rsidRDefault="3B5C003D" w14:paraId="635BFA4E" w14:textId="598A46C1">
            <w:pPr>
              <w:rPr>
                <w:rFonts w:ascii="Aptos" w:hAnsi="Aptos"/>
                <w:b w:val="0"/>
                <w:bCs w:val="0"/>
                <w:sz w:val="24"/>
                <w:szCs w:val="24"/>
              </w:rPr>
            </w:pPr>
            <w:r w:rsidRPr="3B5C003D" w:rsidR="3B5C003D">
              <w:rPr>
                <w:rFonts w:ascii="Aptos" w:hAnsi="Aptos"/>
                <w:b w:val="0"/>
                <w:bCs w:val="0"/>
                <w:sz w:val="24"/>
                <w:szCs w:val="24"/>
              </w:rPr>
              <w:t>Normal daily cycling.</w:t>
            </w:r>
          </w:p>
        </w:tc>
      </w:tr>
      <w:tr w:rsidR="3B5C003D" w:rsidTr="3B5C003D" w14:paraId="4979D7A8">
        <w:trPr>
          <w:trHeight w:val="300"/>
        </w:trPr>
        <w:tc>
          <w:tcPr>
            <w:tcW w:w="1800" w:type="dxa"/>
            <w:tcBorders>
              <w:bottom w:val="nil"/>
            </w:tcBorders>
            <w:tcMar>
              <w:top w:w="180" w:type="dxa"/>
              <w:bottom w:w="180" w:type="dxa"/>
              <w:right w:w="240" w:type="dxa"/>
            </w:tcMar>
            <w:vAlign w:val="top"/>
          </w:tcPr>
          <w:p w:rsidR="3B5C003D" w:rsidP="3B5C003D" w:rsidRDefault="3B5C003D" w14:paraId="58D729A7" w14:textId="402415AF">
            <w:pPr>
              <w:rPr>
                <w:rFonts w:ascii="Aptos" w:hAnsi="Aptos"/>
                <w:b w:val="0"/>
                <w:bCs w:val="0"/>
                <w:i w:val="1"/>
                <w:iCs w:val="1"/>
                <w:sz w:val="24"/>
                <w:szCs w:val="24"/>
              </w:rPr>
            </w:pPr>
            <w:r w:rsidRPr="3B5C003D" w:rsidR="3B5C003D">
              <w:rPr>
                <w:rFonts w:ascii="Aptos" w:hAnsi="Aptos"/>
                <w:b w:val="0"/>
                <w:bCs w:val="0"/>
                <w:i w:val="1"/>
                <w:iCs w:val="1"/>
                <w:sz w:val="24"/>
                <w:szCs w:val="24"/>
              </w:rPr>
              <w:t>(Calendar Aging)</w:t>
            </w:r>
          </w:p>
        </w:tc>
        <w:tc>
          <w:tcPr>
            <w:tcW w:w="1780" w:type="dxa"/>
            <w:tcBorders>
              <w:bottom w:val="nil"/>
            </w:tcBorders>
            <w:tcMar>
              <w:top w:w="180" w:type="dxa"/>
              <w:bottom w:w="180" w:type="dxa"/>
              <w:right w:w="240" w:type="dxa"/>
            </w:tcMar>
            <w:vAlign w:val="top"/>
          </w:tcPr>
          <w:p w:rsidR="3B5C003D" w:rsidP="3B5C003D" w:rsidRDefault="3B5C003D" w14:paraId="7AA326B0" w14:textId="63E2BEEA">
            <w:pPr>
              <w:rPr>
                <w:rFonts w:ascii="Aptos" w:hAnsi="Aptos"/>
                <w:b w:val="1"/>
                <w:bCs w:val="1"/>
                <w:sz w:val="24"/>
                <w:szCs w:val="24"/>
              </w:rPr>
            </w:pPr>
            <w:r w:rsidRPr="3B5C003D" w:rsidR="3B5C003D">
              <w:rPr>
                <w:rFonts w:ascii="Aptos" w:hAnsi="Aptos"/>
                <w:b w:val="1"/>
                <w:bCs w:val="1"/>
                <w:sz w:val="24"/>
                <w:szCs w:val="24"/>
              </w:rPr>
              <w:t>Long</w:t>
            </w:r>
          </w:p>
        </w:tc>
        <w:tc>
          <w:tcPr>
            <w:tcW w:w="3060" w:type="dxa"/>
            <w:tcBorders>
              <w:bottom w:val="nil"/>
            </w:tcBorders>
            <w:tcMar>
              <w:top w:w="180" w:type="dxa"/>
              <w:bottom w:w="180" w:type="dxa"/>
              <w:right w:w="240" w:type="dxa"/>
            </w:tcMar>
            <w:vAlign w:val="top"/>
          </w:tcPr>
          <w:p w:rsidR="3B5C003D" w:rsidP="3B5C003D" w:rsidRDefault="3B5C003D" w14:paraId="5D4CD576" w14:textId="00662DA6">
            <w:pPr>
              <w:rPr>
                <w:rFonts w:ascii="Aptos" w:hAnsi="Aptos"/>
                <w:b w:val="0"/>
                <w:bCs w:val="0"/>
                <w:sz w:val="24"/>
                <w:szCs w:val="24"/>
              </w:rPr>
            </w:pPr>
            <w:r w:rsidRPr="3B5C003D" w:rsidR="3B5C003D">
              <w:rPr>
                <w:rFonts w:ascii="Aptos" w:hAnsi="Aptos"/>
                <w:b w:val="0"/>
                <w:bCs w:val="0"/>
                <w:sz w:val="24"/>
                <w:szCs w:val="24"/>
              </w:rPr>
              <w:t>&gt; 1 week</w:t>
            </w:r>
          </w:p>
        </w:tc>
        <w:tc>
          <w:tcPr>
            <w:tcW w:w="2417" w:type="dxa"/>
            <w:tcBorders>
              <w:bottom w:val="nil"/>
            </w:tcBorders>
            <w:tcMar>
              <w:top w:w="180" w:type="dxa"/>
              <w:bottom w:w="180" w:type="dxa"/>
            </w:tcMar>
            <w:vAlign w:val="top"/>
          </w:tcPr>
          <w:p w:rsidR="3B5C003D" w:rsidP="3B5C003D" w:rsidRDefault="3B5C003D" w14:paraId="5A390BBE" w14:textId="165D9A2F">
            <w:pPr>
              <w:rPr>
                <w:rFonts w:ascii="Aptos" w:hAnsi="Aptos"/>
                <w:b w:val="0"/>
                <w:bCs w:val="0"/>
                <w:sz w:val="24"/>
                <w:szCs w:val="24"/>
              </w:rPr>
            </w:pPr>
            <w:r w:rsidRPr="3B5C003D" w:rsidR="3B5C003D">
              <w:rPr>
                <w:rFonts w:ascii="Aptos" w:hAnsi="Aptos"/>
                <w:b w:val="0"/>
                <w:bCs w:val="0"/>
                <w:sz w:val="24"/>
                <w:szCs w:val="24"/>
              </w:rPr>
              <w:t xml:space="preserve">Significant calendar aging, especially if SOC is </w:t>
            </w:r>
            <w:r w:rsidRPr="3B5C003D" w:rsidR="3B5C003D">
              <w:rPr>
                <w:rFonts w:ascii="Aptos" w:hAnsi="Aptos"/>
                <w:b w:val="0"/>
                <w:bCs w:val="0"/>
                <w:sz w:val="24"/>
                <w:szCs w:val="24"/>
              </w:rPr>
              <w:t>high</w:t>
            </w:r>
            <w:r w:rsidRPr="3B5C003D" w:rsidR="35F46A87">
              <w:rPr>
                <w:rFonts w:ascii="Aptos" w:hAnsi="Aptos"/>
                <w:b w:val="0"/>
                <w:bCs w:val="0"/>
                <w:sz w:val="24"/>
                <w:szCs w:val="24"/>
              </w:rPr>
              <w:t>.</w:t>
            </w:r>
          </w:p>
        </w:tc>
      </w:tr>
    </w:tbl>
    <w:p w:rsidR="2236F5E0" w:rsidP="3B5C003D" w:rsidRDefault="2236F5E0" w14:paraId="14E0A6C8" w14:textId="6651118D">
      <w:pPr>
        <w:rPr>
          <w:rFonts w:ascii="Aptos" w:hAnsi="Aptos"/>
          <w:b w:val="1"/>
          <w:bCs w:val="1"/>
          <w:i w:val="0"/>
          <w:iCs w:val="0"/>
          <w:caps w:val="0"/>
          <w:smallCaps w:val="0"/>
          <w:noProof w:val="0"/>
          <w:sz w:val="24"/>
          <w:szCs w:val="24"/>
          <w:lang w:val="en-US"/>
        </w:rPr>
      </w:pPr>
      <w:r w:rsidRPr="3B5C003D" w:rsidR="2236F5E0">
        <w:rPr>
          <w:rFonts w:ascii="Aptos" w:hAnsi="Aptos"/>
          <w:b w:val="1"/>
          <w:bCs w:val="1"/>
          <w:i w:val="0"/>
          <w:iCs w:val="0"/>
          <w:caps w:val="0"/>
          <w:smallCaps w:val="0"/>
          <w:noProof w:val="0"/>
          <w:sz w:val="24"/>
          <w:szCs w:val="24"/>
          <w:lang w:val="en-US"/>
        </w:rPr>
        <w:t>2. Operational Features (Usage &amp; Charging)</w:t>
      </w:r>
    </w:p>
    <w:p w:rsidR="2236F5E0" w:rsidP="3B5C003D" w:rsidRDefault="2236F5E0" w14:paraId="4B449FC7" w14:textId="73DA005E">
      <w:pPr>
        <w:rPr>
          <w:rFonts w:ascii="Aptos" w:hAnsi="Aptos"/>
          <w:b w:val="0"/>
          <w:bCs w:val="0"/>
          <w:i w:val="0"/>
          <w:iCs w:val="0"/>
          <w:caps w:val="0"/>
          <w:smallCaps w:val="0"/>
          <w:noProof w:val="0"/>
          <w:sz w:val="24"/>
          <w:szCs w:val="24"/>
          <w:lang w:val="en-US"/>
        </w:rPr>
      </w:pPr>
      <w:r w:rsidRPr="3B5C003D" w:rsidR="2236F5E0">
        <w:rPr>
          <w:rFonts w:ascii="Aptos" w:hAnsi="Aptos"/>
          <w:b w:val="0"/>
          <w:bCs w:val="0"/>
          <w:i w:val="0"/>
          <w:iCs w:val="0"/>
          <w:caps w:val="0"/>
          <w:smallCaps w:val="0"/>
          <w:noProof w:val="0"/>
          <w:sz w:val="24"/>
          <w:szCs w:val="24"/>
          <w:lang w:val="en-US"/>
        </w:rPr>
        <w:t>These features describe how the vehicle is driven and energized.</w:t>
      </w:r>
    </w:p>
    <w:tbl>
      <w:tblPr>
        <w:tblStyle w:val="TableNormal"/>
        <w:bidiVisual w:val="0"/>
        <w:tblW w:w="0" w:type="auto"/>
        <w:tblLook w:val="06A0" w:firstRow="1" w:lastRow="0" w:firstColumn="1" w:lastColumn="0" w:noHBand="1" w:noVBand="1"/>
      </w:tblPr>
      <w:tblGrid>
        <w:gridCol w:w="1953"/>
        <w:gridCol w:w="1725"/>
        <w:gridCol w:w="2850"/>
        <w:gridCol w:w="2529"/>
      </w:tblGrid>
      <w:tr w:rsidR="3B5C003D" w:rsidTr="3B5C003D" w14:paraId="062A7785">
        <w:trPr>
          <w:trHeight w:val="300"/>
        </w:trPr>
        <w:tc>
          <w:tcPr>
            <w:tcW w:w="1953" w:type="dxa"/>
            <w:tcBorders>
              <w:bottom w:val="single" w:color="2D2F35" w:sz="5"/>
            </w:tcBorders>
            <w:tcMar>
              <w:top w:w="120" w:type="dxa"/>
              <w:bottom w:w="120" w:type="dxa"/>
              <w:right w:w="240" w:type="dxa"/>
            </w:tcMar>
            <w:vAlign w:val="top"/>
          </w:tcPr>
          <w:p w:rsidR="3B5C003D" w:rsidP="3B5C003D" w:rsidRDefault="3B5C003D" w14:paraId="25921053" w14:textId="48BEE35B">
            <w:pPr>
              <w:rPr>
                <w:rFonts w:ascii="Aptos" w:hAnsi="Aptos"/>
                <w:b w:val="1"/>
                <w:bCs w:val="1"/>
                <w:sz w:val="24"/>
                <w:szCs w:val="24"/>
              </w:rPr>
            </w:pPr>
            <w:r w:rsidRPr="3B5C003D" w:rsidR="3B5C003D">
              <w:rPr>
                <w:rFonts w:ascii="Aptos" w:hAnsi="Aptos"/>
                <w:b w:val="1"/>
                <w:bCs w:val="1"/>
                <w:sz w:val="24"/>
                <w:szCs w:val="24"/>
              </w:rPr>
              <w:t xml:space="preserve">Feature </w:t>
            </w:r>
          </w:p>
        </w:tc>
        <w:tc>
          <w:tcPr>
            <w:tcW w:w="1725" w:type="dxa"/>
            <w:tcBorders>
              <w:bottom w:val="single" w:color="2D2F35" w:sz="5"/>
            </w:tcBorders>
            <w:tcMar>
              <w:top w:w="120" w:type="dxa"/>
              <w:bottom w:w="120" w:type="dxa"/>
              <w:right w:w="240" w:type="dxa"/>
            </w:tcMar>
            <w:vAlign w:val="top"/>
          </w:tcPr>
          <w:p w:rsidR="3B5C003D" w:rsidP="3B5C003D" w:rsidRDefault="3B5C003D" w14:paraId="7C1537C7" w14:textId="4E635307">
            <w:pPr>
              <w:rPr>
                <w:rFonts w:ascii="Aptos" w:hAnsi="Aptos"/>
                <w:b w:val="1"/>
                <w:bCs w:val="1"/>
                <w:sz w:val="24"/>
                <w:szCs w:val="24"/>
              </w:rPr>
            </w:pPr>
            <w:r w:rsidRPr="3B5C003D" w:rsidR="3B5C003D">
              <w:rPr>
                <w:rFonts w:ascii="Aptos" w:hAnsi="Aptos"/>
                <w:b w:val="1"/>
                <w:bCs w:val="1"/>
                <w:sz w:val="24"/>
                <w:szCs w:val="24"/>
              </w:rPr>
              <w:t>State</w:t>
            </w:r>
          </w:p>
        </w:tc>
        <w:tc>
          <w:tcPr>
            <w:tcW w:w="2850" w:type="dxa"/>
            <w:tcBorders>
              <w:bottom w:val="single" w:color="2D2F35" w:sz="5"/>
            </w:tcBorders>
            <w:tcMar>
              <w:top w:w="120" w:type="dxa"/>
              <w:bottom w:w="120" w:type="dxa"/>
              <w:right w:w="240" w:type="dxa"/>
            </w:tcMar>
            <w:vAlign w:val="top"/>
          </w:tcPr>
          <w:p w:rsidR="3B5C003D" w:rsidP="3B5C003D" w:rsidRDefault="3B5C003D" w14:paraId="055923BC" w14:textId="4FF727CA">
            <w:pPr>
              <w:rPr>
                <w:rFonts w:ascii="Aptos" w:hAnsi="Aptos"/>
                <w:b w:val="1"/>
                <w:bCs w:val="1"/>
                <w:sz w:val="24"/>
                <w:szCs w:val="24"/>
              </w:rPr>
            </w:pPr>
            <w:r w:rsidRPr="3B5C003D" w:rsidR="3B5C003D">
              <w:rPr>
                <w:rFonts w:ascii="Aptos" w:hAnsi="Aptos"/>
                <w:b w:val="1"/>
                <w:bCs w:val="1"/>
                <w:sz w:val="24"/>
                <w:szCs w:val="24"/>
              </w:rPr>
              <w:t>Definition / Threshold</w:t>
            </w:r>
          </w:p>
        </w:tc>
        <w:tc>
          <w:tcPr>
            <w:tcW w:w="2529" w:type="dxa"/>
            <w:tcBorders>
              <w:bottom w:val="single" w:color="2D2F35" w:sz="5"/>
            </w:tcBorders>
            <w:tcMar>
              <w:top w:w="120" w:type="dxa"/>
              <w:bottom w:w="120" w:type="dxa"/>
            </w:tcMar>
            <w:vAlign w:val="top"/>
          </w:tcPr>
          <w:p w:rsidR="3B5C003D" w:rsidP="3B5C003D" w:rsidRDefault="3B5C003D" w14:paraId="6FD31227" w14:textId="70347532">
            <w:pPr>
              <w:rPr>
                <w:rFonts w:ascii="Aptos" w:hAnsi="Aptos"/>
                <w:b w:val="1"/>
                <w:bCs w:val="1"/>
                <w:sz w:val="24"/>
                <w:szCs w:val="24"/>
              </w:rPr>
            </w:pPr>
            <w:r w:rsidRPr="3B5C003D" w:rsidR="3B5C003D">
              <w:rPr>
                <w:rFonts w:ascii="Aptos" w:hAnsi="Aptos"/>
                <w:b w:val="1"/>
                <w:bCs w:val="1"/>
                <w:sz w:val="24"/>
                <w:szCs w:val="24"/>
              </w:rPr>
              <w:t>Impact on Health</w:t>
            </w:r>
          </w:p>
        </w:tc>
      </w:tr>
      <w:tr w:rsidR="3B5C003D" w:rsidTr="3B5C003D" w14:paraId="73336046">
        <w:trPr>
          <w:trHeight w:val="300"/>
        </w:trPr>
        <w:tc>
          <w:tcPr>
            <w:tcW w:w="1953" w:type="dxa"/>
            <w:tcBorders>
              <w:bottom w:val="single" w:color="2D2F35" w:sz="5"/>
            </w:tcBorders>
            <w:tcMar>
              <w:top w:w="180" w:type="dxa"/>
              <w:bottom w:w="180" w:type="dxa"/>
              <w:right w:w="240" w:type="dxa"/>
            </w:tcMar>
            <w:vAlign w:val="top"/>
          </w:tcPr>
          <w:p w:rsidR="3B5C003D" w:rsidP="3B5C003D" w:rsidRDefault="3B5C003D" w14:paraId="5834B1E6" w14:textId="2A649EC3">
            <w:pPr>
              <w:rPr>
                <w:rFonts w:ascii="Aptos" w:hAnsi="Aptos"/>
                <w:b w:val="1"/>
                <w:bCs w:val="1"/>
                <w:sz w:val="24"/>
                <w:szCs w:val="24"/>
              </w:rPr>
            </w:pPr>
            <w:r w:rsidRPr="3B5C003D" w:rsidR="3B5C003D">
              <w:rPr>
                <w:rFonts w:ascii="Aptos" w:hAnsi="Aptos"/>
                <w:b w:val="1"/>
                <w:bCs w:val="1"/>
                <w:sz w:val="24"/>
                <w:szCs w:val="24"/>
              </w:rPr>
              <w:t>Charging Rate (C-Rate)</w:t>
            </w:r>
          </w:p>
        </w:tc>
        <w:tc>
          <w:tcPr>
            <w:tcW w:w="1725" w:type="dxa"/>
            <w:tcBorders>
              <w:bottom w:val="single" w:color="2D2F35" w:sz="5"/>
            </w:tcBorders>
            <w:tcMar>
              <w:top w:w="180" w:type="dxa"/>
              <w:bottom w:w="180" w:type="dxa"/>
              <w:right w:w="240" w:type="dxa"/>
            </w:tcMar>
            <w:vAlign w:val="top"/>
          </w:tcPr>
          <w:p w:rsidR="3B5C003D" w:rsidP="3B5C003D" w:rsidRDefault="3B5C003D" w14:paraId="73FB390B" w14:textId="101A92CE">
            <w:pPr>
              <w:rPr>
                <w:rFonts w:ascii="Aptos" w:hAnsi="Aptos"/>
                <w:b w:val="1"/>
                <w:bCs w:val="1"/>
                <w:sz w:val="24"/>
                <w:szCs w:val="24"/>
              </w:rPr>
            </w:pPr>
            <w:r w:rsidRPr="3B5C003D" w:rsidR="3B5C003D">
              <w:rPr>
                <w:rFonts w:ascii="Aptos" w:hAnsi="Aptos"/>
                <w:b w:val="1"/>
                <w:bCs w:val="1"/>
                <w:sz w:val="24"/>
                <w:szCs w:val="24"/>
              </w:rPr>
              <w:t>Slow</w:t>
            </w:r>
          </w:p>
        </w:tc>
        <w:tc>
          <w:tcPr>
            <w:tcW w:w="2850" w:type="dxa"/>
            <w:tcBorders>
              <w:bottom w:val="single" w:color="2D2F35" w:sz="5"/>
            </w:tcBorders>
            <w:tcMar>
              <w:top w:w="180" w:type="dxa"/>
              <w:bottom w:w="180" w:type="dxa"/>
              <w:right w:w="240" w:type="dxa"/>
            </w:tcMar>
            <w:vAlign w:val="top"/>
          </w:tcPr>
          <w:p w:rsidR="3B5C003D" w:rsidP="3B5C003D" w:rsidRDefault="3B5C003D" w14:paraId="2D0F9F63" w14:textId="17B73E54">
            <w:pPr>
              <w:rPr>
                <w:rFonts w:ascii="Aptos" w:hAnsi="Aptos"/>
                <w:b w:val="0"/>
                <w:bCs w:val="0"/>
                <w:sz w:val="24"/>
                <w:szCs w:val="24"/>
              </w:rPr>
            </w:pPr>
            <w:r w:rsidRPr="3B5C003D" w:rsidR="3B5C003D">
              <w:rPr>
                <w:rFonts w:ascii="Aptos" w:hAnsi="Aptos"/>
                <w:b w:val="0"/>
                <w:bCs w:val="0"/>
                <w:sz w:val="24"/>
                <w:szCs w:val="24"/>
              </w:rPr>
              <w:t>&lt; 0.5C (AC Charging)</w:t>
            </w:r>
          </w:p>
        </w:tc>
        <w:tc>
          <w:tcPr>
            <w:tcW w:w="2529" w:type="dxa"/>
            <w:tcBorders>
              <w:bottom w:val="single" w:color="2D2F35" w:sz="5"/>
            </w:tcBorders>
            <w:tcMar>
              <w:top w:w="180" w:type="dxa"/>
              <w:bottom w:w="180" w:type="dxa"/>
            </w:tcMar>
            <w:vAlign w:val="top"/>
          </w:tcPr>
          <w:p w:rsidR="3B5C003D" w:rsidP="3B5C003D" w:rsidRDefault="3B5C003D" w14:paraId="48885DB9" w14:textId="2C4ACB08">
            <w:pPr>
              <w:rPr>
                <w:rFonts w:ascii="Aptos" w:hAnsi="Aptos"/>
                <w:b w:val="0"/>
                <w:bCs w:val="0"/>
                <w:sz w:val="24"/>
                <w:szCs w:val="24"/>
              </w:rPr>
            </w:pPr>
            <w:r w:rsidRPr="3B5C003D" w:rsidR="3B5C003D">
              <w:rPr>
                <w:rFonts w:ascii="Aptos" w:hAnsi="Aptos"/>
                <w:b w:val="0"/>
                <w:bCs w:val="0"/>
                <w:sz w:val="24"/>
                <w:szCs w:val="24"/>
              </w:rPr>
              <w:t xml:space="preserve">Low heat generation; gentlest on </w:t>
            </w:r>
            <w:r w:rsidRPr="3B5C003D" w:rsidR="3B5C003D">
              <w:rPr>
                <w:rFonts w:ascii="Aptos" w:hAnsi="Aptos"/>
                <w:b w:val="0"/>
                <w:bCs w:val="0"/>
                <w:sz w:val="24"/>
                <w:szCs w:val="24"/>
              </w:rPr>
              <w:t>chemistry</w:t>
            </w:r>
            <w:r w:rsidRPr="3B5C003D" w:rsidR="35F46A87">
              <w:rPr>
                <w:rFonts w:ascii="Aptos" w:hAnsi="Aptos"/>
                <w:b w:val="0"/>
                <w:bCs w:val="0"/>
                <w:sz w:val="24"/>
                <w:szCs w:val="24"/>
              </w:rPr>
              <w:t>.</w:t>
            </w:r>
          </w:p>
        </w:tc>
      </w:tr>
      <w:tr w:rsidR="3B5C003D" w:rsidTr="3B5C003D" w14:paraId="0F4C223D">
        <w:trPr>
          <w:trHeight w:val="300"/>
        </w:trPr>
        <w:tc>
          <w:tcPr>
            <w:tcW w:w="1953" w:type="dxa"/>
            <w:tcBorders>
              <w:bottom w:val="single" w:color="2D2F35" w:sz="5"/>
            </w:tcBorders>
            <w:tcMar>
              <w:top w:w="180" w:type="dxa"/>
              <w:bottom w:w="180" w:type="dxa"/>
              <w:right w:w="240" w:type="dxa"/>
            </w:tcMar>
            <w:vAlign w:val="top"/>
          </w:tcPr>
          <w:p w:rsidR="3B5C003D" w:rsidP="3B5C003D" w:rsidRDefault="3B5C003D" w14:paraId="045E234B" w14:textId="393E56CC">
            <w:pPr>
              <w:rPr>
                <w:rFonts w:ascii="Aptos" w:hAnsi="Aptos"/>
                <w:b w:val="0"/>
                <w:bCs w:val="0"/>
                <w:i w:val="1"/>
                <w:iCs w:val="1"/>
                <w:sz w:val="24"/>
                <w:szCs w:val="24"/>
              </w:rPr>
            </w:pPr>
            <w:r w:rsidRPr="3B5C003D" w:rsidR="3B5C003D">
              <w:rPr>
                <w:rFonts w:ascii="Aptos" w:hAnsi="Aptos"/>
                <w:b w:val="0"/>
                <w:bCs w:val="0"/>
                <w:i w:val="1"/>
                <w:iCs w:val="1"/>
                <w:sz w:val="24"/>
                <w:szCs w:val="24"/>
              </w:rPr>
              <w:t>(Current / Capacity)</w:t>
            </w:r>
          </w:p>
        </w:tc>
        <w:tc>
          <w:tcPr>
            <w:tcW w:w="1725" w:type="dxa"/>
            <w:tcBorders>
              <w:bottom w:val="single" w:color="2D2F35" w:sz="5"/>
            </w:tcBorders>
            <w:tcMar>
              <w:top w:w="180" w:type="dxa"/>
              <w:bottom w:w="180" w:type="dxa"/>
              <w:right w:w="240" w:type="dxa"/>
            </w:tcMar>
            <w:vAlign w:val="top"/>
          </w:tcPr>
          <w:p w:rsidR="3B5C003D" w:rsidP="3B5C003D" w:rsidRDefault="3B5C003D" w14:paraId="598D452B" w14:textId="1875B157">
            <w:pPr>
              <w:rPr>
                <w:rFonts w:ascii="Aptos" w:hAnsi="Aptos"/>
                <w:b w:val="1"/>
                <w:bCs w:val="1"/>
                <w:sz w:val="24"/>
                <w:szCs w:val="24"/>
              </w:rPr>
            </w:pPr>
            <w:r w:rsidRPr="3B5C003D" w:rsidR="3B5C003D">
              <w:rPr>
                <w:rFonts w:ascii="Aptos" w:hAnsi="Aptos"/>
                <w:b w:val="1"/>
                <w:bCs w:val="1"/>
                <w:sz w:val="24"/>
                <w:szCs w:val="24"/>
              </w:rPr>
              <w:t>Fast</w:t>
            </w:r>
          </w:p>
        </w:tc>
        <w:tc>
          <w:tcPr>
            <w:tcW w:w="2850" w:type="dxa"/>
            <w:tcBorders>
              <w:bottom w:val="single" w:color="2D2F35" w:sz="5"/>
            </w:tcBorders>
            <w:tcMar>
              <w:top w:w="180" w:type="dxa"/>
              <w:bottom w:w="180" w:type="dxa"/>
              <w:right w:w="240" w:type="dxa"/>
            </w:tcMar>
            <w:vAlign w:val="top"/>
          </w:tcPr>
          <w:p w:rsidR="3B5C003D" w:rsidP="3B5C003D" w:rsidRDefault="3B5C003D" w14:paraId="6F423273" w14:textId="62295BAD">
            <w:pPr>
              <w:rPr>
                <w:rFonts w:ascii="Aptos" w:hAnsi="Aptos"/>
                <w:b w:val="0"/>
                <w:bCs w:val="0"/>
                <w:sz w:val="24"/>
                <w:szCs w:val="24"/>
              </w:rPr>
            </w:pPr>
            <w:r w:rsidRPr="3B5C003D" w:rsidR="3B5C003D">
              <w:rPr>
                <w:rFonts w:ascii="Aptos" w:hAnsi="Aptos"/>
                <w:b w:val="0"/>
                <w:bCs w:val="0"/>
                <w:sz w:val="24"/>
                <w:szCs w:val="24"/>
              </w:rPr>
              <w:t>&gt; 1.0C (DC Fast Charging)</w:t>
            </w:r>
          </w:p>
        </w:tc>
        <w:tc>
          <w:tcPr>
            <w:tcW w:w="2529" w:type="dxa"/>
            <w:tcBorders>
              <w:bottom w:val="single" w:color="2D2F35" w:sz="5"/>
            </w:tcBorders>
            <w:tcMar>
              <w:top w:w="180" w:type="dxa"/>
              <w:bottom w:w="180" w:type="dxa"/>
            </w:tcMar>
            <w:vAlign w:val="top"/>
          </w:tcPr>
          <w:p w:rsidR="3B5C003D" w:rsidP="3B5C003D" w:rsidRDefault="3B5C003D" w14:paraId="5577B6B1" w14:textId="637B30A5">
            <w:pPr>
              <w:rPr>
                <w:rFonts w:ascii="Aptos" w:hAnsi="Aptos"/>
                <w:b w:val="0"/>
                <w:bCs w:val="0"/>
                <w:sz w:val="24"/>
                <w:szCs w:val="24"/>
              </w:rPr>
            </w:pPr>
            <w:r w:rsidRPr="3B5C003D" w:rsidR="3B5C003D">
              <w:rPr>
                <w:rFonts w:ascii="Aptos" w:hAnsi="Aptos"/>
                <w:b w:val="0"/>
                <w:bCs w:val="0"/>
                <w:sz w:val="24"/>
                <w:szCs w:val="24"/>
              </w:rPr>
              <w:t>High heat/</w:t>
            </w:r>
            <w:r w:rsidRPr="3B5C003D" w:rsidR="3B5C003D">
              <w:rPr>
                <w:rFonts w:ascii="Aptos" w:hAnsi="Aptos"/>
                <w:b w:val="0"/>
                <w:bCs w:val="0"/>
                <w:sz w:val="24"/>
                <w:szCs w:val="24"/>
              </w:rPr>
              <w:t>stress;</w:t>
            </w:r>
            <w:r w:rsidRPr="3B5C003D" w:rsidR="3B5C003D">
              <w:rPr>
                <w:rFonts w:ascii="Aptos" w:hAnsi="Aptos"/>
                <w:b w:val="0"/>
                <w:bCs w:val="0"/>
                <w:sz w:val="24"/>
                <w:szCs w:val="24"/>
              </w:rPr>
              <w:t xml:space="preserve"> accelerates capacity </w:t>
            </w:r>
            <w:r w:rsidRPr="3B5C003D" w:rsidR="3B5C003D">
              <w:rPr>
                <w:rFonts w:ascii="Aptos" w:hAnsi="Aptos"/>
                <w:b w:val="0"/>
                <w:bCs w:val="0"/>
                <w:sz w:val="24"/>
                <w:szCs w:val="24"/>
              </w:rPr>
              <w:t>fade</w:t>
            </w:r>
            <w:r w:rsidRPr="3B5C003D" w:rsidR="35F46A87">
              <w:rPr>
                <w:rFonts w:ascii="Aptos" w:hAnsi="Aptos"/>
                <w:b w:val="0"/>
                <w:bCs w:val="0"/>
                <w:sz w:val="24"/>
                <w:szCs w:val="24"/>
              </w:rPr>
              <w:t>.</w:t>
            </w:r>
          </w:p>
        </w:tc>
      </w:tr>
      <w:tr w:rsidR="3B5C003D" w:rsidTr="3B5C003D" w14:paraId="0E79DE5B">
        <w:trPr>
          <w:trHeight w:val="300"/>
        </w:trPr>
        <w:tc>
          <w:tcPr>
            <w:tcW w:w="1953" w:type="dxa"/>
            <w:tcBorders>
              <w:bottom w:val="single" w:color="2D2F35" w:sz="5"/>
            </w:tcBorders>
            <w:tcMar>
              <w:top w:w="180" w:type="dxa"/>
              <w:bottom w:w="180" w:type="dxa"/>
              <w:right w:w="240" w:type="dxa"/>
            </w:tcMar>
            <w:vAlign w:val="top"/>
          </w:tcPr>
          <w:p w:rsidR="3B5C003D" w:rsidP="3B5C003D" w:rsidRDefault="3B5C003D" w14:paraId="6FAFBEEE" w14:textId="07BD9906">
            <w:pPr>
              <w:rPr>
                <w:rFonts w:ascii="Aptos" w:hAnsi="Aptos"/>
                <w:b w:val="1"/>
                <w:bCs w:val="1"/>
                <w:sz w:val="24"/>
                <w:szCs w:val="24"/>
              </w:rPr>
            </w:pPr>
            <w:r w:rsidRPr="3B5C003D" w:rsidR="3B5C003D">
              <w:rPr>
                <w:rFonts w:ascii="Aptos" w:hAnsi="Aptos"/>
                <w:b w:val="1"/>
                <w:bCs w:val="1"/>
                <w:sz w:val="24"/>
                <w:szCs w:val="24"/>
              </w:rPr>
              <w:t>Discharge Rate</w:t>
            </w:r>
          </w:p>
        </w:tc>
        <w:tc>
          <w:tcPr>
            <w:tcW w:w="1725" w:type="dxa"/>
            <w:tcBorders>
              <w:bottom w:val="single" w:color="2D2F35" w:sz="5"/>
            </w:tcBorders>
            <w:tcMar>
              <w:top w:w="180" w:type="dxa"/>
              <w:bottom w:w="180" w:type="dxa"/>
              <w:right w:w="240" w:type="dxa"/>
            </w:tcMar>
            <w:vAlign w:val="top"/>
          </w:tcPr>
          <w:p w:rsidR="3B5C003D" w:rsidP="3B5C003D" w:rsidRDefault="3B5C003D" w14:paraId="4B940731" w14:textId="16D14592">
            <w:pPr>
              <w:rPr>
                <w:rFonts w:ascii="Aptos" w:hAnsi="Aptos"/>
                <w:b w:val="1"/>
                <w:bCs w:val="1"/>
                <w:sz w:val="24"/>
                <w:szCs w:val="24"/>
              </w:rPr>
            </w:pPr>
            <w:r w:rsidRPr="3B5C003D" w:rsidR="3B5C003D">
              <w:rPr>
                <w:rFonts w:ascii="Aptos" w:hAnsi="Aptos"/>
                <w:b w:val="1"/>
                <w:bCs w:val="1"/>
                <w:sz w:val="24"/>
                <w:szCs w:val="24"/>
              </w:rPr>
              <w:t>Conservative</w:t>
            </w:r>
          </w:p>
        </w:tc>
        <w:tc>
          <w:tcPr>
            <w:tcW w:w="2850" w:type="dxa"/>
            <w:tcBorders>
              <w:bottom w:val="single" w:color="2D2F35" w:sz="5"/>
            </w:tcBorders>
            <w:tcMar>
              <w:top w:w="180" w:type="dxa"/>
              <w:bottom w:w="180" w:type="dxa"/>
              <w:right w:w="240" w:type="dxa"/>
            </w:tcMar>
            <w:vAlign w:val="top"/>
          </w:tcPr>
          <w:p w:rsidR="3B5C003D" w:rsidP="3B5C003D" w:rsidRDefault="3B5C003D" w14:paraId="0045C63B" w14:textId="163185E5">
            <w:pPr>
              <w:rPr>
                <w:rFonts w:ascii="Aptos" w:hAnsi="Aptos"/>
                <w:b w:val="0"/>
                <w:bCs w:val="0"/>
                <w:sz w:val="24"/>
                <w:szCs w:val="24"/>
              </w:rPr>
            </w:pPr>
            <w:r w:rsidRPr="3B5C003D" w:rsidR="3B5C003D">
              <w:rPr>
                <w:rFonts w:ascii="Aptos" w:hAnsi="Aptos"/>
                <w:b w:val="0"/>
                <w:bCs w:val="0"/>
                <w:sz w:val="24"/>
                <w:szCs w:val="24"/>
              </w:rPr>
              <w:t>Low constant current</w:t>
            </w:r>
          </w:p>
        </w:tc>
        <w:tc>
          <w:tcPr>
            <w:tcW w:w="2529" w:type="dxa"/>
            <w:tcBorders>
              <w:bottom w:val="single" w:color="2D2F35" w:sz="5"/>
            </w:tcBorders>
            <w:tcMar>
              <w:top w:w="180" w:type="dxa"/>
              <w:bottom w:w="180" w:type="dxa"/>
            </w:tcMar>
            <w:vAlign w:val="top"/>
          </w:tcPr>
          <w:p w:rsidR="3B5C003D" w:rsidP="3B5C003D" w:rsidRDefault="3B5C003D" w14:paraId="08D2D955" w14:textId="3783E968">
            <w:pPr>
              <w:rPr>
                <w:rFonts w:ascii="Aptos" w:hAnsi="Aptos"/>
                <w:b w:val="0"/>
                <w:bCs w:val="0"/>
                <w:sz w:val="24"/>
                <w:szCs w:val="24"/>
              </w:rPr>
            </w:pPr>
            <w:r w:rsidRPr="3B5C003D" w:rsidR="3B5C003D">
              <w:rPr>
                <w:rFonts w:ascii="Aptos" w:hAnsi="Aptos"/>
                <w:b w:val="0"/>
                <w:bCs w:val="0"/>
                <w:sz w:val="24"/>
                <w:szCs w:val="24"/>
              </w:rPr>
              <w:t>Smooth city/highway driving.</w:t>
            </w:r>
          </w:p>
        </w:tc>
      </w:tr>
      <w:tr w:rsidR="3B5C003D" w:rsidTr="3B5C003D" w14:paraId="2280D5CA">
        <w:trPr>
          <w:trHeight w:val="300"/>
        </w:trPr>
        <w:tc>
          <w:tcPr>
            <w:tcW w:w="1953" w:type="dxa"/>
            <w:tcBorders>
              <w:bottom w:val="single" w:color="2D2F35" w:sz="5"/>
            </w:tcBorders>
            <w:tcMar>
              <w:top w:w="180" w:type="dxa"/>
              <w:bottom w:w="180" w:type="dxa"/>
              <w:right w:w="240" w:type="dxa"/>
            </w:tcMar>
            <w:vAlign w:val="top"/>
          </w:tcPr>
          <w:p w:rsidR="3B5C003D" w:rsidP="3B5C003D" w:rsidRDefault="3B5C003D" w14:paraId="630625FD" w14:textId="7CE4EDF0">
            <w:pPr>
              <w:rPr>
                <w:rFonts w:ascii="Aptos" w:hAnsi="Aptos"/>
                <w:b w:val="0"/>
                <w:bCs w:val="0"/>
                <w:i w:val="1"/>
                <w:iCs w:val="1"/>
                <w:sz w:val="24"/>
                <w:szCs w:val="24"/>
              </w:rPr>
            </w:pPr>
            <w:r w:rsidRPr="3B5C003D" w:rsidR="3B5C003D">
              <w:rPr>
                <w:rFonts w:ascii="Aptos" w:hAnsi="Aptos"/>
                <w:b w:val="0"/>
                <w:bCs w:val="0"/>
                <w:i w:val="1"/>
                <w:iCs w:val="1"/>
                <w:sz w:val="24"/>
                <w:szCs w:val="24"/>
              </w:rPr>
              <w:t>(Driving Style)</w:t>
            </w:r>
          </w:p>
        </w:tc>
        <w:tc>
          <w:tcPr>
            <w:tcW w:w="1725" w:type="dxa"/>
            <w:tcBorders>
              <w:bottom w:val="single" w:color="2D2F35" w:sz="5"/>
            </w:tcBorders>
            <w:tcMar>
              <w:top w:w="180" w:type="dxa"/>
              <w:bottom w:w="180" w:type="dxa"/>
              <w:right w:w="240" w:type="dxa"/>
            </w:tcMar>
            <w:vAlign w:val="top"/>
          </w:tcPr>
          <w:p w:rsidR="3B5C003D" w:rsidP="3B5C003D" w:rsidRDefault="3B5C003D" w14:paraId="3B1969FE" w14:textId="47E3584C">
            <w:pPr>
              <w:rPr>
                <w:rFonts w:ascii="Aptos" w:hAnsi="Aptos"/>
                <w:b w:val="1"/>
                <w:bCs w:val="1"/>
                <w:sz w:val="24"/>
                <w:szCs w:val="24"/>
              </w:rPr>
            </w:pPr>
            <w:r w:rsidRPr="3B5C003D" w:rsidR="3B5C003D">
              <w:rPr>
                <w:rFonts w:ascii="Aptos" w:hAnsi="Aptos"/>
                <w:b w:val="1"/>
                <w:bCs w:val="1"/>
                <w:sz w:val="24"/>
                <w:szCs w:val="24"/>
              </w:rPr>
              <w:t>Aggressive</w:t>
            </w:r>
          </w:p>
        </w:tc>
        <w:tc>
          <w:tcPr>
            <w:tcW w:w="2850" w:type="dxa"/>
            <w:tcBorders>
              <w:bottom w:val="single" w:color="2D2F35" w:sz="5"/>
            </w:tcBorders>
            <w:tcMar>
              <w:top w:w="180" w:type="dxa"/>
              <w:bottom w:w="180" w:type="dxa"/>
              <w:right w:w="240" w:type="dxa"/>
            </w:tcMar>
            <w:vAlign w:val="top"/>
          </w:tcPr>
          <w:p w:rsidR="3B5C003D" w:rsidP="3B5C003D" w:rsidRDefault="3B5C003D" w14:paraId="4188E61D" w14:textId="00AED705">
            <w:pPr>
              <w:rPr>
                <w:rFonts w:ascii="Aptos" w:hAnsi="Aptos"/>
                <w:b w:val="0"/>
                <w:bCs w:val="0"/>
                <w:sz w:val="24"/>
                <w:szCs w:val="24"/>
              </w:rPr>
            </w:pPr>
            <w:r w:rsidRPr="3B5C003D" w:rsidR="3B5C003D">
              <w:rPr>
                <w:rFonts w:ascii="Aptos" w:hAnsi="Aptos"/>
                <w:b w:val="0"/>
                <w:bCs w:val="0"/>
                <w:sz w:val="24"/>
                <w:szCs w:val="24"/>
              </w:rPr>
              <w:t>High peak currents</w:t>
            </w:r>
          </w:p>
        </w:tc>
        <w:tc>
          <w:tcPr>
            <w:tcW w:w="2529" w:type="dxa"/>
            <w:tcBorders>
              <w:bottom w:val="single" w:color="2D2F35" w:sz="5"/>
            </w:tcBorders>
            <w:tcMar>
              <w:top w:w="180" w:type="dxa"/>
              <w:bottom w:w="180" w:type="dxa"/>
            </w:tcMar>
            <w:vAlign w:val="top"/>
          </w:tcPr>
          <w:p w:rsidR="3B5C003D" w:rsidP="3B5C003D" w:rsidRDefault="3B5C003D" w14:paraId="48C800D7" w14:textId="788AFC8C">
            <w:pPr>
              <w:rPr>
                <w:rFonts w:ascii="Aptos" w:hAnsi="Aptos"/>
                <w:b w:val="0"/>
                <w:bCs w:val="0"/>
                <w:sz w:val="24"/>
                <w:szCs w:val="24"/>
              </w:rPr>
            </w:pPr>
            <w:r w:rsidRPr="3B5C003D" w:rsidR="3B5C003D">
              <w:rPr>
                <w:rFonts w:ascii="Aptos" w:hAnsi="Aptos"/>
                <w:b w:val="0"/>
                <w:bCs w:val="0"/>
                <w:sz w:val="24"/>
                <w:szCs w:val="24"/>
              </w:rPr>
              <w:t xml:space="preserve">Frequent hard acceleration causes voltage sag and </w:t>
            </w:r>
            <w:r w:rsidRPr="3B5C003D" w:rsidR="3B5C003D">
              <w:rPr>
                <w:rFonts w:ascii="Aptos" w:hAnsi="Aptos"/>
                <w:b w:val="0"/>
                <w:bCs w:val="0"/>
                <w:sz w:val="24"/>
                <w:szCs w:val="24"/>
              </w:rPr>
              <w:t>heat</w:t>
            </w:r>
            <w:r w:rsidRPr="3B5C003D" w:rsidR="35F46A87">
              <w:rPr>
                <w:rFonts w:ascii="Aptos" w:hAnsi="Aptos"/>
                <w:b w:val="0"/>
                <w:bCs w:val="0"/>
                <w:sz w:val="24"/>
                <w:szCs w:val="24"/>
              </w:rPr>
              <w:t>.</w:t>
            </w:r>
          </w:p>
        </w:tc>
      </w:tr>
      <w:tr w:rsidR="3B5C003D" w:rsidTr="3B5C003D" w14:paraId="1F6A65EA">
        <w:trPr>
          <w:trHeight w:val="300"/>
        </w:trPr>
        <w:tc>
          <w:tcPr>
            <w:tcW w:w="1953" w:type="dxa"/>
            <w:tcBorders>
              <w:bottom w:val="single" w:color="2D2F35" w:sz="5"/>
            </w:tcBorders>
            <w:tcMar>
              <w:top w:w="180" w:type="dxa"/>
              <w:bottom w:w="180" w:type="dxa"/>
              <w:right w:w="240" w:type="dxa"/>
            </w:tcMar>
            <w:vAlign w:val="top"/>
          </w:tcPr>
          <w:p w:rsidR="3B5C003D" w:rsidP="3B5C003D" w:rsidRDefault="3B5C003D" w14:paraId="41177C53" w14:textId="71D0DBBF">
            <w:pPr>
              <w:rPr>
                <w:rFonts w:ascii="Aptos" w:hAnsi="Aptos"/>
                <w:b w:val="1"/>
                <w:bCs w:val="1"/>
                <w:sz w:val="24"/>
                <w:szCs w:val="24"/>
              </w:rPr>
            </w:pPr>
            <w:r w:rsidRPr="3B5C003D" w:rsidR="3B5C003D">
              <w:rPr>
                <w:rFonts w:ascii="Aptos" w:hAnsi="Aptos"/>
                <w:b w:val="1"/>
                <w:bCs w:val="1"/>
                <w:sz w:val="24"/>
                <w:szCs w:val="24"/>
              </w:rPr>
              <w:t>Depth of Discharge (DoD)</w:t>
            </w:r>
          </w:p>
        </w:tc>
        <w:tc>
          <w:tcPr>
            <w:tcW w:w="1725" w:type="dxa"/>
            <w:tcBorders>
              <w:bottom w:val="single" w:color="2D2F35" w:sz="5"/>
            </w:tcBorders>
            <w:tcMar>
              <w:top w:w="180" w:type="dxa"/>
              <w:bottom w:w="180" w:type="dxa"/>
              <w:right w:w="240" w:type="dxa"/>
            </w:tcMar>
            <w:vAlign w:val="top"/>
          </w:tcPr>
          <w:p w:rsidR="3B5C003D" w:rsidP="3B5C003D" w:rsidRDefault="3B5C003D" w14:paraId="3B066838" w14:textId="031BF783">
            <w:pPr>
              <w:rPr>
                <w:rFonts w:ascii="Aptos" w:hAnsi="Aptos"/>
                <w:b w:val="1"/>
                <w:bCs w:val="1"/>
                <w:sz w:val="24"/>
                <w:szCs w:val="24"/>
              </w:rPr>
            </w:pPr>
            <w:r w:rsidRPr="3B5C003D" w:rsidR="3B5C003D">
              <w:rPr>
                <w:rFonts w:ascii="Aptos" w:hAnsi="Aptos"/>
                <w:b w:val="1"/>
                <w:bCs w:val="1"/>
                <w:sz w:val="24"/>
                <w:szCs w:val="24"/>
              </w:rPr>
              <w:t>Shallow</w:t>
            </w:r>
          </w:p>
        </w:tc>
        <w:tc>
          <w:tcPr>
            <w:tcW w:w="2850" w:type="dxa"/>
            <w:tcBorders>
              <w:bottom w:val="single" w:color="2D2F35" w:sz="5"/>
            </w:tcBorders>
            <w:tcMar>
              <w:top w:w="180" w:type="dxa"/>
              <w:bottom w:w="180" w:type="dxa"/>
              <w:right w:w="240" w:type="dxa"/>
            </w:tcMar>
            <w:vAlign w:val="top"/>
          </w:tcPr>
          <w:p w:rsidR="3B5C003D" w:rsidP="3B5C003D" w:rsidRDefault="3B5C003D" w14:paraId="1723B511" w14:textId="39C4F60D">
            <w:pPr>
              <w:rPr>
                <w:rFonts w:ascii="Aptos" w:hAnsi="Aptos"/>
                <w:b w:val="0"/>
                <w:bCs w:val="0"/>
                <w:sz w:val="24"/>
                <w:szCs w:val="24"/>
              </w:rPr>
            </w:pPr>
            <w:r w:rsidRPr="3B5C003D" w:rsidR="3B5C003D">
              <w:rPr>
                <w:rFonts w:ascii="Aptos" w:hAnsi="Aptos"/>
                <w:b w:val="0"/>
                <w:bCs w:val="0"/>
                <w:sz w:val="24"/>
                <w:szCs w:val="24"/>
              </w:rPr>
              <w:t>10–30% of capacity</w:t>
            </w:r>
          </w:p>
        </w:tc>
        <w:tc>
          <w:tcPr>
            <w:tcW w:w="2529" w:type="dxa"/>
            <w:tcBorders>
              <w:bottom w:val="single" w:color="2D2F35" w:sz="5"/>
            </w:tcBorders>
            <w:tcMar>
              <w:top w:w="180" w:type="dxa"/>
              <w:bottom w:w="180" w:type="dxa"/>
            </w:tcMar>
            <w:vAlign w:val="top"/>
          </w:tcPr>
          <w:p w:rsidR="3B5C003D" w:rsidP="3B5C003D" w:rsidRDefault="3B5C003D" w14:paraId="5267473A" w14:textId="6D201CB0">
            <w:pPr>
              <w:rPr>
                <w:rFonts w:ascii="Aptos" w:hAnsi="Aptos"/>
                <w:b w:val="0"/>
                <w:bCs w:val="0"/>
                <w:sz w:val="24"/>
                <w:szCs w:val="24"/>
              </w:rPr>
            </w:pPr>
            <w:r w:rsidRPr="3B5C003D" w:rsidR="3B5C003D">
              <w:rPr>
                <w:rFonts w:ascii="Aptos" w:hAnsi="Aptos"/>
                <w:b w:val="0"/>
                <w:bCs w:val="0"/>
                <w:sz w:val="24"/>
                <w:szCs w:val="24"/>
              </w:rPr>
              <w:t>Micro-</w:t>
            </w:r>
            <w:r w:rsidRPr="3B5C003D" w:rsidR="3B5C003D">
              <w:rPr>
                <w:rFonts w:ascii="Aptos" w:hAnsi="Aptos"/>
                <w:b w:val="0"/>
                <w:bCs w:val="0"/>
                <w:sz w:val="24"/>
                <w:szCs w:val="24"/>
              </w:rPr>
              <w:t>cycling;</w:t>
            </w:r>
            <w:r w:rsidRPr="3B5C003D" w:rsidR="3B5C003D">
              <w:rPr>
                <w:rFonts w:ascii="Aptos" w:hAnsi="Aptos"/>
                <w:b w:val="0"/>
                <w:bCs w:val="0"/>
                <w:sz w:val="24"/>
                <w:szCs w:val="24"/>
              </w:rPr>
              <w:t xml:space="preserve"> extends cycle life </w:t>
            </w:r>
            <w:r w:rsidRPr="3B5C003D" w:rsidR="3B5C003D">
              <w:rPr>
                <w:rFonts w:ascii="Aptos" w:hAnsi="Aptos"/>
                <w:b w:val="0"/>
                <w:bCs w:val="0"/>
                <w:sz w:val="24"/>
                <w:szCs w:val="24"/>
              </w:rPr>
              <w:t>significantly</w:t>
            </w:r>
            <w:r w:rsidRPr="3B5C003D" w:rsidR="35F46A87">
              <w:rPr>
                <w:rFonts w:ascii="Aptos" w:hAnsi="Aptos"/>
                <w:b w:val="0"/>
                <w:bCs w:val="0"/>
                <w:sz w:val="24"/>
                <w:szCs w:val="24"/>
              </w:rPr>
              <w:t>.</w:t>
            </w:r>
          </w:p>
        </w:tc>
      </w:tr>
      <w:tr w:rsidR="3B5C003D" w:rsidTr="3B5C003D" w14:paraId="2C5D7425">
        <w:trPr>
          <w:trHeight w:val="300"/>
        </w:trPr>
        <w:tc>
          <w:tcPr>
            <w:tcW w:w="1953" w:type="dxa"/>
            <w:tcBorders>
              <w:bottom w:val="single" w:color="2D2F35" w:sz="5"/>
            </w:tcBorders>
            <w:tcMar>
              <w:top w:w="180" w:type="dxa"/>
              <w:bottom w:w="180" w:type="dxa"/>
              <w:right w:w="240" w:type="dxa"/>
            </w:tcMar>
            <w:vAlign w:val="top"/>
          </w:tcPr>
          <w:p w:rsidR="3B5C003D" w:rsidP="3B5C003D" w:rsidRDefault="3B5C003D" w14:paraId="54CCCE21" w14:textId="66E4C59F">
            <w:pPr>
              <w:rPr>
                <w:rFonts w:ascii="Aptos" w:hAnsi="Aptos"/>
                <w:b w:val="0"/>
                <w:bCs w:val="0"/>
                <w:i w:val="1"/>
                <w:iCs w:val="1"/>
                <w:sz w:val="24"/>
                <w:szCs w:val="24"/>
              </w:rPr>
            </w:pPr>
            <w:r w:rsidRPr="3B5C003D" w:rsidR="3B5C003D">
              <w:rPr>
                <w:rFonts w:ascii="Aptos" w:hAnsi="Aptos"/>
                <w:b w:val="0"/>
                <w:bCs w:val="0"/>
                <w:i w:val="1"/>
                <w:iCs w:val="1"/>
                <w:sz w:val="24"/>
                <w:szCs w:val="24"/>
              </w:rPr>
              <w:t>(Per Cycle)</w:t>
            </w:r>
          </w:p>
        </w:tc>
        <w:tc>
          <w:tcPr>
            <w:tcW w:w="1725" w:type="dxa"/>
            <w:tcBorders>
              <w:bottom w:val="single" w:color="2D2F35" w:sz="5"/>
            </w:tcBorders>
            <w:tcMar>
              <w:top w:w="180" w:type="dxa"/>
              <w:bottom w:w="180" w:type="dxa"/>
              <w:right w:w="240" w:type="dxa"/>
            </w:tcMar>
            <w:vAlign w:val="top"/>
          </w:tcPr>
          <w:p w:rsidR="3B5C003D" w:rsidP="3B5C003D" w:rsidRDefault="3B5C003D" w14:paraId="708965BA" w14:textId="5DBC77E3">
            <w:pPr>
              <w:rPr>
                <w:rFonts w:ascii="Aptos" w:hAnsi="Aptos"/>
                <w:b w:val="1"/>
                <w:bCs w:val="1"/>
                <w:sz w:val="24"/>
                <w:szCs w:val="24"/>
              </w:rPr>
            </w:pPr>
            <w:r w:rsidRPr="3B5C003D" w:rsidR="3B5C003D">
              <w:rPr>
                <w:rFonts w:ascii="Aptos" w:hAnsi="Aptos"/>
                <w:b w:val="1"/>
                <w:bCs w:val="1"/>
                <w:sz w:val="24"/>
                <w:szCs w:val="24"/>
              </w:rPr>
              <w:t>Deep</w:t>
            </w:r>
          </w:p>
        </w:tc>
        <w:tc>
          <w:tcPr>
            <w:tcW w:w="2850" w:type="dxa"/>
            <w:tcBorders>
              <w:bottom w:val="single" w:color="2D2F35" w:sz="5"/>
            </w:tcBorders>
            <w:tcMar>
              <w:top w:w="180" w:type="dxa"/>
              <w:bottom w:w="180" w:type="dxa"/>
              <w:right w:w="240" w:type="dxa"/>
            </w:tcMar>
            <w:vAlign w:val="top"/>
          </w:tcPr>
          <w:p w:rsidR="3B5C003D" w:rsidP="3B5C003D" w:rsidRDefault="3B5C003D" w14:paraId="44C4B331" w14:textId="61FF74FC">
            <w:pPr>
              <w:rPr>
                <w:rFonts w:ascii="Aptos" w:hAnsi="Aptos"/>
                <w:b w:val="0"/>
                <w:bCs w:val="0"/>
                <w:sz w:val="24"/>
                <w:szCs w:val="24"/>
              </w:rPr>
            </w:pPr>
            <w:r w:rsidRPr="3B5C003D" w:rsidR="3B5C003D">
              <w:rPr>
                <w:rFonts w:ascii="Aptos" w:hAnsi="Aptos"/>
                <w:b w:val="0"/>
                <w:bCs w:val="0"/>
                <w:sz w:val="24"/>
                <w:szCs w:val="24"/>
              </w:rPr>
              <w:t>&gt; 80% of capacity</w:t>
            </w:r>
          </w:p>
        </w:tc>
        <w:tc>
          <w:tcPr>
            <w:tcW w:w="2529" w:type="dxa"/>
            <w:tcBorders>
              <w:bottom w:val="single" w:color="2D2F35" w:sz="5"/>
            </w:tcBorders>
            <w:tcMar>
              <w:top w:w="180" w:type="dxa"/>
              <w:bottom w:w="180" w:type="dxa"/>
            </w:tcMar>
            <w:vAlign w:val="top"/>
          </w:tcPr>
          <w:p w:rsidR="3B5C003D" w:rsidP="3B5C003D" w:rsidRDefault="3B5C003D" w14:paraId="4A29ADBE" w14:textId="2D87EB46">
            <w:pPr>
              <w:rPr>
                <w:rFonts w:ascii="Aptos" w:hAnsi="Aptos"/>
                <w:b w:val="0"/>
                <w:bCs w:val="0"/>
                <w:sz w:val="24"/>
                <w:szCs w:val="24"/>
              </w:rPr>
            </w:pPr>
            <w:r w:rsidRPr="3B5C003D" w:rsidR="3B5C003D">
              <w:rPr>
                <w:rFonts w:ascii="Aptos" w:hAnsi="Aptos"/>
                <w:b w:val="0"/>
                <w:bCs w:val="0"/>
                <w:sz w:val="24"/>
                <w:szCs w:val="24"/>
              </w:rPr>
              <w:t xml:space="preserve">Full 100-to-0% use; mechanically </w:t>
            </w:r>
            <w:r w:rsidRPr="3B5C003D" w:rsidR="3B5C003D">
              <w:rPr>
                <w:rFonts w:ascii="Aptos" w:hAnsi="Aptos"/>
                <w:b w:val="0"/>
                <w:bCs w:val="0"/>
                <w:sz w:val="24"/>
                <w:szCs w:val="24"/>
              </w:rPr>
              <w:t>stresses</w:t>
            </w:r>
            <w:r w:rsidRPr="3B5C003D" w:rsidR="3B5C003D">
              <w:rPr>
                <w:rFonts w:ascii="Aptos" w:hAnsi="Aptos"/>
                <w:b w:val="0"/>
                <w:bCs w:val="0"/>
                <w:sz w:val="24"/>
                <w:szCs w:val="24"/>
              </w:rPr>
              <w:t xml:space="preserve"> electrode </w:t>
            </w:r>
            <w:r w:rsidRPr="3B5C003D" w:rsidR="3B5C003D">
              <w:rPr>
                <w:rFonts w:ascii="Aptos" w:hAnsi="Aptos"/>
                <w:b w:val="0"/>
                <w:bCs w:val="0"/>
                <w:sz w:val="24"/>
                <w:szCs w:val="24"/>
              </w:rPr>
              <w:t>materials</w:t>
            </w:r>
            <w:r w:rsidRPr="3B5C003D" w:rsidR="35F46A87">
              <w:rPr>
                <w:rFonts w:ascii="Aptos" w:hAnsi="Aptos"/>
                <w:b w:val="0"/>
                <w:bCs w:val="0"/>
                <w:sz w:val="24"/>
                <w:szCs w:val="24"/>
              </w:rPr>
              <w:t>.</w:t>
            </w:r>
          </w:p>
        </w:tc>
      </w:tr>
      <w:tr w:rsidR="3B5C003D" w:rsidTr="3B5C003D" w14:paraId="7E61B7DE">
        <w:trPr>
          <w:trHeight w:val="300"/>
        </w:trPr>
        <w:tc>
          <w:tcPr>
            <w:tcW w:w="1953" w:type="dxa"/>
            <w:tcBorders>
              <w:bottom w:val="single" w:color="2D2F35" w:sz="5"/>
            </w:tcBorders>
            <w:tcMar>
              <w:top w:w="180" w:type="dxa"/>
              <w:bottom w:w="180" w:type="dxa"/>
              <w:right w:w="240" w:type="dxa"/>
            </w:tcMar>
            <w:vAlign w:val="top"/>
          </w:tcPr>
          <w:p w:rsidR="3B5C003D" w:rsidP="3B5C003D" w:rsidRDefault="3B5C003D" w14:paraId="29ECBF6B" w14:textId="3A43B093">
            <w:pPr>
              <w:rPr>
                <w:rFonts w:ascii="Aptos" w:hAnsi="Aptos"/>
                <w:b w:val="1"/>
                <w:bCs w:val="1"/>
                <w:sz w:val="24"/>
                <w:szCs w:val="24"/>
              </w:rPr>
            </w:pPr>
            <w:r w:rsidRPr="3B5C003D" w:rsidR="3B5C003D">
              <w:rPr>
                <w:rFonts w:ascii="Aptos" w:hAnsi="Aptos"/>
                <w:b w:val="1"/>
                <w:bCs w:val="1"/>
                <w:sz w:val="24"/>
                <w:szCs w:val="24"/>
              </w:rPr>
              <w:t>Charge Frequency</w:t>
            </w:r>
          </w:p>
        </w:tc>
        <w:tc>
          <w:tcPr>
            <w:tcW w:w="1725" w:type="dxa"/>
            <w:tcBorders>
              <w:bottom w:val="single" w:color="2D2F35" w:sz="5"/>
            </w:tcBorders>
            <w:tcMar>
              <w:top w:w="180" w:type="dxa"/>
              <w:bottom w:w="180" w:type="dxa"/>
              <w:right w:w="240" w:type="dxa"/>
            </w:tcMar>
            <w:vAlign w:val="top"/>
          </w:tcPr>
          <w:p w:rsidR="3B5C003D" w:rsidP="3B5C003D" w:rsidRDefault="3B5C003D" w14:paraId="25100D12" w14:textId="67C9E5BC">
            <w:pPr>
              <w:rPr>
                <w:rFonts w:ascii="Aptos" w:hAnsi="Aptos"/>
                <w:b w:val="1"/>
                <w:bCs w:val="1"/>
                <w:sz w:val="24"/>
                <w:szCs w:val="24"/>
              </w:rPr>
            </w:pPr>
            <w:r w:rsidRPr="3B5C003D" w:rsidR="3B5C003D">
              <w:rPr>
                <w:rFonts w:ascii="Aptos" w:hAnsi="Aptos"/>
                <w:b w:val="1"/>
                <w:bCs w:val="1"/>
                <w:sz w:val="24"/>
                <w:szCs w:val="24"/>
              </w:rPr>
              <w:t>Sparse</w:t>
            </w:r>
          </w:p>
        </w:tc>
        <w:tc>
          <w:tcPr>
            <w:tcW w:w="2850" w:type="dxa"/>
            <w:tcBorders>
              <w:bottom w:val="single" w:color="2D2F35" w:sz="5"/>
            </w:tcBorders>
            <w:tcMar>
              <w:top w:w="180" w:type="dxa"/>
              <w:bottom w:w="180" w:type="dxa"/>
              <w:right w:w="240" w:type="dxa"/>
            </w:tcMar>
            <w:vAlign w:val="top"/>
          </w:tcPr>
          <w:p w:rsidR="3B5C003D" w:rsidP="3B5C003D" w:rsidRDefault="3B5C003D" w14:paraId="087A511F" w14:textId="7B2241AC">
            <w:pPr>
              <w:rPr>
                <w:rFonts w:ascii="Aptos" w:hAnsi="Aptos"/>
                <w:b w:val="0"/>
                <w:bCs w:val="0"/>
                <w:sz w:val="24"/>
                <w:szCs w:val="24"/>
              </w:rPr>
            </w:pPr>
            <w:r w:rsidRPr="3B5C003D" w:rsidR="3B5C003D">
              <w:rPr>
                <w:rFonts w:ascii="Aptos" w:hAnsi="Aptos"/>
                <w:b w:val="0"/>
                <w:bCs w:val="0"/>
                <w:sz w:val="24"/>
                <w:szCs w:val="24"/>
              </w:rPr>
              <w:t>Charging &lt; 3 times/week</w:t>
            </w:r>
          </w:p>
        </w:tc>
        <w:tc>
          <w:tcPr>
            <w:tcW w:w="2529" w:type="dxa"/>
            <w:tcBorders>
              <w:bottom w:val="single" w:color="2D2F35" w:sz="5"/>
            </w:tcBorders>
            <w:tcMar>
              <w:top w:w="180" w:type="dxa"/>
              <w:bottom w:w="180" w:type="dxa"/>
            </w:tcMar>
            <w:vAlign w:val="top"/>
          </w:tcPr>
          <w:p w:rsidR="3B5C003D" w:rsidP="3B5C003D" w:rsidRDefault="3B5C003D" w14:paraId="744A7005" w14:textId="5EDE456A">
            <w:pPr>
              <w:rPr>
                <w:rFonts w:ascii="Aptos" w:hAnsi="Aptos"/>
                <w:b w:val="0"/>
                <w:bCs w:val="0"/>
                <w:sz w:val="24"/>
                <w:szCs w:val="24"/>
              </w:rPr>
            </w:pPr>
            <w:r w:rsidRPr="3B5C003D" w:rsidR="3B5C003D">
              <w:rPr>
                <w:rFonts w:ascii="Aptos" w:hAnsi="Aptos"/>
                <w:b w:val="0"/>
                <w:bCs w:val="0"/>
                <w:sz w:val="24"/>
                <w:szCs w:val="24"/>
              </w:rPr>
              <w:t>Reduces cycle count accumulation.</w:t>
            </w:r>
          </w:p>
        </w:tc>
      </w:tr>
      <w:tr w:rsidR="3B5C003D" w:rsidTr="3B5C003D" w14:paraId="5BAF75D5">
        <w:trPr>
          <w:trHeight w:val="300"/>
        </w:trPr>
        <w:tc>
          <w:tcPr>
            <w:tcW w:w="1953" w:type="dxa"/>
            <w:tcBorders>
              <w:bottom w:val="nil"/>
            </w:tcBorders>
            <w:tcMar>
              <w:top w:w="180" w:type="dxa"/>
              <w:bottom w:w="180" w:type="dxa"/>
              <w:right w:w="240" w:type="dxa"/>
            </w:tcMar>
            <w:vAlign w:val="top"/>
          </w:tcPr>
          <w:p w:rsidR="3B5C003D" w:rsidP="3B5C003D" w:rsidRDefault="3B5C003D" w14:paraId="6A50FFC3" w14:textId="583B293E">
            <w:pPr>
              <w:bidi w:val="0"/>
              <w:rPr>
                <w:sz w:val="24"/>
                <w:szCs w:val="24"/>
              </w:rPr>
            </w:pPr>
          </w:p>
        </w:tc>
        <w:tc>
          <w:tcPr>
            <w:tcW w:w="1725" w:type="dxa"/>
            <w:tcBorders>
              <w:bottom w:val="nil"/>
            </w:tcBorders>
            <w:tcMar>
              <w:top w:w="180" w:type="dxa"/>
              <w:bottom w:w="180" w:type="dxa"/>
              <w:right w:w="240" w:type="dxa"/>
            </w:tcMar>
            <w:vAlign w:val="top"/>
          </w:tcPr>
          <w:p w:rsidR="3B5C003D" w:rsidP="3B5C003D" w:rsidRDefault="3B5C003D" w14:paraId="0B539F98" w14:textId="4D45711A">
            <w:pPr>
              <w:rPr>
                <w:rFonts w:ascii="Aptos" w:hAnsi="Aptos"/>
                <w:b w:val="1"/>
                <w:bCs w:val="1"/>
                <w:sz w:val="24"/>
                <w:szCs w:val="24"/>
              </w:rPr>
            </w:pPr>
            <w:r w:rsidRPr="3B5C003D" w:rsidR="3B5C003D">
              <w:rPr>
                <w:rFonts w:ascii="Aptos" w:hAnsi="Aptos"/>
                <w:b w:val="1"/>
                <w:bCs w:val="1"/>
                <w:sz w:val="24"/>
                <w:szCs w:val="24"/>
              </w:rPr>
              <w:t>Frequent</w:t>
            </w:r>
          </w:p>
        </w:tc>
        <w:tc>
          <w:tcPr>
            <w:tcW w:w="2850" w:type="dxa"/>
            <w:tcBorders>
              <w:bottom w:val="nil"/>
            </w:tcBorders>
            <w:tcMar>
              <w:top w:w="180" w:type="dxa"/>
              <w:bottom w:w="180" w:type="dxa"/>
              <w:right w:w="240" w:type="dxa"/>
            </w:tcMar>
            <w:vAlign w:val="top"/>
          </w:tcPr>
          <w:p w:rsidR="3B5C003D" w:rsidP="3B5C003D" w:rsidRDefault="3B5C003D" w14:paraId="0606948D" w14:textId="2C005BE4">
            <w:pPr>
              <w:rPr>
                <w:rFonts w:ascii="Aptos" w:hAnsi="Aptos"/>
                <w:b w:val="0"/>
                <w:bCs w:val="0"/>
                <w:sz w:val="24"/>
                <w:szCs w:val="24"/>
              </w:rPr>
            </w:pPr>
            <w:r w:rsidRPr="3B5C003D" w:rsidR="3B5C003D">
              <w:rPr>
                <w:rFonts w:ascii="Aptos" w:hAnsi="Aptos"/>
                <w:b w:val="0"/>
                <w:bCs w:val="0"/>
                <w:sz w:val="24"/>
                <w:szCs w:val="24"/>
              </w:rPr>
              <w:t>Multiple times/day</w:t>
            </w:r>
          </w:p>
        </w:tc>
        <w:tc>
          <w:tcPr>
            <w:tcW w:w="2529" w:type="dxa"/>
            <w:tcBorders>
              <w:bottom w:val="nil"/>
            </w:tcBorders>
            <w:tcMar>
              <w:top w:w="180" w:type="dxa"/>
              <w:bottom w:w="180" w:type="dxa"/>
            </w:tcMar>
            <w:vAlign w:val="top"/>
          </w:tcPr>
          <w:p w:rsidR="3B5C003D" w:rsidP="3B5C003D" w:rsidRDefault="3B5C003D" w14:paraId="779CA07A" w14:textId="18281F70">
            <w:pPr>
              <w:rPr>
                <w:rFonts w:ascii="Aptos" w:hAnsi="Aptos"/>
                <w:b w:val="0"/>
                <w:bCs w:val="0"/>
                <w:sz w:val="24"/>
                <w:szCs w:val="24"/>
              </w:rPr>
            </w:pPr>
            <w:r w:rsidRPr="3B5C003D" w:rsidR="3B5C003D">
              <w:rPr>
                <w:rFonts w:ascii="Aptos" w:hAnsi="Aptos"/>
                <w:b w:val="0"/>
                <w:bCs w:val="0"/>
                <w:sz w:val="24"/>
                <w:szCs w:val="24"/>
              </w:rPr>
              <w:t>Increases thermal throughput and cycle wear.</w:t>
            </w:r>
          </w:p>
        </w:tc>
      </w:tr>
    </w:tbl>
    <w:p w:rsidR="3B5C003D" w:rsidP="3B5C003D" w:rsidRDefault="3B5C003D" w14:paraId="0C7A501A" w14:textId="0CBA70ED">
      <w:pPr>
        <w:rPr>
          <w:rFonts w:ascii="Aptos" w:hAnsi="Aptos"/>
          <w:b w:val="1"/>
          <w:bCs w:val="1"/>
          <w:i w:val="0"/>
          <w:iCs w:val="0"/>
          <w:caps w:val="0"/>
          <w:smallCaps w:val="0"/>
          <w:noProof w:val="0"/>
          <w:sz w:val="24"/>
          <w:szCs w:val="24"/>
          <w:lang w:val="en-US"/>
        </w:rPr>
      </w:pPr>
    </w:p>
    <w:p w:rsidR="3B5C003D" w:rsidP="3B5C003D" w:rsidRDefault="3B5C003D" w14:paraId="4760F82A" w14:textId="188BE3AB">
      <w:pPr>
        <w:rPr>
          <w:rFonts w:ascii="Aptos" w:hAnsi="Aptos"/>
          <w:b w:val="1"/>
          <w:bCs w:val="1"/>
          <w:i w:val="0"/>
          <w:iCs w:val="0"/>
          <w:caps w:val="0"/>
          <w:smallCaps w:val="0"/>
          <w:noProof w:val="0"/>
          <w:sz w:val="24"/>
          <w:szCs w:val="24"/>
          <w:lang w:val="en-US"/>
        </w:rPr>
      </w:pPr>
    </w:p>
    <w:p w:rsidR="3B5C003D" w:rsidP="3B5C003D" w:rsidRDefault="3B5C003D" w14:paraId="7EAD72A7" w14:textId="63D6FCC0">
      <w:pPr>
        <w:rPr>
          <w:rFonts w:ascii="Aptos" w:hAnsi="Aptos"/>
          <w:b w:val="1"/>
          <w:bCs w:val="1"/>
          <w:i w:val="0"/>
          <w:iCs w:val="0"/>
          <w:caps w:val="0"/>
          <w:smallCaps w:val="0"/>
          <w:noProof w:val="0"/>
          <w:sz w:val="24"/>
          <w:szCs w:val="24"/>
          <w:lang w:val="en-US"/>
        </w:rPr>
      </w:pPr>
    </w:p>
    <w:p w:rsidR="3B5C003D" w:rsidP="3B5C003D" w:rsidRDefault="3B5C003D" w14:paraId="52583765" w14:textId="7F154339">
      <w:pPr>
        <w:rPr>
          <w:rFonts w:ascii="Aptos" w:hAnsi="Aptos"/>
          <w:b w:val="1"/>
          <w:bCs w:val="1"/>
          <w:i w:val="0"/>
          <w:iCs w:val="0"/>
          <w:caps w:val="0"/>
          <w:smallCaps w:val="0"/>
          <w:noProof w:val="0"/>
          <w:sz w:val="24"/>
          <w:szCs w:val="24"/>
          <w:lang w:val="en-US"/>
        </w:rPr>
      </w:pPr>
    </w:p>
    <w:p w:rsidR="3B5C003D" w:rsidP="3B5C003D" w:rsidRDefault="3B5C003D" w14:paraId="7F03F55D" w14:textId="0D53F642">
      <w:pPr>
        <w:rPr>
          <w:rFonts w:ascii="Aptos" w:hAnsi="Aptos"/>
          <w:b w:val="1"/>
          <w:bCs w:val="1"/>
          <w:i w:val="0"/>
          <w:iCs w:val="0"/>
          <w:caps w:val="0"/>
          <w:smallCaps w:val="0"/>
          <w:noProof w:val="0"/>
          <w:sz w:val="24"/>
          <w:szCs w:val="24"/>
          <w:lang w:val="en-US"/>
        </w:rPr>
      </w:pPr>
    </w:p>
    <w:p w:rsidR="2236F5E0" w:rsidP="3B5C003D" w:rsidRDefault="2236F5E0" w14:paraId="46F95B11" w14:textId="6D544EDC">
      <w:pPr>
        <w:rPr>
          <w:rFonts w:ascii="Aptos" w:hAnsi="Aptos"/>
          <w:b w:val="1"/>
          <w:bCs w:val="1"/>
          <w:i w:val="0"/>
          <w:iCs w:val="0"/>
          <w:caps w:val="0"/>
          <w:smallCaps w:val="0"/>
          <w:noProof w:val="0"/>
          <w:sz w:val="24"/>
          <w:szCs w:val="24"/>
          <w:lang w:val="en-US"/>
        </w:rPr>
      </w:pPr>
      <w:r w:rsidRPr="3B5C003D" w:rsidR="2236F5E0">
        <w:rPr>
          <w:rFonts w:ascii="Aptos" w:hAnsi="Aptos"/>
          <w:b w:val="1"/>
          <w:bCs w:val="1"/>
          <w:i w:val="0"/>
          <w:iCs w:val="0"/>
          <w:caps w:val="0"/>
          <w:smallCaps w:val="0"/>
          <w:noProof w:val="0"/>
          <w:sz w:val="24"/>
          <w:szCs w:val="24"/>
          <w:lang w:val="en-US"/>
        </w:rPr>
        <w:t xml:space="preserve">3. </w:t>
      </w:r>
      <w:r w:rsidRPr="3B5C003D" w:rsidR="2236F5E0">
        <w:rPr>
          <w:rFonts w:ascii="Aptos" w:hAnsi="Aptos"/>
          <w:b w:val="1"/>
          <w:bCs w:val="1"/>
          <w:i w:val="0"/>
          <w:iCs w:val="0"/>
          <w:caps w:val="0"/>
          <w:smallCaps w:val="0"/>
          <w:noProof w:val="0"/>
          <w:sz w:val="24"/>
          <w:szCs w:val="24"/>
          <w:lang w:val="en-US"/>
        </w:rPr>
        <w:t>Internal Battery Features (BMS Data)</w:t>
      </w:r>
    </w:p>
    <w:p w:rsidR="2236F5E0" w:rsidP="3B5C003D" w:rsidRDefault="2236F5E0" w14:paraId="6B62BC50" w14:textId="642C9B5E">
      <w:pPr>
        <w:rPr>
          <w:rFonts w:ascii="Aptos" w:hAnsi="Aptos"/>
          <w:b w:val="0"/>
          <w:bCs w:val="0"/>
          <w:i w:val="0"/>
          <w:iCs w:val="0"/>
          <w:caps w:val="0"/>
          <w:smallCaps w:val="0"/>
          <w:noProof w:val="0"/>
          <w:sz w:val="24"/>
          <w:szCs w:val="24"/>
          <w:lang w:val="en-US"/>
        </w:rPr>
      </w:pPr>
      <w:r w:rsidRPr="3B5C003D" w:rsidR="2236F5E0">
        <w:rPr>
          <w:rFonts w:ascii="Aptos" w:hAnsi="Aptos"/>
          <w:b w:val="0"/>
          <w:bCs w:val="0"/>
          <w:i w:val="0"/>
          <w:iCs w:val="0"/>
          <w:caps w:val="0"/>
          <w:smallCaps w:val="0"/>
          <w:noProof w:val="0"/>
          <w:sz w:val="24"/>
          <w:szCs w:val="24"/>
          <w:lang w:val="en-US"/>
        </w:rPr>
        <w:t>These are the direct "vital signs" of the battery pack used for feedback loops.</w:t>
      </w:r>
    </w:p>
    <w:tbl>
      <w:tblPr>
        <w:tblStyle w:val="TableNormal"/>
        <w:bidiVisual w:val="0"/>
        <w:tblW w:w="0" w:type="auto"/>
        <w:tblLook w:val="06A0" w:firstRow="1" w:lastRow="0" w:firstColumn="1" w:lastColumn="0" w:noHBand="1" w:noVBand="1"/>
      </w:tblPr>
      <w:tblGrid>
        <w:gridCol w:w="1901"/>
        <w:gridCol w:w="2205"/>
        <w:gridCol w:w="2715"/>
        <w:gridCol w:w="2236"/>
      </w:tblGrid>
      <w:tr w:rsidR="3B5C003D" w:rsidTr="3B5C003D" w14:paraId="62A201D3">
        <w:trPr>
          <w:trHeight w:val="300"/>
        </w:trPr>
        <w:tc>
          <w:tcPr>
            <w:tcW w:w="1901" w:type="dxa"/>
            <w:tcBorders>
              <w:bottom w:val="single" w:color="2D2F35" w:sz="5"/>
            </w:tcBorders>
            <w:tcMar>
              <w:top w:w="120" w:type="dxa"/>
              <w:bottom w:w="120" w:type="dxa"/>
              <w:right w:w="240" w:type="dxa"/>
            </w:tcMar>
            <w:vAlign w:val="top"/>
          </w:tcPr>
          <w:p w:rsidR="3B5C003D" w:rsidP="3B5C003D" w:rsidRDefault="3B5C003D" w14:paraId="6D77F337" w14:textId="6ABCDAB7">
            <w:pPr>
              <w:rPr>
                <w:rFonts w:ascii="Aptos" w:hAnsi="Aptos"/>
                <w:b w:val="1"/>
                <w:bCs w:val="1"/>
                <w:sz w:val="24"/>
                <w:szCs w:val="24"/>
              </w:rPr>
            </w:pPr>
            <w:r w:rsidRPr="3B5C003D" w:rsidR="3B5C003D">
              <w:rPr>
                <w:rFonts w:ascii="Aptos" w:hAnsi="Aptos"/>
                <w:b w:val="1"/>
                <w:bCs w:val="1"/>
                <w:sz w:val="24"/>
                <w:szCs w:val="24"/>
              </w:rPr>
              <w:t xml:space="preserve">Feature </w:t>
            </w:r>
          </w:p>
        </w:tc>
        <w:tc>
          <w:tcPr>
            <w:tcW w:w="2205" w:type="dxa"/>
            <w:tcBorders>
              <w:bottom w:val="single" w:color="2D2F35" w:sz="5"/>
            </w:tcBorders>
            <w:tcMar>
              <w:top w:w="120" w:type="dxa"/>
              <w:bottom w:w="120" w:type="dxa"/>
              <w:right w:w="240" w:type="dxa"/>
            </w:tcMar>
            <w:vAlign w:val="top"/>
          </w:tcPr>
          <w:p w:rsidR="3B5C003D" w:rsidP="3B5C003D" w:rsidRDefault="3B5C003D" w14:paraId="5CB5475D" w14:textId="1B6FDEAD">
            <w:pPr>
              <w:rPr>
                <w:rFonts w:ascii="Aptos" w:hAnsi="Aptos"/>
                <w:b w:val="1"/>
                <w:bCs w:val="1"/>
                <w:sz w:val="24"/>
                <w:szCs w:val="24"/>
              </w:rPr>
            </w:pPr>
            <w:r w:rsidRPr="3B5C003D" w:rsidR="3B5C003D">
              <w:rPr>
                <w:rFonts w:ascii="Aptos" w:hAnsi="Aptos"/>
                <w:b w:val="1"/>
                <w:bCs w:val="1"/>
                <w:sz w:val="24"/>
                <w:szCs w:val="24"/>
              </w:rPr>
              <w:t>State</w:t>
            </w:r>
          </w:p>
        </w:tc>
        <w:tc>
          <w:tcPr>
            <w:tcW w:w="2715" w:type="dxa"/>
            <w:tcBorders>
              <w:bottom w:val="single" w:color="2D2F35" w:sz="5"/>
            </w:tcBorders>
            <w:tcMar>
              <w:top w:w="120" w:type="dxa"/>
              <w:bottom w:w="120" w:type="dxa"/>
              <w:right w:w="240" w:type="dxa"/>
            </w:tcMar>
            <w:vAlign w:val="top"/>
          </w:tcPr>
          <w:p w:rsidR="3B5C003D" w:rsidP="3B5C003D" w:rsidRDefault="3B5C003D" w14:paraId="435FB312" w14:textId="1637ED46">
            <w:pPr>
              <w:rPr>
                <w:rFonts w:ascii="Aptos" w:hAnsi="Aptos"/>
                <w:b w:val="1"/>
                <w:bCs w:val="1"/>
                <w:sz w:val="24"/>
                <w:szCs w:val="24"/>
              </w:rPr>
            </w:pPr>
            <w:r w:rsidRPr="3B5C003D" w:rsidR="3B5C003D">
              <w:rPr>
                <w:rFonts w:ascii="Aptos" w:hAnsi="Aptos"/>
                <w:b w:val="1"/>
                <w:bCs w:val="1"/>
                <w:sz w:val="24"/>
                <w:szCs w:val="24"/>
              </w:rPr>
              <w:t>Definition / Threshold</w:t>
            </w:r>
          </w:p>
        </w:tc>
        <w:tc>
          <w:tcPr>
            <w:tcW w:w="2236" w:type="dxa"/>
            <w:tcBorders>
              <w:bottom w:val="single" w:color="2D2F35" w:sz="5"/>
            </w:tcBorders>
            <w:tcMar>
              <w:top w:w="120" w:type="dxa"/>
              <w:bottom w:w="120" w:type="dxa"/>
            </w:tcMar>
            <w:vAlign w:val="top"/>
          </w:tcPr>
          <w:p w:rsidR="3B5C003D" w:rsidP="3B5C003D" w:rsidRDefault="3B5C003D" w14:paraId="7C63C563" w14:textId="7A67B031">
            <w:pPr>
              <w:rPr>
                <w:rFonts w:ascii="Aptos" w:hAnsi="Aptos"/>
                <w:b w:val="1"/>
                <w:bCs w:val="1"/>
                <w:sz w:val="24"/>
                <w:szCs w:val="24"/>
              </w:rPr>
            </w:pPr>
            <w:r w:rsidRPr="3B5C003D" w:rsidR="3B5C003D">
              <w:rPr>
                <w:rFonts w:ascii="Aptos" w:hAnsi="Aptos"/>
                <w:b w:val="1"/>
                <w:bCs w:val="1"/>
                <w:sz w:val="24"/>
                <w:szCs w:val="24"/>
              </w:rPr>
              <w:t>Impact on Health</w:t>
            </w:r>
          </w:p>
        </w:tc>
      </w:tr>
      <w:tr w:rsidR="3B5C003D" w:rsidTr="3B5C003D" w14:paraId="12A00F69">
        <w:trPr>
          <w:trHeight w:val="300"/>
        </w:trPr>
        <w:tc>
          <w:tcPr>
            <w:tcW w:w="1901" w:type="dxa"/>
            <w:tcBorders>
              <w:bottom w:val="single" w:color="2D2F35" w:sz="5"/>
            </w:tcBorders>
            <w:tcMar>
              <w:top w:w="180" w:type="dxa"/>
              <w:bottom w:w="180" w:type="dxa"/>
              <w:right w:w="240" w:type="dxa"/>
            </w:tcMar>
            <w:vAlign w:val="top"/>
          </w:tcPr>
          <w:p w:rsidR="3B5C003D" w:rsidP="3B5C003D" w:rsidRDefault="3B5C003D" w14:paraId="0AAA4485" w14:textId="23B300EE">
            <w:pPr>
              <w:rPr>
                <w:rFonts w:ascii="Aptos" w:hAnsi="Aptos"/>
                <w:b w:val="1"/>
                <w:bCs w:val="1"/>
                <w:sz w:val="24"/>
                <w:szCs w:val="24"/>
              </w:rPr>
            </w:pPr>
            <w:r w:rsidRPr="3B5C003D" w:rsidR="3B5C003D">
              <w:rPr>
                <w:rFonts w:ascii="Aptos" w:hAnsi="Aptos"/>
                <w:b w:val="1"/>
                <w:bCs w:val="1"/>
                <w:sz w:val="24"/>
                <w:szCs w:val="24"/>
              </w:rPr>
              <w:t>State of Charge (SOC)</w:t>
            </w:r>
          </w:p>
        </w:tc>
        <w:tc>
          <w:tcPr>
            <w:tcW w:w="2205" w:type="dxa"/>
            <w:tcBorders>
              <w:bottom w:val="single" w:color="2D2F35" w:sz="5"/>
            </w:tcBorders>
            <w:tcMar>
              <w:top w:w="180" w:type="dxa"/>
              <w:bottom w:w="180" w:type="dxa"/>
              <w:right w:w="240" w:type="dxa"/>
            </w:tcMar>
            <w:vAlign w:val="top"/>
          </w:tcPr>
          <w:p w:rsidR="3B5C003D" w:rsidP="3B5C003D" w:rsidRDefault="3B5C003D" w14:paraId="24ED4AB7" w14:textId="46D1B404">
            <w:pPr>
              <w:rPr>
                <w:rFonts w:ascii="Aptos" w:hAnsi="Aptos"/>
                <w:b w:val="1"/>
                <w:bCs w:val="1"/>
                <w:sz w:val="24"/>
                <w:szCs w:val="24"/>
              </w:rPr>
            </w:pPr>
            <w:r w:rsidRPr="3B5C003D" w:rsidR="3B5C003D">
              <w:rPr>
                <w:rFonts w:ascii="Aptos" w:hAnsi="Aptos"/>
                <w:b w:val="1"/>
                <w:bCs w:val="1"/>
                <w:sz w:val="24"/>
                <w:szCs w:val="24"/>
              </w:rPr>
              <w:t>Mid/Optimal</w:t>
            </w:r>
          </w:p>
        </w:tc>
        <w:tc>
          <w:tcPr>
            <w:tcW w:w="2715" w:type="dxa"/>
            <w:tcBorders>
              <w:bottom w:val="single" w:color="2D2F35" w:sz="5"/>
            </w:tcBorders>
            <w:tcMar>
              <w:top w:w="180" w:type="dxa"/>
              <w:bottom w:w="180" w:type="dxa"/>
              <w:right w:w="240" w:type="dxa"/>
            </w:tcMar>
            <w:vAlign w:val="top"/>
          </w:tcPr>
          <w:p w:rsidR="3B5C003D" w:rsidP="3B5C003D" w:rsidRDefault="3B5C003D" w14:paraId="4E989A3E" w14:textId="5C4B114B">
            <w:pPr>
              <w:rPr>
                <w:rFonts w:ascii="Aptos" w:hAnsi="Aptos"/>
                <w:b w:val="0"/>
                <w:bCs w:val="0"/>
                <w:sz w:val="24"/>
                <w:szCs w:val="24"/>
              </w:rPr>
            </w:pPr>
            <w:r w:rsidRPr="3B5C003D" w:rsidR="3B5C003D">
              <w:rPr>
                <w:rFonts w:ascii="Aptos" w:hAnsi="Aptos"/>
                <w:b w:val="0"/>
                <w:bCs w:val="0"/>
                <w:sz w:val="24"/>
                <w:szCs w:val="24"/>
              </w:rPr>
              <w:t>20% – 80%</w:t>
            </w:r>
          </w:p>
        </w:tc>
        <w:tc>
          <w:tcPr>
            <w:tcW w:w="2236" w:type="dxa"/>
            <w:tcBorders>
              <w:bottom w:val="single" w:color="2D2F35" w:sz="5"/>
            </w:tcBorders>
            <w:tcMar>
              <w:top w:w="180" w:type="dxa"/>
              <w:bottom w:w="180" w:type="dxa"/>
            </w:tcMar>
            <w:vAlign w:val="top"/>
          </w:tcPr>
          <w:p w:rsidR="3B5C003D" w:rsidP="3B5C003D" w:rsidRDefault="3B5C003D" w14:paraId="672089F6" w14:textId="690A2526">
            <w:pPr>
              <w:rPr>
                <w:rFonts w:ascii="Aptos" w:hAnsi="Aptos"/>
                <w:b w:val="0"/>
                <w:bCs w:val="0"/>
                <w:sz w:val="24"/>
                <w:szCs w:val="24"/>
              </w:rPr>
            </w:pPr>
            <w:r w:rsidRPr="3B5C003D" w:rsidR="3B5C003D">
              <w:rPr>
                <w:rFonts w:ascii="Aptos" w:hAnsi="Aptos"/>
                <w:b w:val="0"/>
                <w:bCs w:val="0"/>
                <w:sz w:val="24"/>
                <w:szCs w:val="24"/>
              </w:rPr>
              <w:t xml:space="preserve">Stable chemical state; lowest degradation </w:t>
            </w:r>
            <w:r w:rsidRPr="3B5C003D" w:rsidR="3B5C003D">
              <w:rPr>
                <w:rFonts w:ascii="Aptos" w:hAnsi="Aptos"/>
                <w:b w:val="0"/>
                <w:bCs w:val="0"/>
                <w:sz w:val="24"/>
                <w:szCs w:val="24"/>
              </w:rPr>
              <w:t>rate</w:t>
            </w:r>
            <w:r w:rsidRPr="3B5C003D" w:rsidR="35F46A87">
              <w:rPr>
                <w:rFonts w:ascii="Aptos" w:hAnsi="Aptos"/>
                <w:b w:val="0"/>
                <w:bCs w:val="0"/>
                <w:sz w:val="24"/>
                <w:szCs w:val="24"/>
              </w:rPr>
              <w:t>.</w:t>
            </w:r>
          </w:p>
        </w:tc>
      </w:tr>
      <w:tr w:rsidR="3B5C003D" w:rsidTr="3B5C003D" w14:paraId="1A40EAF5">
        <w:trPr>
          <w:trHeight w:val="300"/>
        </w:trPr>
        <w:tc>
          <w:tcPr>
            <w:tcW w:w="1901" w:type="dxa"/>
            <w:tcBorders>
              <w:bottom w:val="single" w:color="2D2F35" w:sz="5"/>
            </w:tcBorders>
            <w:tcMar>
              <w:top w:w="180" w:type="dxa"/>
              <w:bottom w:w="180" w:type="dxa"/>
              <w:right w:w="240" w:type="dxa"/>
            </w:tcMar>
            <w:vAlign w:val="top"/>
          </w:tcPr>
          <w:p w:rsidR="3B5C003D" w:rsidP="3B5C003D" w:rsidRDefault="3B5C003D" w14:paraId="08BF4D7E" w14:textId="204E74F6">
            <w:pPr>
              <w:rPr>
                <w:rFonts w:ascii="Aptos" w:hAnsi="Aptos"/>
                <w:b w:val="0"/>
                <w:bCs w:val="0"/>
                <w:i w:val="1"/>
                <w:iCs w:val="1"/>
                <w:sz w:val="24"/>
                <w:szCs w:val="24"/>
              </w:rPr>
            </w:pPr>
            <w:r w:rsidRPr="3B5C003D" w:rsidR="3B5C003D">
              <w:rPr>
                <w:rFonts w:ascii="Aptos" w:hAnsi="Aptos"/>
                <w:b w:val="0"/>
                <w:bCs w:val="0"/>
                <w:i w:val="1"/>
                <w:iCs w:val="1"/>
                <w:sz w:val="24"/>
                <w:szCs w:val="24"/>
              </w:rPr>
              <w:t>(Operating Window)</w:t>
            </w:r>
          </w:p>
        </w:tc>
        <w:tc>
          <w:tcPr>
            <w:tcW w:w="2205" w:type="dxa"/>
            <w:tcBorders>
              <w:bottom w:val="single" w:color="2D2F35" w:sz="5"/>
            </w:tcBorders>
            <w:tcMar>
              <w:top w:w="180" w:type="dxa"/>
              <w:bottom w:w="180" w:type="dxa"/>
              <w:right w:w="240" w:type="dxa"/>
            </w:tcMar>
            <w:vAlign w:val="top"/>
          </w:tcPr>
          <w:p w:rsidR="3B5C003D" w:rsidP="3B5C003D" w:rsidRDefault="3B5C003D" w14:paraId="7E623468" w14:textId="27695221">
            <w:pPr>
              <w:rPr>
                <w:rFonts w:ascii="Aptos" w:hAnsi="Aptos"/>
                <w:b w:val="1"/>
                <w:bCs w:val="1"/>
                <w:sz w:val="24"/>
                <w:szCs w:val="24"/>
              </w:rPr>
            </w:pPr>
            <w:r w:rsidRPr="3B5C003D" w:rsidR="3B5C003D">
              <w:rPr>
                <w:rFonts w:ascii="Aptos" w:hAnsi="Aptos"/>
                <w:b w:val="1"/>
                <w:bCs w:val="1"/>
                <w:sz w:val="24"/>
                <w:szCs w:val="24"/>
              </w:rPr>
              <w:t>High Saturation</w:t>
            </w:r>
          </w:p>
        </w:tc>
        <w:tc>
          <w:tcPr>
            <w:tcW w:w="2715" w:type="dxa"/>
            <w:tcBorders>
              <w:bottom w:val="single" w:color="2D2F35" w:sz="5"/>
            </w:tcBorders>
            <w:tcMar>
              <w:top w:w="180" w:type="dxa"/>
              <w:bottom w:w="180" w:type="dxa"/>
              <w:right w:w="240" w:type="dxa"/>
            </w:tcMar>
            <w:vAlign w:val="top"/>
          </w:tcPr>
          <w:p w:rsidR="3B5C003D" w:rsidP="3B5C003D" w:rsidRDefault="3B5C003D" w14:paraId="1A83404A" w14:textId="00E9B67D">
            <w:pPr>
              <w:rPr>
                <w:rFonts w:ascii="Aptos" w:hAnsi="Aptos"/>
                <w:b w:val="0"/>
                <w:bCs w:val="0"/>
                <w:sz w:val="24"/>
                <w:szCs w:val="24"/>
              </w:rPr>
            </w:pPr>
            <w:r w:rsidRPr="3B5C003D" w:rsidR="3B5C003D">
              <w:rPr>
                <w:rFonts w:ascii="Aptos" w:hAnsi="Aptos"/>
                <w:b w:val="0"/>
                <w:bCs w:val="0"/>
                <w:sz w:val="24"/>
                <w:szCs w:val="24"/>
              </w:rPr>
              <w:t>&gt; 90% (Time spent)</w:t>
            </w:r>
          </w:p>
        </w:tc>
        <w:tc>
          <w:tcPr>
            <w:tcW w:w="2236" w:type="dxa"/>
            <w:tcBorders>
              <w:bottom w:val="single" w:color="2D2F35" w:sz="5"/>
            </w:tcBorders>
            <w:tcMar>
              <w:top w:w="180" w:type="dxa"/>
              <w:bottom w:w="180" w:type="dxa"/>
            </w:tcMar>
            <w:vAlign w:val="top"/>
          </w:tcPr>
          <w:p w:rsidR="3B5C003D" w:rsidP="3B5C003D" w:rsidRDefault="3B5C003D" w14:paraId="63F3239B" w14:textId="43A9601A">
            <w:pPr>
              <w:rPr>
                <w:rFonts w:ascii="Aptos" w:hAnsi="Aptos"/>
                <w:b w:val="0"/>
                <w:bCs w:val="0"/>
                <w:sz w:val="24"/>
                <w:szCs w:val="24"/>
              </w:rPr>
            </w:pPr>
            <w:r w:rsidRPr="3B5C003D" w:rsidR="3B5C003D">
              <w:rPr>
                <w:rFonts w:ascii="Aptos" w:hAnsi="Aptos"/>
                <w:b w:val="0"/>
                <w:bCs w:val="0"/>
                <w:sz w:val="24"/>
                <w:szCs w:val="24"/>
              </w:rPr>
              <w:t>High voltage stress promotes electrolyte oxidation.</w:t>
            </w:r>
          </w:p>
        </w:tc>
      </w:tr>
      <w:tr w:rsidR="3B5C003D" w:rsidTr="3B5C003D" w14:paraId="2C0DE647">
        <w:trPr>
          <w:trHeight w:val="300"/>
        </w:trPr>
        <w:tc>
          <w:tcPr>
            <w:tcW w:w="1901" w:type="dxa"/>
            <w:tcBorders>
              <w:bottom w:val="single" w:color="2D2F35" w:sz="5"/>
            </w:tcBorders>
            <w:tcMar>
              <w:top w:w="180" w:type="dxa"/>
              <w:bottom w:w="180" w:type="dxa"/>
              <w:right w:w="240" w:type="dxa"/>
            </w:tcMar>
            <w:vAlign w:val="top"/>
          </w:tcPr>
          <w:p w:rsidR="3B5C003D" w:rsidP="3B5C003D" w:rsidRDefault="3B5C003D" w14:paraId="7A17A808" w14:textId="17942577">
            <w:pPr>
              <w:bidi w:val="0"/>
              <w:rPr>
                <w:sz w:val="24"/>
                <w:szCs w:val="24"/>
              </w:rPr>
            </w:pPr>
          </w:p>
        </w:tc>
        <w:tc>
          <w:tcPr>
            <w:tcW w:w="2205" w:type="dxa"/>
            <w:tcBorders>
              <w:bottom w:val="single" w:color="2D2F35" w:sz="5"/>
            </w:tcBorders>
            <w:tcMar>
              <w:top w:w="180" w:type="dxa"/>
              <w:bottom w:w="180" w:type="dxa"/>
              <w:right w:w="240" w:type="dxa"/>
            </w:tcMar>
            <w:vAlign w:val="top"/>
          </w:tcPr>
          <w:p w:rsidR="3B5C003D" w:rsidP="3B5C003D" w:rsidRDefault="3B5C003D" w14:paraId="095057DC" w14:textId="269B8395">
            <w:pPr>
              <w:rPr>
                <w:rFonts w:ascii="Aptos" w:hAnsi="Aptos"/>
                <w:b w:val="1"/>
                <w:bCs w:val="1"/>
                <w:sz w:val="24"/>
                <w:szCs w:val="24"/>
              </w:rPr>
            </w:pPr>
            <w:r w:rsidRPr="3B5C003D" w:rsidR="3B5C003D">
              <w:rPr>
                <w:rFonts w:ascii="Aptos" w:hAnsi="Aptos"/>
                <w:b w:val="1"/>
                <w:bCs w:val="1"/>
                <w:sz w:val="24"/>
                <w:szCs w:val="24"/>
              </w:rPr>
              <w:t>Low Saturation</w:t>
            </w:r>
          </w:p>
        </w:tc>
        <w:tc>
          <w:tcPr>
            <w:tcW w:w="2715" w:type="dxa"/>
            <w:tcBorders>
              <w:bottom w:val="single" w:color="2D2F35" w:sz="5"/>
            </w:tcBorders>
            <w:tcMar>
              <w:top w:w="180" w:type="dxa"/>
              <w:bottom w:w="180" w:type="dxa"/>
              <w:right w:w="240" w:type="dxa"/>
            </w:tcMar>
            <w:vAlign w:val="top"/>
          </w:tcPr>
          <w:p w:rsidR="3B5C003D" w:rsidP="3B5C003D" w:rsidRDefault="3B5C003D" w14:paraId="4FA4CA21" w14:textId="2D5638D4">
            <w:pPr>
              <w:rPr>
                <w:rFonts w:ascii="Aptos" w:hAnsi="Aptos"/>
                <w:b w:val="0"/>
                <w:bCs w:val="0"/>
                <w:sz w:val="24"/>
                <w:szCs w:val="24"/>
              </w:rPr>
            </w:pPr>
            <w:r w:rsidRPr="3B5C003D" w:rsidR="3B5C003D">
              <w:rPr>
                <w:rFonts w:ascii="Aptos" w:hAnsi="Aptos"/>
                <w:b w:val="0"/>
                <w:bCs w:val="0"/>
                <w:sz w:val="24"/>
                <w:szCs w:val="24"/>
              </w:rPr>
              <w:t>&lt; 10% (Time spent)</w:t>
            </w:r>
          </w:p>
        </w:tc>
        <w:tc>
          <w:tcPr>
            <w:tcW w:w="2236" w:type="dxa"/>
            <w:tcBorders>
              <w:bottom w:val="single" w:color="2D2F35" w:sz="5"/>
            </w:tcBorders>
            <w:tcMar>
              <w:top w:w="180" w:type="dxa"/>
              <w:bottom w:w="180" w:type="dxa"/>
            </w:tcMar>
            <w:vAlign w:val="top"/>
          </w:tcPr>
          <w:p w:rsidR="3B5C003D" w:rsidP="3B5C003D" w:rsidRDefault="3B5C003D" w14:paraId="2AC1D6E1" w14:textId="632745C6">
            <w:pPr>
              <w:rPr>
                <w:rFonts w:ascii="Aptos" w:hAnsi="Aptos"/>
                <w:b w:val="0"/>
                <w:bCs w:val="0"/>
                <w:sz w:val="24"/>
                <w:szCs w:val="24"/>
              </w:rPr>
            </w:pPr>
            <w:r w:rsidRPr="3B5C003D" w:rsidR="3B5C003D">
              <w:rPr>
                <w:rFonts w:ascii="Aptos" w:hAnsi="Aptos"/>
                <w:b w:val="0"/>
                <w:bCs w:val="0"/>
                <w:sz w:val="24"/>
                <w:szCs w:val="24"/>
              </w:rPr>
              <w:t xml:space="preserve">Risk of </w:t>
            </w:r>
            <w:r w:rsidRPr="3B5C003D" w:rsidR="3B5C003D">
              <w:rPr>
                <w:rFonts w:ascii="Aptos" w:hAnsi="Aptos"/>
                <w:b w:val="0"/>
                <w:bCs w:val="0"/>
                <w:sz w:val="24"/>
                <w:szCs w:val="24"/>
              </w:rPr>
              <w:t>under-voltage;</w:t>
            </w:r>
            <w:r w:rsidRPr="3B5C003D" w:rsidR="3B5C003D">
              <w:rPr>
                <w:rFonts w:ascii="Aptos" w:hAnsi="Aptos"/>
                <w:b w:val="0"/>
                <w:bCs w:val="0"/>
                <w:sz w:val="24"/>
                <w:szCs w:val="24"/>
              </w:rPr>
              <w:t xml:space="preserve"> breakdown of electrode structure.</w:t>
            </w:r>
          </w:p>
        </w:tc>
      </w:tr>
      <w:tr w:rsidR="3B5C003D" w:rsidTr="3B5C003D" w14:paraId="75B78AC7">
        <w:trPr>
          <w:trHeight w:val="300"/>
        </w:trPr>
        <w:tc>
          <w:tcPr>
            <w:tcW w:w="1901" w:type="dxa"/>
            <w:tcBorders>
              <w:bottom w:val="single" w:color="2D2F35" w:sz="5"/>
            </w:tcBorders>
            <w:tcMar>
              <w:top w:w="180" w:type="dxa"/>
              <w:bottom w:w="180" w:type="dxa"/>
              <w:right w:w="240" w:type="dxa"/>
            </w:tcMar>
            <w:vAlign w:val="top"/>
          </w:tcPr>
          <w:p w:rsidR="3B5C003D" w:rsidP="3B5C003D" w:rsidRDefault="3B5C003D" w14:paraId="4420457B" w14:textId="063F32AE">
            <w:pPr>
              <w:rPr>
                <w:rFonts w:ascii="Aptos" w:hAnsi="Aptos"/>
                <w:b w:val="1"/>
                <w:bCs w:val="1"/>
                <w:sz w:val="24"/>
                <w:szCs w:val="24"/>
              </w:rPr>
            </w:pPr>
            <w:r w:rsidRPr="3B5C003D" w:rsidR="3B5C003D">
              <w:rPr>
                <w:rFonts w:ascii="Aptos" w:hAnsi="Aptos"/>
                <w:b w:val="1"/>
                <w:bCs w:val="1"/>
                <w:sz w:val="24"/>
                <w:szCs w:val="24"/>
              </w:rPr>
              <w:t>Cell Consistency</w:t>
            </w:r>
          </w:p>
        </w:tc>
        <w:tc>
          <w:tcPr>
            <w:tcW w:w="2205" w:type="dxa"/>
            <w:tcBorders>
              <w:bottom w:val="single" w:color="2D2F35" w:sz="5"/>
            </w:tcBorders>
            <w:tcMar>
              <w:top w:w="180" w:type="dxa"/>
              <w:bottom w:w="180" w:type="dxa"/>
              <w:right w:w="240" w:type="dxa"/>
            </w:tcMar>
            <w:vAlign w:val="top"/>
          </w:tcPr>
          <w:p w:rsidR="3B5C003D" w:rsidP="3B5C003D" w:rsidRDefault="3B5C003D" w14:paraId="41502961" w14:textId="1FC95C1F">
            <w:pPr>
              <w:rPr>
                <w:rFonts w:ascii="Aptos" w:hAnsi="Aptos"/>
                <w:b w:val="1"/>
                <w:bCs w:val="1"/>
                <w:sz w:val="24"/>
                <w:szCs w:val="24"/>
              </w:rPr>
            </w:pPr>
            <w:r w:rsidRPr="3B5C003D" w:rsidR="3B5C003D">
              <w:rPr>
                <w:rFonts w:ascii="Aptos" w:hAnsi="Aptos"/>
                <w:b w:val="1"/>
                <w:bCs w:val="1"/>
                <w:sz w:val="24"/>
                <w:szCs w:val="24"/>
              </w:rPr>
              <w:t>Balanced</w:t>
            </w:r>
          </w:p>
        </w:tc>
        <w:tc>
          <w:tcPr>
            <w:tcW w:w="2715" w:type="dxa"/>
            <w:tcBorders>
              <w:bottom w:val="single" w:color="2D2F35" w:sz="5"/>
            </w:tcBorders>
            <w:tcMar>
              <w:top w:w="180" w:type="dxa"/>
              <w:bottom w:w="180" w:type="dxa"/>
              <w:right w:w="240" w:type="dxa"/>
            </w:tcMar>
            <w:vAlign w:val="top"/>
          </w:tcPr>
          <w:p w:rsidR="3B5C003D" w:rsidP="3B5C003D" w:rsidRDefault="3B5C003D" w14:paraId="2FEB4D73" w14:textId="3D218DFD">
            <w:pPr>
              <w:rPr>
                <w:rFonts w:ascii="Aptos" w:hAnsi="Aptos"/>
                <w:b w:val="0"/>
                <w:bCs w:val="0"/>
                <w:sz w:val="24"/>
                <w:szCs w:val="24"/>
              </w:rPr>
            </w:pPr>
            <w:r w:rsidRPr="3B5C003D" w:rsidR="3B5C003D">
              <w:rPr>
                <w:rFonts w:ascii="Aptos" w:hAnsi="Aptos"/>
                <w:b w:val="0"/>
                <w:bCs w:val="0"/>
                <w:sz w:val="24"/>
                <w:szCs w:val="24"/>
              </w:rPr>
              <w:t>Delta V &lt; 10mV</w:t>
            </w:r>
          </w:p>
        </w:tc>
        <w:tc>
          <w:tcPr>
            <w:tcW w:w="2236" w:type="dxa"/>
            <w:tcBorders>
              <w:bottom w:val="single" w:color="2D2F35" w:sz="5"/>
            </w:tcBorders>
            <w:tcMar>
              <w:top w:w="180" w:type="dxa"/>
              <w:bottom w:w="180" w:type="dxa"/>
            </w:tcMar>
            <w:vAlign w:val="top"/>
          </w:tcPr>
          <w:p w:rsidR="3B5C003D" w:rsidP="3B5C003D" w:rsidRDefault="3B5C003D" w14:paraId="6A481BAE" w14:textId="25D52FF1">
            <w:pPr>
              <w:rPr>
                <w:rFonts w:ascii="Aptos" w:hAnsi="Aptos"/>
                <w:b w:val="0"/>
                <w:bCs w:val="0"/>
                <w:sz w:val="24"/>
                <w:szCs w:val="24"/>
              </w:rPr>
            </w:pPr>
            <w:r w:rsidRPr="3B5C003D" w:rsidR="3B5C003D">
              <w:rPr>
                <w:rFonts w:ascii="Aptos" w:hAnsi="Aptos"/>
                <w:b w:val="0"/>
                <w:bCs w:val="0"/>
                <w:sz w:val="24"/>
                <w:szCs w:val="24"/>
              </w:rPr>
              <w:t xml:space="preserve">Healthy pack; all cells aging </w:t>
            </w:r>
            <w:r w:rsidRPr="3B5C003D" w:rsidR="3B5C003D">
              <w:rPr>
                <w:rFonts w:ascii="Aptos" w:hAnsi="Aptos"/>
                <w:b w:val="0"/>
                <w:bCs w:val="0"/>
                <w:sz w:val="24"/>
                <w:szCs w:val="24"/>
              </w:rPr>
              <w:t>uniformly.</w:t>
            </w:r>
          </w:p>
        </w:tc>
      </w:tr>
      <w:tr w:rsidR="3B5C003D" w:rsidTr="3B5C003D" w14:paraId="4F3C112D">
        <w:trPr>
          <w:trHeight w:val="300"/>
        </w:trPr>
        <w:tc>
          <w:tcPr>
            <w:tcW w:w="1901" w:type="dxa"/>
            <w:tcBorders>
              <w:bottom w:val="single" w:color="2D2F35" w:sz="5"/>
            </w:tcBorders>
            <w:tcMar>
              <w:top w:w="180" w:type="dxa"/>
              <w:bottom w:w="180" w:type="dxa"/>
              <w:right w:w="240" w:type="dxa"/>
            </w:tcMar>
            <w:vAlign w:val="top"/>
          </w:tcPr>
          <w:p w:rsidR="3B5C003D" w:rsidP="3B5C003D" w:rsidRDefault="3B5C003D" w14:paraId="3427AB27" w14:textId="3CB6957A">
            <w:pPr>
              <w:rPr>
                <w:rFonts w:ascii="Aptos" w:hAnsi="Aptos"/>
                <w:b w:val="0"/>
                <w:bCs w:val="0"/>
                <w:i w:val="1"/>
                <w:iCs w:val="1"/>
                <w:sz w:val="24"/>
                <w:szCs w:val="24"/>
              </w:rPr>
            </w:pPr>
            <w:r w:rsidRPr="3B5C003D" w:rsidR="3B5C003D">
              <w:rPr>
                <w:rFonts w:ascii="Aptos" w:hAnsi="Aptos"/>
                <w:b w:val="0"/>
                <w:bCs w:val="0"/>
                <w:i w:val="1"/>
                <w:iCs w:val="1"/>
                <w:sz w:val="24"/>
                <w:szCs w:val="24"/>
              </w:rPr>
              <w:t>(Voltage Delta)</w:t>
            </w:r>
          </w:p>
        </w:tc>
        <w:tc>
          <w:tcPr>
            <w:tcW w:w="2205" w:type="dxa"/>
            <w:tcBorders>
              <w:bottom w:val="single" w:color="2D2F35" w:sz="5"/>
            </w:tcBorders>
            <w:tcMar>
              <w:top w:w="180" w:type="dxa"/>
              <w:bottom w:w="180" w:type="dxa"/>
              <w:right w:w="240" w:type="dxa"/>
            </w:tcMar>
            <w:vAlign w:val="top"/>
          </w:tcPr>
          <w:p w:rsidR="3B5C003D" w:rsidP="3B5C003D" w:rsidRDefault="3B5C003D" w14:paraId="5792A62A" w14:textId="1BB797E3">
            <w:pPr>
              <w:rPr>
                <w:rFonts w:ascii="Aptos" w:hAnsi="Aptos"/>
                <w:b w:val="1"/>
                <w:bCs w:val="1"/>
                <w:sz w:val="24"/>
                <w:szCs w:val="24"/>
              </w:rPr>
            </w:pPr>
            <w:r w:rsidRPr="3B5C003D" w:rsidR="3B5C003D">
              <w:rPr>
                <w:rFonts w:ascii="Aptos" w:hAnsi="Aptos"/>
                <w:b w:val="1"/>
                <w:bCs w:val="1"/>
                <w:sz w:val="24"/>
                <w:szCs w:val="24"/>
              </w:rPr>
              <w:t>Imbalanced</w:t>
            </w:r>
          </w:p>
        </w:tc>
        <w:tc>
          <w:tcPr>
            <w:tcW w:w="2715" w:type="dxa"/>
            <w:tcBorders>
              <w:bottom w:val="single" w:color="2D2F35" w:sz="5"/>
            </w:tcBorders>
            <w:tcMar>
              <w:top w:w="180" w:type="dxa"/>
              <w:bottom w:w="180" w:type="dxa"/>
              <w:right w:w="240" w:type="dxa"/>
            </w:tcMar>
            <w:vAlign w:val="top"/>
          </w:tcPr>
          <w:p w:rsidR="3B5C003D" w:rsidP="3B5C003D" w:rsidRDefault="3B5C003D" w14:paraId="492EAC57" w14:textId="0176D9EF">
            <w:pPr>
              <w:rPr>
                <w:rFonts w:ascii="Aptos" w:hAnsi="Aptos"/>
                <w:b w:val="0"/>
                <w:bCs w:val="0"/>
                <w:sz w:val="24"/>
                <w:szCs w:val="24"/>
              </w:rPr>
            </w:pPr>
            <w:r w:rsidRPr="3B5C003D" w:rsidR="3B5C003D">
              <w:rPr>
                <w:rFonts w:ascii="Aptos" w:hAnsi="Aptos"/>
                <w:b w:val="0"/>
                <w:bCs w:val="0"/>
                <w:sz w:val="24"/>
                <w:szCs w:val="24"/>
              </w:rPr>
              <w:t>Delta V &gt; 50mV</w:t>
            </w:r>
          </w:p>
        </w:tc>
        <w:tc>
          <w:tcPr>
            <w:tcW w:w="2236" w:type="dxa"/>
            <w:tcBorders>
              <w:bottom w:val="single" w:color="2D2F35" w:sz="5"/>
            </w:tcBorders>
            <w:tcMar>
              <w:top w:w="180" w:type="dxa"/>
              <w:bottom w:w="180" w:type="dxa"/>
            </w:tcMar>
            <w:vAlign w:val="top"/>
          </w:tcPr>
          <w:p w:rsidR="3B5C003D" w:rsidP="3B5C003D" w:rsidRDefault="3B5C003D" w14:paraId="295F1FB3" w14:textId="5AB0355A">
            <w:pPr>
              <w:rPr>
                <w:rFonts w:ascii="Aptos" w:hAnsi="Aptos"/>
                <w:b w:val="0"/>
                <w:bCs w:val="0"/>
                <w:sz w:val="24"/>
                <w:szCs w:val="24"/>
              </w:rPr>
            </w:pPr>
            <w:r w:rsidRPr="3B5C003D" w:rsidR="3B5C003D">
              <w:rPr>
                <w:rFonts w:ascii="Aptos" w:hAnsi="Aptos"/>
                <w:b w:val="0"/>
                <w:bCs w:val="0"/>
                <w:sz w:val="24"/>
                <w:szCs w:val="24"/>
              </w:rPr>
              <w:t xml:space="preserve">Sign of weak cells; BMS must work harder to </w:t>
            </w:r>
            <w:r w:rsidRPr="3B5C003D" w:rsidR="3B5C003D">
              <w:rPr>
                <w:rFonts w:ascii="Aptos" w:hAnsi="Aptos"/>
                <w:b w:val="0"/>
                <w:bCs w:val="0"/>
                <w:sz w:val="24"/>
                <w:szCs w:val="24"/>
              </w:rPr>
              <w:t>balance.</w:t>
            </w:r>
          </w:p>
        </w:tc>
      </w:tr>
      <w:tr w:rsidR="3B5C003D" w:rsidTr="3B5C003D" w14:paraId="25CF35A9">
        <w:trPr>
          <w:trHeight w:val="300"/>
        </w:trPr>
        <w:tc>
          <w:tcPr>
            <w:tcW w:w="1901" w:type="dxa"/>
            <w:tcBorders>
              <w:bottom w:val="single" w:color="2D2F35" w:sz="5"/>
            </w:tcBorders>
            <w:tcMar>
              <w:top w:w="180" w:type="dxa"/>
              <w:bottom w:w="180" w:type="dxa"/>
              <w:right w:w="240" w:type="dxa"/>
            </w:tcMar>
            <w:vAlign w:val="top"/>
          </w:tcPr>
          <w:p w:rsidR="3B5C003D" w:rsidP="3B5C003D" w:rsidRDefault="3B5C003D" w14:paraId="63BD7C77" w14:textId="392E4BAE">
            <w:pPr>
              <w:rPr>
                <w:rFonts w:ascii="Aptos" w:hAnsi="Aptos"/>
                <w:b w:val="1"/>
                <w:bCs w:val="1"/>
                <w:sz w:val="24"/>
                <w:szCs w:val="24"/>
              </w:rPr>
            </w:pPr>
            <w:r w:rsidRPr="3B5C003D" w:rsidR="3B5C003D">
              <w:rPr>
                <w:rFonts w:ascii="Aptos" w:hAnsi="Aptos"/>
                <w:b w:val="1"/>
                <w:bCs w:val="1"/>
                <w:sz w:val="24"/>
                <w:szCs w:val="24"/>
              </w:rPr>
              <w:t>Internal Resistance</w:t>
            </w:r>
          </w:p>
        </w:tc>
        <w:tc>
          <w:tcPr>
            <w:tcW w:w="2205" w:type="dxa"/>
            <w:tcBorders>
              <w:bottom w:val="single" w:color="2D2F35" w:sz="5"/>
            </w:tcBorders>
            <w:tcMar>
              <w:top w:w="180" w:type="dxa"/>
              <w:bottom w:w="180" w:type="dxa"/>
              <w:right w:w="240" w:type="dxa"/>
            </w:tcMar>
            <w:vAlign w:val="top"/>
          </w:tcPr>
          <w:p w:rsidR="3B5C003D" w:rsidP="3B5C003D" w:rsidRDefault="3B5C003D" w14:paraId="55AECFD6" w14:textId="23B6A96C">
            <w:pPr>
              <w:rPr>
                <w:rFonts w:ascii="Aptos" w:hAnsi="Aptos"/>
                <w:b w:val="1"/>
                <w:bCs w:val="1"/>
                <w:sz w:val="24"/>
                <w:szCs w:val="24"/>
              </w:rPr>
            </w:pPr>
            <w:r w:rsidRPr="3B5C003D" w:rsidR="3B5C003D">
              <w:rPr>
                <w:rFonts w:ascii="Aptos" w:hAnsi="Aptos"/>
                <w:b w:val="1"/>
                <w:bCs w:val="1"/>
                <w:sz w:val="24"/>
                <w:szCs w:val="24"/>
              </w:rPr>
              <w:t>Nominal</w:t>
            </w:r>
          </w:p>
        </w:tc>
        <w:tc>
          <w:tcPr>
            <w:tcW w:w="2715" w:type="dxa"/>
            <w:tcBorders>
              <w:bottom w:val="single" w:color="2D2F35" w:sz="5"/>
            </w:tcBorders>
            <w:tcMar>
              <w:top w:w="180" w:type="dxa"/>
              <w:bottom w:w="180" w:type="dxa"/>
              <w:right w:w="240" w:type="dxa"/>
            </w:tcMar>
            <w:vAlign w:val="top"/>
          </w:tcPr>
          <w:p w:rsidR="3B5C003D" w:rsidP="3B5C003D" w:rsidRDefault="3B5C003D" w14:paraId="36B3545D" w14:textId="1E79A5B8">
            <w:pPr>
              <w:rPr>
                <w:rFonts w:ascii="Aptos" w:hAnsi="Aptos"/>
                <w:b w:val="0"/>
                <w:bCs w:val="0"/>
                <w:sz w:val="24"/>
                <w:szCs w:val="24"/>
              </w:rPr>
            </w:pPr>
            <w:r w:rsidRPr="3B5C003D" w:rsidR="3B5C003D">
              <w:rPr>
                <w:rFonts w:ascii="Aptos" w:hAnsi="Aptos"/>
                <w:b w:val="0"/>
                <w:bCs w:val="0"/>
                <w:sz w:val="24"/>
                <w:szCs w:val="24"/>
              </w:rPr>
              <w:t>Baseline value</w:t>
            </w:r>
          </w:p>
        </w:tc>
        <w:tc>
          <w:tcPr>
            <w:tcW w:w="2236" w:type="dxa"/>
            <w:tcBorders>
              <w:bottom w:val="single" w:color="2D2F35" w:sz="5"/>
            </w:tcBorders>
            <w:tcMar>
              <w:top w:w="180" w:type="dxa"/>
              <w:bottom w:w="180" w:type="dxa"/>
            </w:tcMar>
            <w:vAlign w:val="top"/>
          </w:tcPr>
          <w:p w:rsidR="3B5C003D" w:rsidP="3B5C003D" w:rsidRDefault="3B5C003D" w14:paraId="49BCA51C" w14:textId="5360EA8E">
            <w:pPr>
              <w:rPr>
                <w:rFonts w:ascii="Aptos" w:hAnsi="Aptos"/>
                <w:b w:val="0"/>
                <w:bCs w:val="0"/>
                <w:sz w:val="24"/>
                <w:szCs w:val="24"/>
              </w:rPr>
            </w:pPr>
            <w:r w:rsidRPr="3B5C003D" w:rsidR="3B5C003D">
              <w:rPr>
                <w:rFonts w:ascii="Aptos" w:hAnsi="Aptos"/>
                <w:b w:val="0"/>
                <w:bCs w:val="0"/>
                <w:sz w:val="24"/>
                <w:szCs w:val="24"/>
              </w:rPr>
              <w:t>Healthy power delivery.</w:t>
            </w:r>
          </w:p>
        </w:tc>
      </w:tr>
      <w:tr w:rsidR="3B5C003D" w:rsidTr="3B5C003D" w14:paraId="207AEB94">
        <w:trPr>
          <w:trHeight w:val="300"/>
        </w:trPr>
        <w:tc>
          <w:tcPr>
            <w:tcW w:w="1901" w:type="dxa"/>
            <w:tcBorders>
              <w:bottom w:val="nil"/>
            </w:tcBorders>
            <w:tcMar>
              <w:top w:w="180" w:type="dxa"/>
              <w:bottom w:w="180" w:type="dxa"/>
              <w:right w:w="240" w:type="dxa"/>
            </w:tcMar>
            <w:vAlign w:val="top"/>
          </w:tcPr>
          <w:p w:rsidR="3B5C003D" w:rsidP="3B5C003D" w:rsidRDefault="3B5C003D" w14:paraId="6690686E" w14:textId="0F3F0D4E">
            <w:pPr>
              <w:rPr>
                <w:rFonts w:ascii="Aptos" w:hAnsi="Aptos"/>
                <w:b w:val="0"/>
                <w:bCs w:val="0"/>
                <w:i w:val="1"/>
                <w:iCs w:val="1"/>
                <w:sz w:val="24"/>
                <w:szCs w:val="24"/>
              </w:rPr>
            </w:pPr>
            <w:r w:rsidRPr="3B5C003D" w:rsidR="3B5C003D">
              <w:rPr>
                <w:rFonts w:ascii="Aptos" w:hAnsi="Aptos"/>
                <w:b w:val="0"/>
                <w:bCs w:val="0"/>
                <w:i w:val="1"/>
                <w:iCs w:val="1"/>
                <w:sz w:val="24"/>
                <w:szCs w:val="24"/>
              </w:rPr>
              <w:t>(Impedance)</w:t>
            </w:r>
          </w:p>
        </w:tc>
        <w:tc>
          <w:tcPr>
            <w:tcW w:w="2205" w:type="dxa"/>
            <w:tcBorders>
              <w:bottom w:val="nil"/>
            </w:tcBorders>
            <w:tcMar>
              <w:top w:w="180" w:type="dxa"/>
              <w:bottom w:w="180" w:type="dxa"/>
              <w:right w:w="240" w:type="dxa"/>
            </w:tcMar>
            <w:vAlign w:val="top"/>
          </w:tcPr>
          <w:p w:rsidR="3B5C003D" w:rsidP="3B5C003D" w:rsidRDefault="3B5C003D" w14:paraId="60AD4106" w14:textId="143126AB">
            <w:pPr>
              <w:rPr>
                <w:rFonts w:ascii="Aptos" w:hAnsi="Aptos"/>
                <w:b w:val="1"/>
                <w:bCs w:val="1"/>
                <w:sz w:val="24"/>
                <w:szCs w:val="24"/>
              </w:rPr>
            </w:pPr>
            <w:r w:rsidRPr="3B5C003D" w:rsidR="3B5C003D">
              <w:rPr>
                <w:rFonts w:ascii="Aptos" w:hAnsi="Aptos"/>
                <w:b w:val="1"/>
                <w:bCs w:val="1"/>
                <w:sz w:val="24"/>
                <w:szCs w:val="24"/>
              </w:rPr>
              <w:t>Elevated</w:t>
            </w:r>
          </w:p>
        </w:tc>
        <w:tc>
          <w:tcPr>
            <w:tcW w:w="2715" w:type="dxa"/>
            <w:tcBorders>
              <w:bottom w:val="nil"/>
            </w:tcBorders>
            <w:tcMar>
              <w:top w:w="180" w:type="dxa"/>
              <w:bottom w:w="180" w:type="dxa"/>
              <w:right w:w="240" w:type="dxa"/>
            </w:tcMar>
            <w:vAlign w:val="top"/>
          </w:tcPr>
          <w:p w:rsidR="3B5C003D" w:rsidP="3B5C003D" w:rsidRDefault="3B5C003D" w14:paraId="150AB789" w14:textId="2596C94F">
            <w:pPr>
              <w:rPr>
                <w:rFonts w:ascii="Aptos" w:hAnsi="Aptos"/>
                <w:b w:val="0"/>
                <w:bCs w:val="0"/>
                <w:sz w:val="24"/>
                <w:szCs w:val="24"/>
              </w:rPr>
            </w:pPr>
            <w:r w:rsidRPr="3B5C003D" w:rsidR="3B5C003D">
              <w:rPr>
                <w:rFonts w:ascii="Aptos" w:hAnsi="Aptos"/>
                <w:b w:val="0"/>
                <w:bCs w:val="0"/>
                <w:sz w:val="24"/>
                <w:szCs w:val="24"/>
              </w:rPr>
              <w:t>&gt; 1.5x Baseline</w:t>
            </w:r>
          </w:p>
        </w:tc>
        <w:tc>
          <w:tcPr>
            <w:tcW w:w="2236" w:type="dxa"/>
            <w:tcBorders>
              <w:bottom w:val="nil"/>
            </w:tcBorders>
            <w:tcMar>
              <w:top w:w="180" w:type="dxa"/>
              <w:bottom w:w="180" w:type="dxa"/>
            </w:tcMar>
            <w:vAlign w:val="top"/>
          </w:tcPr>
          <w:p w:rsidR="3B5C003D" w:rsidP="3B5C003D" w:rsidRDefault="3B5C003D" w14:paraId="54B686C8" w14:textId="11F24D83">
            <w:pPr>
              <w:rPr>
                <w:rFonts w:ascii="Aptos" w:hAnsi="Aptos"/>
                <w:b w:val="0"/>
                <w:bCs w:val="0"/>
                <w:sz w:val="24"/>
                <w:szCs w:val="24"/>
              </w:rPr>
            </w:pPr>
            <w:r w:rsidRPr="3B5C003D" w:rsidR="3B5C003D">
              <w:rPr>
                <w:rFonts w:ascii="Aptos" w:hAnsi="Aptos"/>
                <w:b w:val="0"/>
                <w:bCs w:val="0"/>
                <w:sz w:val="24"/>
                <w:szCs w:val="24"/>
              </w:rPr>
              <w:t xml:space="preserve">Indicates aging; generates excess heat during </w:t>
            </w:r>
            <w:r w:rsidRPr="3B5C003D" w:rsidR="3B5C003D">
              <w:rPr>
                <w:rFonts w:ascii="Aptos" w:hAnsi="Aptos"/>
                <w:b w:val="0"/>
                <w:bCs w:val="0"/>
                <w:sz w:val="24"/>
                <w:szCs w:val="24"/>
              </w:rPr>
              <w:t>use.</w:t>
            </w:r>
          </w:p>
        </w:tc>
      </w:tr>
    </w:tbl>
    <w:p w:rsidR="3B5C003D" w:rsidP="3B5C003D" w:rsidRDefault="3B5C003D" w14:paraId="3F821527" w14:textId="0300A0C5">
      <w:pPr>
        <w:rPr>
          <w:rFonts w:ascii="Aptos" w:hAnsi="Aptos"/>
          <w:b w:val="1"/>
          <w:bCs w:val="1"/>
          <w:i w:val="0"/>
          <w:iCs w:val="0"/>
          <w:caps w:val="0"/>
          <w:smallCaps w:val="0"/>
          <w:noProof w:val="0"/>
          <w:sz w:val="24"/>
          <w:szCs w:val="24"/>
          <w:lang w:val="en-US"/>
        </w:rPr>
      </w:pPr>
    </w:p>
    <w:p w:rsidR="3B5C003D" w:rsidP="3B5C003D" w:rsidRDefault="3B5C003D" w14:paraId="2EB239CF" w14:textId="79002BF8">
      <w:pPr>
        <w:rPr>
          <w:rFonts w:ascii="Aptos" w:hAnsi="Aptos"/>
          <w:b w:val="1"/>
          <w:bCs w:val="1"/>
          <w:i w:val="0"/>
          <w:iCs w:val="0"/>
          <w:caps w:val="0"/>
          <w:smallCaps w:val="0"/>
          <w:noProof w:val="0"/>
          <w:sz w:val="24"/>
          <w:szCs w:val="24"/>
          <w:lang w:val="en-US"/>
        </w:rPr>
      </w:pPr>
    </w:p>
    <w:p w:rsidR="3B5C003D" w:rsidP="3B5C003D" w:rsidRDefault="3B5C003D" w14:paraId="0DB43878" w14:textId="7A536C7F">
      <w:pPr>
        <w:rPr>
          <w:rFonts w:ascii="Aptos" w:hAnsi="Aptos"/>
          <w:b w:val="1"/>
          <w:bCs w:val="1"/>
          <w:i w:val="0"/>
          <w:iCs w:val="0"/>
          <w:caps w:val="0"/>
          <w:smallCaps w:val="0"/>
          <w:noProof w:val="0"/>
          <w:sz w:val="24"/>
          <w:szCs w:val="24"/>
          <w:lang w:val="en-US"/>
        </w:rPr>
      </w:pPr>
    </w:p>
    <w:p w:rsidR="2236F5E0" w:rsidP="3B5C003D" w:rsidRDefault="2236F5E0" w14:paraId="5B71CDEB" w14:textId="4D32D477">
      <w:pPr>
        <w:rPr>
          <w:rFonts w:ascii="Aptos" w:hAnsi="Aptos"/>
          <w:b w:val="1"/>
          <w:bCs w:val="1"/>
          <w:i w:val="0"/>
          <w:iCs w:val="0"/>
          <w:caps w:val="0"/>
          <w:smallCaps w:val="0"/>
          <w:noProof w:val="0"/>
          <w:sz w:val="24"/>
          <w:szCs w:val="24"/>
          <w:lang w:val="en-US"/>
        </w:rPr>
      </w:pPr>
      <w:r w:rsidRPr="3B5C003D" w:rsidR="2236F5E0">
        <w:rPr>
          <w:rFonts w:ascii="Aptos" w:hAnsi="Aptos"/>
          <w:b w:val="1"/>
          <w:bCs w:val="1"/>
          <w:i w:val="0"/>
          <w:iCs w:val="0"/>
          <w:caps w:val="0"/>
          <w:smallCaps w:val="0"/>
          <w:noProof w:val="0"/>
          <w:sz w:val="24"/>
          <w:szCs w:val="24"/>
          <w:lang w:val="en-US"/>
        </w:rPr>
        <w:t>4. Creating Conditions (Permutations)</w:t>
      </w:r>
    </w:p>
    <w:p w:rsidR="2236F5E0" w:rsidP="3B5C003D" w:rsidRDefault="2236F5E0" w14:paraId="722A3810" w14:textId="00DF0AA2">
      <w:pPr>
        <w:pStyle w:val="Normal"/>
        <w:numPr>
          <w:ilvl w:val="0"/>
          <w:numId w:val="11"/>
        </w:numPr>
        <w:rPr>
          <w:rFonts w:ascii="Aptos" w:hAnsi="Aptos"/>
          <w:b w:val="0"/>
          <w:bCs w:val="0"/>
          <w:i w:val="0"/>
          <w:iCs w:val="0"/>
          <w:caps w:val="0"/>
          <w:smallCaps w:val="0"/>
          <w:noProof w:val="0"/>
          <w:sz w:val="24"/>
          <w:szCs w:val="24"/>
          <w:lang w:val="en-US"/>
        </w:rPr>
      </w:pPr>
      <w:r w:rsidRPr="3B5C003D" w:rsidR="2236F5E0">
        <w:rPr>
          <w:rFonts w:ascii="Aptos" w:hAnsi="Aptos"/>
          <w:b w:val="1"/>
          <w:bCs w:val="1"/>
          <w:i w:val="0"/>
          <w:iCs w:val="0"/>
          <w:caps w:val="0"/>
          <w:smallCaps w:val="0"/>
          <w:noProof w:val="0"/>
          <w:sz w:val="24"/>
          <w:szCs w:val="24"/>
          <w:lang w:val="en-US"/>
        </w:rPr>
        <w:t>Condition A (Ideal):</w:t>
      </w:r>
      <w:r w:rsidRPr="3B5C003D" w:rsidR="2236F5E0">
        <w:rPr>
          <w:rFonts w:ascii="Aptos" w:hAnsi="Aptos"/>
          <w:b w:val="0"/>
          <w:bCs w:val="0"/>
          <w:i w:val="0"/>
          <w:iCs w:val="0"/>
          <w:caps w:val="0"/>
          <w:smallCaps w:val="0"/>
          <w:noProof w:val="0"/>
          <w:sz w:val="24"/>
          <w:szCs w:val="24"/>
          <w:lang w:val="en-US"/>
        </w:rPr>
        <w:t xml:space="preserve"> [Temp: Optimal] + [Charge: Slow] + [DoD: Shallow]</w:t>
      </w:r>
    </w:p>
    <w:p w:rsidR="2236F5E0" w:rsidP="3B5C003D" w:rsidRDefault="2236F5E0" w14:paraId="207A8ED7" w14:textId="25D286D1">
      <w:pPr>
        <w:pStyle w:val="Normal"/>
        <w:numPr>
          <w:ilvl w:val="1"/>
          <w:numId w:val="11"/>
        </w:numPr>
        <w:rPr>
          <w:rFonts w:ascii="Aptos" w:hAnsi="Aptos"/>
          <w:b w:val="0"/>
          <w:bCs w:val="0"/>
          <w:i w:val="0"/>
          <w:iCs w:val="0"/>
          <w:caps w:val="0"/>
          <w:smallCaps w:val="0"/>
          <w:noProof w:val="0"/>
          <w:sz w:val="24"/>
          <w:szCs w:val="24"/>
          <w:lang w:val="en-US"/>
        </w:rPr>
      </w:pPr>
      <w:r w:rsidRPr="3B5C003D" w:rsidR="2236F5E0">
        <w:rPr>
          <w:rFonts w:ascii="Aptos" w:hAnsi="Aptos"/>
          <w:b w:val="0"/>
          <w:bCs w:val="0"/>
          <w:i w:val="0"/>
          <w:iCs w:val="0"/>
          <w:caps w:val="0"/>
          <w:smallCaps w:val="0"/>
          <w:noProof w:val="0"/>
          <w:sz w:val="24"/>
          <w:szCs w:val="24"/>
          <w:lang w:val="en-US"/>
        </w:rPr>
        <w:t>Minimal Degradation</w:t>
      </w:r>
    </w:p>
    <w:p w:rsidR="2236F5E0" w:rsidP="3B5C003D" w:rsidRDefault="2236F5E0" w14:paraId="12E05D6E" w14:textId="6C4FFC31">
      <w:pPr>
        <w:pStyle w:val="Normal"/>
        <w:numPr>
          <w:ilvl w:val="0"/>
          <w:numId w:val="11"/>
        </w:numPr>
        <w:rPr>
          <w:rFonts w:ascii="Aptos" w:hAnsi="Aptos"/>
          <w:b w:val="0"/>
          <w:bCs w:val="0"/>
          <w:i w:val="0"/>
          <w:iCs w:val="0"/>
          <w:caps w:val="0"/>
          <w:smallCaps w:val="0"/>
          <w:noProof w:val="0"/>
          <w:sz w:val="24"/>
          <w:szCs w:val="24"/>
          <w:lang w:val="en-US"/>
        </w:rPr>
      </w:pPr>
      <w:r w:rsidRPr="3B5C003D" w:rsidR="2236F5E0">
        <w:rPr>
          <w:rFonts w:ascii="Aptos" w:hAnsi="Aptos"/>
          <w:b w:val="1"/>
          <w:bCs w:val="1"/>
          <w:i w:val="0"/>
          <w:iCs w:val="0"/>
          <w:caps w:val="0"/>
          <w:smallCaps w:val="0"/>
          <w:noProof w:val="0"/>
          <w:sz w:val="24"/>
          <w:szCs w:val="24"/>
          <w:lang w:val="en-US"/>
        </w:rPr>
        <w:t>Condition B (Heat Stress):</w:t>
      </w:r>
      <w:r w:rsidRPr="3B5C003D" w:rsidR="2236F5E0">
        <w:rPr>
          <w:rFonts w:ascii="Aptos" w:hAnsi="Aptos"/>
          <w:b w:val="0"/>
          <w:bCs w:val="0"/>
          <w:i w:val="0"/>
          <w:iCs w:val="0"/>
          <w:caps w:val="0"/>
          <w:smallCaps w:val="0"/>
          <w:noProof w:val="0"/>
          <w:sz w:val="24"/>
          <w:szCs w:val="24"/>
          <w:lang w:val="en-US"/>
        </w:rPr>
        <w:t xml:space="preserve"> [Temp: High] + [Charge: Fast] + [SOC: High]</w:t>
      </w:r>
    </w:p>
    <w:p w:rsidR="2236F5E0" w:rsidP="3B5C003D" w:rsidRDefault="2236F5E0" w14:paraId="0A5D5D7A" w14:textId="7AC79CE4">
      <w:pPr>
        <w:pStyle w:val="Normal"/>
        <w:numPr>
          <w:ilvl w:val="1"/>
          <w:numId w:val="11"/>
        </w:numPr>
        <w:rPr>
          <w:rFonts w:ascii="Aptos" w:hAnsi="Aptos"/>
          <w:b w:val="0"/>
          <w:bCs w:val="0"/>
          <w:i w:val="0"/>
          <w:iCs w:val="0"/>
          <w:caps w:val="0"/>
          <w:smallCaps w:val="0"/>
          <w:noProof w:val="0"/>
          <w:sz w:val="24"/>
          <w:szCs w:val="24"/>
          <w:lang w:val="en-US"/>
        </w:rPr>
      </w:pPr>
      <w:r w:rsidRPr="3B5C003D" w:rsidR="2236F5E0">
        <w:rPr>
          <w:rFonts w:ascii="Aptos" w:hAnsi="Aptos"/>
          <w:b w:val="0"/>
          <w:bCs w:val="0"/>
          <w:i w:val="0"/>
          <w:iCs w:val="0"/>
          <w:caps w:val="0"/>
          <w:smallCaps w:val="0"/>
          <w:noProof w:val="0"/>
          <w:sz w:val="24"/>
          <w:szCs w:val="24"/>
          <w:lang w:val="en-US"/>
        </w:rPr>
        <w:t>Accelerated Calendar &amp; Cycle Aging</w:t>
      </w:r>
    </w:p>
    <w:p w:rsidR="2236F5E0" w:rsidP="3B5C003D" w:rsidRDefault="2236F5E0" w14:paraId="46A9487D" w14:textId="48713F7A">
      <w:pPr>
        <w:pStyle w:val="Normal"/>
        <w:numPr>
          <w:ilvl w:val="0"/>
          <w:numId w:val="11"/>
        </w:numPr>
        <w:rPr>
          <w:rFonts w:ascii="Aptos" w:hAnsi="Aptos"/>
          <w:b w:val="0"/>
          <w:bCs w:val="0"/>
          <w:i w:val="0"/>
          <w:iCs w:val="0"/>
          <w:caps w:val="0"/>
          <w:smallCaps w:val="0"/>
          <w:noProof w:val="0"/>
          <w:sz w:val="24"/>
          <w:szCs w:val="24"/>
          <w:lang w:val="en-US"/>
        </w:rPr>
      </w:pPr>
      <w:r w:rsidRPr="3B5C003D" w:rsidR="2236F5E0">
        <w:rPr>
          <w:rFonts w:ascii="Aptos" w:hAnsi="Aptos"/>
          <w:b w:val="1"/>
          <w:bCs w:val="1"/>
          <w:i w:val="0"/>
          <w:iCs w:val="0"/>
          <w:caps w:val="0"/>
          <w:smallCaps w:val="0"/>
          <w:noProof w:val="0"/>
          <w:sz w:val="24"/>
          <w:szCs w:val="24"/>
          <w:lang w:val="en-US"/>
        </w:rPr>
        <w:t>Condition C (Cold Plating Risk):</w:t>
      </w:r>
      <w:r w:rsidRPr="3B5C003D" w:rsidR="2236F5E0">
        <w:rPr>
          <w:rFonts w:ascii="Aptos" w:hAnsi="Aptos"/>
          <w:b w:val="0"/>
          <w:bCs w:val="0"/>
          <w:i w:val="0"/>
          <w:iCs w:val="0"/>
          <w:caps w:val="0"/>
          <w:smallCaps w:val="0"/>
          <w:noProof w:val="0"/>
          <w:sz w:val="24"/>
          <w:szCs w:val="24"/>
          <w:lang w:val="en-US"/>
        </w:rPr>
        <w:t xml:space="preserve"> [Temp: Low] + [Charge: Fast] + [DoD: Deep]</w:t>
      </w:r>
    </w:p>
    <w:p w:rsidR="2236F5E0" w:rsidP="3B5C003D" w:rsidRDefault="2236F5E0" w14:paraId="3B2DD6F5" w14:textId="0484C992">
      <w:pPr>
        <w:pStyle w:val="Normal"/>
        <w:numPr>
          <w:ilvl w:val="1"/>
          <w:numId w:val="11"/>
        </w:numPr>
        <w:rPr>
          <w:rFonts w:ascii="Aptos" w:hAnsi="Aptos"/>
          <w:b w:val="0"/>
          <w:bCs w:val="0"/>
          <w:i w:val="0"/>
          <w:iCs w:val="0"/>
          <w:caps w:val="0"/>
          <w:smallCaps w:val="0"/>
          <w:noProof w:val="0"/>
          <w:sz w:val="24"/>
          <w:szCs w:val="24"/>
          <w:lang w:val="en-US"/>
        </w:rPr>
      </w:pPr>
      <w:r w:rsidRPr="3B5C003D" w:rsidR="2236F5E0">
        <w:rPr>
          <w:rFonts w:ascii="Aptos" w:hAnsi="Aptos"/>
          <w:b w:val="0"/>
          <w:bCs w:val="0"/>
          <w:i w:val="0"/>
          <w:iCs w:val="0"/>
          <w:caps w:val="0"/>
          <w:smallCaps w:val="0"/>
          <w:noProof w:val="0"/>
          <w:sz w:val="24"/>
          <w:szCs w:val="24"/>
          <w:lang w:val="en-US"/>
        </w:rPr>
        <w:t>High Failure Risk (Lithium Plating)</w:t>
      </w:r>
    </w:p>
    <w:p w:rsidR="08038535" w:rsidP="3B5C003D" w:rsidRDefault="08038535" w14:paraId="78C10226" w14:textId="2BD1E35C">
      <w:pPr>
        <w:pStyle w:val="Normal"/>
        <w:rPr>
          <w:rFonts w:ascii="Aptos" w:hAnsi="Aptos"/>
          <w:b w:val="0"/>
          <w:bCs w:val="0"/>
          <w:i w:val="0"/>
          <w:iCs w:val="0"/>
          <w:caps w:val="0"/>
          <w:smallCaps w:val="0"/>
          <w:noProof w:val="0"/>
          <w:sz w:val="24"/>
          <w:szCs w:val="24"/>
          <w:lang w:val="en-US"/>
        </w:rPr>
      </w:pPr>
      <w:r w:rsidRPr="3B5C003D" w:rsidR="08038535">
        <w:rPr>
          <w:sz w:val="24"/>
          <w:szCs w:val="24"/>
        </w:rPr>
        <w:t>------------------------------------------------------------------------------------------------------------------</w:t>
      </w:r>
    </w:p>
    <w:p w:rsidR="1AA54F9A" w:rsidP="3B5C003D" w:rsidRDefault="1AA54F9A" w14:paraId="3C138BC2" w14:textId="693D6865">
      <w:pPr>
        <w:pStyle w:val="Normal"/>
        <w:rPr>
          <w:sz w:val="24"/>
          <w:szCs w:val="24"/>
        </w:rPr>
      </w:pPr>
      <w:r w:rsidRPr="3B5C003D" w:rsidR="1AA54F9A">
        <w:rPr>
          <w:b w:val="1"/>
          <w:bCs w:val="1"/>
          <w:color w:val="000000" w:themeColor="text1" w:themeTint="FF" w:themeShade="FF"/>
          <w:sz w:val="24"/>
          <w:szCs w:val="24"/>
        </w:rPr>
        <w:t xml:space="preserve">Suggestion: </w:t>
      </w:r>
      <w:r>
        <w:br/>
      </w:r>
      <w:r>
        <w:tab/>
      </w:r>
      <w:r w:rsidRPr="3B5C003D" w:rsidR="6C3FA407">
        <w:rPr>
          <w:rFonts w:ascii="Aptos" w:hAnsi="Aptos"/>
          <w:b w:val="0"/>
          <w:bCs w:val="0"/>
          <w:i w:val="0"/>
          <w:iCs w:val="0"/>
          <w:caps w:val="0"/>
          <w:smallCaps w:val="0"/>
          <w:noProof w:val="0"/>
          <w:sz w:val="24"/>
          <w:szCs w:val="24"/>
          <w:lang w:val="en-US"/>
        </w:rPr>
        <w:t>Attention-based Edges (GAT). This allows the GNN to dynamically decide which condition (A, B, or C) is most relevant to the battery's current "vital signs" (BMS Data) at any given second.</w:t>
      </w:r>
      <w:r>
        <w:br/>
      </w:r>
      <w:r>
        <w:br/>
      </w:r>
      <w:r w:rsidRPr="3B5C003D" w:rsidR="31860F65">
        <w:rPr>
          <w:sz w:val="24"/>
          <w:szCs w:val="24"/>
        </w:rPr>
        <w:t>------------------------------------------------------------------------------------------------------------------</w:t>
      </w:r>
    </w:p>
    <w:p w:rsidR="3B5C003D" w:rsidP="3B5C003D" w:rsidRDefault="3B5C003D" w14:paraId="4B42DF13" w14:textId="76B156D6">
      <w:pPr>
        <w:pStyle w:val="Normal"/>
        <w:rPr>
          <w:sz w:val="24"/>
          <w:szCs w:val="24"/>
        </w:rPr>
      </w:pPr>
    </w:p>
    <w:p w:rsidR="3B5C003D" w:rsidP="3B5C003D" w:rsidRDefault="3B5C003D" w14:paraId="283D84DA" w14:textId="6C274E8B">
      <w:pPr>
        <w:pStyle w:val="Normal"/>
        <w:rPr>
          <w:sz w:val="24"/>
          <w:szCs w:val="24"/>
        </w:rPr>
      </w:pPr>
    </w:p>
    <w:p w:rsidR="3B5C003D" w:rsidP="3B5C003D" w:rsidRDefault="3B5C003D" w14:paraId="6D43B3C2" w14:textId="7C7BF7AE">
      <w:pPr>
        <w:pStyle w:val="Normal"/>
        <w:rPr>
          <w:sz w:val="24"/>
          <w:szCs w:val="24"/>
        </w:rPr>
      </w:pPr>
    </w:p>
    <w:p w:rsidR="3B5C003D" w:rsidP="3B5C003D" w:rsidRDefault="3B5C003D" w14:paraId="53B6B582" w14:textId="50DA8812">
      <w:pPr>
        <w:pStyle w:val="Normal"/>
        <w:rPr>
          <w:sz w:val="24"/>
          <w:szCs w:val="24"/>
        </w:rPr>
      </w:pPr>
    </w:p>
    <w:p w:rsidR="3B5C003D" w:rsidP="3B5C003D" w:rsidRDefault="3B5C003D" w14:paraId="36AF52F5" w14:textId="68DC56C6">
      <w:pPr>
        <w:pStyle w:val="Normal"/>
        <w:rPr>
          <w:sz w:val="24"/>
          <w:szCs w:val="24"/>
        </w:rPr>
      </w:pPr>
    </w:p>
    <w:p w:rsidR="3B5C003D" w:rsidP="3B5C003D" w:rsidRDefault="3B5C003D" w14:paraId="2CDA2505" w14:textId="35A3CC6E">
      <w:pPr>
        <w:pStyle w:val="Normal"/>
        <w:rPr>
          <w:sz w:val="24"/>
          <w:szCs w:val="24"/>
        </w:rPr>
      </w:pPr>
    </w:p>
    <w:p w:rsidR="3B5C003D" w:rsidP="3B5C003D" w:rsidRDefault="3B5C003D" w14:paraId="5342EEE1" w14:textId="604EB54C">
      <w:pPr>
        <w:pStyle w:val="Normal"/>
        <w:rPr>
          <w:sz w:val="24"/>
          <w:szCs w:val="24"/>
        </w:rPr>
      </w:pPr>
    </w:p>
    <w:p w:rsidR="3B5C003D" w:rsidP="3B5C003D" w:rsidRDefault="3B5C003D" w14:paraId="028ECE28" w14:textId="24DA1A17">
      <w:pPr>
        <w:pStyle w:val="Normal"/>
        <w:rPr>
          <w:sz w:val="24"/>
          <w:szCs w:val="24"/>
        </w:rPr>
      </w:pPr>
    </w:p>
    <w:p w:rsidR="31860F65" w:rsidP="3B5C003D" w:rsidRDefault="31860F65" w14:paraId="455AF8AD" w14:textId="41DEE6C0">
      <w:pPr>
        <w:pStyle w:val="Normal"/>
        <w:rPr>
          <w:b w:val="1"/>
          <w:bCs w:val="1"/>
          <w:sz w:val="24"/>
          <w:szCs w:val="24"/>
        </w:rPr>
      </w:pPr>
      <w:r w:rsidRPr="3B5C003D" w:rsidR="31860F65">
        <w:rPr>
          <w:b w:val="1"/>
          <w:bCs w:val="1"/>
          <w:sz w:val="24"/>
          <w:szCs w:val="24"/>
        </w:rPr>
        <w:t xml:space="preserve">Approach </w:t>
      </w:r>
      <w:r w:rsidRPr="3B5C003D" w:rsidR="31860F65">
        <w:rPr>
          <w:b w:val="1"/>
          <w:bCs w:val="1"/>
          <w:sz w:val="24"/>
          <w:szCs w:val="24"/>
        </w:rPr>
        <w:t xml:space="preserve">1 </w:t>
      </w:r>
    </w:p>
    <w:p w:rsidR="02FCE532" w:rsidP="3B5C003D" w:rsidRDefault="02FCE532" w14:paraId="54CCBF5D" w14:textId="39CB7F00">
      <w:pPr>
        <w:pStyle w:val="ListParagraph"/>
        <w:numPr>
          <w:ilvl w:val="0"/>
          <w:numId w:val="12"/>
        </w:numPr>
        <w:rPr>
          <w:sz w:val="24"/>
          <w:szCs w:val="24"/>
          <w:vertAlign w:val="baseline"/>
        </w:rPr>
      </w:pPr>
      <w:r w:rsidRPr="3B5C003D" w:rsidR="02FCE532">
        <w:rPr>
          <w:sz w:val="24"/>
          <w:szCs w:val="24"/>
          <w:vertAlign w:val="baseline"/>
        </w:rPr>
        <w:t>F</w:t>
      </w:r>
      <w:r w:rsidRPr="3B5C003D" w:rsidR="31860F65">
        <w:rPr>
          <w:sz w:val="24"/>
          <w:szCs w:val="24"/>
          <w:vertAlign w:val="subscript"/>
        </w:rPr>
        <w:t>1</w:t>
      </w:r>
      <w:r w:rsidRPr="3B5C003D" w:rsidR="31860F65">
        <w:rPr>
          <w:sz w:val="24"/>
          <w:szCs w:val="24"/>
        </w:rPr>
        <w:t xml:space="preserve"> + F</w:t>
      </w:r>
      <w:r w:rsidRPr="3B5C003D" w:rsidR="31860F65">
        <w:rPr>
          <w:sz w:val="24"/>
          <w:szCs w:val="24"/>
          <w:vertAlign w:val="subscript"/>
        </w:rPr>
        <w:t>2</w:t>
      </w:r>
      <w:r w:rsidRPr="3B5C003D" w:rsidR="31860F65">
        <w:rPr>
          <w:sz w:val="24"/>
          <w:szCs w:val="24"/>
        </w:rPr>
        <w:t xml:space="preserve"> + F</w:t>
      </w:r>
      <w:r w:rsidRPr="3B5C003D" w:rsidR="31860F65">
        <w:rPr>
          <w:sz w:val="24"/>
          <w:szCs w:val="24"/>
          <w:vertAlign w:val="subscript"/>
        </w:rPr>
        <w:t>3</w:t>
      </w:r>
      <w:r w:rsidRPr="3B5C003D" w:rsidR="31860F65">
        <w:rPr>
          <w:sz w:val="24"/>
          <w:szCs w:val="24"/>
        </w:rPr>
        <w:t xml:space="preserve"> + </w:t>
      </w:r>
      <w:r w:rsidRPr="3B5C003D" w:rsidR="3F38A059">
        <w:rPr>
          <w:sz w:val="24"/>
          <w:szCs w:val="24"/>
        </w:rPr>
        <w:t xml:space="preserve">... + </w:t>
      </w:r>
      <w:r w:rsidRPr="3B5C003D" w:rsidR="3F38A059">
        <w:rPr>
          <w:sz w:val="24"/>
          <w:szCs w:val="24"/>
        </w:rPr>
        <w:t>F</w:t>
      </w:r>
      <w:r w:rsidRPr="3B5C003D" w:rsidR="3F38A059">
        <w:rPr>
          <w:sz w:val="24"/>
          <w:szCs w:val="24"/>
          <w:vertAlign w:val="subscript"/>
        </w:rPr>
        <w:t>N</w:t>
      </w:r>
      <w:r w:rsidRPr="3B5C003D" w:rsidR="133679ED">
        <w:rPr>
          <w:sz w:val="24"/>
          <w:szCs w:val="24"/>
          <w:vertAlign w:val="subscript"/>
        </w:rPr>
        <w:t xml:space="preserve"> </w:t>
      </w:r>
      <w:r w:rsidRPr="3B5C003D" w:rsidR="133679ED">
        <w:rPr>
          <w:sz w:val="24"/>
          <w:szCs w:val="24"/>
          <w:vertAlign w:val="baseline"/>
        </w:rPr>
        <w:t xml:space="preserve"> </w:t>
      </w:r>
    </w:p>
    <w:p w:rsidR="133679ED" w:rsidP="3B5C003D" w:rsidRDefault="133679ED" w14:paraId="0BB422AB" w14:textId="3248903E">
      <w:pPr>
        <w:pStyle w:val="ListParagraph"/>
        <w:numPr>
          <w:ilvl w:val="0"/>
          <w:numId w:val="12"/>
        </w:numPr>
        <w:rPr>
          <w:sz w:val="24"/>
          <w:szCs w:val="24"/>
          <w:vertAlign w:val="baseline"/>
        </w:rPr>
      </w:pPr>
      <w:r w:rsidRPr="3B5C003D" w:rsidR="133679ED">
        <w:rPr>
          <w:sz w:val="24"/>
          <w:szCs w:val="24"/>
          <w:vertAlign w:val="baseline"/>
        </w:rPr>
        <w:t>Permutation</w:t>
      </w:r>
      <w:r w:rsidRPr="3B5C003D" w:rsidR="2D2EC9E0">
        <w:rPr>
          <w:sz w:val="24"/>
          <w:szCs w:val="24"/>
          <w:vertAlign w:val="baseline"/>
        </w:rPr>
        <w:t>s</w:t>
      </w:r>
      <w:r w:rsidRPr="3B5C003D" w:rsidR="302439FC">
        <w:rPr>
          <w:sz w:val="24"/>
          <w:szCs w:val="24"/>
          <w:vertAlign w:val="baseline"/>
        </w:rPr>
        <w:t xml:space="preserve"> of</w:t>
      </w:r>
      <w:r w:rsidRPr="3B5C003D" w:rsidR="302439FC">
        <w:rPr>
          <w:sz w:val="24"/>
          <w:szCs w:val="24"/>
          <w:vertAlign w:val="baseline"/>
        </w:rPr>
        <w:t xml:space="preserve"> F</w:t>
      </w:r>
      <w:r w:rsidRPr="3B5C003D" w:rsidR="25697BD4">
        <w:rPr>
          <w:sz w:val="24"/>
          <w:szCs w:val="24"/>
          <w:vertAlign w:val="baseline"/>
        </w:rPr>
        <w:t xml:space="preserve"> = </w:t>
      </w:r>
      <w:r w:rsidRPr="3B5C003D" w:rsidR="25697BD4">
        <w:rPr>
          <w:sz w:val="24"/>
          <w:szCs w:val="24"/>
          <w:vertAlign w:val="baseline"/>
        </w:rPr>
        <w:t>P</w:t>
      </w:r>
      <w:r w:rsidRPr="3B5C003D" w:rsidR="25697BD4">
        <w:rPr>
          <w:sz w:val="24"/>
          <w:szCs w:val="24"/>
          <w:vertAlign w:val="subscript"/>
        </w:rPr>
        <w:t>x</w:t>
      </w:r>
    </w:p>
    <w:p w:rsidR="145CCD33" w:rsidP="3B5C003D" w:rsidRDefault="145CCD33" w14:paraId="61AFA5CD" w14:textId="3CFB54F9">
      <w:pPr>
        <w:pStyle w:val="ListParagraph"/>
        <w:numPr>
          <w:ilvl w:val="0"/>
          <w:numId w:val="12"/>
        </w:numPr>
        <w:rPr>
          <w:sz w:val="24"/>
          <w:szCs w:val="24"/>
          <w:vertAlign w:val="baseline"/>
        </w:rPr>
      </w:pPr>
      <w:r w:rsidRPr="3B5C003D" w:rsidR="145CCD33">
        <w:rPr>
          <w:sz w:val="24"/>
          <w:szCs w:val="24"/>
          <w:vertAlign w:val="baseline"/>
        </w:rPr>
        <w:t>P</w:t>
      </w:r>
      <w:r w:rsidRPr="3B5C003D" w:rsidR="145CCD33">
        <w:rPr>
          <w:sz w:val="24"/>
          <w:szCs w:val="24"/>
          <w:vertAlign w:val="subscript"/>
        </w:rPr>
        <w:t xml:space="preserve">1 </w:t>
      </w:r>
      <w:r w:rsidRPr="3B5C003D" w:rsidR="145CCD33">
        <w:rPr>
          <w:sz w:val="24"/>
          <w:szCs w:val="24"/>
          <w:vertAlign w:val="baseline"/>
        </w:rPr>
        <w:t>+ P</w:t>
      </w:r>
      <w:r w:rsidRPr="3B5C003D" w:rsidR="145CCD33">
        <w:rPr>
          <w:sz w:val="24"/>
          <w:szCs w:val="24"/>
          <w:vertAlign w:val="subscript"/>
        </w:rPr>
        <w:t xml:space="preserve">2 </w:t>
      </w:r>
      <w:r w:rsidRPr="3B5C003D" w:rsidR="145CCD33">
        <w:rPr>
          <w:sz w:val="24"/>
          <w:szCs w:val="24"/>
          <w:vertAlign w:val="baseline"/>
        </w:rPr>
        <w:t>+ P</w:t>
      </w:r>
      <w:r w:rsidRPr="3B5C003D" w:rsidR="145CCD33">
        <w:rPr>
          <w:sz w:val="24"/>
          <w:szCs w:val="24"/>
          <w:vertAlign w:val="subscript"/>
        </w:rPr>
        <w:t>3</w:t>
      </w:r>
      <w:r w:rsidRPr="3B5C003D" w:rsidR="145CCD33">
        <w:rPr>
          <w:sz w:val="24"/>
          <w:szCs w:val="24"/>
          <w:vertAlign w:val="baseline"/>
        </w:rPr>
        <w:t xml:space="preserve"> + ... </w:t>
      </w:r>
      <w:r w:rsidRPr="3B5C003D" w:rsidR="22FFD2D1">
        <w:rPr>
          <w:sz w:val="24"/>
          <w:szCs w:val="24"/>
          <w:vertAlign w:val="baseline"/>
        </w:rPr>
        <w:t>+ P</w:t>
      </w:r>
      <w:r w:rsidRPr="3B5C003D" w:rsidR="22FFD2D1">
        <w:rPr>
          <w:sz w:val="24"/>
          <w:szCs w:val="24"/>
          <w:vertAlign w:val="subscript"/>
        </w:rPr>
        <w:t>N</w:t>
      </w:r>
      <w:r w:rsidRPr="3B5C003D" w:rsidR="36FC2D6F">
        <w:rPr>
          <w:sz w:val="24"/>
          <w:szCs w:val="24"/>
          <w:vertAlign w:val="subscript"/>
        </w:rPr>
        <w:t xml:space="preserve"> </w:t>
      </w:r>
    </w:p>
    <w:p w:rsidR="039FA2E9" w:rsidP="3B5C003D" w:rsidRDefault="039FA2E9" w14:paraId="3095E2E0" w14:textId="73E4035D">
      <w:pPr>
        <w:pStyle w:val="ListParagraph"/>
        <w:numPr>
          <w:ilvl w:val="0"/>
          <w:numId w:val="12"/>
        </w:numPr>
        <w:rPr>
          <w:sz w:val="24"/>
          <w:szCs w:val="24"/>
          <w:vertAlign w:val="baseline"/>
        </w:rPr>
      </w:pPr>
      <w:r w:rsidRPr="3B5C003D" w:rsidR="039FA2E9">
        <w:rPr>
          <w:sz w:val="24"/>
          <w:szCs w:val="24"/>
          <w:vertAlign w:val="baseline"/>
        </w:rPr>
        <w:t xml:space="preserve">GNN on each </w:t>
      </w:r>
      <w:r w:rsidRPr="3B5C003D" w:rsidR="039FA2E9">
        <w:rPr>
          <w:sz w:val="24"/>
          <w:szCs w:val="24"/>
          <w:vertAlign w:val="baseline"/>
        </w:rPr>
        <w:t>P</w:t>
      </w:r>
      <w:r w:rsidRPr="3B5C003D" w:rsidR="039FA2E9">
        <w:rPr>
          <w:sz w:val="24"/>
          <w:szCs w:val="24"/>
          <w:vertAlign w:val="subscript"/>
        </w:rPr>
        <w:t>x</w:t>
      </w:r>
    </w:p>
    <w:p w:rsidR="039FA2E9" w:rsidP="3B5C003D" w:rsidRDefault="039FA2E9" w14:paraId="3B78861F" w14:textId="5392B1BE">
      <w:pPr>
        <w:pStyle w:val="ListParagraph"/>
        <w:numPr>
          <w:ilvl w:val="0"/>
          <w:numId w:val="12"/>
        </w:numPr>
        <w:rPr>
          <w:sz w:val="24"/>
          <w:szCs w:val="24"/>
          <w:vertAlign w:val="baseline"/>
        </w:rPr>
      </w:pPr>
      <w:r w:rsidRPr="3B5C003D" w:rsidR="039FA2E9">
        <w:rPr>
          <w:sz w:val="24"/>
          <w:szCs w:val="24"/>
          <w:vertAlign w:val="baseline"/>
        </w:rPr>
        <w:t>Ensemble learning on outputs of each GNN model</w:t>
      </w:r>
      <w:r w:rsidRPr="3B5C003D" w:rsidR="0CCD7050">
        <w:rPr>
          <w:sz w:val="24"/>
          <w:szCs w:val="24"/>
          <w:vertAlign w:val="baseline"/>
        </w:rPr>
        <w:t xml:space="preserve"> </w:t>
      </w:r>
    </w:p>
    <w:p w:rsidR="077886F8" w:rsidP="3B5C003D" w:rsidRDefault="077886F8" w14:paraId="7D26C956" w14:textId="75166E14">
      <w:pPr>
        <w:pStyle w:val="Normal"/>
        <w:rPr>
          <w:b w:val="1"/>
          <w:bCs w:val="1"/>
          <w:sz w:val="24"/>
          <w:szCs w:val="24"/>
        </w:rPr>
      </w:pPr>
      <w:r w:rsidRPr="3B5C003D" w:rsidR="077886F8">
        <w:rPr>
          <w:b w:val="1"/>
          <w:bCs w:val="1"/>
          <w:sz w:val="24"/>
          <w:szCs w:val="24"/>
        </w:rPr>
        <w:t>Approach 2</w:t>
      </w:r>
    </w:p>
    <w:p w:rsidR="077886F8" w:rsidP="3B5C003D" w:rsidRDefault="077886F8" w14:paraId="2FC75052" w14:textId="03C50C8D">
      <w:pPr>
        <w:pStyle w:val="ListParagraph"/>
        <w:numPr>
          <w:ilvl w:val="0"/>
          <w:numId w:val="13"/>
        </w:numPr>
        <w:rPr>
          <w:b w:val="0"/>
          <w:bCs w:val="0"/>
          <w:sz w:val="24"/>
          <w:szCs w:val="24"/>
        </w:rPr>
      </w:pPr>
      <w:r w:rsidRPr="3B5C003D" w:rsidR="077886F8">
        <w:rPr>
          <w:b w:val="0"/>
          <w:bCs w:val="0"/>
          <w:sz w:val="24"/>
          <w:szCs w:val="24"/>
        </w:rPr>
        <w:t xml:space="preserve">F1 + F2 + F3 + ... + </w:t>
      </w:r>
      <w:r w:rsidRPr="3B5C003D" w:rsidR="077886F8">
        <w:rPr>
          <w:b w:val="0"/>
          <w:bCs w:val="0"/>
          <w:sz w:val="24"/>
          <w:szCs w:val="24"/>
        </w:rPr>
        <w:t>F</w:t>
      </w:r>
      <w:r w:rsidRPr="3B5C003D" w:rsidR="077886F8">
        <w:rPr>
          <w:b w:val="0"/>
          <w:bCs w:val="0"/>
          <w:sz w:val="24"/>
          <w:szCs w:val="24"/>
          <w:vertAlign w:val="subscript"/>
        </w:rPr>
        <w:t>N</w:t>
      </w:r>
      <w:r w:rsidRPr="3B5C003D" w:rsidR="077886F8">
        <w:rPr>
          <w:b w:val="0"/>
          <w:bCs w:val="0"/>
          <w:sz w:val="24"/>
          <w:szCs w:val="24"/>
        </w:rPr>
        <w:t xml:space="preserve"> </w:t>
      </w:r>
    </w:p>
    <w:p w:rsidR="07FB53E1" w:rsidP="3B5C003D" w:rsidRDefault="07FB53E1" w14:paraId="5D2F6F66" w14:textId="6CFFDC45">
      <w:pPr>
        <w:pStyle w:val="ListParagraph"/>
        <w:numPr>
          <w:ilvl w:val="0"/>
          <w:numId w:val="13"/>
        </w:numPr>
        <w:rPr>
          <w:sz w:val="24"/>
          <w:szCs w:val="24"/>
          <w:vertAlign w:val="baseline"/>
        </w:rPr>
      </w:pPr>
      <w:r w:rsidRPr="3B5C003D" w:rsidR="07FB53E1">
        <w:rPr>
          <w:sz w:val="24"/>
          <w:szCs w:val="24"/>
          <w:vertAlign w:val="baseline"/>
        </w:rPr>
        <w:t>Permutation</w:t>
      </w:r>
      <w:r w:rsidRPr="3B5C003D" w:rsidR="108B5FC7">
        <w:rPr>
          <w:sz w:val="24"/>
          <w:szCs w:val="24"/>
          <w:vertAlign w:val="baseline"/>
        </w:rPr>
        <w:t>s</w:t>
      </w:r>
      <w:r w:rsidRPr="3B5C003D" w:rsidR="07FB53E1">
        <w:rPr>
          <w:sz w:val="24"/>
          <w:szCs w:val="24"/>
          <w:vertAlign w:val="baseline"/>
        </w:rPr>
        <w:t xml:space="preserve"> of </w:t>
      </w:r>
      <w:r w:rsidRPr="3B5C003D" w:rsidR="07FB53E1">
        <w:rPr>
          <w:sz w:val="24"/>
          <w:szCs w:val="24"/>
          <w:vertAlign w:val="baseline"/>
        </w:rPr>
        <w:t>F</w:t>
      </w:r>
      <w:r w:rsidRPr="3B5C003D" w:rsidR="3462D2AC">
        <w:rPr>
          <w:sz w:val="24"/>
          <w:szCs w:val="24"/>
          <w:vertAlign w:val="subscript"/>
        </w:rPr>
        <w:t xml:space="preserve"> </w:t>
      </w:r>
      <w:r w:rsidRPr="3B5C003D" w:rsidR="3462D2AC">
        <w:rPr>
          <w:sz w:val="24"/>
          <w:szCs w:val="24"/>
          <w:vertAlign w:val="baseline"/>
        </w:rPr>
        <w:t xml:space="preserve">= </w:t>
      </w:r>
      <w:r w:rsidRPr="3B5C003D" w:rsidR="3462D2AC">
        <w:rPr>
          <w:sz w:val="24"/>
          <w:szCs w:val="24"/>
          <w:vertAlign w:val="baseline"/>
        </w:rPr>
        <w:t>P</w:t>
      </w:r>
      <w:r w:rsidRPr="3B5C003D" w:rsidR="3462D2AC">
        <w:rPr>
          <w:sz w:val="24"/>
          <w:szCs w:val="24"/>
          <w:vertAlign w:val="subscript"/>
        </w:rPr>
        <w:t>x</w:t>
      </w:r>
    </w:p>
    <w:p w:rsidR="3462D2AC" w:rsidP="3B5C003D" w:rsidRDefault="3462D2AC" w14:paraId="7F6F1E63" w14:textId="79D573F6">
      <w:pPr>
        <w:pStyle w:val="ListParagraph"/>
        <w:numPr>
          <w:ilvl w:val="0"/>
          <w:numId w:val="13"/>
        </w:numPr>
        <w:rPr>
          <w:b w:val="0"/>
          <w:bCs w:val="0"/>
          <w:sz w:val="24"/>
          <w:szCs w:val="24"/>
        </w:rPr>
      </w:pPr>
      <w:r w:rsidRPr="3B5C003D" w:rsidR="3462D2AC">
        <w:rPr>
          <w:b w:val="0"/>
          <w:bCs w:val="0"/>
          <w:sz w:val="24"/>
          <w:szCs w:val="24"/>
        </w:rPr>
        <w:t xml:space="preserve">Train each </w:t>
      </w:r>
      <w:r w:rsidRPr="3B5C003D" w:rsidR="3462D2AC">
        <w:rPr>
          <w:b w:val="0"/>
          <w:bCs w:val="0"/>
          <w:sz w:val="24"/>
          <w:szCs w:val="24"/>
        </w:rPr>
        <w:t>P</w:t>
      </w:r>
      <w:r w:rsidRPr="3B5C003D" w:rsidR="3462D2AC">
        <w:rPr>
          <w:b w:val="0"/>
          <w:bCs w:val="0"/>
          <w:sz w:val="24"/>
          <w:szCs w:val="24"/>
          <w:vertAlign w:val="subscript"/>
        </w:rPr>
        <w:t>x</w:t>
      </w:r>
      <w:r w:rsidRPr="3B5C003D" w:rsidR="3462D2AC">
        <w:rPr>
          <w:b w:val="0"/>
          <w:bCs w:val="0"/>
          <w:sz w:val="24"/>
          <w:szCs w:val="24"/>
          <w:vertAlign w:val="subscript"/>
        </w:rPr>
        <w:t xml:space="preserve"> </w:t>
      </w:r>
      <w:r w:rsidRPr="3B5C003D" w:rsidR="3462D2AC">
        <w:rPr>
          <w:b w:val="0"/>
          <w:bCs w:val="0"/>
          <w:sz w:val="24"/>
          <w:szCs w:val="24"/>
          <w:vertAlign w:val="baseline"/>
        </w:rPr>
        <w:t>individually with a suitable ML/DL model</w:t>
      </w:r>
    </w:p>
    <w:p w:rsidR="0D529E8D" w:rsidP="3B5C003D" w:rsidRDefault="0D529E8D" w14:paraId="45284992" w14:textId="67F60679">
      <w:pPr>
        <w:pStyle w:val="ListParagraph"/>
        <w:numPr>
          <w:ilvl w:val="0"/>
          <w:numId w:val="13"/>
        </w:numPr>
        <w:rPr>
          <w:b w:val="0"/>
          <w:bCs w:val="0"/>
          <w:sz w:val="24"/>
          <w:szCs w:val="24"/>
          <w:vertAlign w:val="baseline"/>
        </w:rPr>
      </w:pPr>
      <w:r w:rsidRPr="3B5C003D" w:rsidR="0D529E8D">
        <w:rPr>
          <w:b w:val="0"/>
          <w:bCs w:val="0"/>
          <w:sz w:val="24"/>
          <w:szCs w:val="24"/>
          <w:vertAlign w:val="baseline"/>
        </w:rPr>
        <w:t>Apply GNN on outputs of those models (</w:t>
      </w:r>
      <w:r w:rsidRPr="3B5C003D" w:rsidR="47D34261">
        <w:rPr>
          <w:b w:val="0"/>
          <w:bCs w:val="0"/>
          <w:sz w:val="24"/>
          <w:szCs w:val="24"/>
          <w:vertAlign w:val="baseline"/>
        </w:rPr>
        <w:t>Each n</w:t>
      </w:r>
      <w:r w:rsidRPr="3B5C003D" w:rsidR="0D529E8D">
        <w:rPr>
          <w:b w:val="0"/>
          <w:bCs w:val="0"/>
          <w:sz w:val="24"/>
          <w:szCs w:val="24"/>
          <w:vertAlign w:val="baseline"/>
        </w:rPr>
        <w:t>ode</w:t>
      </w:r>
      <w:r w:rsidRPr="3B5C003D" w:rsidR="3B34518D">
        <w:rPr>
          <w:b w:val="0"/>
          <w:bCs w:val="0"/>
          <w:sz w:val="24"/>
          <w:szCs w:val="24"/>
          <w:vertAlign w:val="baseline"/>
        </w:rPr>
        <w:t xml:space="preserve"> </w:t>
      </w:r>
      <w:r w:rsidRPr="3B5C003D" w:rsidR="0D529E8D">
        <w:rPr>
          <w:b w:val="0"/>
          <w:bCs w:val="0"/>
          <w:sz w:val="24"/>
          <w:szCs w:val="24"/>
          <w:vertAlign w:val="baseline"/>
        </w:rPr>
        <w:t xml:space="preserve">will </w:t>
      </w:r>
      <w:r w:rsidRPr="3B5C003D" w:rsidR="5A09FC1B">
        <w:rPr>
          <w:b w:val="0"/>
          <w:bCs w:val="0"/>
          <w:sz w:val="24"/>
          <w:szCs w:val="24"/>
          <w:vertAlign w:val="baseline"/>
        </w:rPr>
        <w:t>represent</w:t>
      </w:r>
      <w:r w:rsidRPr="3B5C003D" w:rsidR="5A09FC1B">
        <w:rPr>
          <w:b w:val="0"/>
          <w:bCs w:val="0"/>
          <w:sz w:val="24"/>
          <w:szCs w:val="24"/>
          <w:vertAlign w:val="baseline"/>
        </w:rPr>
        <w:t xml:space="preserve"> the </w:t>
      </w:r>
      <w:r w:rsidRPr="3B5C003D" w:rsidR="276FB1A3">
        <w:rPr>
          <w:b w:val="0"/>
          <w:bCs w:val="0"/>
          <w:sz w:val="24"/>
          <w:szCs w:val="24"/>
          <w:vertAlign w:val="baseline"/>
        </w:rPr>
        <w:t xml:space="preserve">output of a model trained on </w:t>
      </w:r>
      <w:r w:rsidRPr="3B5C003D" w:rsidR="514E4E84">
        <w:rPr>
          <w:b w:val="0"/>
          <w:bCs w:val="0"/>
          <w:sz w:val="24"/>
          <w:szCs w:val="24"/>
          <w:vertAlign w:val="baseline"/>
        </w:rPr>
        <w:t>individual p</w:t>
      </w:r>
      <w:r w:rsidRPr="3B5C003D" w:rsidR="5A09FC1B">
        <w:rPr>
          <w:b w:val="0"/>
          <w:bCs w:val="0"/>
          <w:sz w:val="24"/>
          <w:szCs w:val="24"/>
          <w:vertAlign w:val="baseline"/>
        </w:rPr>
        <w:t>ermutation</w:t>
      </w:r>
      <w:r w:rsidRPr="3B5C003D" w:rsidR="0D529E8D">
        <w:rPr>
          <w:b w:val="0"/>
          <w:bCs w:val="0"/>
          <w:sz w:val="24"/>
          <w:szCs w:val="24"/>
          <w:vertAlign w:val="baseline"/>
        </w:rPr>
        <w:t>)</w:t>
      </w:r>
    </w:p>
    <w:p w:rsidR="345F171E" w:rsidP="3B5C003D" w:rsidRDefault="345F171E" w14:paraId="7DEC6778" w14:textId="21AB5EEE">
      <w:pPr>
        <w:pStyle w:val="Normal"/>
        <w:ind w:left="0" w:firstLine="0"/>
        <w:rPr>
          <w:sz w:val="24"/>
          <w:szCs w:val="24"/>
          <w:vertAlign w:val="baseline"/>
        </w:rPr>
      </w:pPr>
      <w:r w:rsidRPr="3B5C003D" w:rsidR="345F171E">
        <w:rPr>
          <w:sz w:val="24"/>
          <w:szCs w:val="24"/>
          <w:vertAlign w:val="baseline"/>
        </w:rPr>
        <w:t>Where,</w:t>
      </w:r>
      <w:r>
        <w:br/>
      </w:r>
      <w:r>
        <w:tab/>
      </w:r>
      <w:r w:rsidRPr="3B5C003D" w:rsidR="345F171E">
        <w:rPr>
          <w:sz w:val="24"/>
          <w:szCs w:val="24"/>
          <w:vertAlign w:val="baseline"/>
        </w:rPr>
        <w:t>F</w:t>
      </w:r>
      <w:r w:rsidRPr="3B5C003D" w:rsidR="345F171E">
        <w:rPr>
          <w:sz w:val="24"/>
          <w:szCs w:val="24"/>
          <w:vertAlign w:val="subscript"/>
        </w:rPr>
        <w:t>x</w:t>
      </w:r>
      <w:r w:rsidRPr="3B5C003D" w:rsidR="345F171E">
        <w:rPr>
          <w:sz w:val="24"/>
          <w:szCs w:val="24"/>
          <w:vertAlign w:val="subscript"/>
        </w:rPr>
        <w:t xml:space="preserve"> </w:t>
      </w:r>
      <w:r w:rsidRPr="3B5C003D" w:rsidR="345F171E">
        <w:rPr>
          <w:sz w:val="24"/>
          <w:szCs w:val="24"/>
          <w:vertAlign w:val="baseline"/>
        </w:rPr>
        <w:t xml:space="preserve">is </w:t>
      </w:r>
      <w:r w:rsidRPr="3B5C003D" w:rsidR="345F171E">
        <w:rPr>
          <w:sz w:val="24"/>
          <w:szCs w:val="24"/>
          <w:vertAlign w:val="baseline"/>
        </w:rPr>
        <w:t>x</w:t>
      </w:r>
      <w:r w:rsidRPr="3B5C003D" w:rsidR="345F171E">
        <w:rPr>
          <w:sz w:val="24"/>
          <w:szCs w:val="24"/>
          <w:vertAlign w:val="superscript"/>
        </w:rPr>
        <w:t>th</w:t>
      </w:r>
      <w:r w:rsidRPr="3B5C003D" w:rsidR="345F171E">
        <w:rPr>
          <w:sz w:val="24"/>
          <w:szCs w:val="24"/>
          <w:vertAlign w:val="superscript"/>
        </w:rPr>
        <w:t xml:space="preserve"> </w:t>
      </w:r>
      <w:r w:rsidRPr="3B5C003D" w:rsidR="345F171E">
        <w:rPr>
          <w:sz w:val="24"/>
          <w:szCs w:val="24"/>
          <w:vertAlign w:val="baseline"/>
        </w:rPr>
        <w:t>feature</w:t>
      </w:r>
    </w:p>
    <w:p w:rsidR="345F171E" w:rsidP="3B5C003D" w:rsidRDefault="345F171E" w14:paraId="4E5886C7" w14:textId="6807A013">
      <w:pPr>
        <w:pStyle w:val="Normal"/>
        <w:ind w:left="0" w:firstLine="0"/>
        <w:rPr>
          <w:sz w:val="24"/>
          <w:szCs w:val="24"/>
          <w:vertAlign w:val="baseline"/>
        </w:rPr>
      </w:pPr>
      <w:r w:rsidRPr="3B5C003D" w:rsidR="345F171E">
        <w:rPr>
          <w:sz w:val="24"/>
          <w:szCs w:val="24"/>
          <w:vertAlign w:val="baseline"/>
        </w:rPr>
        <w:t>P</w:t>
      </w:r>
      <w:r w:rsidRPr="3B5C003D" w:rsidR="345F171E">
        <w:rPr>
          <w:sz w:val="24"/>
          <w:szCs w:val="24"/>
          <w:vertAlign w:val="subscript"/>
        </w:rPr>
        <w:t xml:space="preserve">x </w:t>
      </w:r>
      <w:r w:rsidRPr="3B5C003D" w:rsidR="345F171E">
        <w:rPr>
          <w:sz w:val="24"/>
          <w:szCs w:val="24"/>
          <w:vertAlign w:val="baseline"/>
        </w:rPr>
        <w:t xml:space="preserve">is </w:t>
      </w:r>
      <w:r w:rsidRPr="3B5C003D" w:rsidR="345F171E">
        <w:rPr>
          <w:sz w:val="24"/>
          <w:szCs w:val="24"/>
          <w:vertAlign w:val="baseline"/>
        </w:rPr>
        <w:t>x</w:t>
      </w:r>
      <w:r w:rsidRPr="3B5C003D" w:rsidR="345F171E">
        <w:rPr>
          <w:sz w:val="24"/>
          <w:szCs w:val="24"/>
          <w:vertAlign w:val="superscript"/>
        </w:rPr>
        <w:t>th</w:t>
      </w:r>
      <w:r w:rsidRPr="3B5C003D" w:rsidR="345F171E">
        <w:rPr>
          <w:sz w:val="24"/>
          <w:szCs w:val="24"/>
          <w:vertAlign w:val="superscript"/>
        </w:rPr>
        <w:t xml:space="preserve"> </w:t>
      </w:r>
      <w:r w:rsidRPr="3B5C003D" w:rsidR="345F171E">
        <w:rPr>
          <w:sz w:val="24"/>
          <w:szCs w:val="24"/>
          <w:vertAlign w:val="baseline"/>
        </w:rPr>
        <w:t>permutation</w:t>
      </w:r>
    </w:p>
    <w:p w:rsidR="7A07BB43" w:rsidP="3B5C003D" w:rsidRDefault="7A07BB43" w14:paraId="62071233" w14:textId="3EE96CCC">
      <w:pPr>
        <w:pStyle w:val="Normal"/>
        <w:ind w:left="0" w:firstLine="0"/>
        <w:rPr>
          <w:sz w:val="24"/>
          <w:szCs w:val="24"/>
          <w:vertAlign w:val="baseline"/>
        </w:rPr>
      </w:pPr>
      <w:r w:rsidRPr="3B5C003D" w:rsidR="7A07BB43">
        <w:rPr>
          <w:sz w:val="24"/>
          <w:szCs w:val="24"/>
          <w:vertAlign w:val="baseline"/>
        </w:rPr>
        <w:t xml:space="preserve">N is </w:t>
      </w:r>
      <w:r w:rsidRPr="3B5C003D" w:rsidR="7A07BB43">
        <w:rPr>
          <w:sz w:val="24"/>
          <w:szCs w:val="24"/>
          <w:vertAlign w:val="baseline"/>
        </w:rPr>
        <w:t>the total</w:t>
      </w:r>
      <w:r w:rsidRPr="3B5C003D" w:rsidR="7A07BB43">
        <w:rPr>
          <w:sz w:val="24"/>
          <w:szCs w:val="24"/>
          <w:vertAlign w:val="baseline"/>
        </w:rPr>
        <w:t xml:space="preserve"> number</w:t>
      </w:r>
    </w:p>
    <w:p w:rsidR="3B5C003D" w:rsidP="3B5C003D" w:rsidRDefault="3B5C003D" w14:paraId="22043ADC" w14:textId="2789A52D">
      <w:pPr>
        <w:pStyle w:val="Normal"/>
        <w:ind w:left="0" w:firstLine="0"/>
        <w:rPr>
          <w:sz w:val="24"/>
          <w:szCs w:val="24"/>
          <w:vertAlign w:val="baseline"/>
        </w:rPr>
      </w:pPr>
    </w:p>
    <w:p w:rsidR="2C16DAC6" w:rsidP="3B5C003D" w:rsidRDefault="2C16DAC6" w14:paraId="5BBA6D45" w14:textId="34B069D2">
      <w:pPr>
        <w:pStyle w:val="Normal"/>
        <w:ind w:left="0" w:firstLine="0"/>
        <w:rPr>
          <w:sz w:val="24"/>
          <w:szCs w:val="24"/>
          <w:vertAlign w:val="baseline"/>
        </w:rPr>
      </w:pPr>
      <w:r w:rsidR="2C16DAC6">
        <w:drawing>
          <wp:inline wp14:editId="5BEEC1F0" wp14:anchorId="6548807A">
            <wp:extent cx="5895975" cy="5873088"/>
            <wp:effectExtent l="0" t="0" r="0" b="0"/>
            <wp:docPr id="120982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82782" name="Picture 120982782"/>
                    <pic:cNvPicPr/>
                  </pic:nvPicPr>
                  <pic:blipFill>
                    <a:blip xmlns:r="http://schemas.openxmlformats.org/officeDocument/2006/relationships" r:embed="rId1320579135">
                      <a:extLst>
                        <a:ext uri="{28A0092B-C50C-407E-A947-70E740481C1C}">
                          <a14:useLocalDpi xmlns:a14="http://schemas.microsoft.com/office/drawing/2010/main"/>
                        </a:ext>
                      </a:extLst>
                    </a:blip>
                    <a:stretch>
                      <a:fillRect/>
                    </a:stretch>
                  </pic:blipFill>
                  <pic:spPr>
                    <a:xfrm rot="0">
                      <a:off x="0" y="0"/>
                      <a:ext cx="5895975" cy="5873088"/>
                    </a:xfrm>
                    <a:prstGeom prst="rect">
                      <a:avLst/>
                    </a:prstGeom>
                  </pic:spPr>
                </pic:pic>
              </a:graphicData>
            </a:graphic>
          </wp:inline>
        </w:drawing>
      </w:r>
    </w:p>
    <w:p w:rsidR="3B5C003D" w:rsidP="3B5C003D" w:rsidRDefault="3B5C003D" w14:paraId="1528FB99" w14:textId="1978BF60">
      <w:pPr>
        <w:pStyle w:val="Normal"/>
        <w:ind w:left="0" w:firstLine="0"/>
        <w:rPr>
          <w:sz w:val="24"/>
          <w:szCs w:val="24"/>
          <w:vertAlign w:val="baseline"/>
        </w:rPr>
      </w:pPr>
    </w:p>
    <w:p w:rsidR="539D9EA9" w:rsidP="3B5C003D" w:rsidRDefault="539D9EA9" w14:paraId="67DE380F" w14:textId="68C672D5">
      <w:pPr>
        <w:pStyle w:val="Normal"/>
        <w:ind w:left="0" w:firstLine="0"/>
        <w:jc w:val="left"/>
        <w:rPr>
          <w:sz w:val="24"/>
          <w:szCs w:val="24"/>
          <w:vertAlign w:val="baseline"/>
        </w:rPr>
      </w:pPr>
      <w:r w:rsidR="539D9EA9">
        <w:drawing>
          <wp:inline wp14:editId="7279B1A3" wp14:anchorId="7B52938C">
            <wp:extent cx="5943600" cy="6582950"/>
            <wp:effectExtent l="0" t="0" r="0" b="0"/>
            <wp:docPr id="1339914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914610" name="Picture 1339914610"/>
                    <pic:cNvPicPr/>
                  </pic:nvPicPr>
                  <pic:blipFill>
                    <a:blip xmlns:r="http://schemas.openxmlformats.org/officeDocument/2006/relationships" r:embed="rId1774212621">
                      <a:extLst>
                        <a:ext uri="{28A0092B-C50C-407E-A947-70E740481C1C}">
                          <a14:useLocalDpi xmlns:a14="http://schemas.microsoft.com/office/drawing/2010/main"/>
                        </a:ext>
                      </a:extLst>
                    </a:blip>
                    <a:stretch>
                      <a:fillRect/>
                    </a:stretch>
                  </pic:blipFill>
                  <pic:spPr>
                    <a:xfrm rot="0">
                      <a:off x="0" y="0"/>
                      <a:ext cx="5943600" cy="6582950"/>
                    </a:xfrm>
                    <a:prstGeom prst="rect">
                      <a:avLst/>
                    </a:prstGeom>
                  </pic:spPr>
                </pic:pic>
              </a:graphicData>
            </a:graphic>
          </wp:inline>
        </w:drawing>
      </w:r>
      <w:r w:rsidR="204C63CA">
        <w:drawing>
          <wp:inline wp14:editId="5C17617C" wp14:anchorId="2D6039AF">
            <wp:extent cx="5987383" cy="5789945"/>
            <wp:effectExtent l="9525" t="9525" r="9525" b="9525"/>
            <wp:docPr id="772170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170911" name="Picture 772170911"/>
                    <pic:cNvPicPr/>
                  </pic:nvPicPr>
                  <pic:blipFill>
                    <a:blip xmlns:r="http://schemas.openxmlformats.org/officeDocument/2006/relationships" r:embed="rId1778873001">
                      <a:extLst>
                        <a:ext uri="{28A0092B-C50C-407E-A947-70E740481C1C}">
                          <a14:useLocalDpi xmlns:a14="http://schemas.microsoft.com/office/drawing/2010/main"/>
                        </a:ext>
                      </a:extLst>
                    </a:blip>
                    <a:stretch>
                      <a:fillRect/>
                    </a:stretch>
                  </pic:blipFill>
                  <pic:spPr>
                    <a:xfrm rot="0">
                      <a:off x="0" y="0"/>
                      <a:ext cx="5987383" cy="5789945"/>
                    </a:xfrm>
                    <a:prstGeom prst="rect">
                      <a:avLst/>
                    </a:prstGeom>
                    <a:ln w="9525">
                      <a:solidFill>
                        <a:schemeClr val="tx1"/>
                      </a:solidFill>
                      <a:prstDash val="solid"/>
                    </a:ln>
                  </pic:spPr>
                </pic:pic>
              </a:graphicData>
            </a:graphic>
          </wp:inline>
        </w:drawing>
      </w:r>
    </w:p>
    <w:p w:rsidR="3B5C003D" w:rsidP="3B5C003D" w:rsidRDefault="3B5C003D" w14:paraId="648B59F3" w14:textId="33D6B435">
      <w:pPr>
        <w:pStyle w:val="Normal"/>
        <w:ind w:left="0" w:firstLine="0"/>
        <w:jc w:val="left"/>
        <w:rPr>
          <w:sz w:val="24"/>
          <w:szCs w:val="24"/>
          <w:vertAlign w:val="baseline"/>
        </w:rPr>
      </w:pPr>
    </w:p>
    <w:p w:rsidR="3B5C003D" w:rsidP="3B5C003D" w:rsidRDefault="3B5C003D" w14:paraId="78F4A18B" w14:textId="0B438807">
      <w:pPr>
        <w:pStyle w:val="Normal"/>
        <w:ind w:left="0" w:firstLine="0"/>
        <w:jc w:val="left"/>
        <w:rPr>
          <w:sz w:val="24"/>
          <w:szCs w:val="24"/>
          <w:vertAlign w:val="baseline"/>
        </w:rPr>
      </w:pPr>
    </w:p>
    <w:p w:rsidR="3B5C003D" w:rsidP="3B5C003D" w:rsidRDefault="3B5C003D" w14:paraId="05C867F6" w14:textId="05FC374E">
      <w:pPr>
        <w:pStyle w:val="Normal"/>
        <w:ind w:left="0" w:firstLine="0"/>
        <w:jc w:val="left"/>
        <w:rPr>
          <w:sz w:val="24"/>
          <w:szCs w:val="24"/>
          <w:vertAlign w:val="baseline"/>
        </w:rPr>
      </w:pPr>
    </w:p>
    <w:p w:rsidR="3B5C003D" w:rsidP="3B5C003D" w:rsidRDefault="3B5C003D" w14:paraId="33D068F7" w14:textId="6BF047C4">
      <w:pPr>
        <w:pStyle w:val="Normal"/>
        <w:ind w:left="0" w:firstLine="0"/>
        <w:jc w:val="left"/>
        <w:rPr>
          <w:sz w:val="24"/>
          <w:szCs w:val="24"/>
          <w:vertAlign w:val="baseline"/>
        </w:rPr>
      </w:pPr>
    </w:p>
    <w:p w:rsidR="3B5C003D" w:rsidP="3B5C003D" w:rsidRDefault="3B5C003D" w14:paraId="65B8CA27" w14:textId="135D62AF">
      <w:pPr>
        <w:pStyle w:val="Normal"/>
        <w:ind w:left="0" w:firstLine="0"/>
        <w:jc w:val="left"/>
        <w:rPr>
          <w:sz w:val="24"/>
          <w:szCs w:val="24"/>
          <w:vertAlign w:val="baseline"/>
        </w:rPr>
      </w:pPr>
    </w:p>
    <w:p w:rsidR="3B5C003D" w:rsidP="3B5C003D" w:rsidRDefault="3B5C003D" w14:paraId="1CB00278" w14:textId="281E0411">
      <w:pPr>
        <w:pStyle w:val="Normal"/>
        <w:ind w:left="0" w:firstLine="0"/>
        <w:jc w:val="left"/>
        <w:rPr>
          <w:sz w:val="24"/>
          <w:szCs w:val="24"/>
          <w:vertAlign w:val="baseline"/>
        </w:rPr>
      </w:pPr>
    </w:p>
    <w:p w:rsidR="1104D083" w:rsidP="3B5C003D" w:rsidRDefault="1104D083" w14:paraId="4F8F8DB4" w14:textId="74F1F45C">
      <w:pPr>
        <w:pStyle w:val="Normal"/>
        <w:ind w:left="0" w:firstLine="0"/>
        <w:jc w:val="left"/>
        <w:rPr>
          <w:sz w:val="24"/>
          <w:szCs w:val="24"/>
          <w:vertAlign w:val="baseline"/>
        </w:rPr>
      </w:pPr>
      <w:r w:rsidRPr="3B5C003D" w:rsidR="1104D083">
        <w:rPr>
          <w:b w:val="1"/>
          <w:bCs w:val="1"/>
          <w:sz w:val="24"/>
          <w:szCs w:val="24"/>
          <w:vertAlign w:val="baseline"/>
        </w:rPr>
        <w:t xml:space="preserve">Prompt: </w:t>
      </w:r>
      <w:r>
        <w:br/>
      </w:r>
      <w:r w:rsidRPr="3B5C003D" w:rsidR="1104D083">
        <w:rPr>
          <w:sz w:val="24"/>
          <w:szCs w:val="24"/>
          <w:vertAlign w:val="baseline"/>
        </w:rPr>
        <w:t>Suppose that I have some attributes that are needed for USD</w:t>
      </w:r>
    </w:p>
    <w:p w:rsidR="1104D083" w:rsidP="3B5C003D" w:rsidRDefault="1104D083" w14:paraId="33024FE1" w14:textId="702F6A4A">
      <w:pPr>
        <w:pStyle w:val="Normal"/>
        <w:ind w:left="0" w:firstLine="0"/>
        <w:jc w:val="left"/>
      </w:pPr>
      <w:r w:rsidRPr="3B5C003D" w:rsidR="1104D083">
        <w:rPr>
          <w:sz w:val="24"/>
          <w:szCs w:val="24"/>
          <w:vertAlign w:val="baseline"/>
        </w:rPr>
        <w:t>e.g. (scenario: Battery Health) :</w:t>
      </w:r>
    </w:p>
    <w:p w:rsidR="1104D083" w:rsidP="3B5C003D" w:rsidRDefault="1104D083" w14:paraId="330337D3" w14:textId="13AD8FA8">
      <w:pPr>
        <w:pStyle w:val="Normal"/>
        <w:ind w:left="0" w:firstLine="0"/>
        <w:jc w:val="left"/>
      </w:pPr>
      <w:r w:rsidRPr="3B5C003D" w:rsidR="1104D083">
        <w:rPr>
          <w:sz w:val="24"/>
          <w:szCs w:val="24"/>
          <w:vertAlign w:val="baseline"/>
        </w:rPr>
        <w:t>SOC, SoH, RUL, environmental features etc.</w:t>
      </w:r>
    </w:p>
    <w:p w:rsidR="1104D083" w:rsidP="3B5C003D" w:rsidRDefault="1104D083" w14:paraId="1CB80B66" w14:textId="50A820A7">
      <w:pPr>
        <w:pStyle w:val="Normal"/>
        <w:ind w:left="0" w:firstLine="0"/>
        <w:jc w:val="left"/>
      </w:pPr>
      <w:r w:rsidRPr="3B5C003D" w:rsidR="1104D083">
        <w:rPr>
          <w:sz w:val="24"/>
          <w:szCs w:val="24"/>
          <w:vertAlign w:val="baseline"/>
        </w:rPr>
        <w:t xml:space="preserve"> </w:t>
      </w:r>
    </w:p>
    <w:p w:rsidR="1104D083" w:rsidP="3B5C003D" w:rsidRDefault="1104D083" w14:paraId="6A1856A0" w14:textId="203BEC37">
      <w:pPr>
        <w:pStyle w:val="Normal"/>
        <w:ind w:left="0" w:firstLine="0"/>
        <w:jc w:val="left"/>
      </w:pPr>
      <w:r w:rsidRPr="3B5C003D" w:rsidR="1104D083">
        <w:rPr>
          <w:sz w:val="24"/>
          <w:szCs w:val="24"/>
          <w:vertAlign w:val="baseline"/>
        </w:rPr>
        <w:t>How do I create USD from such data and how do I visualize Battery Health in Omniverse</w:t>
      </w:r>
    </w:p>
    <w:p w:rsidR="1104D083" w:rsidP="3B5C003D" w:rsidRDefault="1104D083" w14:paraId="1F31E629" w14:textId="169F9115">
      <w:pPr>
        <w:pStyle w:val="Normal"/>
        <w:ind w:left="0" w:firstLine="0"/>
        <w:jc w:val="left"/>
      </w:pPr>
      <w:r w:rsidRPr="3B5C003D" w:rsidR="1104D083">
        <w:rPr>
          <w:sz w:val="24"/>
          <w:szCs w:val="24"/>
          <w:vertAlign w:val="baseline"/>
        </w:rPr>
        <w:t>e.g. (visual logic) :</w:t>
      </w:r>
    </w:p>
    <w:p w:rsidR="1104D083" w:rsidP="3B5C003D" w:rsidRDefault="1104D083" w14:paraId="75A66E45" w14:textId="54F7D77B">
      <w:pPr>
        <w:pStyle w:val="Normal"/>
        <w:ind w:left="0" w:firstLine="0"/>
        <w:jc w:val="left"/>
      </w:pPr>
      <w:r w:rsidRPr="3B5C003D" w:rsidR="1104D083">
        <w:rPr>
          <w:sz w:val="24"/>
          <w:szCs w:val="24"/>
          <w:vertAlign w:val="baseline"/>
        </w:rPr>
        <w:t>Temperature &gt; 50°C → Red</w:t>
      </w:r>
    </w:p>
    <w:p w:rsidR="1104D083" w:rsidP="3B5C003D" w:rsidRDefault="1104D083" w14:paraId="1B2C971F" w14:textId="4D5BD754">
      <w:pPr>
        <w:pStyle w:val="Normal"/>
        <w:ind w:left="0" w:firstLine="0"/>
        <w:jc w:val="left"/>
      </w:pPr>
      <w:r w:rsidRPr="3B5C003D" w:rsidR="1104D083">
        <w:rPr>
          <w:sz w:val="24"/>
          <w:szCs w:val="24"/>
          <w:vertAlign w:val="baseline"/>
        </w:rPr>
        <w:t>Voltage imbalance &gt; threshold → Flashing</w:t>
      </w:r>
    </w:p>
    <w:p w:rsidR="1104D083" w:rsidP="3B5C003D" w:rsidRDefault="1104D083" w14:paraId="36BCE718" w14:textId="09F9A8E7">
      <w:pPr>
        <w:pStyle w:val="Normal"/>
        <w:ind w:left="0" w:firstLine="0"/>
        <w:jc w:val="left"/>
        <w:rPr>
          <w:sz w:val="24"/>
          <w:szCs w:val="24"/>
          <w:vertAlign w:val="baseline"/>
        </w:rPr>
      </w:pPr>
      <w:r w:rsidRPr="3B5C003D" w:rsidR="1104D083">
        <w:rPr>
          <w:sz w:val="24"/>
          <w:szCs w:val="24"/>
          <w:vertAlign w:val="baseline"/>
        </w:rPr>
        <w:t>Fault flag → Highlight module</w:t>
      </w:r>
      <w:r>
        <w:br/>
      </w:r>
      <w:r>
        <w:br/>
      </w:r>
      <w:r w:rsidRPr="3B5C003D" w:rsidR="04788AAA">
        <w:rPr>
          <w:b w:val="1"/>
          <w:bCs w:val="1"/>
          <w:sz w:val="24"/>
          <w:szCs w:val="24"/>
          <w:vertAlign w:val="baseline"/>
        </w:rPr>
        <w:t>OpenUSD Core Data Structure Concepts</w:t>
      </w:r>
    </w:p>
    <w:p w:rsidR="04788AAA" w:rsidP="3B5C003D" w:rsidRDefault="04788AAA" w14:paraId="4EBC5EDA" w14:textId="6EC955E6">
      <w:pPr>
        <w:pStyle w:val="Normal"/>
        <w:ind w:left="0" w:firstLine="0"/>
        <w:jc w:val="left"/>
      </w:pPr>
      <w:r w:rsidRPr="3B5C003D" w:rsidR="04788AAA">
        <w:rPr>
          <w:b w:val="1"/>
          <w:bCs w:val="1"/>
          <w:sz w:val="24"/>
          <w:szCs w:val="24"/>
          <w:vertAlign w:val="baseline"/>
        </w:rPr>
        <w:t>Stage</w:t>
      </w:r>
      <w:r w:rsidRPr="3B5C003D" w:rsidR="04788AAA">
        <w:rPr>
          <w:sz w:val="24"/>
          <w:szCs w:val="24"/>
          <w:vertAlign w:val="baseline"/>
        </w:rPr>
        <w:t>: The "Stage" is the composed, final view of a 3D scene, which aggregates all data layers and elements into a single hierarchy.</w:t>
      </w:r>
    </w:p>
    <w:p w:rsidR="04788AAA" w:rsidP="3B5C003D" w:rsidRDefault="04788AAA" w14:paraId="1E23B18E" w14:textId="3958A012">
      <w:pPr>
        <w:pStyle w:val="Normal"/>
        <w:ind w:left="0" w:firstLine="0"/>
        <w:jc w:val="left"/>
      </w:pPr>
      <w:r w:rsidRPr="3B5C003D" w:rsidR="04788AAA">
        <w:rPr>
          <w:b w:val="1"/>
          <w:bCs w:val="1"/>
          <w:sz w:val="24"/>
          <w:szCs w:val="24"/>
          <w:vertAlign w:val="baseline"/>
        </w:rPr>
        <w:t>Prims</w:t>
      </w:r>
      <w:r w:rsidRPr="3B5C003D" w:rsidR="04788AAA">
        <w:rPr>
          <w:sz w:val="24"/>
          <w:szCs w:val="24"/>
          <w:vertAlign w:val="baseline"/>
        </w:rPr>
        <w:t>: Prims are the fundamental hierarchical building blocks (e.g., a camera, a light, a 3D mesh, or a character model) within the stage.</w:t>
      </w:r>
    </w:p>
    <w:p w:rsidR="04788AAA" w:rsidP="3B5C003D" w:rsidRDefault="04788AAA" w14:paraId="2B400D72" w14:textId="7B60DBD4">
      <w:pPr>
        <w:pStyle w:val="Normal"/>
        <w:ind w:left="0" w:firstLine="0"/>
        <w:jc w:val="left"/>
      </w:pPr>
      <w:r w:rsidRPr="3B5C003D" w:rsidR="04788AAA">
        <w:rPr>
          <w:b w:val="1"/>
          <w:bCs w:val="1"/>
          <w:sz w:val="24"/>
          <w:szCs w:val="24"/>
          <w:vertAlign w:val="baseline"/>
        </w:rPr>
        <w:t>Attributes</w:t>
      </w:r>
      <w:r w:rsidRPr="3B5C003D" w:rsidR="04788AAA">
        <w:rPr>
          <w:sz w:val="24"/>
          <w:szCs w:val="24"/>
          <w:vertAlign w:val="baseline"/>
        </w:rPr>
        <w:t>: Prims have attributes that define their properties, such as a radius value for a sphere, color data, transformation matrices, or file paths.</w:t>
      </w:r>
    </w:p>
    <w:p w:rsidR="04788AAA" w:rsidP="3B5C003D" w:rsidRDefault="04788AAA" w14:paraId="76B44595" w14:textId="62D96CBD">
      <w:pPr>
        <w:pStyle w:val="Normal"/>
        <w:ind w:left="0" w:firstLine="0"/>
        <w:jc w:val="left"/>
      </w:pPr>
      <w:r w:rsidRPr="3B5C003D" w:rsidR="04788AAA">
        <w:rPr>
          <w:b w:val="1"/>
          <w:bCs w:val="1"/>
          <w:sz w:val="24"/>
          <w:szCs w:val="24"/>
          <w:vertAlign w:val="baseline"/>
        </w:rPr>
        <w:t>Layers</w:t>
      </w:r>
      <w:r w:rsidRPr="3B5C003D" w:rsidR="04788AAA">
        <w:rPr>
          <w:sz w:val="24"/>
          <w:szCs w:val="24"/>
          <w:vertAlign w:val="baseline"/>
        </w:rPr>
        <w:t xml:space="preserve">: </w:t>
      </w:r>
      <w:r w:rsidRPr="3B5C003D" w:rsidR="04788AAA">
        <w:rPr>
          <w:sz w:val="24"/>
          <w:szCs w:val="24"/>
          <w:vertAlign w:val="baseline"/>
        </w:rPr>
        <w:t>Different aspects</w:t>
      </w:r>
      <w:r w:rsidRPr="3B5C003D" w:rsidR="04788AAA">
        <w:rPr>
          <w:sz w:val="24"/>
          <w:szCs w:val="24"/>
          <w:vertAlign w:val="baseline"/>
        </w:rPr>
        <w:t xml:space="preserve"> of a scene (e.g., geometry, shading, animation, physics) are stored in separate data layers. These layers are stacked and composed together, allowing multiple artists to work on different parts of a project non-destructively.</w:t>
      </w:r>
    </w:p>
    <w:p w:rsidR="04788AAA" w:rsidP="3B5C003D" w:rsidRDefault="04788AAA" w14:paraId="08A1AFC1" w14:textId="3B30C331">
      <w:pPr>
        <w:pStyle w:val="Normal"/>
        <w:ind w:left="0" w:firstLine="0"/>
        <w:jc w:val="left"/>
      </w:pPr>
      <w:r w:rsidRPr="3B5C003D" w:rsidR="04788AAA">
        <w:rPr>
          <w:b w:val="1"/>
          <w:bCs w:val="1"/>
          <w:sz w:val="24"/>
          <w:szCs w:val="24"/>
          <w:vertAlign w:val="baseline"/>
        </w:rPr>
        <w:t>Schemas</w:t>
      </w:r>
      <w:r w:rsidRPr="3B5C003D" w:rsidR="04788AAA">
        <w:rPr>
          <w:sz w:val="24"/>
          <w:szCs w:val="24"/>
          <w:vertAlign w:val="baseline"/>
        </w:rPr>
        <w:t>: Schemas are blueprints that define the specific types of data a prim can hold and its expected role (e.g., a Sphere schema defines a radius attribute). OpenUSD has built-in schemas for common 3D concepts, and developers can create custom schemas to support new data types like robotics or simulation data.</w:t>
      </w:r>
    </w:p>
    <w:p w:rsidR="04788AAA" w:rsidP="3B5C003D" w:rsidRDefault="04788AAA" w14:paraId="044BF803" w14:textId="116B4D91">
      <w:pPr>
        <w:pStyle w:val="Normal"/>
        <w:ind w:left="0" w:firstLine="0"/>
        <w:jc w:val="left"/>
      </w:pPr>
      <w:r w:rsidRPr="3B5C003D" w:rsidR="04788AAA">
        <w:rPr>
          <w:b w:val="1"/>
          <w:bCs w:val="1"/>
          <w:sz w:val="24"/>
          <w:szCs w:val="24"/>
          <w:vertAlign w:val="baseline"/>
        </w:rPr>
        <w:t>Composition Arcs</w:t>
      </w:r>
      <w:r w:rsidRPr="3B5C003D" w:rsidR="04788AAA">
        <w:rPr>
          <w:sz w:val="24"/>
          <w:szCs w:val="24"/>
          <w:vertAlign w:val="baseline"/>
        </w:rPr>
        <w:t>: These mechanisms (like references and variant sets) aggregate data from different sources and layers into the final stage, allowing for variations of an asset without duplicating data.</w:t>
      </w:r>
    </w:p>
    <w:p w:rsidR="3B5C003D" w:rsidP="3B5C003D" w:rsidRDefault="3B5C003D" w14:paraId="44C70FF3" w14:textId="551A24DF">
      <w:pPr>
        <w:pStyle w:val="Normal"/>
        <w:ind w:left="0" w:firstLine="0"/>
        <w:jc w:val="left"/>
        <w:rPr>
          <w:sz w:val="24"/>
          <w:szCs w:val="24"/>
          <w:vertAlign w:val="baseli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3f8f5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be98f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3bc5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44f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464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d679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cc2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48fc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ef44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17d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afd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9a1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26c5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370AE6"/>
    <w:rsid w:val="01D77F2A"/>
    <w:rsid w:val="02FCE532"/>
    <w:rsid w:val="039FA2E9"/>
    <w:rsid w:val="04788AAA"/>
    <w:rsid w:val="05C6664F"/>
    <w:rsid w:val="077886F8"/>
    <w:rsid w:val="07989315"/>
    <w:rsid w:val="07FB53E1"/>
    <w:rsid w:val="08038535"/>
    <w:rsid w:val="083A0A30"/>
    <w:rsid w:val="0AA30649"/>
    <w:rsid w:val="0C10FE80"/>
    <w:rsid w:val="0CCD7050"/>
    <w:rsid w:val="0D529E8D"/>
    <w:rsid w:val="10870CE9"/>
    <w:rsid w:val="108B5FC7"/>
    <w:rsid w:val="1104D083"/>
    <w:rsid w:val="125FCD4B"/>
    <w:rsid w:val="133679ED"/>
    <w:rsid w:val="145CCD33"/>
    <w:rsid w:val="15E30139"/>
    <w:rsid w:val="163DE91B"/>
    <w:rsid w:val="1AA54F9A"/>
    <w:rsid w:val="1AC69F42"/>
    <w:rsid w:val="1F3DF264"/>
    <w:rsid w:val="1F56DAF2"/>
    <w:rsid w:val="204C63CA"/>
    <w:rsid w:val="20F993F3"/>
    <w:rsid w:val="2236F5E0"/>
    <w:rsid w:val="22FFD2D1"/>
    <w:rsid w:val="25697BD4"/>
    <w:rsid w:val="25AEE285"/>
    <w:rsid w:val="276C31AA"/>
    <w:rsid w:val="276FB1A3"/>
    <w:rsid w:val="2A2279F5"/>
    <w:rsid w:val="2B20D9C7"/>
    <w:rsid w:val="2B2E76CF"/>
    <w:rsid w:val="2BA50E7C"/>
    <w:rsid w:val="2C16DAC6"/>
    <w:rsid w:val="2D2EC9E0"/>
    <w:rsid w:val="2D9B7E52"/>
    <w:rsid w:val="2DA8A76E"/>
    <w:rsid w:val="2E5D6F04"/>
    <w:rsid w:val="2EA82575"/>
    <w:rsid w:val="2F9AF7E6"/>
    <w:rsid w:val="2FE0392E"/>
    <w:rsid w:val="300254FE"/>
    <w:rsid w:val="302439FC"/>
    <w:rsid w:val="30447F87"/>
    <w:rsid w:val="31860F65"/>
    <w:rsid w:val="345F171E"/>
    <w:rsid w:val="3462D2AC"/>
    <w:rsid w:val="34E79473"/>
    <w:rsid w:val="35F46A87"/>
    <w:rsid w:val="36122929"/>
    <w:rsid w:val="36FC2D6F"/>
    <w:rsid w:val="39262851"/>
    <w:rsid w:val="3931A786"/>
    <w:rsid w:val="39417A2B"/>
    <w:rsid w:val="39BB0533"/>
    <w:rsid w:val="3B34518D"/>
    <w:rsid w:val="3B370AE6"/>
    <w:rsid w:val="3B5C003D"/>
    <w:rsid w:val="3D24160D"/>
    <w:rsid w:val="3D342942"/>
    <w:rsid w:val="3F38A059"/>
    <w:rsid w:val="402311A5"/>
    <w:rsid w:val="4434E6E0"/>
    <w:rsid w:val="457688C6"/>
    <w:rsid w:val="47165F7A"/>
    <w:rsid w:val="47355638"/>
    <w:rsid w:val="477B5B83"/>
    <w:rsid w:val="47D34261"/>
    <w:rsid w:val="4B00FEC6"/>
    <w:rsid w:val="514E4E84"/>
    <w:rsid w:val="539D9EA9"/>
    <w:rsid w:val="578628AF"/>
    <w:rsid w:val="58325541"/>
    <w:rsid w:val="598C01FA"/>
    <w:rsid w:val="5A09FC1B"/>
    <w:rsid w:val="5AF66EF9"/>
    <w:rsid w:val="5B248EC7"/>
    <w:rsid w:val="5CA8CD19"/>
    <w:rsid w:val="5CB3BA8C"/>
    <w:rsid w:val="5CE00A92"/>
    <w:rsid w:val="5D6AF14A"/>
    <w:rsid w:val="5E10986A"/>
    <w:rsid w:val="5F37FECE"/>
    <w:rsid w:val="63143522"/>
    <w:rsid w:val="63A78686"/>
    <w:rsid w:val="64634AF6"/>
    <w:rsid w:val="659781E1"/>
    <w:rsid w:val="6604BF49"/>
    <w:rsid w:val="6648A674"/>
    <w:rsid w:val="6ACE30CD"/>
    <w:rsid w:val="6C3FA407"/>
    <w:rsid w:val="6C50E6E9"/>
    <w:rsid w:val="6C57223A"/>
    <w:rsid w:val="6C6B374F"/>
    <w:rsid w:val="6DCD352B"/>
    <w:rsid w:val="6EE43E5A"/>
    <w:rsid w:val="6F2511ED"/>
    <w:rsid w:val="7253A789"/>
    <w:rsid w:val="75B8FC59"/>
    <w:rsid w:val="76DA113A"/>
    <w:rsid w:val="771507A3"/>
    <w:rsid w:val="778BAB5B"/>
    <w:rsid w:val="785A2F33"/>
    <w:rsid w:val="7A07BB43"/>
    <w:rsid w:val="7B78CA75"/>
    <w:rsid w:val="7C237F22"/>
    <w:rsid w:val="7E31A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ED28"/>
  <w15:chartTrackingRefBased/>
  <w15:docId w15:val="{179904B0-000D-4B89-A263-B23464840E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20579135" /><Relationship Type="http://schemas.openxmlformats.org/officeDocument/2006/relationships/image" Target="/media/image2.png" Id="rId1774212621" /><Relationship Type="http://schemas.openxmlformats.org/officeDocument/2006/relationships/image" Target="/media/image3.png" Id="rId1778873001" /><Relationship Type="http://schemas.openxmlformats.org/officeDocument/2006/relationships/numbering" Target="numbering.xml" Id="Rb1b94d77c9904f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2026-02-17T09:04:44.5458044Z</dcterms:created>
  <dcterms:modified xsi:type="dcterms:W3CDTF">2026-02-25T08:17:53.0140956Z</dcterms:modified>
  <dc:creator>Ambarish Udgirkar</dc:creator>
  <lastModifiedBy>Ambarish Udgirkar</lastModifiedBy>
</coreProperties>
</file>