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C9" w:rsidRPr="00BD3796" w:rsidRDefault="00C133C9" w:rsidP="00C133C9">
      <w:pPr>
        <w:pStyle w:val="ListParagraph"/>
        <w:tabs>
          <w:tab w:val="left" w:pos="4065"/>
          <w:tab w:val="right" w:pos="9360"/>
        </w:tabs>
        <w:spacing w:line="360" w:lineRule="auto"/>
        <w:ind w:left="0"/>
        <w:rPr>
          <w:rFonts w:ascii="Tahoma" w:hAnsi="Tahoma" w:cs="Tahoma"/>
          <w:b/>
          <w:sz w:val="24"/>
          <w:szCs w:val="24"/>
        </w:rPr>
      </w:pPr>
      <w:r>
        <w:rPr>
          <w:rFonts w:ascii="Tahoma" w:hAnsi="Tahoma" w:cs="Tahoma"/>
          <w:sz w:val="24"/>
          <w:szCs w:val="24"/>
        </w:rPr>
        <w:tab/>
      </w:r>
      <w:r w:rsidRPr="00BD3796">
        <w:rPr>
          <w:rFonts w:ascii="Tahoma" w:hAnsi="Tahoma" w:cs="Tahoma"/>
          <w:b/>
          <w:sz w:val="24"/>
          <w:szCs w:val="24"/>
          <w:u w:val="single"/>
        </w:rPr>
        <w:t>Draft</w:t>
      </w:r>
      <w:r>
        <w:rPr>
          <w:rFonts w:ascii="Tahoma" w:hAnsi="Tahoma" w:cs="Tahoma"/>
          <w:sz w:val="24"/>
          <w:szCs w:val="24"/>
        </w:rPr>
        <w:tab/>
      </w:r>
      <w:r w:rsidRPr="00BD3796">
        <w:rPr>
          <w:rFonts w:ascii="Tahoma" w:hAnsi="Tahoma" w:cs="Tahoma"/>
          <w:b/>
          <w:sz w:val="24"/>
          <w:szCs w:val="24"/>
        </w:rPr>
        <w:t>Annexure - A</w:t>
      </w:r>
    </w:p>
    <w:p w:rsidR="00C133C9" w:rsidRDefault="00C133C9" w:rsidP="00C133C9">
      <w:pPr>
        <w:pStyle w:val="ListParagraph"/>
        <w:spacing w:line="360" w:lineRule="auto"/>
        <w:ind w:left="0"/>
        <w:jc w:val="center"/>
        <w:rPr>
          <w:rFonts w:ascii="Tahoma" w:hAnsi="Tahoma" w:cs="Tahoma"/>
          <w:b/>
          <w:sz w:val="30"/>
          <w:szCs w:val="30"/>
          <w:u w:val="single"/>
        </w:rPr>
      </w:pPr>
      <w:r w:rsidRPr="00072144">
        <w:rPr>
          <w:rFonts w:ascii="Tahoma" w:hAnsi="Tahoma" w:cs="Tahoma"/>
          <w:b/>
          <w:sz w:val="30"/>
          <w:szCs w:val="30"/>
          <w:u w:val="single"/>
        </w:rPr>
        <w:t>Corporate Social Responsibility Policy</w:t>
      </w:r>
    </w:p>
    <w:p w:rsidR="00C133C9" w:rsidRPr="000F6839" w:rsidRDefault="00C133C9" w:rsidP="00C133C9">
      <w:pPr>
        <w:pStyle w:val="ListParagraph"/>
        <w:spacing w:line="360" w:lineRule="auto"/>
        <w:ind w:left="0"/>
        <w:jc w:val="center"/>
        <w:rPr>
          <w:rFonts w:ascii="Tahoma" w:hAnsi="Tahoma" w:cs="Tahoma"/>
          <w:b/>
          <w:sz w:val="12"/>
          <w:szCs w:val="30"/>
          <w:u w:val="single"/>
        </w:rPr>
      </w:pPr>
    </w:p>
    <w:p w:rsidR="00C133C9" w:rsidRDefault="00C133C9" w:rsidP="00C133C9">
      <w:pPr>
        <w:pStyle w:val="ListParagraph"/>
        <w:spacing w:line="360" w:lineRule="auto"/>
        <w:ind w:left="0"/>
        <w:rPr>
          <w:rFonts w:ascii="Tahoma" w:hAnsi="Tahoma" w:cs="Tahoma"/>
          <w:b/>
          <w:sz w:val="24"/>
          <w:szCs w:val="24"/>
          <w:u w:val="single"/>
        </w:rPr>
      </w:pPr>
      <w:r>
        <w:rPr>
          <w:rFonts w:ascii="Tahoma" w:hAnsi="Tahoma" w:cs="Tahoma"/>
          <w:b/>
          <w:sz w:val="24"/>
          <w:szCs w:val="24"/>
          <w:u w:val="single"/>
        </w:rPr>
        <w:t xml:space="preserve">1. Introduction: </w:t>
      </w:r>
    </w:p>
    <w:p w:rsidR="00C133C9" w:rsidRDefault="00C133C9" w:rsidP="00C133C9">
      <w:pPr>
        <w:pStyle w:val="ListParagraph"/>
        <w:spacing w:line="360" w:lineRule="auto"/>
        <w:ind w:left="0"/>
        <w:rPr>
          <w:rFonts w:ascii="Tahoma" w:hAnsi="Tahoma" w:cs="Tahoma"/>
          <w:b/>
          <w:sz w:val="24"/>
          <w:szCs w:val="24"/>
          <w:u w:val="single"/>
        </w:rPr>
      </w:pPr>
    </w:p>
    <w:p w:rsidR="00C133C9" w:rsidRDefault="00C133C9" w:rsidP="00C133C9">
      <w:pPr>
        <w:pStyle w:val="ListParagraph"/>
        <w:spacing w:line="360" w:lineRule="auto"/>
        <w:ind w:left="0"/>
        <w:jc w:val="both"/>
        <w:rPr>
          <w:rFonts w:ascii="Tahoma" w:hAnsi="Tahoma" w:cs="Tahoma"/>
          <w:sz w:val="24"/>
          <w:szCs w:val="24"/>
        </w:rPr>
      </w:pPr>
      <w:proofErr w:type="spellStart"/>
      <w:r w:rsidRPr="00D80017">
        <w:rPr>
          <w:rFonts w:ascii="Tahoma" w:hAnsi="Tahoma" w:cs="Tahoma"/>
          <w:sz w:val="24"/>
          <w:szCs w:val="24"/>
        </w:rPr>
        <w:t>Tampcol</w:t>
      </w:r>
      <w:proofErr w:type="spellEnd"/>
      <w:r w:rsidRPr="00D80017">
        <w:rPr>
          <w:rFonts w:ascii="Tahoma" w:hAnsi="Tahoma" w:cs="Tahoma"/>
          <w:sz w:val="24"/>
          <w:szCs w:val="24"/>
        </w:rPr>
        <w:t xml:space="preserve"> is committed to undertake CSR activities in accordance with the provisions of Section 135 of the Indian Companies Act, 2013 and related Rules.</w:t>
      </w:r>
      <w:r>
        <w:rPr>
          <w:rFonts w:ascii="Tahoma" w:hAnsi="Tahoma" w:cs="Tahoma"/>
          <w:sz w:val="24"/>
          <w:szCs w:val="24"/>
        </w:rPr>
        <w:t xml:space="preserve"> </w:t>
      </w:r>
      <w:proofErr w:type="spellStart"/>
      <w:r w:rsidRPr="00D80017">
        <w:rPr>
          <w:rFonts w:ascii="Tahoma" w:hAnsi="Tahoma" w:cs="Tahoma"/>
          <w:sz w:val="24"/>
          <w:szCs w:val="24"/>
        </w:rPr>
        <w:t>Tampcol</w:t>
      </w:r>
      <w:proofErr w:type="spellEnd"/>
      <w:r w:rsidRPr="00D80017">
        <w:rPr>
          <w:rFonts w:ascii="Tahoma" w:hAnsi="Tahoma" w:cs="Tahoma"/>
          <w:sz w:val="24"/>
          <w:szCs w:val="24"/>
        </w:rPr>
        <w:t xml:space="preserve"> commits itself to contribute to the society in ways possible for the organization and has set up its committed core CSR team, as a means for fulfilling this commitment.</w:t>
      </w:r>
      <w:r>
        <w:rPr>
          <w:rFonts w:ascii="Tahoma" w:hAnsi="Tahoma" w:cs="Tahoma"/>
          <w:sz w:val="24"/>
          <w:szCs w:val="24"/>
        </w:rPr>
        <w:t xml:space="preserve"> </w:t>
      </w:r>
      <w:r w:rsidRPr="00D80017">
        <w:rPr>
          <w:rFonts w:ascii="Tahoma" w:hAnsi="Tahoma" w:cs="Tahoma"/>
          <w:sz w:val="24"/>
          <w:szCs w:val="24"/>
        </w:rPr>
        <w:t>Corporate Social Responsibility (CSR) is the Corporation's commitment to its Board of Directors to conduct business in an economically, socially and environmentally sustainable manner that is transparent and ethical.</w:t>
      </w:r>
    </w:p>
    <w:p w:rsidR="00C133C9" w:rsidRPr="000F6839" w:rsidRDefault="00C133C9" w:rsidP="00C133C9">
      <w:pPr>
        <w:pStyle w:val="ListParagraph"/>
        <w:spacing w:line="360" w:lineRule="auto"/>
        <w:ind w:left="0"/>
        <w:jc w:val="both"/>
        <w:rPr>
          <w:rFonts w:ascii="Tahoma" w:hAnsi="Tahoma" w:cs="Tahoma"/>
          <w:sz w:val="12"/>
          <w:szCs w:val="24"/>
        </w:rPr>
      </w:pPr>
    </w:p>
    <w:p w:rsidR="00C133C9" w:rsidRDefault="00C133C9" w:rsidP="00C133C9">
      <w:pPr>
        <w:pStyle w:val="ListParagraph"/>
        <w:spacing w:line="360" w:lineRule="auto"/>
        <w:ind w:left="0"/>
        <w:rPr>
          <w:rFonts w:ascii="Arial" w:hAnsi="Arial" w:cs="Arial"/>
          <w:color w:val="333333"/>
          <w:sz w:val="21"/>
          <w:szCs w:val="21"/>
          <w:shd w:val="clear" w:color="auto" w:fill="F2F2F2"/>
        </w:rPr>
      </w:pPr>
      <w:r w:rsidRPr="00966798">
        <w:rPr>
          <w:rFonts w:ascii="Tahoma" w:hAnsi="Tahoma" w:cs="Tahoma"/>
          <w:b/>
          <w:sz w:val="24"/>
          <w:szCs w:val="24"/>
          <w:u w:val="single"/>
        </w:rPr>
        <w:t>2. Objective and Scope</w:t>
      </w:r>
      <w:r>
        <w:rPr>
          <w:rFonts w:ascii="Tahoma" w:hAnsi="Tahoma" w:cs="Tahoma"/>
          <w:b/>
          <w:sz w:val="24"/>
          <w:szCs w:val="24"/>
          <w:u w:val="single"/>
        </w:rPr>
        <w:t>:</w:t>
      </w:r>
      <w:r>
        <w:rPr>
          <w:rFonts w:ascii="Arial" w:hAnsi="Arial" w:cs="Arial"/>
          <w:color w:val="333333"/>
          <w:sz w:val="21"/>
          <w:szCs w:val="21"/>
          <w:shd w:val="clear" w:color="auto" w:fill="F2F2F2"/>
        </w:rPr>
        <w:t xml:space="preserve"> </w:t>
      </w:r>
    </w:p>
    <w:p w:rsidR="00C133C9" w:rsidRDefault="00C133C9" w:rsidP="00C133C9">
      <w:pPr>
        <w:pStyle w:val="ListParagraph"/>
        <w:spacing w:line="360" w:lineRule="auto"/>
        <w:ind w:left="0"/>
        <w:rPr>
          <w:rFonts w:ascii="Arial" w:hAnsi="Arial" w:cs="Arial"/>
          <w:color w:val="333333"/>
          <w:sz w:val="21"/>
          <w:szCs w:val="21"/>
          <w:shd w:val="clear" w:color="auto" w:fill="F2F2F2"/>
        </w:rPr>
      </w:pPr>
    </w:p>
    <w:p w:rsidR="00C133C9" w:rsidRDefault="00C133C9" w:rsidP="00C133C9">
      <w:pPr>
        <w:pStyle w:val="ListParagraph"/>
        <w:spacing w:line="360" w:lineRule="auto"/>
        <w:ind w:left="0"/>
        <w:rPr>
          <w:rFonts w:ascii="Tahoma" w:hAnsi="Tahoma" w:cs="Tahoma"/>
          <w:b/>
          <w:sz w:val="24"/>
          <w:szCs w:val="24"/>
          <w:u w:val="single"/>
        </w:rPr>
      </w:pPr>
      <w:r w:rsidRPr="00966798">
        <w:rPr>
          <w:rFonts w:ascii="Tahoma" w:hAnsi="Tahoma" w:cs="Tahoma"/>
          <w:b/>
          <w:sz w:val="24"/>
          <w:szCs w:val="24"/>
          <w:u w:val="single"/>
        </w:rPr>
        <w:t>2.1. Objective</w:t>
      </w:r>
      <w:r>
        <w:rPr>
          <w:rFonts w:ascii="Tahoma" w:hAnsi="Tahoma" w:cs="Tahoma"/>
          <w:b/>
          <w:sz w:val="24"/>
          <w:szCs w:val="24"/>
          <w:u w:val="single"/>
        </w:rPr>
        <w:t>:</w:t>
      </w:r>
      <w:r w:rsidRPr="00966798">
        <w:rPr>
          <w:rFonts w:ascii="Tahoma" w:hAnsi="Tahoma" w:cs="Tahoma"/>
          <w:b/>
          <w:sz w:val="24"/>
          <w:szCs w:val="24"/>
          <w:u w:val="single"/>
        </w:rPr>
        <w:t xml:space="preserve"> </w:t>
      </w:r>
    </w:p>
    <w:p w:rsidR="00C133C9" w:rsidRPr="00966798" w:rsidRDefault="00C133C9" w:rsidP="00C133C9">
      <w:pPr>
        <w:pStyle w:val="ListParagraph"/>
        <w:spacing w:line="360" w:lineRule="auto"/>
        <w:ind w:left="0"/>
        <w:rPr>
          <w:rFonts w:ascii="Tahoma" w:hAnsi="Tahoma" w:cs="Tahoma"/>
          <w:b/>
          <w:sz w:val="24"/>
          <w:szCs w:val="24"/>
          <w:u w:val="single"/>
        </w:rPr>
      </w:pPr>
    </w:p>
    <w:p w:rsidR="00C133C9" w:rsidRDefault="00C133C9" w:rsidP="00C133C9">
      <w:pPr>
        <w:pStyle w:val="ListParagraph"/>
        <w:spacing w:line="360" w:lineRule="auto"/>
        <w:ind w:left="0"/>
        <w:jc w:val="both"/>
        <w:rPr>
          <w:rFonts w:ascii="Tahoma" w:hAnsi="Tahoma" w:cs="Tahoma"/>
          <w:sz w:val="24"/>
          <w:szCs w:val="24"/>
        </w:rPr>
      </w:pPr>
      <w:r w:rsidRPr="00966798">
        <w:rPr>
          <w:rFonts w:ascii="Tahoma" w:hAnsi="Tahoma" w:cs="Tahoma"/>
          <w:sz w:val="24"/>
          <w:szCs w:val="24"/>
        </w:rPr>
        <w:t>The main objective of the CSR Policy is to lay down guidelines to make CSR as one of the</w:t>
      </w:r>
      <w:r>
        <w:rPr>
          <w:rFonts w:ascii="Tahoma" w:hAnsi="Tahoma" w:cs="Tahoma"/>
          <w:sz w:val="24"/>
          <w:szCs w:val="24"/>
        </w:rPr>
        <w:t xml:space="preserve"> key focus areas to adhere to</w:t>
      </w:r>
      <w:r w:rsidRPr="00966798">
        <w:rPr>
          <w:rFonts w:ascii="Tahoma" w:hAnsi="Tahoma" w:cs="Tahoma"/>
          <w:sz w:val="24"/>
          <w:szCs w:val="24"/>
        </w:rPr>
        <w:t xml:space="preserve"> global interest in environment </w:t>
      </w:r>
      <w:r>
        <w:rPr>
          <w:rFonts w:ascii="Tahoma" w:hAnsi="Tahoma" w:cs="Tahoma"/>
          <w:sz w:val="24"/>
          <w:szCs w:val="24"/>
        </w:rPr>
        <w:t>duly</w:t>
      </w:r>
      <w:r w:rsidRPr="00966798">
        <w:rPr>
          <w:rFonts w:ascii="Tahoma" w:hAnsi="Tahoma" w:cs="Tahoma"/>
          <w:sz w:val="24"/>
          <w:szCs w:val="24"/>
        </w:rPr>
        <w:t xml:space="preserve"> making a positive contribution to society through effective</w:t>
      </w:r>
      <w:r>
        <w:rPr>
          <w:rFonts w:ascii="Tahoma" w:hAnsi="Tahoma" w:cs="Tahoma"/>
          <w:sz w:val="24"/>
          <w:szCs w:val="24"/>
        </w:rPr>
        <w:t>,</w:t>
      </w:r>
      <w:r w:rsidRPr="00966798">
        <w:rPr>
          <w:rFonts w:ascii="Tahoma" w:hAnsi="Tahoma" w:cs="Tahoma"/>
          <w:sz w:val="24"/>
          <w:szCs w:val="24"/>
        </w:rPr>
        <w:t xml:space="preserve"> impact</w:t>
      </w:r>
      <w:r>
        <w:rPr>
          <w:rFonts w:ascii="Tahoma" w:hAnsi="Tahoma" w:cs="Tahoma"/>
          <w:sz w:val="24"/>
          <w:szCs w:val="24"/>
        </w:rPr>
        <w:t>ful</w:t>
      </w:r>
      <w:r w:rsidRPr="00966798">
        <w:rPr>
          <w:rFonts w:ascii="Tahoma" w:hAnsi="Tahoma" w:cs="Tahoma"/>
          <w:sz w:val="24"/>
          <w:szCs w:val="24"/>
        </w:rPr>
        <w:t xml:space="preserve"> and sustainable development programs. </w:t>
      </w:r>
      <w:r>
        <w:rPr>
          <w:rFonts w:ascii="Tahoma" w:hAnsi="Tahoma" w:cs="Tahoma"/>
          <w:sz w:val="24"/>
          <w:szCs w:val="24"/>
        </w:rPr>
        <w:t xml:space="preserve"> </w:t>
      </w:r>
      <w:r w:rsidRPr="00966798">
        <w:rPr>
          <w:rFonts w:ascii="Tahoma" w:hAnsi="Tahoma" w:cs="Tahoma"/>
          <w:sz w:val="24"/>
          <w:szCs w:val="24"/>
        </w:rPr>
        <w:t>This Policy covers the proposed CSR activities to be undertaken by the Co</w:t>
      </w:r>
      <w:r>
        <w:rPr>
          <w:rFonts w:ascii="Tahoma" w:hAnsi="Tahoma" w:cs="Tahoma"/>
          <w:sz w:val="24"/>
          <w:szCs w:val="24"/>
        </w:rPr>
        <w:t>rporation</w:t>
      </w:r>
      <w:r w:rsidRPr="00966798">
        <w:rPr>
          <w:rFonts w:ascii="Tahoma" w:hAnsi="Tahoma" w:cs="Tahoma"/>
          <w:sz w:val="24"/>
          <w:szCs w:val="24"/>
        </w:rPr>
        <w:t xml:space="preserve"> and ensuring that they are in line </w:t>
      </w:r>
      <w:r>
        <w:rPr>
          <w:rFonts w:ascii="Tahoma" w:hAnsi="Tahoma" w:cs="Tahoma"/>
          <w:sz w:val="24"/>
          <w:szCs w:val="24"/>
        </w:rPr>
        <w:t>under section 135</w:t>
      </w:r>
      <w:r w:rsidRPr="00966798">
        <w:rPr>
          <w:rFonts w:ascii="Tahoma" w:hAnsi="Tahoma" w:cs="Tahoma"/>
          <w:sz w:val="24"/>
          <w:szCs w:val="24"/>
        </w:rPr>
        <w:t xml:space="preserve"> with Schedule VII of the </w:t>
      </w:r>
      <w:r>
        <w:rPr>
          <w:rFonts w:ascii="Tahoma" w:hAnsi="Tahoma" w:cs="Tahoma"/>
          <w:sz w:val="24"/>
          <w:szCs w:val="24"/>
        </w:rPr>
        <w:t xml:space="preserve">Companies </w:t>
      </w:r>
      <w:r w:rsidRPr="00966798">
        <w:rPr>
          <w:rFonts w:ascii="Tahoma" w:hAnsi="Tahoma" w:cs="Tahoma"/>
          <w:sz w:val="24"/>
          <w:szCs w:val="24"/>
        </w:rPr>
        <w:t>Act</w:t>
      </w:r>
      <w:r>
        <w:rPr>
          <w:rFonts w:ascii="Tahoma" w:hAnsi="Tahoma" w:cs="Tahoma"/>
          <w:sz w:val="24"/>
          <w:szCs w:val="24"/>
        </w:rPr>
        <w:t xml:space="preserve">, 2013 </w:t>
      </w:r>
      <w:r w:rsidRPr="00966798">
        <w:rPr>
          <w:rFonts w:ascii="Tahoma" w:hAnsi="Tahoma" w:cs="Tahoma"/>
          <w:sz w:val="24"/>
          <w:szCs w:val="24"/>
        </w:rPr>
        <w:t>as amended from time to time.</w:t>
      </w:r>
      <w:r>
        <w:rPr>
          <w:rFonts w:ascii="Tahoma" w:hAnsi="Tahoma" w:cs="Tahoma"/>
          <w:sz w:val="24"/>
          <w:szCs w:val="24"/>
        </w:rPr>
        <w:t xml:space="preserve"> As per section 135 (1) of the Companies Act, 2013, the Corporation is earning net profit Rs.5.00 </w:t>
      </w:r>
      <w:proofErr w:type="spellStart"/>
      <w:r>
        <w:rPr>
          <w:rFonts w:ascii="Tahoma" w:hAnsi="Tahoma" w:cs="Tahoma"/>
          <w:sz w:val="24"/>
          <w:szCs w:val="24"/>
        </w:rPr>
        <w:t>crore</w:t>
      </w:r>
      <w:proofErr w:type="spellEnd"/>
      <w:r>
        <w:rPr>
          <w:rFonts w:ascii="Tahoma" w:hAnsi="Tahoma" w:cs="Tahoma"/>
          <w:sz w:val="24"/>
          <w:szCs w:val="24"/>
        </w:rPr>
        <w:t xml:space="preserve"> or more during the Financial years shall be required to constitute a CSR committee of the Board.</w:t>
      </w:r>
    </w:p>
    <w:p w:rsidR="00C133C9" w:rsidRDefault="00C133C9" w:rsidP="00C133C9">
      <w:pPr>
        <w:pStyle w:val="ListParagraph"/>
        <w:spacing w:line="360" w:lineRule="auto"/>
        <w:ind w:left="0"/>
        <w:jc w:val="both"/>
        <w:rPr>
          <w:rFonts w:ascii="Tahoma" w:hAnsi="Tahoma" w:cs="Tahoma"/>
          <w:sz w:val="24"/>
          <w:szCs w:val="24"/>
        </w:rPr>
      </w:pPr>
    </w:p>
    <w:p w:rsidR="00C133C9" w:rsidRPr="00966798" w:rsidRDefault="00C133C9" w:rsidP="00C133C9">
      <w:pPr>
        <w:pStyle w:val="ListParagraph"/>
        <w:spacing w:line="360" w:lineRule="auto"/>
        <w:ind w:left="0"/>
        <w:rPr>
          <w:rFonts w:ascii="Tahoma" w:hAnsi="Tahoma" w:cs="Tahoma"/>
          <w:b/>
          <w:sz w:val="24"/>
          <w:szCs w:val="24"/>
          <w:u w:val="single"/>
        </w:rPr>
      </w:pPr>
      <w:r w:rsidRPr="00966798">
        <w:rPr>
          <w:rFonts w:ascii="Tahoma" w:hAnsi="Tahoma" w:cs="Tahoma"/>
          <w:b/>
          <w:sz w:val="24"/>
          <w:szCs w:val="24"/>
          <w:u w:val="single"/>
        </w:rPr>
        <w:t xml:space="preserve">2.2. Scope &amp; Coverage: </w:t>
      </w:r>
    </w:p>
    <w:p w:rsidR="00C133C9" w:rsidRDefault="00C133C9" w:rsidP="00C133C9">
      <w:pPr>
        <w:pStyle w:val="ListParagraph"/>
        <w:spacing w:line="360" w:lineRule="auto"/>
        <w:ind w:left="0"/>
        <w:jc w:val="both"/>
        <w:rPr>
          <w:rFonts w:ascii="Tahoma" w:hAnsi="Tahoma" w:cs="Tahoma"/>
          <w:sz w:val="24"/>
          <w:szCs w:val="24"/>
        </w:rPr>
      </w:pPr>
      <w:r>
        <w:rPr>
          <w:rFonts w:ascii="Tahoma" w:hAnsi="Tahoma" w:cs="Tahoma"/>
          <w:sz w:val="24"/>
          <w:szCs w:val="24"/>
        </w:rPr>
        <w:tab/>
      </w:r>
    </w:p>
    <w:p w:rsidR="00C133C9" w:rsidRDefault="00C133C9" w:rsidP="00C133C9">
      <w:pPr>
        <w:pStyle w:val="ListParagraph"/>
        <w:spacing w:line="360" w:lineRule="auto"/>
        <w:ind w:left="0"/>
        <w:jc w:val="both"/>
      </w:pPr>
      <w:r w:rsidRPr="00C34BDE">
        <w:rPr>
          <w:rFonts w:ascii="Tahoma" w:hAnsi="Tahoma" w:cs="Tahoma"/>
          <w:sz w:val="24"/>
          <w:szCs w:val="24"/>
        </w:rPr>
        <w:t xml:space="preserve">This policy is applicable to corporate social responsibility initiatives of the </w:t>
      </w:r>
      <w:r>
        <w:rPr>
          <w:rFonts w:ascii="Tahoma" w:hAnsi="Tahoma" w:cs="Tahoma"/>
          <w:sz w:val="24"/>
          <w:szCs w:val="24"/>
        </w:rPr>
        <w:t>Corporation</w:t>
      </w:r>
      <w:r w:rsidRPr="00C34BDE">
        <w:rPr>
          <w:rFonts w:ascii="Tahoma" w:hAnsi="Tahoma" w:cs="Tahoma"/>
          <w:sz w:val="24"/>
          <w:szCs w:val="24"/>
        </w:rPr>
        <w:t>.</w:t>
      </w:r>
      <w:r>
        <w:rPr>
          <w:rFonts w:ascii="Tahoma" w:hAnsi="Tahoma" w:cs="Tahoma"/>
          <w:sz w:val="24"/>
          <w:szCs w:val="24"/>
        </w:rPr>
        <w:t xml:space="preserve"> </w:t>
      </w:r>
      <w:r w:rsidRPr="00966798">
        <w:rPr>
          <w:rFonts w:ascii="Tahoma" w:hAnsi="Tahoma" w:cs="Tahoma"/>
          <w:sz w:val="24"/>
          <w:szCs w:val="24"/>
        </w:rPr>
        <w:t xml:space="preserve">Further, the </w:t>
      </w:r>
      <w:r>
        <w:rPr>
          <w:rFonts w:ascii="Tahoma" w:hAnsi="Tahoma" w:cs="Tahoma"/>
          <w:sz w:val="24"/>
          <w:szCs w:val="24"/>
        </w:rPr>
        <w:t>Corporation</w:t>
      </w:r>
      <w:r w:rsidRPr="00966798">
        <w:rPr>
          <w:rFonts w:ascii="Tahoma" w:hAnsi="Tahoma" w:cs="Tahoma"/>
          <w:sz w:val="24"/>
          <w:szCs w:val="24"/>
        </w:rPr>
        <w:t xml:space="preserve"> will review the sectors/activities from time to time and make </w:t>
      </w:r>
      <w:r w:rsidRPr="00966798">
        <w:rPr>
          <w:rFonts w:ascii="Tahoma" w:hAnsi="Tahoma" w:cs="Tahoma"/>
          <w:sz w:val="24"/>
          <w:szCs w:val="24"/>
        </w:rPr>
        <w:lastRenderedPageBreak/>
        <w:t>additions/ deletions/ clarifications to the above sectors/activities.</w:t>
      </w:r>
      <w:r w:rsidRPr="00966798">
        <w:rPr>
          <w:rFonts w:ascii="Tahoma" w:hAnsi="Tahoma" w:cs="Tahoma"/>
          <w:sz w:val="24"/>
          <w:szCs w:val="24"/>
        </w:rPr>
        <w:br/>
      </w:r>
    </w:p>
    <w:p w:rsidR="00C133C9" w:rsidRDefault="00C133C9" w:rsidP="00C133C9">
      <w:pPr>
        <w:pStyle w:val="ListParagraph"/>
        <w:spacing w:line="360" w:lineRule="auto"/>
        <w:ind w:left="0"/>
        <w:jc w:val="both"/>
      </w:pPr>
    </w:p>
    <w:p w:rsidR="00C133C9" w:rsidRDefault="00C133C9" w:rsidP="00C133C9">
      <w:pPr>
        <w:pStyle w:val="ListParagraph"/>
        <w:spacing w:line="360" w:lineRule="auto"/>
        <w:ind w:left="0"/>
        <w:jc w:val="both"/>
      </w:pPr>
    </w:p>
    <w:p w:rsidR="00C133C9" w:rsidRDefault="00C133C9" w:rsidP="00C133C9">
      <w:pPr>
        <w:pStyle w:val="ListParagraph"/>
        <w:spacing w:line="360" w:lineRule="auto"/>
        <w:ind w:left="0"/>
        <w:jc w:val="both"/>
        <w:rPr>
          <w:rFonts w:ascii="Arial" w:hAnsi="Arial" w:cs="Arial"/>
          <w:color w:val="333333"/>
          <w:sz w:val="21"/>
          <w:szCs w:val="21"/>
          <w:shd w:val="clear" w:color="auto" w:fill="F2F2F2"/>
        </w:rPr>
      </w:pPr>
      <w:r>
        <w:br/>
      </w:r>
      <w:r w:rsidRPr="006235CF">
        <w:rPr>
          <w:rFonts w:ascii="Tahoma" w:hAnsi="Tahoma" w:cs="Tahoma"/>
          <w:b/>
          <w:sz w:val="24"/>
          <w:szCs w:val="24"/>
          <w:u w:val="single"/>
        </w:rPr>
        <w:t>3. Corporate Social Responsibility (CSR) Committee</w:t>
      </w:r>
      <w:r>
        <w:rPr>
          <w:rFonts w:ascii="Tahoma" w:hAnsi="Tahoma" w:cs="Tahoma"/>
          <w:b/>
          <w:sz w:val="24"/>
          <w:szCs w:val="24"/>
          <w:u w:val="single"/>
        </w:rPr>
        <w:t>:</w:t>
      </w:r>
      <w:r>
        <w:rPr>
          <w:rFonts w:ascii="Arial" w:hAnsi="Arial" w:cs="Arial"/>
          <w:color w:val="333333"/>
          <w:sz w:val="21"/>
          <w:szCs w:val="21"/>
          <w:shd w:val="clear" w:color="auto" w:fill="F2F2F2"/>
        </w:rPr>
        <w:t xml:space="preserve"> </w:t>
      </w:r>
    </w:p>
    <w:p w:rsidR="00C133C9" w:rsidRDefault="00C133C9" w:rsidP="00C133C9">
      <w:pPr>
        <w:pStyle w:val="ListParagraph"/>
        <w:spacing w:line="360" w:lineRule="auto"/>
        <w:ind w:left="0"/>
        <w:jc w:val="both"/>
        <w:rPr>
          <w:rFonts w:ascii="Arial" w:hAnsi="Arial" w:cs="Arial"/>
          <w:color w:val="333333"/>
          <w:sz w:val="21"/>
          <w:szCs w:val="21"/>
          <w:shd w:val="clear" w:color="auto" w:fill="F2F2F2"/>
        </w:rPr>
      </w:pPr>
    </w:p>
    <w:p w:rsidR="00C133C9" w:rsidRDefault="00C133C9" w:rsidP="00C133C9">
      <w:pPr>
        <w:pStyle w:val="ListParagraph"/>
        <w:spacing w:line="360" w:lineRule="auto"/>
        <w:ind w:left="0"/>
        <w:jc w:val="both"/>
        <w:rPr>
          <w:rFonts w:ascii="Tahoma" w:hAnsi="Tahoma" w:cs="Tahoma"/>
          <w:b/>
          <w:sz w:val="24"/>
          <w:szCs w:val="24"/>
          <w:u w:val="single"/>
        </w:rPr>
      </w:pPr>
      <w:r w:rsidRPr="002A4D9B">
        <w:rPr>
          <w:rFonts w:ascii="Tahoma" w:hAnsi="Tahoma" w:cs="Tahoma"/>
          <w:b/>
          <w:sz w:val="24"/>
          <w:szCs w:val="24"/>
          <w:u w:val="single"/>
        </w:rPr>
        <w:t>3.1. Constitution</w:t>
      </w:r>
      <w:r>
        <w:rPr>
          <w:rFonts w:ascii="Tahoma" w:hAnsi="Tahoma" w:cs="Tahoma"/>
          <w:b/>
          <w:sz w:val="24"/>
          <w:szCs w:val="24"/>
          <w:u w:val="single"/>
        </w:rPr>
        <w:t>:</w:t>
      </w:r>
      <w:r w:rsidRPr="002A4D9B">
        <w:rPr>
          <w:rFonts w:ascii="Tahoma" w:hAnsi="Tahoma" w:cs="Tahoma"/>
          <w:b/>
          <w:sz w:val="24"/>
          <w:szCs w:val="24"/>
          <w:u w:val="single"/>
        </w:rPr>
        <w:t xml:space="preserve"> </w:t>
      </w:r>
    </w:p>
    <w:p w:rsidR="00C133C9" w:rsidRPr="008B6412" w:rsidRDefault="00C133C9" w:rsidP="00C133C9">
      <w:pPr>
        <w:pStyle w:val="ListParagraph"/>
        <w:spacing w:line="360" w:lineRule="auto"/>
        <w:ind w:left="0"/>
        <w:jc w:val="both"/>
        <w:rPr>
          <w:rFonts w:ascii="Tahoma" w:hAnsi="Tahoma" w:cs="Tahoma"/>
          <w:b/>
          <w:sz w:val="10"/>
          <w:szCs w:val="24"/>
          <w:u w:val="single"/>
        </w:rPr>
      </w:pPr>
    </w:p>
    <w:p w:rsidR="00C133C9" w:rsidRDefault="00C133C9" w:rsidP="00C133C9">
      <w:pPr>
        <w:pStyle w:val="ListParagraph"/>
        <w:spacing w:line="360" w:lineRule="auto"/>
        <w:ind w:left="0"/>
        <w:jc w:val="both"/>
        <w:rPr>
          <w:rFonts w:ascii="Tahoma" w:hAnsi="Tahoma" w:cs="Tahoma"/>
          <w:sz w:val="24"/>
          <w:szCs w:val="24"/>
        </w:rPr>
      </w:pPr>
      <w:r w:rsidRPr="002A4D9B">
        <w:rPr>
          <w:rFonts w:ascii="Tahoma" w:hAnsi="Tahoma" w:cs="Tahoma"/>
          <w:sz w:val="24"/>
          <w:szCs w:val="24"/>
        </w:rPr>
        <w:tab/>
      </w:r>
      <w:r w:rsidRPr="00541BA3">
        <w:rPr>
          <w:rFonts w:ascii="Tahoma" w:hAnsi="Tahoma" w:cs="Tahoma"/>
          <w:sz w:val="24"/>
          <w:szCs w:val="24"/>
        </w:rPr>
        <w:t xml:space="preserve">The Corporate Social Responsibility (CSR) Committee shall </w:t>
      </w:r>
      <w:r>
        <w:rPr>
          <w:rFonts w:ascii="Tahoma" w:hAnsi="Tahoma" w:cs="Tahoma"/>
          <w:sz w:val="24"/>
          <w:szCs w:val="24"/>
        </w:rPr>
        <w:t xml:space="preserve">be </w:t>
      </w:r>
      <w:r w:rsidRPr="00541BA3">
        <w:rPr>
          <w:rFonts w:ascii="Tahoma" w:hAnsi="Tahoma" w:cs="Tahoma"/>
          <w:sz w:val="24"/>
          <w:szCs w:val="24"/>
        </w:rPr>
        <w:t>established by the Board of Directors in accordance with the provisions of Section 135 of the Companies Act, 2013,</w:t>
      </w:r>
      <w:r>
        <w:rPr>
          <w:rFonts w:ascii="Tahoma" w:hAnsi="Tahoma" w:cs="Tahoma"/>
          <w:sz w:val="24"/>
          <w:szCs w:val="24"/>
        </w:rPr>
        <w:t xml:space="preserve"> </w:t>
      </w:r>
      <w:r w:rsidRPr="00541BA3">
        <w:rPr>
          <w:rFonts w:ascii="Tahoma" w:hAnsi="Tahoma" w:cs="Tahoma"/>
          <w:sz w:val="24"/>
          <w:szCs w:val="24"/>
        </w:rPr>
        <w:t xml:space="preserve">in </w:t>
      </w:r>
      <w:proofErr w:type="spellStart"/>
      <w:r w:rsidRPr="00541BA3">
        <w:rPr>
          <w:rFonts w:ascii="Tahoma" w:hAnsi="Tahoma" w:cs="Tahoma"/>
          <w:sz w:val="24"/>
          <w:szCs w:val="24"/>
        </w:rPr>
        <w:t>Tampcol</w:t>
      </w:r>
      <w:proofErr w:type="spellEnd"/>
      <w:r>
        <w:rPr>
          <w:rFonts w:ascii="Tahoma" w:hAnsi="Tahoma" w:cs="Tahoma"/>
          <w:sz w:val="24"/>
          <w:szCs w:val="24"/>
        </w:rPr>
        <w:t xml:space="preserve">. </w:t>
      </w:r>
      <w:r w:rsidRPr="00541BA3">
        <w:rPr>
          <w:rFonts w:ascii="Tahoma" w:hAnsi="Tahoma" w:cs="Tahoma"/>
          <w:sz w:val="24"/>
          <w:szCs w:val="24"/>
        </w:rPr>
        <w:t xml:space="preserve"> The following members were decided upon and appointed at the 171st Board meeting, which was held on September 28, 2021:</w:t>
      </w:r>
    </w:p>
    <w:p w:rsidR="00C133C9" w:rsidRPr="00541BA3" w:rsidRDefault="00C133C9" w:rsidP="00C133C9">
      <w:pPr>
        <w:pStyle w:val="ListParagraph"/>
        <w:spacing w:line="360" w:lineRule="auto"/>
        <w:ind w:left="0"/>
        <w:jc w:val="both"/>
        <w:rPr>
          <w:rFonts w:ascii="Tahoma" w:hAnsi="Tahoma" w:cs="Tahoma"/>
          <w:sz w:val="14"/>
          <w:szCs w:val="24"/>
        </w:rPr>
      </w:pPr>
    </w:p>
    <w:p w:rsidR="00C133C9" w:rsidRDefault="00C133C9" w:rsidP="00C133C9">
      <w:pPr>
        <w:pStyle w:val="ListParagraph"/>
        <w:numPr>
          <w:ilvl w:val="0"/>
          <w:numId w:val="1"/>
        </w:numPr>
        <w:spacing w:line="360" w:lineRule="auto"/>
        <w:jc w:val="both"/>
        <w:rPr>
          <w:rFonts w:ascii="Tahoma" w:hAnsi="Tahoma" w:cs="Tahoma"/>
          <w:sz w:val="24"/>
          <w:szCs w:val="24"/>
        </w:rPr>
      </w:pPr>
      <w:r>
        <w:rPr>
          <w:rFonts w:ascii="Tahoma" w:hAnsi="Tahoma" w:cs="Tahoma"/>
          <w:sz w:val="24"/>
          <w:szCs w:val="24"/>
        </w:rPr>
        <w:t>Managing Director, Tamil Nadu medicinal Plant Farms and Herbal Medicine Corporation Ltd. (TAMPCOL)</w:t>
      </w:r>
    </w:p>
    <w:p w:rsidR="00C133C9" w:rsidRDefault="00C133C9" w:rsidP="00C133C9">
      <w:pPr>
        <w:pStyle w:val="ListParagraph"/>
        <w:numPr>
          <w:ilvl w:val="0"/>
          <w:numId w:val="1"/>
        </w:numPr>
        <w:spacing w:line="360" w:lineRule="auto"/>
        <w:jc w:val="both"/>
        <w:rPr>
          <w:rFonts w:ascii="Tahoma" w:hAnsi="Tahoma" w:cs="Tahoma"/>
          <w:sz w:val="24"/>
          <w:szCs w:val="24"/>
        </w:rPr>
      </w:pPr>
      <w:r>
        <w:rPr>
          <w:rFonts w:ascii="Tahoma" w:hAnsi="Tahoma" w:cs="Tahoma"/>
          <w:sz w:val="24"/>
          <w:szCs w:val="24"/>
        </w:rPr>
        <w:t xml:space="preserve">Managing Director, Tamil </w:t>
      </w:r>
      <w:proofErr w:type="spellStart"/>
      <w:r>
        <w:rPr>
          <w:rFonts w:ascii="Tahoma" w:hAnsi="Tahoma" w:cs="Tahoma"/>
          <w:sz w:val="24"/>
          <w:szCs w:val="24"/>
        </w:rPr>
        <w:t>nadu</w:t>
      </w:r>
      <w:proofErr w:type="spellEnd"/>
      <w:r>
        <w:rPr>
          <w:rFonts w:ascii="Tahoma" w:hAnsi="Tahoma" w:cs="Tahoma"/>
          <w:sz w:val="24"/>
          <w:szCs w:val="24"/>
        </w:rPr>
        <w:t xml:space="preserve"> Medical Services Corporation (TNMSC)</w:t>
      </w:r>
    </w:p>
    <w:p w:rsidR="00C133C9" w:rsidRDefault="00C133C9" w:rsidP="00C133C9">
      <w:pPr>
        <w:pStyle w:val="ListParagraph"/>
        <w:numPr>
          <w:ilvl w:val="0"/>
          <w:numId w:val="1"/>
        </w:numPr>
        <w:spacing w:line="360" w:lineRule="auto"/>
        <w:jc w:val="both"/>
        <w:rPr>
          <w:rFonts w:ascii="Tahoma" w:hAnsi="Tahoma" w:cs="Tahoma"/>
          <w:sz w:val="24"/>
          <w:szCs w:val="24"/>
        </w:rPr>
      </w:pPr>
      <w:r>
        <w:rPr>
          <w:rFonts w:ascii="Tahoma" w:hAnsi="Tahoma" w:cs="Tahoma"/>
          <w:sz w:val="24"/>
          <w:szCs w:val="24"/>
        </w:rPr>
        <w:t xml:space="preserve">Dr. Hakim </w:t>
      </w:r>
      <w:proofErr w:type="spellStart"/>
      <w:r>
        <w:rPr>
          <w:rFonts w:ascii="Tahoma" w:hAnsi="Tahoma" w:cs="Tahoma"/>
          <w:sz w:val="24"/>
          <w:szCs w:val="24"/>
        </w:rPr>
        <w:t>Syed</w:t>
      </w:r>
      <w:proofErr w:type="spellEnd"/>
      <w:r>
        <w:rPr>
          <w:rFonts w:ascii="Tahoma" w:hAnsi="Tahoma" w:cs="Tahoma"/>
          <w:sz w:val="24"/>
          <w:szCs w:val="24"/>
        </w:rPr>
        <w:t xml:space="preserve"> </w:t>
      </w:r>
      <w:proofErr w:type="spellStart"/>
      <w:r>
        <w:rPr>
          <w:rFonts w:ascii="Tahoma" w:hAnsi="Tahoma" w:cs="Tahoma"/>
          <w:sz w:val="24"/>
          <w:szCs w:val="24"/>
        </w:rPr>
        <w:t>Imamuddin</w:t>
      </w:r>
      <w:proofErr w:type="spellEnd"/>
      <w:r>
        <w:rPr>
          <w:rFonts w:ascii="Tahoma" w:hAnsi="Tahoma" w:cs="Tahoma"/>
          <w:sz w:val="24"/>
          <w:szCs w:val="24"/>
        </w:rPr>
        <w:t xml:space="preserve"> Ahmed, Director, TAMPCOL</w:t>
      </w:r>
    </w:p>
    <w:p w:rsidR="00C133C9" w:rsidRDefault="00C133C9" w:rsidP="00C133C9">
      <w:pPr>
        <w:pStyle w:val="ListParagraph"/>
        <w:spacing w:line="360" w:lineRule="auto"/>
        <w:ind w:left="0"/>
        <w:jc w:val="both"/>
        <w:rPr>
          <w:rFonts w:ascii="Tahoma" w:hAnsi="Tahoma" w:cs="Tahoma"/>
          <w:b/>
          <w:sz w:val="24"/>
          <w:szCs w:val="24"/>
          <w:u w:val="single"/>
        </w:rPr>
      </w:pPr>
    </w:p>
    <w:p w:rsidR="00C133C9" w:rsidRDefault="00C133C9" w:rsidP="00C133C9">
      <w:pPr>
        <w:pStyle w:val="ListParagraph"/>
        <w:spacing w:line="360" w:lineRule="auto"/>
        <w:ind w:left="0"/>
        <w:jc w:val="both"/>
        <w:rPr>
          <w:rFonts w:ascii="Arial" w:hAnsi="Arial" w:cs="Arial"/>
          <w:color w:val="333333"/>
          <w:sz w:val="21"/>
          <w:szCs w:val="21"/>
          <w:shd w:val="clear" w:color="auto" w:fill="F2F2F2"/>
        </w:rPr>
      </w:pPr>
      <w:r w:rsidRPr="00A67807">
        <w:rPr>
          <w:rFonts w:ascii="Tahoma" w:hAnsi="Tahoma" w:cs="Tahoma"/>
          <w:b/>
          <w:sz w:val="24"/>
          <w:szCs w:val="24"/>
          <w:u w:val="single"/>
        </w:rPr>
        <w:t>3.2. Functions and Powers of Committee</w:t>
      </w:r>
      <w:r>
        <w:rPr>
          <w:rFonts w:ascii="Tahoma" w:hAnsi="Tahoma" w:cs="Tahoma"/>
          <w:b/>
          <w:sz w:val="24"/>
          <w:szCs w:val="24"/>
          <w:u w:val="single"/>
        </w:rPr>
        <w:t>:</w:t>
      </w:r>
      <w:r>
        <w:rPr>
          <w:rFonts w:ascii="Arial" w:hAnsi="Arial" w:cs="Arial"/>
          <w:color w:val="333333"/>
          <w:sz w:val="21"/>
          <w:szCs w:val="21"/>
          <w:shd w:val="clear" w:color="auto" w:fill="F2F2F2"/>
        </w:rPr>
        <w:t xml:space="preserve"> </w:t>
      </w:r>
    </w:p>
    <w:p w:rsidR="00C133C9" w:rsidRPr="000E444C" w:rsidRDefault="00C133C9" w:rsidP="00C133C9">
      <w:pPr>
        <w:pStyle w:val="ListParagraph"/>
        <w:spacing w:line="360" w:lineRule="auto"/>
        <w:ind w:left="0"/>
        <w:jc w:val="both"/>
        <w:rPr>
          <w:rFonts w:ascii="Tahoma" w:hAnsi="Tahoma" w:cs="Tahoma"/>
          <w:sz w:val="24"/>
          <w:szCs w:val="24"/>
        </w:rPr>
      </w:pPr>
      <w:r w:rsidRPr="000E444C">
        <w:rPr>
          <w:rFonts w:ascii="Tahoma" w:hAnsi="Tahoma" w:cs="Tahoma"/>
          <w:sz w:val="24"/>
          <w:szCs w:val="24"/>
        </w:rPr>
        <w:t xml:space="preserve">To effectively implement the objectives of the Company with respect to CSR, the Committee is vested with the following functions and powers: </w:t>
      </w:r>
    </w:p>
    <w:p w:rsidR="00C133C9" w:rsidRPr="000E444C" w:rsidRDefault="00C133C9" w:rsidP="00C133C9">
      <w:pPr>
        <w:pStyle w:val="ListParagraph"/>
        <w:spacing w:line="360" w:lineRule="auto"/>
        <w:ind w:left="0"/>
        <w:jc w:val="both"/>
        <w:rPr>
          <w:rFonts w:ascii="Tahoma" w:hAnsi="Tahoma" w:cs="Tahoma"/>
          <w:sz w:val="24"/>
          <w:szCs w:val="24"/>
        </w:rPr>
      </w:pPr>
      <w:r w:rsidRPr="000E444C">
        <w:rPr>
          <w:rFonts w:ascii="Tahoma" w:hAnsi="Tahoma" w:cs="Tahoma"/>
          <w:sz w:val="24"/>
          <w:szCs w:val="24"/>
        </w:rPr>
        <w:t xml:space="preserve">a. Formulate CSR Policy and recommend the same to the Board of Directors of the </w:t>
      </w:r>
      <w:r>
        <w:rPr>
          <w:rFonts w:ascii="Tahoma" w:hAnsi="Tahoma" w:cs="Tahoma"/>
          <w:sz w:val="24"/>
          <w:szCs w:val="24"/>
        </w:rPr>
        <w:t>Corporation</w:t>
      </w:r>
      <w:r w:rsidRPr="000E444C">
        <w:rPr>
          <w:rFonts w:ascii="Tahoma" w:hAnsi="Tahoma" w:cs="Tahoma"/>
          <w:sz w:val="24"/>
          <w:szCs w:val="24"/>
        </w:rPr>
        <w:t xml:space="preserve"> for approval</w:t>
      </w:r>
      <w:r>
        <w:rPr>
          <w:rFonts w:ascii="Tahoma" w:hAnsi="Tahoma" w:cs="Tahoma"/>
          <w:sz w:val="24"/>
          <w:szCs w:val="24"/>
        </w:rPr>
        <w:t>.</w:t>
      </w:r>
      <w:r w:rsidRPr="000E444C">
        <w:rPr>
          <w:rFonts w:ascii="Tahoma" w:hAnsi="Tahoma" w:cs="Tahoma"/>
          <w:sz w:val="24"/>
          <w:szCs w:val="24"/>
        </w:rPr>
        <w:t xml:space="preserve"> </w:t>
      </w:r>
    </w:p>
    <w:p w:rsidR="00C133C9" w:rsidRPr="00300401" w:rsidRDefault="00C133C9" w:rsidP="00C133C9">
      <w:pPr>
        <w:pStyle w:val="ListParagraph"/>
        <w:spacing w:line="360" w:lineRule="auto"/>
        <w:ind w:left="0"/>
        <w:jc w:val="both"/>
        <w:rPr>
          <w:rFonts w:ascii="Tahoma" w:hAnsi="Tahoma" w:cs="Tahoma"/>
          <w:sz w:val="24"/>
          <w:szCs w:val="24"/>
        </w:rPr>
      </w:pPr>
      <w:r w:rsidRPr="000E444C">
        <w:rPr>
          <w:rFonts w:ascii="Tahoma" w:hAnsi="Tahoma" w:cs="Tahoma"/>
          <w:sz w:val="24"/>
          <w:szCs w:val="24"/>
        </w:rPr>
        <w:t>b. Recommend CSR activities as stated under Schedule VII of the Act</w:t>
      </w:r>
      <w:r>
        <w:rPr>
          <w:rFonts w:ascii="Tahoma" w:hAnsi="Tahoma" w:cs="Tahoma"/>
          <w:sz w:val="24"/>
          <w:szCs w:val="24"/>
        </w:rPr>
        <w:t>.</w:t>
      </w:r>
      <w:r w:rsidRPr="000E444C">
        <w:rPr>
          <w:rFonts w:ascii="Tahoma" w:hAnsi="Tahoma" w:cs="Tahoma"/>
          <w:sz w:val="24"/>
          <w:szCs w:val="24"/>
        </w:rPr>
        <w:t xml:space="preserve"> </w:t>
      </w:r>
    </w:p>
    <w:p w:rsidR="00C133C9" w:rsidRPr="00300401" w:rsidRDefault="00C133C9" w:rsidP="00C133C9">
      <w:pPr>
        <w:pStyle w:val="ListParagraph"/>
        <w:spacing w:line="360" w:lineRule="auto"/>
        <w:ind w:left="0"/>
        <w:jc w:val="both"/>
        <w:rPr>
          <w:rFonts w:ascii="Tahoma" w:hAnsi="Tahoma" w:cs="Tahoma"/>
          <w:sz w:val="24"/>
          <w:szCs w:val="24"/>
        </w:rPr>
      </w:pPr>
      <w:proofErr w:type="gramStart"/>
      <w:r>
        <w:rPr>
          <w:rFonts w:ascii="Tahoma" w:hAnsi="Tahoma" w:cs="Tahoma"/>
          <w:sz w:val="24"/>
          <w:szCs w:val="24"/>
        </w:rPr>
        <w:t>c</w:t>
      </w:r>
      <w:proofErr w:type="gramEnd"/>
      <w:r>
        <w:rPr>
          <w:rFonts w:ascii="Tahoma" w:hAnsi="Tahoma" w:cs="Tahoma"/>
          <w:sz w:val="24"/>
          <w:szCs w:val="24"/>
        </w:rPr>
        <w:t>.</w:t>
      </w:r>
      <w:r w:rsidRPr="00300401">
        <w:rPr>
          <w:rFonts w:ascii="Tahoma" w:hAnsi="Tahoma" w:cs="Tahoma"/>
          <w:sz w:val="24"/>
          <w:szCs w:val="24"/>
        </w:rPr>
        <w:t xml:space="preserve">. Recommend the CSR Budget </w:t>
      </w:r>
    </w:p>
    <w:p w:rsidR="00C133C9" w:rsidRPr="00300401" w:rsidRDefault="00C133C9" w:rsidP="00C133C9">
      <w:pPr>
        <w:pStyle w:val="ListParagraph"/>
        <w:spacing w:line="360" w:lineRule="auto"/>
        <w:ind w:left="0"/>
        <w:jc w:val="both"/>
        <w:rPr>
          <w:rFonts w:ascii="Tahoma" w:hAnsi="Tahoma" w:cs="Tahoma"/>
          <w:sz w:val="24"/>
          <w:szCs w:val="24"/>
        </w:rPr>
      </w:pPr>
      <w:r>
        <w:rPr>
          <w:rFonts w:ascii="Tahoma" w:hAnsi="Tahoma" w:cs="Tahoma"/>
          <w:sz w:val="24"/>
          <w:szCs w:val="24"/>
        </w:rPr>
        <w:t>d</w:t>
      </w:r>
      <w:r w:rsidRPr="00300401">
        <w:rPr>
          <w:rFonts w:ascii="Tahoma" w:hAnsi="Tahoma" w:cs="Tahoma"/>
          <w:sz w:val="24"/>
          <w:szCs w:val="24"/>
        </w:rPr>
        <w:t>. Spend the allocated CSR amount on the CSR activities once it is approved by the Board of Directors of the Co</w:t>
      </w:r>
      <w:r>
        <w:rPr>
          <w:rFonts w:ascii="Tahoma" w:hAnsi="Tahoma" w:cs="Tahoma"/>
          <w:sz w:val="24"/>
          <w:szCs w:val="24"/>
        </w:rPr>
        <w:t>rporation</w:t>
      </w:r>
      <w:r w:rsidRPr="00300401">
        <w:rPr>
          <w:rFonts w:ascii="Tahoma" w:hAnsi="Tahoma" w:cs="Tahoma"/>
          <w:sz w:val="24"/>
          <w:szCs w:val="24"/>
        </w:rPr>
        <w:t xml:space="preserve"> in accordance with the Act and the CSR Rules </w:t>
      </w:r>
    </w:p>
    <w:p w:rsidR="00C133C9" w:rsidRPr="00300401" w:rsidRDefault="00C133C9" w:rsidP="00C133C9">
      <w:pPr>
        <w:pStyle w:val="ListParagraph"/>
        <w:spacing w:line="360" w:lineRule="auto"/>
        <w:ind w:left="0"/>
        <w:jc w:val="both"/>
        <w:rPr>
          <w:rFonts w:ascii="Tahoma" w:hAnsi="Tahoma" w:cs="Tahoma"/>
          <w:sz w:val="24"/>
          <w:szCs w:val="24"/>
        </w:rPr>
      </w:pPr>
      <w:r>
        <w:rPr>
          <w:rFonts w:ascii="Tahoma" w:hAnsi="Tahoma" w:cs="Tahoma"/>
          <w:sz w:val="24"/>
          <w:szCs w:val="24"/>
        </w:rPr>
        <w:t>e</w:t>
      </w:r>
      <w:r w:rsidRPr="00300401">
        <w:rPr>
          <w:rFonts w:ascii="Tahoma" w:hAnsi="Tahoma" w:cs="Tahoma"/>
          <w:sz w:val="24"/>
          <w:szCs w:val="24"/>
        </w:rPr>
        <w:t xml:space="preserve">. Create transparent monitoring mechanism for implementation of CSR initiatives </w:t>
      </w:r>
      <w:r>
        <w:rPr>
          <w:rFonts w:ascii="Tahoma" w:hAnsi="Tahoma" w:cs="Tahoma"/>
          <w:sz w:val="24"/>
          <w:szCs w:val="24"/>
        </w:rPr>
        <w:t>in TAMPCOL.</w:t>
      </w:r>
    </w:p>
    <w:p w:rsidR="00C133C9" w:rsidRPr="00300401" w:rsidRDefault="00C133C9" w:rsidP="00C133C9">
      <w:pPr>
        <w:pStyle w:val="ListParagraph"/>
        <w:spacing w:line="360" w:lineRule="auto"/>
        <w:ind w:left="0"/>
        <w:jc w:val="both"/>
        <w:rPr>
          <w:rFonts w:ascii="Tahoma" w:hAnsi="Tahoma" w:cs="Tahoma"/>
          <w:sz w:val="24"/>
          <w:szCs w:val="24"/>
        </w:rPr>
      </w:pPr>
      <w:r>
        <w:rPr>
          <w:rFonts w:ascii="Tahoma" w:hAnsi="Tahoma" w:cs="Tahoma"/>
          <w:sz w:val="24"/>
          <w:szCs w:val="24"/>
        </w:rPr>
        <w:lastRenderedPageBreak/>
        <w:t>f</w:t>
      </w:r>
      <w:r w:rsidRPr="00300401">
        <w:rPr>
          <w:rFonts w:ascii="Tahoma" w:hAnsi="Tahoma" w:cs="Tahoma"/>
          <w:sz w:val="24"/>
          <w:szCs w:val="24"/>
        </w:rPr>
        <w:t>. Submit the Reports to the Board in respect of the CSR activities undertaken by the Co</w:t>
      </w:r>
      <w:r>
        <w:rPr>
          <w:rFonts w:ascii="Tahoma" w:hAnsi="Tahoma" w:cs="Tahoma"/>
          <w:sz w:val="24"/>
          <w:szCs w:val="24"/>
        </w:rPr>
        <w:t>rporation.</w:t>
      </w:r>
    </w:p>
    <w:p w:rsidR="00C133C9" w:rsidRPr="00300401" w:rsidRDefault="00C133C9" w:rsidP="00C133C9">
      <w:pPr>
        <w:pStyle w:val="ListParagraph"/>
        <w:spacing w:line="360" w:lineRule="auto"/>
        <w:ind w:left="0"/>
        <w:jc w:val="both"/>
        <w:rPr>
          <w:rFonts w:ascii="Tahoma" w:hAnsi="Tahoma" w:cs="Tahoma"/>
          <w:sz w:val="24"/>
          <w:szCs w:val="24"/>
        </w:rPr>
      </w:pPr>
      <w:proofErr w:type="gramStart"/>
      <w:r>
        <w:rPr>
          <w:rFonts w:ascii="Tahoma" w:hAnsi="Tahoma" w:cs="Tahoma"/>
          <w:sz w:val="24"/>
          <w:szCs w:val="24"/>
        </w:rPr>
        <w:t>g</w:t>
      </w:r>
      <w:proofErr w:type="gramEnd"/>
      <w:r w:rsidRPr="00300401">
        <w:rPr>
          <w:rFonts w:ascii="Tahoma" w:hAnsi="Tahoma" w:cs="Tahoma"/>
          <w:sz w:val="24"/>
          <w:szCs w:val="24"/>
        </w:rPr>
        <w:t>. Monitor CSR Policy from time to time</w:t>
      </w:r>
    </w:p>
    <w:p w:rsidR="00C133C9" w:rsidRPr="00300401"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 </w:t>
      </w:r>
      <w:r>
        <w:rPr>
          <w:rFonts w:ascii="Tahoma" w:hAnsi="Tahoma" w:cs="Tahoma"/>
          <w:sz w:val="24"/>
          <w:szCs w:val="24"/>
        </w:rPr>
        <w:t>h</w:t>
      </w:r>
      <w:r w:rsidRPr="00300401">
        <w:rPr>
          <w:rFonts w:ascii="Tahoma" w:hAnsi="Tahoma" w:cs="Tahoma"/>
          <w:sz w:val="24"/>
          <w:szCs w:val="24"/>
        </w:rPr>
        <w:t>. Monitor activities/charter of Internal Working and Monitoring Group (WG) who are authorized to ensure that the CSR activities of the Co</w:t>
      </w:r>
      <w:r>
        <w:rPr>
          <w:rFonts w:ascii="Tahoma" w:hAnsi="Tahoma" w:cs="Tahoma"/>
          <w:sz w:val="24"/>
          <w:szCs w:val="24"/>
        </w:rPr>
        <w:t>rporation</w:t>
      </w:r>
      <w:r w:rsidRPr="00300401">
        <w:rPr>
          <w:rFonts w:ascii="Tahoma" w:hAnsi="Tahoma" w:cs="Tahoma"/>
          <w:sz w:val="24"/>
          <w:szCs w:val="24"/>
        </w:rPr>
        <w:t xml:space="preserve"> are implemented effectively</w:t>
      </w:r>
      <w:r>
        <w:rPr>
          <w:rFonts w:ascii="Tahoma" w:hAnsi="Tahoma" w:cs="Tahoma"/>
          <w:sz w:val="24"/>
          <w:szCs w:val="24"/>
        </w:rPr>
        <w:t>.</w:t>
      </w:r>
    </w:p>
    <w:p w:rsidR="00C133C9" w:rsidRPr="00300401"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 </w:t>
      </w:r>
      <w:proofErr w:type="spellStart"/>
      <w:r>
        <w:rPr>
          <w:rFonts w:ascii="Tahoma" w:hAnsi="Tahoma" w:cs="Tahoma"/>
          <w:sz w:val="24"/>
          <w:szCs w:val="24"/>
        </w:rPr>
        <w:t>i</w:t>
      </w:r>
      <w:proofErr w:type="spellEnd"/>
      <w:r w:rsidRPr="00300401">
        <w:rPr>
          <w:rFonts w:ascii="Tahoma" w:hAnsi="Tahoma" w:cs="Tahoma"/>
          <w:sz w:val="24"/>
          <w:szCs w:val="24"/>
        </w:rPr>
        <w:t>. Authorize executives of the Co</w:t>
      </w:r>
      <w:r>
        <w:rPr>
          <w:rFonts w:ascii="Tahoma" w:hAnsi="Tahoma" w:cs="Tahoma"/>
          <w:sz w:val="24"/>
          <w:szCs w:val="24"/>
        </w:rPr>
        <w:t>rporation</w:t>
      </w:r>
      <w:r w:rsidRPr="00300401">
        <w:rPr>
          <w:rFonts w:ascii="Tahoma" w:hAnsi="Tahoma" w:cs="Tahoma"/>
          <w:sz w:val="24"/>
          <w:szCs w:val="24"/>
        </w:rPr>
        <w:t xml:space="preserve"> to attend the CSR Committee Meetings, if necessary </w:t>
      </w:r>
    </w:p>
    <w:p w:rsidR="00C133C9" w:rsidRDefault="00C133C9" w:rsidP="00C133C9">
      <w:pPr>
        <w:pStyle w:val="ListParagraph"/>
        <w:spacing w:line="360" w:lineRule="auto"/>
        <w:ind w:left="0"/>
        <w:jc w:val="both"/>
        <w:rPr>
          <w:rFonts w:ascii="Tahoma" w:hAnsi="Tahoma" w:cs="Tahoma"/>
          <w:b/>
          <w:sz w:val="24"/>
          <w:szCs w:val="24"/>
          <w:u w:val="single"/>
        </w:rPr>
      </w:pPr>
      <w:r w:rsidRPr="00A67807">
        <w:rPr>
          <w:rFonts w:ascii="Tahoma" w:hAnsi="Tahoma" w:cs="Tahoma"/>
          <w:b/>
          <w:sz w:val="24"/>
          <w:szCs w:val="24"/>
          <w:u w:val="single"/>
        </w:rPr>
        <w:t>3.3. Meetings of the Committee</w:t>
      </w:r>
      <w:r>
        <w:rPr>
          <w:rFonts w:ascii="Tahoma" w:hAnsi="Tahoma" w:cs="Tahoma"/>
          <w:b/>
          <w:sz w:val="24"/>
          <w:szCs w:val="24"/>
          <w:u w:val="single"/>
        </w:rPr>
        <w:t>:</w:t>
      </w:r>
    </w:p>
    <w:p w:rsidR="00C133C9"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For smooth functioning of the Committee, the members shall meet as below to discuss such matters and to take such decisions as may be necessary; </w:t>
      </w:r>
    </w:p>
    <w:p w:rsidR="00C133C9" w:rsidRPr="009D6B60" w:rsidRDefault="00C133C9" w:rsidP="00C133C9">
      <w:pPr>
        <w:pStyle w:val="ListParagraph"/>
        <w:spacing w:line="360" w:lineRule="auto"/>
        <w:ind w:left="0"/>
        <w:jc w:val="both"/>
        <w:rPr>
          <w:rFonts w:ascii="Tahoma" w:hAnsi="Tahoma" w:cs="Tahoma"/>
          <w:sz w:val="10"/>
          <w:szCs w:val="10"/>
        </w:rPr>
      </w:pPr>
    </w:p>
    <w:p w:rsidR="00C133C9"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a. The CSR Committee shall hold a minimum number of two meetings in a year. </w:t>
      </w:r>
    </w:p>
    <w:p w:rsidR="00C133C9" w:rsidRPr="00300401"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b. The members of the Committee may mutually agree between them regarding time and place for the said meetings.</w:t>
      </w:r>
    </w:p>
    <w:p w:rsidR="00C133C9"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 c. The quorum for the CSR Committee Meeting shall be one-third of its total strength (any fraction contained in that one-third be rounded off as one) or two members, whichever is higher. </w:t>
      </w:r>
    </w:p>
    <w:p w:rsidR="00C133C9" w:rsidRPr="00300401" w:rsidRDefault="00C133C9" w:rsidP="00C133C9">
      <w:pPr>
        <w:pStyle w:val="ListParagraph"/>
        <w:spacing w:line="360" w:lineRule="auto"/>
        <w:ind w:left="0"/>
        <w:jc w:val="both"/>
        <w:rPr>
          <w:rFonts w:ascii="Tahoma" w:hAnsi="Tahoma" w:cs="Tahoma"/>
          <w:sz w:val="24"/>
          <w:szCs w:val="24"/>
        </w:rPr>
      </w:pPr>
      <w:r w:rsidRPr="00300401">
        <w:rPr>
          <w:rFonts w:ascii="Tahoma" w:hAnsi="Tahoma" w:cs="Tahoma"/>
          <w:sz w:val="24"/>
          <w:szCs w:val="24"/>
        </w:rPr>
        <w:t xml:space="preserve">d. The Members of the Committee may participate in the meeting either in person or through video conferencing or other audio visual means as may be convenient. </w:t>
      </w:r>
    </w:p>
    <w:p w:rsidR="00C133C9" w:rsidRPr="009D6B60" w:rsidRDefault="00C133C9" w:rsidP="00C133C9">
      <w:pPr>
        <w:pStyle w:val="ListParagraph"/>
        <w:spacing w:line="360" w:lineRule="auto"/>
        <w:ind w:left="0"/>
        <w:jc w:val="both"/>
        <w:rPr>
          <w:sz w:val="16"/>
        </w:rPr>
      </w:pPr>
    </w:p>
    <w:p w:rsidR="00C133C9" w:rsidRDefault="00C133C9" w:rsidP="00C133C9">
      <w:pPr>
        <w:pStyle w:val="ListParagraph"/>
        <w:spacing w:line="360" w:lineRule="auto"/>
        <w:ind w:left="0"/>
        <w:jc w:val="both"/>
        <w:rPr>
          <w:rFonts w:ascii="Tahoma" w:hAnsi="Tahoma" w:cs="Tahoma"/>
          <w:b/>
          <w:sz w:val="24"/>
          <w:szCs w:val="24"/>
          <w:u w:val="single"/>
        </w:rPr>
      </w:pPr>
      <w:r w:rsidRPr="00300401">
        <w:rPr>
          <w:rFonts w:ascii="Tahoma" w:hAnsi="Tahoma" w:cs="Tahoma"/>
          <w:b/>
          <w:sz w:val="24"/>
          <w:szCs w:val="24"/>
          <w:u w:val="single"/>
        </w:rPr>
        <w:t>4. CSR Spend</w:t>
      </w:r>
      <w:r>
        <w:rPr>
          <w:rFonts w:ascii="Tahoma" w:hAnsi="Tahoma" w:cs="Tahoma"/>
          <w:b/>
          <w:sz w:val="24"/>
          <w:szCs w:val="24"/>
          <w:u w:val="single"/>
        </w:rPr>
        <w:t>:</w:t>
      </w:r>
    </w:p>
    <w:p w:rsidR="00C133C9" w:rsidRDefault="00C133C9" w:rsidP="00C133C9">
      <w:pPr>
        <w:pStyle w:val="ListParagraph"/>
        <w:spacing w:line="360" w:lineRule="auto"/>
        <w:ind w:left="0"/>
        <w:jc w:val="both"/>
        <w:rPr>
          <w:rFonts w:ascii="Tahoma" w:hAnsi="Tahoma" w:cs="Tahoma"/>
          <w:sz w:val="24"/>
          <w:szCs w:val="24"/>
        </w:rPr>
      </w:pPr>
      <w:r>
        <w:t xml:space="preserve"> </w:t>
      </w:r>
      <w:r w:rsidRPr="000D7543">
        <w:rPr>
          <w:rFonts w:ascii="Tahoma" w:hAnsi="Tahoma" w:cs="Tahoma"/>
          <w:sz w:val="24"/>
          <w:szCs w:val="24"/>
        </w:rPr>
        <w:t xml:space="preserve">The Companies Act, 2013 prescribes that the companies which meet the criteria specified U/s. Sec. 135 shall allocate certain portion of its annual net profits (calculated as per Sec. 198) during the three immediately preceding financial years to be spent on CSR Activities that fall under the categories specified under Schedule VII of the Act. </w:t>
      </w:r>
      <w:r>
        <w:rPr>
          <w:rFonts w:ascii="Tahoma" w:hAnsi="Tahoma" w:cs="Tahoma"/>
          <w:sz w:val="24"/>
          <w:szCs w:val="24"/>
        </w:rPr>
        <w:t xml:space="preserve">According to TAMPCOL, the entity is earning a net profit to the tune of Rs.5.00 </w:t>
      </w:r>
      <w:proofErr w:type="spellStart"/>
      <w:r>
        <w:rPr>
          <w:rFonts w:ascii="Tahoma" w:hAnsi="Tahoma" w:cs="Tahoma"/>
          <w:sz w:val="24"/>
          <w:szCs w:val="24"/>
        </w:rPr>
        <w:t>crore</w:t>
      </w:r>
      <w:proofErr w:type="spellEnd"/>
      <w:r>
        <w:rPr>
          <w:rFonts w:ascii="Tahoma" w:hAnsi="Tahoma" w:cs="Tahoma"/>
          <w:sz w:val="24"/>
          <w:szCs w:val="24"/>
        </w:rPr>
        <w:t xml:space="preserve"> or more during the </w:t>
      </w:r>
      <w:proofErr w:type="gramStart"/>
      <w:r>
        <w:rPr>
          <w:rFonts w:ascii="Tahoma" w:hAnsi="Tahoma" w:cs="Tahoma"/>
          <w:sz w:val="24"/>
          <w:szCs w:val="24"/>
        </w:rPr>
        <w:t>Financial</w:t>
      </w:r>
      <w:proofErr w:type="gramEnd"/>
      <w:r>
        <w:rPr>
          <w:rFonts w:ascii="Tahoma" w:hAnsi="Tahoma" w:cs="Tahoma"/>
          <w:sz w:val="24"/>
          <w:szCs w:val="24"/>
        </w:rPr>
        <w:t xml:space="preserve"> years and the entity have constituted a CSR committee of the Board.</w:t>
      </w:r>
    </w:p>
    <w:p w:rsidR="00C133C9" w:rsidRPr="009D6B60" w:rsidRDefault="00C133C9" w:rsidP="00C133C9">
      <w:pPr>
        <w:pStyle w:val="ListParagraph"/>
        <w:spacing w:line="360" w:lineRule="auto"/>
        <w:ind w:left="0"/>
        <w:jc w:val="both"/>
        <w:rPr>
          <w:rFonts w:ascii="Tahoma" w:hAnsi="Tahoma" w:cs="Tahoma"/>
          <w:sz w:val="18"/>
          <w:szCs w:val="24"/>
        </w:rPr>
      </w:pPr>
    </w:p>
    <w:p w:rsidR="00C133C9" w:rsidRDefault="00C133C9" w:rsidP="00C133C9">
      <w:pPr>
        <w:pStyle w:val="ListParagraph"/>
        <w:spacing w:line="360" w:lineRule="auto"/>
        <w:ind w:left="0"/>
        <w:jc w:val="both"/>
        <w:rPr>
          <w:rFonts w:ascii="Tahoma" w:hAnsi="Tahoma" w:cs="Tahoma"/>
          <w:b/>
          <w:sz w:val="24"/>
          <w:szCs w:val="24"/>
          <w:u w:val="single"/>
        </w:rPr>
      </w:pPr>
      <w:r w:rsidRPr="000D7543">
        <w:rPr>
          <w:rFonts w:ascii="Tahoma" w:hAnsi="Tahoma" w:cs="Tahoma"/>
          <w:b/>
          <w:sz w:val="24"/>
          <w:szCs w:val="24"/>
          <w:u w:val="single"/>
        </w:rPr>
        <w:t>4.1. CSR Expenditure</w:t>
      </w:r>
      <w:r>
        <w:rPr>
          <w:rFonts w:ascii="Tahoma" w:hAnsi="Tahoma" w:cs="Tahoma"/>
          <w:b/>
          <w:sz w:val="24"/>
          <w:szCs w:val="24"/>
          <w:u w:val="single"/>
        </w:rPr>
        <w:t>:</w:t>
      </w:r>
    </w:p>
    <w:p w:rsidR="00C133C9" w:rsidRPr="000D7543" w:rsidRDefault="00C133C9" w:rsidP="00C133C9">
      <w:pPr>
        <w:pStyle w:val="ListParagraph"/>
        <w:spacing w:line="360" w:lineRule="auto"/>
        <w:ind w:left="0"/>
        <w:jc w:val="both"/>
        <w:rPr>
          <w:rFonts w:ascii="Tahoma" w:hAnsi="Tahoma" w:cs="Tahoma"/>
          <w:sz w:val="24"/>
          <w:szCs w:val="24"/>
        </w:rPr>
      </w:pPr>
      <w:r w:rsidRPr="000D7543">
        <w:rPr>
          <w:rFonts w:ascii="Tahoma" w:hAnsi="Tahoma" w:cs="Tahoma"/>
          <w:sz w:val="24"/>
          <w:szCs w:val="24"/>
        </w:rPr>
        <w:lastRenderedPageBreak/>
        <w:t xml:space="preserve">Net profit for the purpose of allocation towards CSR means profit more fully described under Rule 2(f) of the CSR Rules. The CSR expenditure shall include all expenditure including contribution to corpus or on projects or programs relating to CSR activities approved by the Board of Directors on the recommendation of its CSR Committee but does not include any expenditure on an item not in conformity or not in line with activities stated under Schedule VII of the Act. </w:t>
      </w:r>
      <w:r>
        <w:rPr>
          <w:rFonts w:ascii="Tahoma" w:hAnsi="Tahoma" w:cs="Tahoma"/>
          <w:sz w:val="24"/>
          <w:szCs w:val="24"/>
        </w:rPr>
        <w:t xml:space="preserve">In accordance with TAMPCOL </w:t>
      </w:r>
      <w:r w:rsidRPr="000D7543">
        <w:rPr>
          <w:rFonts w:ascii="Tahoma" w:hAnsi="Tahoma" w:cs="Tahoma"/>
          <w:sz w:val="24"/>
          <w:szCs w:val="24"/>
        </w:rPr>
        <w:t xml:space="preserve">the categories specified under Schedule VII </w:t>
      </w:r>
      <w:r>
        <w:rPr>
          <w:rFonts w:ascii="Tahoma" w:hAnsi="Tahoma" w:cs="Tahoma"/>
          <w:sz w:val="24"/>
          <w:szCs w:val="24"/>
        </w:rPr>
        <w:t xml:space="preserve">(Section 135) </w:t>
      </w:r>
      <w:r w:rsidRPr="000D7543">
        <w:rPr>
          <w:rFonts w:ascii="Tahoma" w:hAnsi="Tahoma" w:cs="Tahoma"/>
          <w:sz w:val="24"/>
          <w:szCs w:val="24"/>
        </w:rPr>
        <w:t xml:space="preserve">of the </w:t>
      </w:r>
      <w:r>
        <w:rPr>
          <w:rFonts w:ascii="Tahoma" w:hAnsi="Tahoma" w:cs="Tahoma"/>
          <w:sz w:val="24"/>
          <w:szCs w:val="24"/>
        </w:rPr>
        <w:t xml:space="preserve">Companies </w:t>
      </w:r>
      <w:r w:rsidRPr="000D7543">
        <w:rPr>
          <w:rFonts w:ascii="Tahoma" w:hAnsi="Tahoma" w:cs="Tahoma"/>
          <w:sz w:val="24"/>
          <w:szCs w:val="24"/>
        </w:rPr>
        <w:t>Act</w:t>
      </w:r>
      <w:r>
        <w:rPr>
          <w:rFonts w:ascii="Tahoma" w:hAnsi="Tahoma" w:cs="Tahoma"/>
          <w:sz w:val="24"/>
          <w:szCs w:val="24"/>
        </w:rPr>
        <w:t>, 2013  providing activities Section (</w:t>
      </w:r>
      <w:proofErr w:type="spellStart"/>
      <w:r>
        <w:rPr>
          <w:rFonts w:ascii="Tahoma" w:hAnsi="Tahoma" w:cs="Tahoma"/>
          <w:sz w:val="24"/>
          <w:szCs w:val="24"/>
        </w:rPr>
        <w:t>i</w:t>
      </w:r>
      <w:proofErr w:type="spellEnd"/>
      <w:r w:rsidRPr="00E72BC0">
        <w:rPr>
          <w:rFonts w:ascii="Tahoma" w:hAnsi="Tahoma" w:cs="Tahoma"/>
          <w:sz w:val="24"/>
          <w:szCs w:val="24"/>
        </w:rPr>
        <w:t xml:space="preserve">) defines that CSR fund may be utilized for activities relating to </w:t>
      </w:r>
      <w:r w:rsidRPr="000E0F19">
        <w:rPr>
          <w:rFonts w:ascii="Tahoma" w:hAnsi="Tahoma" w:cs="Tahoma"/>
          <w:b/>
          <w:sz w:val="24"/>
          <w:szCs w:val="24"/>
        </w:rPr>
        <w:t>promotion of health care including preventive health and sanitation</w:t>
      </w:r>
      <w:r>
        <w:rPr>
          <w:rFonts w:ascii="Tahoma" w:hAnsi="Tahoma" w:cs="Tahoma"/>
          <w:b/>
          <w:sz w:val="24"/>
          <w:szCs w:val="24"/>
        </w:rPr>
        <w:t>.</w:t>
      </w:r>
      <w:r w:rsidRPr="000E0F19">
        <w:rPr>
          <w:rFonts w:ascii="Tahoma" w:hAnsi="Tahoma" w:cs="Tahoma"/>
          <w:b/>
          <w:sz w:val="24"/>
          <w:szCs w:val="24"/>
        </w:rPr>
        <w:t xml:space="preserve"> </w:t>
      </w:r>
      <w:r>
        <w:rPr>
          <w:rFonts w:ascii="Tahoma" w:hAnsi="Tahoma" w:cs="Tahoma"/>
          <w:sz w:val="24"/>
          <w:szCs w:val="24"/>
        </w:rPr>
        <w:t>Section (v</w:t>
      </w:r>
      <w:r w:rsidRPr="00E72BC0">
        <w:rPr>
          <w:rFonts w:ascii="Tahoma" w:hAnsi="Tahoma" w:cs="Tahoma"/>
          <w:sz w:val="24"/>
          <w:szCs w:val="24"/>
        </w:rPr>
        <w:t xml:space="preserve">) defines that CSR fund may be </w:t>
      </w:r>
      <w:proofErr w:type="spellStart"/>
      <w:r w:rsidRPr="00E72BC0">
        <w:rPr>
          <w:rFonts w:ascii="Tahoma" w:hAnsi="Tahoma" w:cs="Tahoma"/>
          <w:sz w:val="24"/>
          <w:szCs w:val="24"/>
        </w:rPr>
        <w:t>ut</w:t>
      </w:r>
      <w:r>
        <w:rPr>
          <w:rFonts w:ascii="Tahoma" w:hAnsi="Tahoma" w:cs="Tahoma"/>
          <w:sz w:val="24"/>
          <w:szCs w:val="24"/>
        </w:rPr>
        <w:t>i</w:t>
      </w:r>
      <w:r w:rsidRPr="00E72BC0">
        <w:rPr>
          <w:rFonts w:ascii="Tahoma" w:hAnsi="Tahoma" w:cs="Tahoma"/>
          <w:sz w:val="24"/>
          <w:szCs w:val="24"/>
        </w:rPr>
        <w:t>lised</w:t>
      </w:r>
      <w:proofErr w:type="spellEnd"/>
      <w:r w:rsidRPr="00E72BC0">
        <w:rPr>
          <w:rFonts w:ascii="Tahoma" w:hAnsi="Tahoma" w:cs="Tahoma"/>
          <w:sz w:val="24"/>
          <w:szCs w:val="24"/>
        </w:rPr>
        <w:t xml:space="preserve"> for activities relating to setting up of </w:t>
      </w:r>
      <w:r w:rsidRPr="000E0F19">
        <w:rPr>
          <w:rFonts w:ascii="Tahoma" w:hAnsi="Tahoma" w:cs="Tahoma"/>
          <w:b/>
          <w:sz w:val="24"/>
          <w:szCs w:val="24"/>
        </w:rPr>
        <w:t>public libraries</w:t>
      </w:r>
      <w:r w:rsidRPr="00E72BC0">
        <w:rPr>
          <w:rFonts w:ascii="Tahoma" w:hAnsi="Tahoma" w:cs="Tahoma"/>
          <w:sz w:val="24"/>
          <w:szCs w:val="24"/>
        </w:rPr>
        <w:t>.</w:t>
      </w:r>
    </w:p>
    <w:p w:rsidR="00C133C9" w:rsidRPr="000D7543" w:rsidRDefault="00C133C9" w:rsidP="00C133C9">
      <w:pPr>
        <w:pStyle w:val="ListParagraph"/>
        <w:spacing w:line="360" w:lineRule="auto"/>
        <w:ind w:left="0"/>
        <w:jc w:val="both"/>
        <w:rPr>
          <w:rFonts w:ascii="Tahoma" w:hAnsi="Tahoma" w:cs="Tahoma"/>
          <w:sz w:val="24"/>
          <w:szCs w:val="24"/>
        </w:rPr>
      </w:pPr>
    </w:p>
    <w:p w:rsidR="00C133C9" w:rsidRDefault="00C133C9" w:rsidP="00C133C9">
      <w:pPr>
        <w:pStyle w:val="ListParagraph"/>
        <w:spacing w:line="360" w:lineRule="auto"/>
        <w:ind w:left="0"/>
        <w:jc w:val="both"/>
        <w:rPr>
          <w:rFonts w:ascii="Tahoma" w:hAnsi="Tahoma" w:cs="Tahoma"/>
          <w:sz w:val="24"/>
          <w:szCs w:val="24"/>
        </w:rPr>
      </w:pPr>
      <w:r w:rsidRPr="000D7543">
        <w:rPr>
          <w:rFonts w:ascii="Tahoma" w:hAnsi="Tahoma" w:cs="Tahoma"/>
          <w:b/>
          <w:sz w:val="24"/>
          <w:szCs w:val="24"/>
          <w:u w:val="single"/>
        </w:rPr>
        <w:t>4.2. Failure to spend the CSR Money</w:t>
      </w:r>
      <w:r>
        <w:rPr>
          <w:rFonts w:ascii="Tahoma" w:hAnsi="Tahoma" w:cs="Tahoma"/>
          <w:b/>
          <w:sz w:val="24"/>
          <w:szCs w:val="24"/>
          <w:u w:val="single"/>
        </w:rPr>
        <w:t>:</w:t>
      </w:r>
      <w:r w:rsidRPr="000D7543">
        <w:rPr>
          <w:rFonts w:ascii="Tahoma" w:hAnsi="Tahoma" w:cs="Tahoma"/>
          <w:sz w:val="24"/>
          <w:szCs w:val="24"/>
        </w:rPr>
        <w:t xml:space="preserve"> </w:t>
      </w:r>
    </w:p>
    <w:p w:rsidR="00C133C9" w:rsidRDefault="00C133C9" w:rsidP="00C133C9">
      <w:pPr>
        <w:pStyle w:val="ListParagraph"/>
        <w:spacing w:line="360" w:lineRule="auto"/>
        <w:ind w:left="0"/>
        <w:jc w:val="both"/>
        <w:rPr>
          <w:rFonts w:ascii="Tahoma" w:hAnsi="Tahoma" w:cs="Tahoma"/>
          <w:sz w:val="24"/>
          <w:szCs w:val="24"/>
        </w:rPr>
      </w:pPr>
      <w:r w:rsidRPr="000D7543">
        <w:rPr>
          <w:rFonts w:ascii="Tahoma" w:hAnsi="Tahoma" w:cs="Tahoma"/>
          <w:sz w:val="24"/>
          <w:szCs w:val="24"/>
        </w:rPr>
        <w:t>If the Co</w:t>
      </w:r>
      <w:r>
        <w:rPr>
          <w:rFonts w:ascii="Tahoma" w:hAnsi="Tahoma" w:cs="Tahoma"/>
          <w:sz w:val="24"/>
          <w:szCs w:val="24"/>
        </w:rPr>
        <w:t>rporation</w:t>
      </w:r>
      <w:r w:rsidRPr="000D7543">
        <w:rPr>
          <w:rFonts w:ascii="Tahoma" w:hAnsi="Tahoma" w:cs="Tahoma"/>
          <w:sz w:val="24"/>
          <w:szCs w:val="24"/>
        </w:rPr>
        <w:t xml:space="preserve"> fails to spend the required amount in a particular financial year, it is the duty of the Committee to submit a report in writing to the Board of Directors specifying the reasons for not spending the amount, which in turn shall be reported by the Board of Directors in their Annual Report pertaining to that particular Financial Year. </w:t>
      </w:r>
    </w:p>
    <w:p w:rsidR="00C133C9" w:rsidRDefault="00C133C9" w:rsidP="00C133C9">
      <w:pPr>
        <w:pStyle w:val="ListParagraph"/>
        <w:spacing w:line="360" w:lineRule="auto"/>
        <w:ind w:left="0"/>
        <w:jc w:val="both"/>
        <w:rPr>
          <w:rFonts w:ascii="Tahoma" w:hAnsi="Tahoma" w:cs="Tahoma"/>
          <w:sz w:val="24"/>
          <w:szCs w:val="24"/>
        </w:rPr>
      </w:pPr>
    </w:p>
    <w:p w:rsidR="00C133C9" w:rsidRDefault="00C133C9" w:rsidP="00C133C9">
      <w:pPr>
        <w:pStyle w:val="ListParagraph"/>
        <w:spacing w:line="360" w:lineRule="auto"/>
        <w:ind w:left="0"/>
        <w:jc w:val="both"/>
        <w:rPr>
          <w:rFonts w:ascii="Tahoma" w:hAnsi="Tahoma" w:cs="Tahoma"/>
          <w:b/>
          <w:sz w:val="24"/>
          <w:szCs w:val="24"/>
          <w:u w:val="single"/>
        </w:rPr>
      </w:pPr>
      <w:r w:rsidRPr="00790D57">
        <w:rPr>
          <w:rFonts w:ascii="Tahoma" w:hAnsi="Tahoma" w:cs="Tahoma"/>
          <w:b/>
          <w:sz w:val="24"/>
          <w:szCs w:val="24"/>
          <w:u w:val="single"/>
        </w:rPr>
        <w:t>5. CSR Initiatives</w:t>
      </w:r>
      <w:r>
        <w:rPr>
          <w:rFonts w:ascii="Tahoma" w:hAnsi="Tahoma" w:cs="Tahoma"/>
          <w:b/>
          <w:sz w:val="24"/>
          <w:szCs w:val="24"/>
          <w:u w:val="single"/>
        </w:rPr>
        <w:t>:</w:t>
      </w:r>
    </w:p>
    <w:p w:rsidR="00C133C9" w:rsidRPr="009F4077" w:rsidRDefault="00C133C9" w:rsidP="00C133C9">
      <w:pPr>
        <w:pStyle w:val="ListParagraph"/>
        <w:spacing w:line="360" w:lineRule="auto"/>
        <w:ind w:left="0"/>
        <w:jc w:val="both"/>
        <w:rPr>
          <w:rFonts w:ascii="Tahoma" w:hAnsi="Tahoma" w:cs="Tahoma"/>
          <w:sz w:val="24"/>
          <w:szCs w:val="24"/>
        </w:rPr>
      </w:pPr>
      <w:r w:rsidRPr="000D7543">
        <w:rPr>
          <w:rFonts w:ascii="Tahoma" w:hAnsi="Tahoma" w:cs="Tahoma"/>
          <w:sz w:val="24"/>
          <w:szCs w:val="24"/>
        </w:rPr>
        <w:t>Pursuant to Schedule VII of the Act and the CSR Rules, the C</w:t>
      </w:r>
      <w:r>
        <w:rPr>
          <w:rFonts w:ascii="Tahoma" w:hAnsi="Tahoma" w:cs="Tahoma"/>
          <w:sz w:val="24"/>
          <w:szCs w:val="24"/>
        </w:rPr>
        <w:t>orporation</w:t>
      </w:r>
      <w:r w:rsidRPr="000D7543">
        <w:rPr>
          <w:rFonts w:ascii="Tahoma" w:hAnsi="Tahoma" w:cs="Tahoma"/>
          <w:sz w:val="24"/>
          <w:szCs w:val="24"/>
        </w:rPr>
        <w:t xml:space="preserve"> shall undertake CSR activities, as recommended by the CSR Committee.</w:t>
      </w:r>
      <w:r>
        <w:rPr>
          <w:rFonts w:ascii="Tahoma" w:hAnsi="Tahoma" w:cs="Tahoma"/>
          <w:sz w:val="24"/>
          <w:szCs w:val="24"/>
        </w:rPr>
        <w:t xml:space="preserve"> The Corporation initiates as per the above CSR rules under </w:t>
      </w:r>
      <w:r w:rsidRPr="009F4077">
        <w:rPr>
          <w:rFonts w:ascii="Tahoma" w:hAnsi="Tahoma" w:cs="Tahoma"/>
          <w:sz w:val="24"/>
          <w:szCs w:val="24"/>
        </w:rPr>
        <w:t>promotion of health care including preventive health and sanitation</w:t>
      </w:r>
      <w:r>
        <w:rPr>
          <w:rFonts w:ascii="Tahoma" w:hAnsi="Tahoma" w:cs="Tahoma"/>
          <w:sz w:val="24"/>
          <w:szCs w:val="24"/>
        </w:rPr>
        <w:t xml:space="preserve">, </w:t>
      </w:r>
      <w:r w:rsidRPr="00E72BC0">
        <w:rPr>
          <w:rFonts w:ascii="Tahoma" w:hAnsi="Tahoma" w:cs="Tahoma"/>
          <w:sz w:val="24"/>
          <w:szCs w:val="24"/>
        </w:rPr>
        <w:t xml:space="preserve">activities relating to setting up </w:t>
      </w:r>
      <w:r w:rsidRPr="00C63778">
        <w:rPr>
          <w:rFonts w:ascii="Tahoma" w:hAnsi="Tahoma" w:cs="Tahoma"/>
          <w:sz w:val="24"/>
          <w:szCs w:val="24"/>
        </w:rPr>
        <w:t>of public libraries</w:t>
      </w:r>
      <w:r>
        <w:rPr>
          <w:rFonts w:ascii="Tahoma" w:hAnsi="Tahoma" w:cs="Tahoma"/>
          <w:b/>
          <w:sz w:val="24"/>
          <w:szCs w:val="24"/>
        </w:rPr>
        <w:t>.</w:t>
      </w:r>
    </w:p>
    <w:p w:rsidR="00C133C9" w:rsidRDefault="00C133C9" w:rsidP="00C133C9">
      <w:pPr>
        <w:pStyle w:val="ListParagraph"/>
        <w:spacing w:line="360" w:lineRule="auto"/>
        <w:ind w:left="0"/>
        <w:jc w:val="both"/>
        <w:rPr>
          <w:rFonts w:ascii="Tahoma" w:hAnsi="Tahoma" w:cs="Tahoma"/>
          <w:sz w:val="24"/>
          <w:szCs w:val="24"/>
        </w:rPr>
      </w:pPr>
    </w:p>
    <w:p w:rsidR="00C133C9" w:rsidRDefault="00C133C9" w:rsidP="00C133C9">
      <w:pPr>
        <w:pStyle w:val="ListParagraph"/>
        <w:spacing w:line="360" w:lineRule="auto"/>
        <w:ind w:left="0"/>
        <w:jc w:val="both"/>
        <w:rPr>
          <w:rFonts w:ascii="Tahoma" w:hAnsi="Tahoma" w:cs="Tahoma"/>
          <w:sz w:val="24"/>
          <w:szCs w:val="24"/>
        </w:rPr>
      </w:pPr>
      <w:r w:rsidRPr="00790D57">
        <w:rPr>
          <w:rFonts w:ascii="Tahoma" w:hAnsi="Tahoma" w:cs="Tahoma"/>
          <w:b/>
          <w:sz w:val="24"/>
          <w:szCs w:val="24"/>
          <w:u w:val="single"/>
        </w:rPr>
        <w:t>5.1. Annual CSR Plan</w:t>
      </w:r>
      <w:r>
        <w:rPr>
          <w:rFonts w:ascii="Tahoma" w:hAnsi="Tahoma" w:cs="Tahoma"/>
          <w:b/>
          <w:sz w:val="24"/>
          <w:szCs w:val="24"/>
          <w:u w:val="single"/>
        </w:rPr>
        <w:t>:</w:t>
      </w:r>
      <w:r w:rsidRPr="000D7543">
        <w:rPr>
          <w:rFonts w:ascii="Tahoma" w:hAnsi="Tahoma" w:cs="Tahoma"/>
          <w:sz w:val="24"/>
          <w:szCs w:val="24"/>
        </w:rPr>
        <w:t xml:space="preserve"> </w:t>
      </w:r>
    </w:p>
    <w:p w:rsidR="00C133C9" w:rsidRDefault="00C133C9" w:rsidP="00C133C9">
      <w:pPr>
        <w:pStyle w:val="ListParagraph"/>
        <w:spacing w:line="360" w:lineRule="auto"/>
        <w:ind w:left="0"/>
        <w:jc w:val="both"/>
        <w:rPr>
          <w:rFonts w:ascii="Tahoma" w:hAnsi="Tahoma" w:cs="Tahoma"/>
          <w:sz w:val="24"/>
          <w:szCs w:val="24"/>
        </w:rPr>
      </w:pPr>
      <w:r w:rsidRPr="000D7543">
        <w:rPr>
          <w:rFonts w:ascii="Tahoma" w:hAnsi="Tahoma" w:cs="Tahoma"/>
          <w:sz w:val="24"/>
          <w:szCs w:val="24"/>
        </w:rPr>
        <w:t xml:space="preserve">The Annual CSR Plan is a yearly plan of CSR activities that would be placed before the Board of Directors of the </w:t>
      </w:r>
      <w:r>
        <w:rPr>
          <w:rFonts w:ascii="Tahoma" w:hAnsi="Tahoma" w:cs="Tahoma"/>
          <w:sz w:val="24"/>
          <w:szCs w:val="24"/>
        </w:rPr>
        <w:t>Corporation</w:t>
      </w:r>
      <w:r w:rsidRPr="000D7543">
        <w:rPr>
          <w:rFonts w:ascii="Tahoma" w:hAnsi="Tahoma" w:cs="Tahoma"/>
          <w:sz w:val="24"/>
          <w:szCs w:val="24"/>
        </w:rPr>
        <w:t xml:space="preserve"> based on recommendation of its CSR Committee which outlines inter alia the following aspects of CSR initiatives of the Company: Project Proposals Targeted Beneficiaries and their key needs Alignment with Schedule VII Project Goals and milestones Activities and Timelines including expected closure dates </w:t>
      </w:r>
      <w:r w:rsidRPr="000D7543">
        <w:rPr>
          <w:rFonts w:ascii="Tahoma" w:hAnsi="Tahoma" w:cs="Tahoma"/>
          <w:sz w:val="24"/>
          <w:szCs w:val="24"/>
        </w:rPr>
        <w:lastRenderedPageBreak/>
        <w:t xml:space="preserve">CSR Budget with projections Monitoring mechanism Progress reporting and frequency of reports Risks and mitigation strategies Any other information as may be required by the CSR Committee </w:t>
      </w:r>
    </w:p>
    <w:p w:rsidR="00C133C9" w:rsidRDefault="00C133C9" w:rsidP="00C133C9">
      <w:pPr>
        <w:pStyle w:val="ListParagraph"/>
        <w:spacing w:line="360" w:lineRule="auto"/>
        <w:ind w:left="0"/>
        <w:jc w:val="both"/>
        <w:rPr>
          <w:rFonts w:ascii="Tahoma" w:hAnsi="Tahoma" w:cs="Tahoma"/>
          <w:b/>
          <w:sz w:val="24"/>
          <w:szCs w:val="24"/>
          <w:u w:val="single"/>
        </w:rPr>
      </w:pPr>
    </w:p>
    <w:p w:rsidR="00C133C9" w:rsidRDefault="00C133C9" w:rsidP="00C133C9">
      <w:pPr>
        <w:pStyle w:val="ListParagraph"/>
        <w:spacing w:line="360" w:lineRule="auto"/>
        <w:ind w:left="0"/>
        <w:jc w:val="both"/>
        <w:rPr>
          <w:rFonts w:ascii="Tahoma" w:hAnsi="Tahoma" w:cs="Tahoma"/>
          <w:sz w:val="24"/>
          <w:szCs w:val="24"/>
        </w:rPr>
      </w:pPr>
      <w:r w:rsidRPr="00790D57">
        <w:rPr>
          <w:rFonts w:ascii="Tahoma" w:hAnsi="Tahoma" w:cs="Tahoma"/>
          <w:b/>
          <w:sz w:val="24"/>
          <w:szCs w:val="24"/>
          <w:u w:val="single"/>
        </w:rPr>
        <w:t>6. Reporting and publication of CSR policy</w:t>
      </w:r>
      <w:r>
        <w:rPr>
          <w:rFonts w:ascii="Tahoma" w:hAnsi="Tahoma" w:cs="Tahoma"/>
          <w:b/>
          <w:sz w:val="24"/>
          <w:szCs w:val="24"/>
          <w:u w:val="single"/>
        </w:rPr>
        <w:t>:</w:t>
      </w:r>
      <w:r w:rsidRPr="000D7543">
        <w:rPr>
          <w:rFonts w:ascii="Tahoma" w:hAnsi="Tahoma" w:cs="Tahoma"/>
          <w:sz w:val="24"/>
          <w:szCs w:val="24"/>
        </w:rPr>
        <w:t xml:space="preserve"> </w:t>
      </w:r>
    </w:p>
    <w:p w:rsidR="00C133C9" w:rsidRDefault="00C133C9" w:rsidP="00C133C9">
      <w:pPr>
        <w:pStyle w:val="ListParagraph"/>
        <w:spacing w:line="360" w:lineRule="auto"/>
        <w:ind w:left="0"/>
        <w:jc w:val="both"/>
        <w:rPr>
          <w:rFonts w:ascii="Tahoma" w:hAnsi="Tahoma" w:cs="Tahoma"/>
          <w:sz w:val="24"/>
          <w:szCs w:val="24"/>
        </w:rPr>
      </w:pPr>
      <w:r w:rsidRPr="000D7543">
        <w:rPr>
          <w:rFonts w:ascii="Tahoma" w:hAnsi="Tahoma" w:cs="Tahoma"/>
          <w:sz w:val="24"/>
          <w:szCs w:val="24"/>
        </w:rPr>
        <w:t xml:space="preserve">As per the CSR Rules, the contents of the CSR Policy shall be included in the Directors’ Report and the </w:t>
      </w:r>
      <w:r>
        <w:rPr>
          <w:rFonts w:ascii="Tahoma" w:hAnsi="Tahoma" w:cs="Tahoma"/>
          <w:sz w:val="24"/>
          <w:szCs w:val="24"/>
        </w:rPr>
        <w:t xml:space="preserve">same shall be displayed on the </w:t>
      </w:r>
      <w:proofErr w:type="spellStart"/>
      <w:r>
        <w:rPr>
          <w:rFonts w:ascii="Tahoma" w:hAnsi="Tahoma" w:cs="Tahoma"/>
          <w:sz w:val="24"/>
          <w:szCs w:val="24"/>
        </w:rPr>
        <w:t>Tampcol</w:t>
      </w:r>
      <w:proofErr w:type="spellEnd"/>
      <w:r>
        <w:rPr>
          <w:rFonts w:ascii="Tahoma" w:hAnsi="Tahoma" w:cs="Tahoma"/>
          <w:sz w:val="24"/>
          <w:szCs w:val="24"/>
        </w:rPr>
        <w:t xml:space="preserve"> </w:t>
      </w:r>
      <w:r w:rsidRPr="000D7543">
        <w:rPr>
          <w:rFonts w:ascii="Tahoma" w:hAnsi="Tahoma" w:cs="Tahoma"/>
          <w:sz w:val="24"/>
          <w:szCs w:val="24"/>
        </w:rPr>
        <w:t>website</w:t>
      </w:r>
      <w:r>
        <w:rPr>
          <w:rFonts w:ascii="Tahoma" w:hAnsi="Tahoma" w:cs="Tahoma"/>
          <w:sz w:val="24"/>
          <w:szCs w:val="24"/>
        </w:rPr>
        <w:t>.</w:t>
      </w:r>
      <w:r w:rsidRPr="000D7543">
        <w:rPr>
          <w:rFonts w:ascii="Tahoma" w:hAnsi="Tahoma" w:cs="Tahoma"/>
          <w:sz w:val="24"/>
          <w:szCs w:val="24"/>
        </w:rPr>
        <w:t xml:space="preserve"> </w:t>
      </w:r>
    </w:p>
    <w:p w:rsidR="00C133C9" w:rsidRDefault="00C133C9" w:rsidP="00C133C9">
      <w:pPr>
        <w:pStyle w:val="ListParagraph"/>
        <w:spacing w:line="360" w:lineRule="auto"/>
        <w:ind w:left="0"/>
        <w:jc w:val="both"/>
        <w:rPr>
          <w:rFonts w:ascii="Tahoma" w:hAnsi="Tahoma" w:cs="Tahoma"/>
          <w:sz w:val="24"/>
          <w:szCs w:val="24"/>
        </w:rPr>
      </w:pPr>
    </w:p>
    <w:p w:rsidR="00C133C9" w:rsidRPr="00BD3796" w:rsidRDefault="00C133C9" w:rsidP="00C133C9">
      <w:pPr>
        <w:pStyle w:val="ListParagraph"/>
        <w:tabs>
          <w:tab w:val="left" w:pos="8295"/>
        </w:tabs>
        <w:spacing w:after="0" w:line="240" w:lineRule="auto"/>
        <w:ind w:left="0"/>
        <w:jc w:val="both"/>
        <w:rPr>
          <w:rFonts w:ascii="Tahoma" w:hAnsi="Tahoma" w:cs="Tahoma"/>
          <w:b/>
          <w:sz w:val="24"/>
          <w:szCs w:val="24"/>
        </w:rPr>
      </w:pPr>
      <w:r>
        <w:rPr>
          <w:rFonts w:ascii="Tahoma" w:hAnsi="Tahoma" w:cs="Tahoma"/>
          <w:sz w:val="40"/>
          <w:szCs w:val="24"/>
        </w:rPr>
        <w:tab/>
      </w:r>
      <w:r w:rsidRPr="00BD3796">
        <w:rPr>
          <w:rFonts w:ascii="Tahoma" w:hAnsi="Tahoma" w:cs="Tahoma"/>
          <w:b/>
          <w:sz w:val="24"/>
          <w:szCs w:val="24"/>
        </w:rPr>
        <w:t>Sd.</w:t>
      </w:r>
    </w:p>
    <w:p w:rsidR="00C133C9" w:rsidRDefault="00C133C9" w:rsidP="00C133C9">
      <w:pPr>
        <w:pStyle w:val="ListParagraph"/>
        <w:spacing w:after="0" w:line="240" w:lineRule="auto"/>
        <w:ind w:left="0"/>
        <w:jc w:val="right"/>
        <w:rPr>
          <w:rFonts w:ascii="Tahoma" w:hAnsi="Tahoma" w:cs="Tahoma"/>
          <w:sz w:val="24"/>
          <w:szCs w:val="24"/>
        </w:rPr>
      </w:pPr>
      <w:r>
        <w:rPr>
          <w:rFonts w:ascii="Tahoma" w:hAnsi="Tahoma" w:cs="Tahoma"/>
          <w:sz w:val="24"/>
          <w:szCs w:val="24"/>
        </w:rPr>
        <w:t>Managing Director</w:t>
      </w:r>
    </w:p>
    <w:p w:rsidR="00C133C9" w:rsidRDefault="00C133C9" w:rsidP="00C133C9">
      <w:pPr>
        <w:pStyle w:val="ListParagraph"/>
        <w:spacing w:line="360" w:lineRule="auto"/>
        <w:ind w:left="0"/>
        <w:jc w:val="right"/>
        <w:rPr>
          <w:rFonts w:ascii="Tahoma" w:hAnsi="Tahoma" w:cs="Tahoma"/>
          <w:sz w:val="24"/>
          <w:szCs w:val="24"/>
        </w:rPr>
      </w:pPr>
    </w:p>
    <w:p w:rsidR="00252B1A" w:rsidRDefault="00252B1A"/>
    <w:sectPr w:rsidR="00252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84988"/>
    <w:multiLevelType w:val="hybridMultilevel"/>
    <w:tmpl w:val="4D6208B0"/>
    <w:lvl w:ilvl="0" w:tplc="5E960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3C9"/>
    <w:rsid w:val="00252B1A"/>
    <w:rsid w:val="00C13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133C9"/>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2023-12-13T21:27:00Z</dcterms:created>
  <dcterms:modified xsi:type="dcterms:W3CDTF">2023-12-13T21:27:00Z</dcterms:modified>
</cp:coreProperties>
</file>