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0CF3" w14:textId="2B2DCCB4" w:rsidR="002764CD" w:rsidRDefault="002764CD">
      <w:r>
        <w:t>Ringkasan Dashboard</w:t>
      </w:r>
    </w:p>
    <w:p w14:paraId="1712E1E6" w14:textId="0AEC6BA7" w:rsidR="002764CD" w:rsidRDefault="002764CD" w:rsidP="002764CD">
      <w:pPr>
        <w:pStyle w:val="ListParagraph"/>
        <w:numPr>
          <w:ilvl w:val="0"/>
          <w:numId w:val="1"/>
        </w:numPr>
      </w:pPr>
      <w:r>
        <w:t>Data menunjukan nama kota dan Jumlah transaksi dengan data sebagai berikut beserta grafik nya</w:t>
      </w:r>
      <w:r w:rsidR="00266F55">
        <w:t>, data ini dapat dijadikan alasan pengambilan keputusan dan suply barang ke masing masing kota agar tidak terjadi death stok di bulan bulan berikutnya</w:t>
      </w:r>
    </w:p>
    <w:p w14:paraId="32363D98" w14:textId="631F7BFF" w:rsidR="002764CD" w:rsidRDefault="002764CD" w:rsidP="002764CD">
      <w:pPr>
        <w:ind w:left="720"/>
      </w:pPr>
      <w:r w:rsidRPr="002764CD">
        <w:drawing>
          <wp:inline distT="0" distB="0" distL="0" distR="0" wp14:anchorId="75E21951" wp14:editId="6F410680">
            <wp:extent cx="18288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3F19B647" wp14:editId="33A8273D">
            <wp:extent cx="3070860" cy="2814320"/>
            <wp:effectExtent l="0" t="0" r="1524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05CEF8-0642-4602-BEFA-B7462CDD27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4B229" w14:textId="2D6A03F6" w:rsidR="002764CD" w:rsidRDefault="002764CD" w:rsidP="002764CD">
      <w:pPr>
        <w:pStyle w:val="ListParagraph"/>
        <w:numPr>
          <w:ilvl w:val="0"/>
          <w:numId w:val="1"/>
        </w:numPr>
      </w:pPr>
      <w:r>
        <w:t>Data ini menunjukan data Jumlah Pelanggan berdasarkan Jenis Kelamin serta dapat di filter untuk menunjukan data berdasarkan kota dan tersinkronisasi dengan semua tabel yang ada di dashboard</w:t>
      </w:r>
      <w:r w:rsidR="00266F55">
        <w:t>. Data ini dapat digunakan dalam menentukan style/gaya desain dari masing-masing produk atau promosi sesuai dengan data ketertarikan jenis kelamin berikut</w:t>
      </w:r>
    </w:p>
    <w:p w14:paraId="06059D50" w14:textId="61295229" w:rsidR="002764CD" w:rsidRDefault="002764CD" w:rsidP="002764CD">
      <w:pPr>
        <w:ind w:left="720"/>
      </w:pPr>
      <w:r w:rsidRPr="002764CD">
        <w:drawing>
          <wp:inline distT="0" distB="0" distL="0" distR="0" wp14:anchorId="79C11462" wp14:editId="59D08B4B">
            <wp:extent cx="156972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61A0B7" wp14:editId="2AA3F1AA">
            <wp:extent cx="1457325" cy="244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0941E9C8" w14:textId="77777777" w:rsidR="002764CD" w:rsidRDefault="002764CD">
      <w:r>
        <w:br w:type="page"/>
      </w:r>
    </w:p>
    <w:p w14:paraId="5875CB07" w14:textId="110B052F" w:rsidR="002764CD" w:rsidRDefault="002764CD" w:rsidP="002764CD">
      <w:pPr>
        <w:pStyle w:val="ListParagraph"/>
        <w:numPr>
          <w:ilvl w:val="0"/>
          <w:numId w:val="1"/>
        </w:numPr>
      </w:pPr>
      <w:r>
        <w:lastRenderedPageBreak/>
        <w:t>Data Berikut ini menunjukan data Penjualan berdasarkan Kategori Barang dengan adanya databar dapat memberikan perbandingan secara visual antara masing masing kategori barang</w:t>
      </w:r>
      <w:r w:rsidR="00266F55">
        <w:t>. Data ini dapaat digunakan untuk mengalokasikan jumlah produksi atau orderan ke Suplier agar lebih efisien di modal dan tidak death stok di kemudian hari berdasarkan data-data di bulan sebelumnya.</w:t>
      </w:r>
    </w:p>
    <w:p w14:paraId="653C7DAA" w14:textId="11539B14" w:rsidR="002764CD" w:rsidRDefault="002764CD" w:rsidP="002764CD">
      <w:pPr>
        <w:ind w:left="360"/>
      </w:pPr>
      <w:r>
        <w:t xml:space="preserve">       </w:t>
      </w:r>
      <w:r w:rsidRPr="002764CD">
        <w:drawing>
          <wp:inline distT="0" distB="0" distL="0" distR="0" wp14:anchorId="0595B6FE" wp14:editId="3843F0E3">
            <wp:extent cx="412242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266E" w14:textId="77777777" w:rsidR="002764CD" w:rsidRDefault="002764CD" w:rsidP="002764CD">
      <w:pPr>
        <w:pStyle w:val="ListParagraph"/>
      </w:pPr>
    </w:p>
    <w:p w14:paraId="3FC170C8" w14:textId="0377AB71" w:rsidR="002764CD" w:rsidRDefault="00266F55" w:rsidP="002764CD">
      <w:pPr>
        <w:pStyle w:val="ListParagraph"/>
        <w:numPr>
          <w:ilvl w:val="0"/>
          <w:numId w:val="1"/>
        </w:numPr>
      </w:pPr>
      <w:r>
        <w:t>Data ini menunjukan data Jumlah Transaksi berdasarkan Bulan sebagai perbandingan dibulan mana yang menunjukan data yang bagus.</w:t>
      </w:r>
      <w:r w:rsidR="00B91D8B">
        <w:t xml:space="preserve"> Dari data ini dapat di sampaikan sebagai evaluasi kinerja marketing atau adanya event dibulan bulan tertentu sehingga penjualan meningkat, hal ini bisa dijadikan acuan promosi sesuai bulan-bulan yang memiliki penjualan tinggi dan menyusun strategi saat bulan-bulan penjualan turun</w:t>
      </w:r>
    </w:p>
    <w:p w14:paraId="1211BDC5" w14:textId="59A9CB9F" w:rsidR="00266F55" w:rsidRDefault="00266F55" w:rsidP="00266F55">
      <w:pPr>
        <w:ind w:left="720"/>
      </w:pPr>
      <w:r w:rsidRPr="00266F55">
        <w:drawing>
          <wp:inline distT="0" distB="0" distL="0" distR="0" wp14:anchorId="349C9D89" wp14:editId="34C088C8">
            <wp:extent cx="182880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7C7C" w14:textId="7D67CBEC" w:rsidR="00266F55" w:rsidRDefault="00266F55" w:rsidP="00266F55">
      <w:pPr>
        <w:pStyle w:val="ListParagraph"/>
        <w:numPr>
          <w:ilvl w:val="0"/>
          <w:numId w:val="1"/>
        </w:numPr>
      </w:pPr>
      <w:r>
        <w:t xml:space="preserve">Data ini merupakan </w:t>
      </w:r>
      <w:r>
        <w:t>data Penjualan berdasarkan Kategori Barang</w:t>
      </w:r>
      <w:r>
        <w:t xml:space="preserve"> serta dapat dilakukan filtering berdasarkan jenis kelamin</w:t>
      </w:r>
      <w:r w:rsidR="00B91D8B">
        <w:t>. Data ini menunjukan minat pada masing-masing kategori berdasarkan jenis kelamin, dengan data ini dapat dibuat rencana jenis dan model dari masing-masing barang per kategori yang sesuai minat Laki-laki atau Perempuan, dari segi desain/tampilan juga warna agar penjualan lebih optimal.</w:t>
      </w:r>
      <w:bookmarkStart w:id="0" w:name="_GoBack"/>
      <w:bookmarkEnd w:id="0"/>
    </w:p>
    <w:p w14:paraId="1A7CEF8F" w14:textId="1E7BEA55" w:rsidR="00266F55" w:rsidRDefault="00266F55" w:rsidP="00266F55">
      <w:pPr>
        <w:pStyle w:val="ListParagraph"/>
      </w:pPr>
      <w:r w:rsidRPr="00266F55">
        <w:lastRenderedPageBreak/>
        <w:drawing>
          <wp:inline distT="0" distB="0" distL="0" distR="0" wp14:anchorId="6D9EBEFF" wp14:editId="3661E145">
            <wp:extent cx="3467100" cy="3482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F55">
        <w:rPr>
          <w:noProof/>
        </w:rPr>
        <w:t xml:space="preserve"> </w:t>
      </w:r>
      <w:r w:rsidRPr="00266F55">
        <w:drawing>
          <wp:inline distT="0" distB="0" distL="0" distR="0" wp14:anchorId="0289DE3E" wp14:editId="7E1FA14C">
            <wp:extent cx="1835055" cy="245080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055" cy="24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3CCA"/>
    <w:multiLevelType w:val="hybridMultilevel"/>
    <w:tmpl w:val="3FEA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D"/>
    <w:rsid w:val="00266F55"/>
    <w:rsid w:val="002764CD"/>
    <w:rsid w:val="00B91D8B"/>
    <w:rsid w:val="00F5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B4EE"/>
  <w15:chartTrackingRefBased/>
  <w15:docId w15:val="{8B4CE97E-8D9B-4C95-9456-876945A0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[UTS BI.xlsx]Sheet1!PivotTable1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</c:pivotFmts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EC14-4BC4-8942-9ABA3C395F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EC14-4BC4-8942-9ABA3C395F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EC14-4BC4-8942-9ABA3C395F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EC14-4BC4-8942-9ABA3C395F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9-EC14-4BC4-8942-9ABA3C395F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Sheet1!$A$4:$A$9</c:f>
              <c:strCache>
                <c:ptCount val="5"/>
                <c:pt idx="0">
                  <c:v>Bekasi</c:v>
                </c:pt>
                <c:pt idx="1">
                  <c:v>Bogor</c:v>
                </c:pt>
                <c:pt idx="2">
                  <c:v>Depok</c:v>
                </c:pt>
                <c:pt idx="3">
                  <c:v>Jakarta</c:v>
                </c:pt>
                <c:pt idx="4">
                  <c:v>Tangerang</c:v>
                </c:pt>
              </c:strCache>
            </c:strRef>
          </c:cat>
          <c:val>
            <c:numRef>
              <c:f>Sheet1!$B$4:$B$9</c:f>
              <c:numCache>
                <c:formatCode>General</c:formatCode>
                <c:ptCount val="5"/>
                <c:pt idx="0">
                  <c:v>230768</c:v>
                </c:pt>
                <c:pt idx="1">
                  <c:v>196693</c:v>
                </c:pt>
                <c:pt idx="2">
                  <c:v>218735</c:v>
                </c:pt>
                <c:pt idx="3">
                  <c:v>214032</c:v>
                </c:pt>
                <c:pt idx="4">
                  <c:v>205572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C14-4BC4-8942-9ABA3C395FE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Udin Kitaro</dc:creator>
  <cp:keywords/>
  <dc:description/>
  <cp:lastModifiedBy>Udin Kitaro</cp:lastModifiedBy>
  <cp:revision>3</cp:revision>
  <cp:lastPrinted>2023-11-10T12:22:00Z</cp:lastPrinted>
  <dcterms:created xsi:type="dcterms:W3CDTF">2023-11-10T11:56:00Z</dcterms:created>
  <dcterms:modified xsi:type="dcterms:W3CDTF">2023-11-10T12:32:00Z</dcterms:modified>
</cp:coreProperties>
</file>