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E17C06" w:rsidRDefault="00A30766" w:rsidP="00E17C06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E17C06">
        <w:rPr>
          <w:lang w:val="en-CA"/>
        </w:rPr>
        <w:t>Research and explain the purpose of a “Software Test Plan”.</w:t>
      </w:r>
    </w:p>
    <w:p w:rsidR="00A30766" w:rsidRDefault="00A30766" w:rsidP="00E17C06">
      <w:pPr>
        <w:ind w:left="360"/>
        <w:rPr>
          <w:lang w:val="en-CA"/>
        </w:rPr>
      </w:pPr>
      <w:bookmarkStart w:id="0" w:name="_GoBack"/>
      <w:bookmarkEnd w:id="0"/>
    </w:p>
    <w:p w:rsidR="00206CA2" w:rsidRDefault="00206CA2" w:rsidP="00E17C06">
      <w:pPr>
        <w:pStyle w:val="ListParagraph"/>
        <w:ind w:left="360"/>
        <w:rPr>
          <w:lang w:val="en-CA"/>
        </w:rPr>
      </w:pPr>
    </w:p>
    <w:p w:rsidR="00E17C06" w:rsidRPr="00E17C06" w:rsidRDefault="00E17C06" w:rsidP="00E17C06">
      <w:pPr>
        <w:pStyle w:val="ListParagraph"/>
        <w:ind w:left="360"/>
        <w:rPr>
          <w:lang w:val="en-CA"/>
        </w:rPr>
      </w:pPr>
      <w:r w:rsidRPr="00E17C06">
        <w:rPr>
          <w:lang w:val="en-CA"/>
        </w:rPr>
        <w:br/>
      </w:r>
      <w:r w:rsidRPr="00E17C06">
        <w:rPr>
          <w:lang w:val="en-CA"/>
        </w:rPr>
        <w:br/>
      </w:r>
    </w:p>
    <w:p w:rsidR="00E17C06" w:rsidRPr="00E17C06" w:rsidRDefault="00E17C06" w:rsidP="00E17C06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E17C06">
        <w:rPr>
          <w:lang w:val="en-CA"/>
        </w:rPr>
        <w:t xml:space="preserve">Research and explain the purpose of a “Software Test </w:t>
      </w:r>
      <w:r w:rsidRPr="00E17C06">
        <w:rPr>
          <w:lang w:val="en-CA"/>
        </w:rPr>
        <w:t>Case</w:t>
      </w:r>
      <w:r w:rsidRPr="00E17C06">
        <w:rPr>
          <w:lang w:val="en-CA"/>
        </w:rPr>
        <w:t>”.</w:t>
      </w:r>
    </w:p>
    <w:p w:rsidR="00E17C06" w:rsidRDefault="00E17C06" w:rsidP="00E17C06">
      <w:pPr>
        <w:ind w:left="360"/>
        <w:rPr>
          <w:lang w:val="en-CA"/>
        </w:rPr>
      </w:pPr>
    </w:p>
    <w:p w:rsidR="00206CA2" w:rsidRDefault="00206CA2" w:rsidP="00E17C06">
      <w:pPr>
        <w:ind w:left="360"/>
        <w:rPr>
          <w:lang w:val="en-CA"/>
        </w:rPr>
      </w:pPr>
    </w:p>
    <w:p w:rsidR="00A30766" w:rsidRPr="00E17C06" w:rsidRDefault="00E17C06" w:rsidP="00E17C06">
      <w:pPr>
        <w:pStyle w:val="ListParagraph"/>
        <w:ind w:left="360"/>
        <w:rPr>
          <w:lang w:val="en-CA"/>
        </w:rPr>
      </w:pPr>
      <w:r w:rsidRPr="00E17C06">
        <w:rPr>
          <w:lang w:val="en-CA"/>
        </w:rPr>
        <w:br/>
      </w:r>
    </w:p>
    <w:p w:rsidR="00A30766" w:rsidRDefault="00A30766" w:rsidP="00E17C06">
      <w:pPr>
        <w:ind w:left="360"/>
        <w:rPr>
          <w:lang w:val="en-CA"/>
        </w:rPr>
      </w:pPr>
    </w:p>
    <w:p w:rsidR="00A30766" w:rsidRPr="00E17C06" w:rsidRDefault="00A30766" w:rsidP="00E17C06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E17C06">
        <w:rPr>
          <w:lang w:val="en-CA"/>
        </w:rPr>
        <w:t xml:space="preserve">Complete the following test cases as you work on your </w:t>
      </w:r>
      <w:proofErr w:type="spellStart"/>
      <w:r w:rsidRPr="00E17C06">
        <w:rPr>
          <w:lang w:val="en-CA"/>
        </w:rPr>
        <w:t>TicTacToe</w:t>
      </w:r>
      <w:proofErr w:type="spellEnd"/>
      <w:r w:rsidRPr="00E17C06">
        <w:rPr>
          <w:lang w:val="en-CA"/>
        </w:rPr>
        <w:t xml:space="preserve"> Program.</w:t>
      </w:r>
    </w:p>
    <w:p w:rsidR="00A30766" w:rsidRDefault="00A30766" w:rsidP="00E17C06">
      <w:pPr>
        <w:ind w:left="360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518"/>
        <w:gridCol w:w="3117"/>
      </w:tblGrid>
      <w:tr w:rsidR="00A30766" w:rsidTr="00A30766">
        <w:tc>
          <w:tcPr>
            <w:tcW w:w="715" w:type="dxa"/>
          </w:tcPr>
          <w:p w:rsidR="00A30766" w:rsidRPr="00E17C06" w:rsidRDefault="00A30766">
            <w:pPr>
              <w:rPr>
                <w:b/>
                <w:lang w:val="en-CA"/>
              </w:rPr>
            </w:pPr>
            <w:r w:rsidRPr="00E17C06">
              <w:rPr>
                <w:b/>
                <w:lang w:val="en-CA"/>
              </w:rPr>
              <w:t>ID</w:t>
            </w:r>
          </w:p>
        </w:tc>
        <w:tc>
          <w:tcPr>
            <w:tcW w:w="5518" w:type="dxa"/>
          </w:tcPr>
          <w:p w:rsidR="00A30766" w:rsidRPr="00E17C06" w:rsidRDefault="00A30766">
            <w:pPr>
              <w:rPr>
                <w:b/>
                <w:lang w:val="en-CA"/>
              </w:rPr>
            </w:pPr>
            <w:r w:rsidRPr="00E17C06">
              <w:rPr>
                <w:b/>
                <w:lang w:val="en-CA"/>
              </w:rPr>
              <w:t>User Input</w:t>
            </w:r>
          </w:p>
        </w:tc>
        <w:tc>
          <w:tcPr>
            <w:tcW w:w="3117" w:type="dxa"/>
          </w:tcPr>
          <w:p w:rsidR="00A30766" w:rsidRPr="00E17C06" w:rsidRDefault="00A30766">
            <w:pPr>
              <w:rPr>
                <w:b/>
                <w:lang w:val="en-CA"/>
              </w:rPr>
            </w:pPr>
            <w:r w:rsidRPr="00E17C06">
              <w:rPr>
                <w:b/>
                <w:lang w:val="en-CA"/>
              </w:rPr>
              <w:t>Result</w:t>
            </w:r>
          </w:p>
        </w:tc>
      </w:tr>
      <w:tr w:rsidR="00A30766" w:rsidTr="00E17C06">
        <w:trPr>
          <w:trHeight w:val="828"/>
        </w:trPr>
        <w:tc>
          <w:tcPr>
            <w:tcW w:w="715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5518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“X” enters a row number move</w:t>
            </w:r>
          </w:p>
        </w:tc>
        <w:tc>
          <w:tcPr>
            <w:tcW w:w="3117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</w:p>
        </w:tc>
      </w:tr>
      <w:tr w:rsidR="00A30766" w:rsidTr="00E17C06">
        <w:trPr>
          <w:trHeight w:val="828"/>
        </w:trPr>
        <w:tc>
          <w:tcPr>
            <w:tcW w:w="715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5518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“X” enters a column number move</w:t>
            </w:r>
          </w:p>
        </w:tc>
        <w:tc>
          <w:tcPr>
            <w:tcW w:w="3117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</w:p>
        </w:tc>
      </w:tr>
      <w:tr w:rsidR="00A30766" w:rsidTr="00E17C06">
        <w:trPr>
          <w:trHeight w:val="828"/>
        </w:trPr>
        <w:tc>
          <w:tcPr>
            <w:tcW w:w="715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5518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“O” enters a row number move</w:t>
            </w:r>
          </w:p>
        </w:tc>
        <w:tc>
          <w:tcPr>
            <w:tcW w:w="3117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</w:p>
        </w:tc>
      </w:tr>
      <w:tr w:rsidR="00A30766" w:rsidTr="00E17C06">
        <w:trPr>
          <w:trHeight w:val="828"/>
        </w:trPr>
        <w:tc>
          <w:tcPr>
            <w:tcW w:w="715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5518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 xml:space="preserve">Player “O” enters a </w:t>
            </w:r>
            <w:r w:rsidR="00F9777F">
              <w:rPr>
                <w:lang w:val="en-CA"/>
              </w:rPr>
              <w:t>column</w:t>
            </w:r>
            <w:r>
              <w:rPr>
                <w:lang w:val="en-CA"/>
              </w:rPr>
              <w:t xml:space="preserve"> number move</w:t>
            </w:r>
          </w:p>
        </w:tc>
        <w:tc>
          <w:tcPr>
            <w:tcW w:w="3117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</w:p>
        </w:tc>
      </w:tr>
      <w:tr w:rsidR="00A30766" w:rsidTr="00206CA2">
        <w:trPr>
          <w:trHeight w:val="233"/>
        </w:trPr>
        <w:tc>
          <w:tcPr>
            <w:tcW w:w="715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</w:p>
        </w:tc>
        <w:tc>
          <w:tcPr>
            <w:tcW w:w="5518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</w:p>
        </w:tc>
        <w:tc>
          <w:tcPr>
            <w:tcW w:w="3117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</w:p>
        </w:tc>
      </w:tr>
      <w:tr w:rsidR="00A30766" w:rsidTr="00E17C06">
        <w:trPr>
          <w:trHeight w:val="828"/>
        </w:trPr>
        <w:tc>
          <w:tcPr>
            <w:tcW w:w="715" w:type="dxa"/>
            <w:vAlign w:val="center"/>
          </w:tcPr>
          <w:p w:rsidR="00A30766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2.1</w:t>
            </w:r>
          </w:p>
        </w:tc>
        <w:tc>
          <w:tcPr>
            <w:tcW w:w="5518" w:type="dxa"/>
            <w:vAlign w:val="center"/>
          </w:tcPr>
          <w:p w:rsidR="00A30766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row number move less than 0</w:t>
            </w:r>
          </w:p>
        </w:tc>
        <w:tc>
          <w:tcPr>
            <w:tcW w:w="3117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2.2</w:t>
            </w:r>
          </w:p>
        </w:tc>
        <w:tc>
          <w:tcPr>
            <w:tcW w:w="5518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row number move greater than 2</w:t>
            </w:r>
          </w:p>
        </w:tc>
        <w:tc>
          <w:tcPr>
            <w:tcW w:w="3117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2.3</w:t>
            </w:r>
          </w:p>
        </w:tc>
        <w:tc>
          <w:tcPr>
            <w:tcW w:w="5518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row number move greater that is not a number (i.e. includes letters or special characters)</w:t>
            </w:r>
          </w:p>
        </w:tc>
        <w:tc>
          <w:tcPr>
            <w:tcW w:w="3117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2.4</w:t>
            </w:r>
          </w:p>
        </w:tc>
        <w:tc>
          <w:tcPr>
            <w:tcW w:w="5518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column number move less than 0</w:t>
            </w:r>
          </w:p>
        </w:tc>
        <w:tc>
          <w:tcPr>
            <w:tcW w:w="3117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2.5</w:t>
            </w:r>
          </w:p>
        </w:tc>
        <w:tc>
          <w:tcPr>
            <w:tcW w:w="5518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 xml:space="preserve">Player enters a </w:t>
            </w:r>
            <w:r>
              <w:rPr>
                <w:lang w:val="en-CA"/>
              </w:rPr>
              <w:t xml:space="preserve">column </w:t>
            </w:r>
            <w:r>
              <w:rPr>
                <w:lang w:val="en-CA"/>
              </w:rPr>
              <w:t>number move greater than 2</w:t>
            </w:r>
          </w:p>
        </w:tc>
        <w:tc>
          <w:tcPr>
            <w:tcW w:w="3117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2.6</w:t>
            </w:r>
          </w:p>
        </w:tc>
        <w:tc>
          <w:tcPr>
            <w:tcW w:w="5518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 xml:space="preserve">Player enters a </w:t>
            </w:r>
            <w:r>
              <w:rPr>
                <w:lang w:val="en-CA"/>
              </w:rPr>
              <w:t xml:space="preserve">column </w:t>
            </w:r>
            <w:r>
              <w:rPr>
                <w:lang w:val="en-CA"/>
              </w:rPr>
              <w:t>number move greater that is not a number (i.e. includes letters or special characters)</w:t>
            </w:r>
          </w:p>
        </w:tc>
        <w:tc>
          <w:tcPr>
            <w:tcW w:w="3117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C72B63" w:rsidP="00E17C06">
            <w:pPr>
              <w:rPr>
                <w:lang w:val="en-CA"/>
              </w:rPr>
            </w:pPr>
            <w:r>
              <w:rPr>
                <w:lang w:val="en-CA"/>
              </w:rPr>
              <w:t>2.7</w:t>
            </w:r>
          </w:p>
        </w:tc>
        <w:tc>
          <w:tcPr>
            <w:tcW w:w="5518" w:type="dxa"/>
            <w:vAlign w:val="center"/>
          </w:tcPr>
          <w:p w:rsidR="00D25BDD" w:rsidRDefault="00C72B63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“X” makes a move that is already occupied by player “O”</w:t>
            </w:r>
          </w:p>
        </w:tc>
        <w:tc>
          <w:tcPr>
            <w:tcW w:w="3117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C72B63" w:rsidP="00E17C06">
            <w:pPr>
              <w:rPr>
                <w:lang w:val="en-CA"/>
              </w:rPr>
            </w:pPr>
            <w:r>
              <w:rPr>
                <w:lang w:val="en-CA"/>
              </w:rPr>
              <w:t>2.8</w:t>
            </w:r>
          </w:p>
        </w:tc>
        <w:tc>
          <w:tcPr>
            <w:tcW w:w="5518" w:type="dxa"/>
            <w:vAlign w:val="center"/>
          </w:tcPr>
          <w:p w:rsidR="00D25BDD" w:rsidRDefault="00C72B63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</w:t>
            </w:r>
            <w:r>
              <w:rPr>
                <w:lang w:val="en-CA"/>
              </w:rPr>
              <w:t>O</w:t>
            </w:r>
            <w:r>
              <w:rPr>
                <w:lang w:val="en-CA"/>
              </w:rPr>
              <w:t>” makes a move that is already occupied by player “</w:t>
            </w:r>
            <w:r>
              <w:rPr>
                <w:lang w:val="en-CA"/>
              </w:rPr>
              <w:t>X</w:t>
            </w:r>
            <w:r>
              <w:rPr>
                <w:lang w:val="en-CA"/>
              </w:rPr>
              <w:t>”</w:t>
            </w:r>
          </w:p>
        </w:tc>
        <w:tc>
          <w:tcPr>
            <w:tcW w:w="3117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</w:p>
        </w:tc>
      </w:tr>
      <w:tr w:rsidR="00D25BDD" w:rsidTr="00206CA2">
        <w:trPr>
          <w:trHeight w:val="350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</w:p>
        </w:tc>
        <w:tc>
          <w:tcPr>
            <w:tcW w:w="5518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</w:p>
        </w:tc>
        <w:tc>
          <w:tcPr>
            <w:tcW w:w="3117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E17C06" w:rsidP="00E17C06">
            <w:pPr>
              <w:rPr>
                <w:lang w:val="en-CA"/>
              </w:rPr>
            </w:pPr>
            <w:r>
              <w:rPr>
                <w:lang w:val="en-CA"/>
              </w:rPr>
              <w:t>3.1</w:t>
            </w:r>
          </w:p>
        </w:tc>
        <w:tc>
          <w:tcPr>
            <w:tcW w:w="5518" w:type="dxa"/>
            <w:vAlign w:val="center"/>
          </w:tcPr>
          <w:p w:rsidR="00D25BDD" w:rsidRDefault="00E17C06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“X” wins the game</w:t>
            </w:r>
          </w:p>
        </w:tc>
        <w:tc>
          <w:tcPr>
            <w:tcW w:w="3117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</w:p>
        </w:tc>
      </w:tr>
      <w:tr w:rsidR="00E17C06" w:rsidTr="00E17C06">
        <w:trPr>
          <w:trHeight w:val="828"/>
        </w:trPr>
        <w:tc>
          <w:tcPr>
            <w:tcW w:w="715" w:type="dxa"/>
            <w:vAlign w:val="center"/>
          </w:tcPr>
          <w:p w:rsidR="00E17C06" w:rsidRDefault="00E17C06" w:rsidP="00E17C06">
            <w:pPr>
              <w:rPr>
                <w:lang w:val="en-CA"/>
              </w:rPr>
            </w:pPr>
            <w:r>
              <w:rPr>
                <w:lang w:val="en-CA"/>
              </w:rPr>
              <w:t>3.2</w:t>
            </w:r>
          </w:p>
        </w:tc>
        <w:tc>
          <w:tcPr>
            <w:tcW w:w="5518" w:type="dxa"/>
            <w:vAlign w:val="center"/>
          </w:tcPr>
          <w:p w:rsidR="00E17C06" w:rsidRDefault="00E17C06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“O” wins the game</w:t>
            </w:r>
          </w:p>
        </w:tc>
        <w:tc>
          <w:tcPr>
            <w:tcW w:w="3117" w:type="dxa"/>
            <w:vAlign w:val="center"/>
          </w:tcPr>
          <w:p w:rsidR="00E17C06" w:rsidRDefault="00E17C06" w:rsidP="00E17C06">
            <w:pPr>
              <w:rPr>
                <w:lang w:val="en-CA"/>
              </w:rPr>
            </w:pPr>
          </w:p>
        </w:tc>
      </w:tr>
      <w:tr w:rsidR="00E17C06" w:rsidTr="00206CA2">
        <w:trPr>
          <w:trHeight w:val="305"/>
        </w:trPr>
        <w:tc>
          <w:tcPr>
            <w:tcW w:w="715" w:type="dxa"/>
            <w:vAlign w:val="center"/>
          </w:tcPr>
          <w:p w:rsidR="00E17C06" w:rsidRDefault="00E17C06" w:rsidP="00E17C06">
            <w:pPr>
              <w:rPr>
                <w:lang w:val="en-CA"/>
              </w:rPr>
            </w:pPr>
          </w:p>
        </w:tc>
        <w:tc>
          <w:tcPr>
            <w:tcW w:w="5518" w:type="dxa"/>
            <w:vAlign w:val="center"/>
          </w:tcPr>
          <w:p w:rsidR="00E17C06" w:rsidRDefault="00E17C06" w:rsidP="00E17C06">
            <w:pPr>
              <w:rPr>
                <w:lang w:val="en-CA"/>
              </w:rPr>
            </w:pPr>
          </w:p>
        </w:tc>
        <w:tc>
          <w:tcPr>
            <w:tcW w:w="3117" w:type="dxa"/>
            <w:vAlign w:val="center"/>
          </w:tcPr>
          <w:p w:rsidR="00E17C06" w:rsidRDefault="00E17C06" w:rsidP="00E17C06">
            <w:pPr>
              <w:rPr>
                <w:lang w:val="en-CA"/>
              </w:rPr>
            </w:pPr>
          </w:p>
        </w:tc>
      </w:tr>
    </w:tbl>
    <w:p w:rsidR="00A30766" w:rsidRPr="00A30766" w:rsidRDefault="00A30766">
      <w:pPr>
        <w:rPr>
          <w:lang w:val="en-CA"/>
        </w:rPr>
      </w:pPr>
    </w:p>
    <w:sectPr w:rsidR="00A30766" w:rsidRPr="00A30766" w:rsidSect="00206CA2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766" w:rsidRDefault="00A30766" w:rsidP="00A30766">
      <w:r>
        <w:separator/>
      </w:r>
    </w:p>
  </w:endnote>
  <w:endnote w:type="continuationSeparator" w:id="0">
    <w:p w:rsidR="00A30766" w:rsidRDefault="00A30766" w:rsidP="00A30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766" w:rsidRDefault="00A30766" w:rsidP="00A30766">
      <w:r>
        <w:separator/>
      </w:r>
    </w:p>
  </w:footnote>
  <w:footnote w:type="continuationSeparator" w:id="0">
    <w:p w:rsidR="00A30766" w:rsidRDefault="00A30766" w:rsidP="00A307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766" w:rsidRPr="00A30766" w:rsidRDefault="00A30766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proofErr w:type="spellStart"/>
    <w:r w:rsidRPr="003F2578">
      <w:rPr>
        <w:sz w:val="32"/>
        <w:lang w:val="en-CA"/>
      </w:rPr>
      <w:t>TicTacToe</w:t>
    </w:r>
    <w:proofErr w:type="spellEnd"/>
    <w:r w:rsidRPr="003F2578">
      <w:rPr>
        <w:sz w:val="32"/>
        <w:lang w:val="en-CA"/>
      </w:rPr>
      <w:t xml:space="preserve"> Test Plan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385CE9"/>
    <w:multiLevelType w:val="hybridMultilevel"/>
    <w:tmpl w:val="2108A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0F1"/>
    <w:rsid w:val="00206CA2"/>
    <w:rsid w:val="003F2578"/>
    <w:rsid w:val="00895CF6"/>
    <w:rsid w:val="00A30766"/>
    <w:rsid w:val="00C72B63"/>
    <w:rsid w:val="00D030F1"/>
    <w:rsid w:val="00D25BDD"/>
    <w:rsid w:val="00E17C06"/>
    <w:rsid w:val="00E714A6"/>
    <w:rsid w:val="00F9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FA485-FD6F-4A17-8801-2D1A8BE0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7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766"/>
  </w:style>
  <w:style w:type="paragraph" w:styleId="Footer">
    <w:name w:val="footer"/>
    <w:basedOn w:val="Normal"/>
    <w:link w:val="FooterChar"/>
    <w:uiPriority w:val="99"/>
    <w:unhideWhenUsed/>
    <w:rsid w:val="00A307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766"/>
  </w:style>
  <w:style w:type="table" w:styleId="TableGrid">
    <w:name w:val="Table Grid"/>
    <w:basedOn w:val="TableNormal"/>
    <w:uiPriority w:val="39"/>
    <w:rsid w:val="00A307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7C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C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C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8</cp:revision>
  <cp:lastPrinted>2018-01-11T18:17:00Z</cp:lastPrinted>
  <dcterms:created xsi:type="dcterms:W3CDTF">2018-01-11T17:55:00Z</dcterms:created>
  <dcterms:modified xsi:type="dcterms:W3CDTF">2018-01-11T18:38:00Z</dcterms:modified>
</cp:coreProperties>
</file>