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16B4" w14:textId="30A6E8BF" w:rsidR="0093035E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 xml:space="preserve">SGA – </w:t>
      </w:r>
      <w:r w:rsidR="00B05C40">
        <w:rPr>
          <w:rFonts w:ascii="Arial" w:hAnsi="Arial" w:cs="Arial"/>
          <w:b/>
          <w:bCs/>
        </w:rPr>
        <w:t>PLAN DE TRABAJO DOCENTE</w:t>
      </w:r>
    </w:p>
    <w:p w14:paraId="7B30E24F" w14:textId="77777777" w:rsidR="00992CA2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>DOCUMENTO CON INCIDENTES Y PLAN DE CONTINGENCIA</w:t>
      </w:r>
    </w:p>
    <w:p w14:paraId="1D66F89F" w14:textId="77777777" w:rsidR="00992CA2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125CB26C" w14:textId="77777777" w:rsidR="00D61ED3" w:rsidRPr="00FE13DB" w:rsidRDefault="00D61ED3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093597BA" w14:textId="77777777" w:rsidR="00992CA2" w:rsidRDefault="00992CA2" w:rsidP="00D61E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 xml:space="preserve">Introducción </w:t>
      </w:r>
    </w:p>
    <w:p w14:paraId="680A80C7" w14:textId="77777777" w:rsidR="00D61ED3" w:rsidRPr="00FE13DB" w:rsidRDefault="00D61ED3" w:rsidP="00D61ED3">
      <w:pPr>
        <w:pStyle w:val="Prrafodelista"/>
        <w:spacing w:after="0"/>
        <w:ind w:left="360"/>
        <w:rPr>
          <w:rFonts w:ascii="Arial" w:hAnsi="Arial" w:cs="Arial"/>
          <w:b/>
          <w:bCs/>
        </w:rPr>
      </w:pPr>
    </w:p>
    <w:p w14:paraId="6D1626B2" w14:textId="5ACC0E15" w:rsidR="00B05C40" w:rsidRPr="00B05C40" w:rsidRDefault="00B05C40" w:rsidP="00B05C4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B05C40">
        <w:rPr>
          <w:rFonts w:ascii="Arial" w:hAnsi="Arial" w:cs="Arial"/>
        </w:rPr>
        <w:t xml:space="preserve">l presente documento tiene como propósito registrar de manera organizada las novedades, incidentes y situaciones de riesgo que puedan presentarse durante la operación del módulo de Plan de Trabajo Docente en el Sistema de Gestión Académica (SGA). </w:t>
      </w:r>
    </w:p>
    <w:p w14:paraId="05D77AB8" w14:textId="77777777" w:rsidR="00B05C40" w:rsidRPr="00B05C40" w:rsidRDefault="00B05C40" w:rsidP="00B05C40">
      <w:pPr>
        <w:spacing w:after="0" w:line="360" w:lineRule="auto"/>
        <w:rPr>
          <w:rFonts w:ascii="Arial" w:hAnsi="Arial" w:cs="Arial"/>
        </w:rPr>
      </w:pPr>
    </w:p>
    <w:p w14:paraId="23B42C9E" w14:textId="1DBE3B5F" w:rsidR="00D61ED3" w:rsidRDefault="00B05C40" w:rsidP="00B05C40">
      <w:pPr>
        <w:spacing w:after="0" w:line="360" w:lineRule="auto"/>
        <w:rPr>
          <w:rFonts w:ascii="Arial" w:hAnsi="Arial" w:cs="Arial"/>
        </w:rPr>
      </w:pPr>
      <w:r w:rsidRPr="00B05C40">
        <w:rPr>
          <w:rFonts w:ascii="Arial" w:hAnsi="Arial" w:cs="Arial"/>
        </w:rPr>
        <w:t>De igual manera, establece un plan de contingencia que sirve como referencia para mitigar afectaciones en la elaboración, revisión, aprobación y validación de los planes de trabajo docente</w:t>
      </w:r>
      <w:r>
        <w:rPr>
          <w:rFonts w:ascii="Arial" w:hAnsi="Arial" w:cs="Arial"/>
        </w:rPr>
        <w:t>.</w:t>
      </w:r>
    </w:p>
    <w:p w14:paraId="5220669E" w14:textId="77777777" w:rsidR="00D61ED3" w:rsidRPr="00FE13DB" w:rsidRDefault="00D61ED3" w:rsidP="00D61ED3">
      <w:pPr>
        <w:spacing w:after="0" w:line="360" w:lineRule="auto"/>
        <w:rPr>
          <w:rFonts w:ascii="Arial" w:hAnsi="Arial" w:cs="Arial"/>
        </w:rPr>
      </w:pPr>
    </w:p>
    <w:p w14:paraId="400D89BC" w14:textId="77777777" w:rsidR="00FE13DB" w:rsidRPr="00FE13DB" w:rsidRDefault="00D61ED3" w:rsidP="00D61ED3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Tabla i</w:t>
      </w:r>
      <w:r w:rsidR="00FE13DB" w:rsidRPr="00FE13DB">
        <w:rPr>
          <w:rFonts w:ascii="Arial" w:hAnsi="Arial" w:cs="Arial"/>
          <w:b/>
          <w:bCs/>
        </w:rPr>
        <w:t>ncidentes</w:t>
      </w:r>
      <w:r>
        <w:rPr>
          <w:rFonts w:ascii="Arial" w:hAnsi="Arial" w:cs="Arial"/>
          <w:b/>
          <w:bCs/>
        </w:rPr>
        <w:t xml:space="preserve"> y plan de contingencia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498"/>
        <w:gridCol w:w="1461"/>
        <w:gridCol w:w="1414"/>
        <w:gridCol w:w="1686"/>
        <w:gridCol w:w="1470"/>
        <w:gridCol w:w="1821"/>
      </w:tblGrid>
      <w:tr w:rsidR="00B05C40" w:rsidRPr="00B05C40" w14:paraId="2E5B0877" w14:textId="77777777" w:rsidTr="00B0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5B9BD5" w:themeFill="accent5"/>
            <w:hideMark/>
          </w:tcPr>
          <w:p w14:paraId="44F7354D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Etapa del proceso</w:t>
            </w:r>
          </w:p>
        </w:tc>
        <w:tc>
          <w:tcPr>
            <w:tcW w:w="1461" w:type="dxa"/>
            <w:shd w:val="clear" w:color="auto" w:fill="5B9BD5" w:themeFill="accent5"/>
            <w:hideMark/>
          </w:tcPr>
          <w:p w14:paraId="5AC4991F" w14:textId="77777777" w:rsidR="00B05C40" w:rsidRPr="00B05C40" w:rsidRDefault="00B05C40" w:rsidP="00B05C4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Rol involucrado</w:t>
            </w:r>
          </w:p>
        </w:tc>
        <w:tc>
          <w:tcPr>
            <w:tcW w:w="1414" w:type="dxa"/>
            <w:shd w:val="clear" w:color="auto" w:fill="5B9BD5" w:themeFill="accent5"/>
            <w:hideMark/>
          </w:tcPr>
          <w:p w14:paraId="43332569" w14:textId="77777777" w:rsidR="00B05C40" w:rsidRPr="00B05C40" w:rsidRDefault="00B05C40" w:rsidP="00B05C4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Incidente posible</w:t>
            </w:r>
          </w:p>
        </w:tc>
        <w:tc>
          <w:tcPr>
            <w:tcW w:w="1686" w:type="dxa"/>
            <w:shd w:val="clear" w:color="auto" w:fill="5B9BD5" w:themeFill="accent5"/>
            <w:hideMark/>
          </w:tcPr>
          <w:p w14:paraId="1C2EFD3F" w14:textId="77777777" w:rsidR="00B05C40" w:rsidRPr="00B05C40" w:rsidRDefault="00B05C40" w:rsidP="00B05C4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Posible causa</w:t>
            </w:r>
          </w:p>
        </w:tc>
        <w:tc>
          <w:tcPr>
            <w:tcW w:w="1470" w:type="dxa"/>
            <w:shd w:val="clear" w:color="auto" w:fill="5B9BD5" w:themeFill="accent5"/>
            <w:hideMark/>
          </w:tcPr>
          <w:p w14:paraId="51B61408" w14:textId="77777777" w:rsidR="00B05C40" w:rsidRPr="00B05C40" w:rsidRDefault="00B05C40" w:rsidP="00B05C4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Efecto en el proceso</w:t>
            </w:r>
          </w:p>
        </w:tc>
        <w:tc>
          <w:tcPr>
            <w:tcW w:w="1821" w:type="dxa"/>
            <w:shd w:val="clear" w:color="auto" w:fill="5B9BD5" w:themeFill="accent5"/>
            <w:hideMark/>
          </w:tcPr>
          <w:p w14:paraId="512B4EF2" w14:textId="77777777" w:rsidR="00B05C40" w:rsidRPr="00B05C40" w:rsidRDefault="00B05C40" w:rsidP="00B05C4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5C40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Contingencia sugerida</w:t>
            </w:r>
          </w:p>
        </w:tc>
      </w:tr>
      <w:tr w:rsidR="00B05C40" w:rsidRPr="00B05C40" w14:paraId="5B0AA102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5608276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Ingreso al sistema</w:t>
            </w:r>
          </w:p>
        </w:tc>
        <w:tc>
          <w:tcPr>
            <w:tcW w:w="1461" w:type="dxa"/>
            <w:hideMark/>
          </w:tcPr>
          <w:p w14:paraId="1279E2C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 / Programa Académico y Coordinación / Decanatura</w:t>
            </w:r>
          </w:p>
        </w:tc>
        <w:tc>
          <w:tcPr>
            <w:tcW w:w="1414" w:type="dxa"/>
            <w:hideMark/>
          </w:tcPr>
          <w:p w14:paraId="68FDB42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es posible iniciar sesión</w:t>
            </w:r>
          </w:p>
        </w:tc>
        <w:tc>
          <w:tcPr>
            <w:tcW w:w="1686" w:type="dxa"/>
            <w:hideMark/>
          </w:tcPr>
          <w:p w14:paraId="67F4F70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Credenciales erradas, usuario inactivo o falla del servicio de autenticación</w:t>
            </w:r>
          </w:p>
        </w:tc>
        <w:tc>
          <w:tcPr>
            <w:tcW w:w="1470" w:type="dxa"/>
            <w:hideMark/>
          </w:tcPr>
          <w:p w14:paraId="3BB6F1D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usuario no puede acceder al módulo ni gestionar el proceso</w:t>
            </w:r>
          </w:p>
        </w:tc>
        <w:tc>
          <w:tcPr>
            <w:tcW w:w="1821" w:type="dxa"/>
            <w:hideMark/>
          </w:tcPr>
          <w:p w14:paraId="7467799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Validar credenciales, restablecer acceso, verificar autenticación institucional y registrar la novedad</w:t>
            </w:r>
          </w:p>
        </w:tc>
      </w:tr>
      <w:tr w:rsidR="00B05C40" w:rsidRPr="00B05C40" w14:paraId="6236ECD9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41CFBC5E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Ingreso al sistema</w:t>
            </w:r>
          </w:p>
        </w:tc>
        <w:tc>
          <w:tcPr>
            <w:tcW w:w="1461" w:type="dxa"/>
            <w:hideMark/>
          </w:tcPr>
          <w:p w14:paraId="597A388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 / Programa Académico y Coordinación / Decanatura</w:t>
            </w:r>
          </w:p>
        </w:tc>
        <w:tc>
          <w:tcPr>
            <w:tcW w:w="1414" w:type="dxa"/>
            <w:hideMark/>
          </w:tcPr>
          <w:p w14:paraId="40D7F08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usuario ingresa, pero no visualiza el módulo de Plan de Trabajo Docente</w:t>
            </w:r>
          </w:p>
        </w:tc>
        <w:tc>
          <w:tcPr>
            <w:tcW w:w="1686" w:type="dxa"/>
            <w:hideMark/>
          </w:tcPr>
          <w:p w14:paraId="3733688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Perfil o permisos mal configurados</w:t>
            </w:r>
          </w:p>
        </w:tc>
        <w:tc>
          <w:tcPr>
            <w:tcW w:w="1470" w:type="dxa"/>
            <w:hideMark/>
          </w:tcPr>
          <w:p w14:paraId="4A3EA63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Imposibilidad de ejecutar las acciones del rol correspondiente</w:t>
            </w:r>
          </w:p>
        </w:tc>
        <w:tc>
          <w:tcPr>
            <w:tcW w:w="1821" w:type="dxa"/>
            <w:hideMark/>
          </w:tcPr>
          <w:p w14:paraId="607B604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Validar parametrización de roles y permisos, ajustar perfil y volver a probar acceso</w:t>
            </w:r>
          </w:p>
        </w:tc>
      </w:tr>
      <w:tr w:rsidR="00B05C40" w:rsidRPr="00B05C40" w14:paraId="0BFE0FBB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5A66A83C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Asignación de horas lectivas</w:t>
            </w:r>
          </w:p>
        </w:tc>
        <w:tc>
          <w:tcPr>
            <w:tcW w:w="1461" w:type="dxa"/>
            <w:hideMark/>
          </w:tcPr>
          <w:p w14:paraId="2F50FEF5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Programa Académico y Coordinación</w:t>
            </w:r>
          </w:p>
        </w:tc>
        <w:tc>
          <w:tcPr>
            <w:tcW w:w="1414" w:type="dxa"/>
            <w:hideMark/>
          </w:tcPr>
          <w:p w14:paraId="5151CBD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es posible registrar o actualizar horas lectivas</w:t>
            </w:r>
          </w:p>
        </w:tc>
        <w:tc>
          <w:tcPr>
            <w:tcW w:w="1686" w:type="dxa"/>
            <w:hideMark/>
          </w:tcPr>
          <w:p w14:paraId="4A05612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funcional, restricción de permisos o inconsistencia en la parametrización académica</w:t>
            </w:r>
          </w:p>
        </w:tc>
        <w:tc>
          <w:tcPr>
            <w:tcW w:w="1470" w:type="dxa"/>
            <w:hideMark/>
          </w:tcPr>
          <w:p w14:paraId="4B6CE68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docente no dispone de una base correcta para diligenciar su plan</w:t>
            </w:r>
          </w:p>
        </w:tc>
        <w:tc>
          <w:tcPr>
            <w:tcW w:w="1821" w:type="dxa"/>
            <w:hideMark/>
          </w:tcPr>
          <w:p w14:paraId="2BD5200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Validar permisos, revisar parametrización del periodo y registrar ajuste controlado</w:t>
            </w:r>
          </w:p>
        </w:tc>
      </w:tr>
      <w:tr w:rsidR="00B05C40" w:rsidRPr="00B05C40" w14:paraId="2DE98FFE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2CAE2CA3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Consulta inicial del plan</w:t>
            </w:r>
          </w:p>
        </w:tc>
        <w:tc>
          <w:tcPr>
            <w:tcW w:w="1461" w:type="dxa"/>
            <w:hideMark/>
          </w:tcPr>
          <w:p w14:paraId="30F3296E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7B892DF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visualiza correctamente las horas lectivas asignadas</w:t>
            </w:r>
          </w:p>
        </w:tc>
        <w:tc>
          <w:tcPr>
            <w:tcW w:w="1686" w:type="dxa"/>
            <w:hideMark/>
          </w:tcPr>
          <w:p w14:paraId="58B6124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 carga de datos o desfase en la sincronización</w:t>
            </w:r>
          </w:p>
        </w:tc>
        <w:tc>
          <w:tcPr>
            <w:tcW w:w="1470" w:type="dxa"/>
            <w:hideMark/>
          </w:tcPr>
          <w:p w14:paraId="5BE7559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podría elaborarse con información incompleta o incorrecta</w:t>
            </w:r>
          </w:p>
        </w:tc>
        <w:tc>
          <w:tcPr>
            <w:tcW w:w="1821" w:type="dxa"/>
            <w:hideMark/>
          </w:tcPr>
          <w:p w14:paraId="54CBD6C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Verificar información registrada y refrescar datos desde la fuente oficial</w:t>
            </w:r>
          </w:p>
        </w:tc>
      </w:tr>
      <w:tr w:rsidR="00B05C40" w:rsidRPr="00B05C40" w14:paraId="031E9FC1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445D338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Diligenciamiento del plan</w:t>
            </w:r>
          </w:p>
        </w:tc>
        <w:tc>
          <w:tcPr>
            <w:tcW w:w="1461" w:type="dxa"/>
            <w:hideMark/>
          </w:tcPr>
          <w:p w14:paraId="35C5044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6241F83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La información digitada no se guarda</w:t>
            </w:r>
          </w:p>
        </w:tc>
        <w:tc>
          <w:tcPr>
            <w:tcW w:w="1686" w:type="dxa"/>
            <w:hideMark/>
          </w:tcPr>
          <w:p w14:paraId="17DC9A25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Expiración de sesión, error de </w:t>
            </w: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validación o falla de red</w:t>
            </w:r>
          </w:p>
        </w:tc>
        <w:tc>
          <w:tcPr>
            <w:tcW w:w="1470" w:type="dxa"/>
            <w:hideMark/>
          </w:tcPr>
          <w:p w14:paraId="0512457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 xml:space="preserve">Pérdida parcial o total de </w:t>
            </w: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información registrada</w:t>
            </w:r>
          </w:p>
        </w:tc>
        <w:tc>
          <w:tcPr>
            <w:tcW w:w="1821" w:type="dxa"/>
            <w:hideMark/>
          </w:tcPr>
          <w:p w14:paraId="28FF159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 xml:space="preserve">Solicitar reingreso, validar almacenamiento y </w:t>
            </w: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recuperar el último avance disponible</w:t>
            </w:r>
          </w:p>
        </w:tc>
      </w:tr>
      <w:tr w:rsidR="00B05C40" w:rsidRPr="00B05C40" w14:paraId="43BB7CCF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915D695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lastRenderedPageBreak/>
              <w:t>Registro de actividades</w:t>
            </w:r>
          </w:p>
        </w:tc>
        <w:tc>
          <w:tcPr>
            <w:tcW w:w="1461" w:type="dxa"/>
            <w:hideMark/>
          </w:tcPr>
          <w:p w14:paraId="55D6095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0F31282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es posible adicionar o editar actividades no lectivas</w:t>
            </w:r>
          </w:p>
        </w:tc>
        <w:tc>
          <w:tcPr>
            <w:tcW w:w="1686" w:type="dxa"/>
            <w:hideMark/>
          </w:tcPr>
          <w:p w14:paraId="6BDDEF9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Restricción funcional, error del formulario o bloqueo por estado</w:t>
            </w:r>
          </w:p>
        </w:tc>
        <w:tc>
          <w:tcPr>
            <w:tcW w:w="1470" w:type="dxa"/>
            <w:hideMark/>
          </w:tcPr>
          <w:p w14:paraId="3C3DD0D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no puede completarse de manera adecuada</w:t>
            </w:r>
          </w:p>
        </w:tc>
        <w:tc>
          <w:tcPr>
            <w:tcW w:w="1821" w:type="dxa"/>
            <w:hideMark/>
          </w:tcPr>
          <w:p w14:paraId="2A80D51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Verificar reglas del flujo, habilitar edición según corresponda y registrar novedad</w:t>
            </w:r>
          </w:p>
        </w:tc>
      </w:tr>
      <w:tr w:rsidR="00B05C40" w:rsidRPr="00B05C40" w14:paraId="57D9BE3F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0AAFEAF8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Generación del plan</w:t>
            </w:r>
          </w:p>
        </w:tc>
        <w:tc>
          <w:tcPr>
            <w:tcW w:w="1461" w:type="dxa"/>
            <w:hideMark/>
          </w:tcPr>
          <w:p w14:paraId="19D5D07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3AAA0FD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sistema no genera correctamente el documento o la vista consolidada</w:t>
            </w:r>
          </w:p>
        </w:tc>
        <w:tc>
          <w:tcPr>
            <w:tcW w:w="1686" w:type="dxa"/>
            <w:hideMark/>
          </w:tcPr>
          <w:p w14:paraId="292E529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en la construcción del plan o inconsistencia en los datos</w:t>
            </w:r>
          </w:p>
        </w:tc>
        <w:tc>
          <w:tcPr>
            <w:tcW w:w="1470" w:type="dxa"/>
            <w:hideMark/>
          </w:tcPr>
          <w:p w14:paraId="7123607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docente no puede revisar el resultado final de su registro</w:t>
            </w:r>
          </w:p>
        </w:tc>
        <w:tc>
          <w:tcPr>
            <w:tcW w:w="1821" w:type="dxa"/>
            <w:hideMark/>
          </w:tcPr>
          <w:p w14:paraId="7539A25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Reprocesar generación del documento, validar estructura de datos y registrar incidente</w:t>
            </w:r>
          </w:p>
        </w:tc>
      </w:tr>
      <w:tr w:rsidR="00B05C40" w:rsidRPr="00B05C40" w14:paraId="4478220F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576469AD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Firma digital</w:t>
            </w:r>
          </w:p>
        </w:tc>
        <w:tc>
          <w:tcPr>
            <w:tcW w:w="1461" w:type="dxa"/>
            <w:hideMark/>
          </w:tcPr>
          <w:p w14:paraId="4236F62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518EFE81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es posible firmar digitalmente el plan</w:t>
            </w:r>
          </w:p>
        </w:tc>
        <w:tc>
          <w:tcPr>
            <w:tcW w:w="1686" w:type="dxa"/>
            <w:hideMark/>
          </w:tcPr>
          <w:p w14:paraId="75C672C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Falla en el componente de firma, sesión expirada o error de integración</w:t>
            </w:r>
          </w:p>
        </w:tc>
        <w:tc>
          <w:tcPr>
            <w:tcW w:w="1470" w:type="dxa"/>
            <w:hideMark/>
          </w:tcPr>
          <w:p w14:paraId="592D326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no puede formalizarse ni avanzar en el flujo</w:t>
            </w:r>
          </w:p>
        </w:tc>
        <w:tc>
          <w:tcPr>
            <w:tcW w:w="1821" w:type="dxa"/>
            <w:hideMark/>
          </w:tcPr>
          <w:p w14:paraId="35F4510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Verificar componente de firma, reiniciar sesión, reintentar proceso y escalar si persiste</w:t>
            </w:r>
          </w:p>
        </w:tc>
      </w:tr>
      <w:tr w:rsidR="00B05C40" w:rsidRPr="00B05C40" w14:paraId="447ADD61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4FBF6427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Envío a revisión</w:t>
            </w:r>
          </w:p>
        </w:tc>
        <w:tc>
          <w:tcPr>
            <w:tcW w:w="1461" w:type="dxa"/>
            <w:hideMark/>
          </w:tcPr>
          <w:p w14:paraId="7C7209A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3DEA261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no se envía aunque el usuario completó el proceso</w:t>
            </w:r>
          </w:p>
        </w:tc>
        <w:tc>
          <w:tcPr>
            <w:tcW w:w="1686" w:type="dxa"/>
            <w:hideMark/>
          </w:tcPr>
          <w:p w14:paraId="5AC3032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del botón de envío, falla del servicio o validación no visible</w:t>
            </w:r>
          </w:p>
        </w:tc>
        <w:tc>
          <w:tcPr>
            <w:tcW w:w="1470" w:type="dxa"/>
            <w:hideMark/>
          </w:tcPr>
          <w:p w14:paraId="065D2373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docente cree que finalizó, pero el plan no entra a revisión</w:t>
            </w:r>
          </w:p>
        </w:tc>
        <w:tc>
          <w:tcPr>
            <w:tcW w:w="1821" w:type="dxa"/>
            <w:hideMark/>
          </w:tcPr>
          <w:p w14:paraId="3E25A74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Confirmar cambio de estado, mostrar mensaje de confirmación y permitir reenvío controlado</w:t>
            </w:r>
          </w:p>
        </w:tc>
      </w:tr>
      <w:tr w:rsidR="00B05C40" w:rsidRPr="00B05C40" w14:paraId="27BC0905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388BA5B6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Seguimiento del estado</w:t>
            </w:r>
          </w:p>
        </w:tc>
        <w:tc>
          <w:tcPr>
            <w:tcW w:w="1461" w:type="dxa"/>
            <w:hideMark/>
          </w:tcPr>
          <w:p w14:paraId="6060F7EE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 / Programa Académico y Coordinación / Decanatura</w:t>
            </w:r>
          </w:p>
        </w:tc>
        <w:tc>
          <w:tcPr>
            <w:tcW w:w="1414" w:type="dxa"/>
            <w:hideMark/>
          </w:tcPr>
          <w:p w14:paraId="031443E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semáforo de estado no refleja la situación real del plan</w:t>
            </w:r>
          </w:p>
        </w:tc>
        <w:tc>
          <w:tcPr>
            <w:tcW w:w="1686" w:type="dxa"/>
            <w:hideMark/>
          </w:tcPr>
          <w:p w14:paraId="3B7C96C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 parametrización de estados o desfase en la actualización</w:t>
            </w:r>
          </w:p>
        </w:tc>
        <w:tc>
          <w:tcPr>
            <w:tcW w:w="1470" w:type="dxa"/>
            <w:hideMark/>
          </w:tcPr>
          <w:p w14:paraId="35B054A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Confusión sobre el avance del trámite</w:t>
            </w:r>
          </w:p>
        </w:tc>
        <w:tc>
          <w:tcPr>
            <w:tcW w:w="1821" w:type="dxa"/>
            <w:hideMark/>
          </w:tcPr>
          <w:p w14:paraId="48ACD37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Validar transición de estados, actualizar reglas del semáforo y reprocesar registros afectados</w:t>
            </w:r>
          </w:p>
        </w:tc>
      </w:tr>
      <w:tr w:rsidR="00B05C40" w:rsidRPr="00B05C40" w14:paraId="31FDD441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3B2BE6F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Revisión del plan</w:t>
            </w:r>
          </w:p>
        </w:tc>
        <w:tc>
          <w:tcPr>
            <w:tcW w:w="1461" w:type="dxa"/>
            <w:hideMark/>
          </w:tcPr>
          <w:p w14:paraId="2B409C51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Programa Académico y Coordinación</w:t>
            </w:r>
          </w:p>
        </w:tc>
        <w:tc>
          <w:tcPr>
            <w:tcW w:w="1414" w:type="dxa"/>
            <w:hideMark/>
          </w:tcPr>
          <w:p w14:paraId="68B989C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es posible consultar toda la información registrada por el docente</w:t>
            </w:r>
          </w:p>
        </w:tc>
        <w:tc>
          <w:tcPr>
            <w:tcW w:w="1686" w:type="dxa"/>
            <w:hideMark/>
          </w:tcPr>
          <w:p w14:paraId="30E81DB1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 visualización, falla en permisos o inconsistencia de datos</w:t>
            </w:r>
          </w:p>
        </w:tc>
        <w:tc>
          <w:tcPr>
            <w:tcW w:w="1470" w:type="dxa"/>
            <w:hideMark/>
          </w:tcPr>
          <w:p w14:paraId="53C7ED2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La revisión no puede realizarse de forma completa</w:t>
            </w:r>
          </w:p>
        </w:tc>
        <w:tc>
          <w:tcPr>
            <w:tcW w:w="1821" w:type="dxa"/>
            <w:hideMark/>
          </w:tcPr>
          <w:p w14:paraId="37E314C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Verificar acceso, estructura del registro y disponibilidad del plan consolidado</w:t>
            </w:r>
          </w:p>
        </w:tc>
      </w:tr>
      <w:tr w:rsidR="00B05C40" w:rsidRPr="00B05C40" w14:paraId="7CDF98AF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1C48F03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Revisión del plan</w:t>
            </w:r>
          </w:p>
        </w:tc>
        <w:tc>
          <w:tcPr>
            <w:tcW w:w="1461" w:type="dxa"/>
            <w:hideMark/>
          </w:tcPr>
          <w:p w14:paraId="1CAF584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Programa Académico y Coordinación</w:t>
            </w:r>
          </w:p>
        </w:tc>
        <w:tc>
          <w:tcPr>
            <w:tcW w:w="1414" w:type="dxa"/>
            <w:hideMark/>
          </w:tcPr>
          <w:p w14:paraId="0DDA951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Se aprueba un plan con información incompleta o inconsistente</w:t>
            </w:r>
          </w:p>
        </w:tc>
        <w:tc>
          <w:tcPr>
            <w:tcW w:w="1686" w:type="dxa"/>
            <w:hideMark/>
          </w:tcPr>
          <w:p w14:paraId="1596E33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humano o ausencia de validaciones suficientes</w:t>
            </w:r>
          </w:p>
        </w:tc>
        <w:tc>
          <w:tcPr>
            <w:tcW w:w="1470" w:type="dxa"/>
            <w:hideMark/>
          </w:tcPr>
          <w:p w14:paraId="58973D26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proceso continúa con errores de fondo</w:t>
            </w:r>
          </w:p>
        </w:tc>
        <w:tc>
          <w:tcPr>
            <w:tcW w:w="1821" w:type="dxa"/>
            <w:hideMark/>
          </w:tcPr>
          <w:p w14:paraId="3D11ACE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Aplicar devolución controlada, registrar observaciones y reforzar validaciones previas</w:t>
            </w:r>
          </w:p>
        </w:tc>
      </w:tr>
      <w:tr w:rsidR="00B05C40" w:rsidRPr="00B05C40" w14:paraId="250F423D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28F165F1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Aprobación masiva</w:t>
            </w:r>
          </w:p>
        </w:tc>
        <w:tc>
          <w:tcPr>
            <w:tcW w:w="1461" w:type="dxa"/>
            <w:hideMark/>
          </w:tcPr>
          <w:p w14:paraId="4FE0857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Programa Académico y Coordinación</w:t>
            </w:r>
          </w:p>
        </w:tc>
        <w:tc>
          <w:tcPr>
            <w:tcW w:w="1414" w:type="dxa"/>
            <w:hideMark/>
          </w:tcPr>
          <w:p w14:paraId="736D5243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La aprobación masiva no ejecuta la acción correctamente</w:t>
            </w:r>
          </w:p>
        </w:tc>
        <w:tc>
          <w:tcPr>
            <w:tcW w:w="1686" w:type="dxa"/>
            <w:hideMark/>
          </w:tcPr>
          <w:p w14:paraId="43F9D657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Falla funcional, selección incorrecta o error de procesamiento</w:t>
            </w:r>
          </w:p>
        </w:tc>
        <w:tc>
          <w:tcPr>
            <w:tcW w:w="1470" w:type="dxa"/>
            <w:hideMark/>
          </w:tcPr>
          <w:p w14:paraId="62A0A723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Algunos planes quedan sin actualizar o con estado inconsistente</w:t>
            </w:r>
          </w:p>
        </w:tc>
        <w:tc>
          <w:tcPr>
            <w:tcW w:w="1821" w:type="dxa"/>
            <w:hideMark/>
          </w:tcPr>
          <w:p w14:paraId="4838DA4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Validar selección de registros, reprocesar aprobación y verificar bitácora del proceso</w:t>
            </w:r>
          </w:p>
        </w:tc>
      </w:tr>
      <w:tr w:rsidR="00B05C40" w:rsidRPr="00B05C40" w14:paraId="61A1A2F0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556CEAD0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lastRenderedPageBreak/>
              <w:t>Devolución para ajuste</w:t>
            </w:r>
          </w:p>
        </w:tc>
        <w:tc>
          <w:tcPr>
            <w:tcW w:w="1461" w:type="dxa"/>
            <w:hideMark/>
          </w:tcPr>
          <w:p w14:paraId="4E79006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Programa Académico y Coordinación / Docente</w:t>
            </w:r>
          </w:p>
        </w:tc>
        <w:tc>
          <w:tcPr>
            <w:tcW w:w="1414" w:type="dxa"/>
            <w:hideMark/>
          </w:tcPr>
          <w:p w14:paraId="1312781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docente no visualiza observaciones o ajustes requeridos</w:t>
            </w:r>
          </w:p>
        </w:tc>
        <w:tc>
          <w:tcPr>
            <w:tcW w:w="1686" w:type="dxa"/>
            <w:hideMark/>
          </w:tcPr>
          <w:p w14:paraId="4696EFE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Falla en notificación o problema de interfaz</w:t>
            </w:r>
          </w:p>
        </w:tc>
        <w:tc>
          <w:tcPr>
            <w:tcW w:w="1470" w:type="dxa"/>
            <w:hideMark/>
          </w:tcPr>
          <w:p w14:paraId="277EB5C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no se corrige oportunamente</w:t>
            </w:r>
          </w:p>
        </w:tc>
        <w:tc>
          <w:tcPr>
            <w:tcW w:w="1821" w:type="dxa"/>
            <w:hideMark/>
          </w:tcPr>
          <w:p w14:paraId="430F8D7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Reenviar notificación, habilitar consulta de observaciones y conservar historial</w:t>
            </w:r>
          </w:p>
        </w:tc>
      </w:tr>
      <w:tr w:rsidR="00B05C40" w:rsidRPr="00B05C40" w14:paraId="7A6E8085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10F4C002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Reenvío del ajuste</w:t>
            </w:r>
          </w:p>
        </w:tc>
        <w:tc>
          <w:tcPr>
            <w:tcW w:w="1461" w:type="dxa"/>
            <w:hideMark/>
          </w:tcPr>
          <w:p w14:paraId="1876D90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1414" w:type="dxa"/>
            <w:hideMark/>
          </w:tcPr>
          <w:p w14:paraId="226FD1C2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ajustado no retorna correctamente a la bandeja de revisión</w:t>
            </w:r>
          </w:p>
        </w:tc>
        <w:tc>
          <w:tcPr>
            <w:tcW w:w="1686" w:type="dxa"/>
            <w:hideMark/>
          </w:tcPr>
          <w:p w14:paraId="36CEC383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en la transición de estado</w:t>
            </w:r>
          </w:p>
        </w:tc>
        <w:tc>
          <w:tcPr>
            <w:tcW w:w="1470" w:type="dxa"/>
            <w:hideMark/>
          </w:tcPr>
          <w:p w14:paraId="352F4FB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trámite queda detenido en un punto intermedio</w:t>
            </w:r>
          </w:p>
        </w:tc>
        <w:tc>
          <w:tcPr>
            <w:tcW w:w="1821" w:type="dxa"/>
            <w:hideMark/>
          </w:tcPr>
          <w:p w14:paraId="73129C4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Reprocesar estado, validar reglas del flujo y dejar evidencia del incidente</w:t>
            </w:r>
          </w:p>
        </w:tc>
      </w:tr>
      <w:tr w:rsidR="00B05C40" w:rsidRPr="00B05C40" w14:paraId="39F860F0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7C457316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Validación final</w:t>
            </w:r>
          </w:p>
        </w:tc>
        <w:tc>
          <w:tcPr>
            <w:tcW w:w="1461" w:type="dxa"/>
            <w:hideMark/>
          </w:tcPr>
          <w:p w14:paraId="0F5D0E1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Decanatura</w:t>
            </w:r>
          </w:p>
        </w:tc>
        <w:tc>
          <w:tcPr>
            <w:tcW w:w="1414" w:type="dxa"/>
            <w:hideMark/>
          </w:tcPr>
          <w:p w14:paraId="7FF2BFB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plan no aparece en la bandeja de validación</w:t>
            </w:r>
          </w:p>
        </w:tc>
        <w:tc>
          <w:tcPr>
            <w:tcW w:w="1686" w:type="dxa"/>
            <w:hideMark/>
          </w:tcPr>
          <w:p w14:paraId="1EB14871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 enrutamiento o transición incompleta</w:t>
            </w:r>
          </w:p>
        </w:tc>
        <w:tc>
          <w:tcPr>
            <w:tcW w:w="1470" w:type="dxa"/>
            <w:hideMark/>
          </w:tcPr>
          <w:p w14:paraId="1234C7D5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Se retrasa la validación final del proceso</w:t>
            </w:r>
          </w:p>
        </w:tc>
        <w:tc>
          <w:tcPr>
            <w:tcW w:w="1821" w:type="dxa"/>
            <w:hideMark/>
          </w:tcPr>
          <w:p w14:paraId="0DE2F36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Verificar reglas de negocio, reasignar manualmente y registrar la novedad</w:t>
            </w:r>
          </w:p>
        </w:tc>
      </w:tr>
      <w:tr w:rsidR="00B05C40" w:rsidRPr="00B05C40" w14:paraId="3A77A855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08ABAEA2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Validación final</w:t>
            </w:r>
          </w:p>
        </w:tc>
        <w:tc>
          <w:tcPr>
            <w:tcW w:w="1461" w:type="dxa"/>
            <w:hideMark/>
          </w:tcPr>
          <w:p w14:paraId="3D572F5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Decanatura</w:t>
            </w:r>
          </w:p>
        </w:tc>
        <w:tc>
          <w:tcPr>
            <w:tcW w:w="1414" w:type="dxa"/>
            <w:hideMark/>
          </w:tcPr>
          <w:p w14:paraId="54C079DE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Se registra una decisión errada sobre el plan</w:t>
            </w:r>
          </w:p>
        </w:tc>
        <w:tc>
          <w:tcPr>
            <w:tcW w:w="1686" w:type="dxa"/>
            <w:hideMark/>
          </w:tcPr>
          <w:p w14:paraId="7710223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Error de digitación o interpretación del resultado</w:t>
            </w:r>
          </w:p>
        </w:tc>
        <w:tc>
          <w:tcPr>
            <w:tcW w:w="1470" w:type="dxa"/>
            <w:hideMark/>
          </w:tcPr>
          <w:p w14:paraId="40FEBA9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Se genera trazabilidad incorrecta y posibles notificaciones equivocadas</w:t>
            </w:r>
          </w:p>
        </w:tc>
        <w:tc>
          <w:tcPr>
            <w:tcW w:w="1821" w:type="dxa"/>
            <w:hideMark/>
          </w:tcPr>
          <w:p w14:paraId="07499F8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Habilitar corrección con auditoría y validación previa a confirmar la decisión</w:t>
            </w:r>
          </w:p>
        </w:tc>
      </w:tr>
      <w:tr w:rsidR="00B05C40" w:rsidRPr="00B05C40" w14:paraId="1977E9E2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1B819880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Notificación o cierre</w:t>
            </w:r>
          </w:p>
        </w:tc>
        <w:tc>
          <w:tcPr>
            <w:tcW w:w="1461" w:type="dxa"/>
            <w:hideMark/>
          </w:tcPr>
          <w:p w14:paraId="55C43540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Docente / Programa Académico y Coordinación / Decanatura</w:t>
            </w:r>
          </w:p>
        </w:tc>
        <w:tc>
          <w:tcPr>
            <w:tcW w:w="1414" w:type="dxa"/>
            <w:hideMark/>
          </w:tcPr>
          <w:p w14:paraId="633BAE6A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estado final no se actualiza o no queda visible</w:t>
            </w:r>
          </w:p>
        </w:tc>
        <w:tc>
          <w:tcPr>
            <w:tcW w:w="1686" w:type="dxa"/>
            <w:hideMark/>
          </w:tcPr>
          <w:p w14:paraId="039F145E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Falla en la actualización del sistema</w:t>
            </w:r>
          </w:p>
        </w:tc>
        <w:tc>
          <w:tcPr>
            <w:tcW w:w="1470" w:type="dxa"/>
            <w:hideMark/>
          </w:tcPr>
          <w:p w14:paraId="08DD174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El proceso parece inconcluso o genera incertidumbre en los actores</w:t>
            </w:r>
          </w:p>
        </w:tc>
        <w:tc>
          <w:tcPr>
            <w:tcW w:w="1821" w:type="dxa"/>
            <w:hideMark/>
          </w:tcPr>
          <w:p w14:paraId="24D3541E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Reprocesar estado final, validar bitácora y confirmar cierre correcto</w:t>
            </w:r>
          </w:p>
        </w:tc>
      </w:tr>
      <w:tr w:rsidR="00B05C40" w:rsidRPr="00B05C40" w14:paraId="637CE567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285454ED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Trazabilidad transversal</w:t>
            </w:r>
          </w:p>
        </w:tc>
        <w:tc>
          <w:tcPr>
            <w:tcW w:w="1461" w:type="dxa"/>
            <w:hideMark/>
          </w:tcPr>
          <w:p w14:paraId="464AC90F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Todos los roles</w:t>
            </w:r>
          </w:p>
        </w:tc>
        <w:tc>
          <w:tcPr>
            <w:tcW w:w="1414" w:type="dxa"/>
            <w:hideMark/>
          </w:tcPr>
          <w:p w14:paraId="3E1030CC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No queda histórico de cambios, devoluciones, aprobaciones o ajustes</w:t>
            </w:r>
          </w:p>
        </w:tc>
        <w:tc>
          <w:tcPr>
            <w:tcW w:w="1686" w:type="dxa"/>
            <w:hideMark/>
          </w:tcPr>
          <w:p w14:paraId="0E2CCE9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Falta de auditoría o registro incompleto</w:t>
            </w:r>
          </w:p>
        </w:tc>
        <w:tc>
          <w:tcPr>
            <w:tcW w:w="1470" w:type="dxa"/>
            <w:hideMark/>
          </w:tcPr>
          <w:p w14:paraId="67FF21F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Dificultad para seguimiento, control y soporte del proceso</w:t>
            </w:r>
          </w:p>
        </w:tc>
        <w:tc>
          <w:tcPr>
            <w:tcW w:w="1821" w:type="dxa"/>
            <w:hideMark/>
          </w:tcPr>
          <w:p w14:paraId="41C70521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Mantener bitácora por usuario, fecha, estado, acción y observación asociada</w:t>
            </w:r>
          </w:p>
        </w:tc>
      </w:tr>
      <w:tr w:rsidR="00B05C40" w:rsidRPr="00B05C40" w14:paraId="37490235" w14:textId="77777777" w:rsidTr="00B05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shd w:val="clear" w:color="auto" w:fill="F2F2F2" w:themeFill="background1" w:themeFillShade="F2"/>
            <w:hideMark/>
          </w:tcPr>
          <w:p w14:paraId="4979839F" w14:textId="77777777" w:rsidR="00B05C40" w:rsidRPr="00B05C40" w:rsidRDefault="00B05C40" w:rsidP="00B05C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05C40">
              <w:rPr>
                <w:rFonts w:ascii="Arial" w:hAnsi="Arial" w:cs="Arial"/>
                <w:sz w:val="16"/>
                <w:szCs w:val="16"/>
              </w:rPr>
              <w:t>Seguridad transversal</w:t>
            </w:r>
          </w:p>
        </w:tc>
        <w:tc>
          <w:tcPr>
            <w:tcW w:w="1461" w:type="dxa"/>
            <w:hideMark/>
          </w:tcPr>
          <w:p w14:paraId="55BB577B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Todos los roles</w:t>
            </w:r>
          </w:p>
        </w:tc>
        <w:tc>
          <w:tcPr>
            <w:tcW w:w="1414" w:type="dxa"/>
            <w:hideMark/>
          </w:tcPr>
          <w:p w14:paraId="0F17F908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Un usuario visualiza o modifica información que no le corresponde</w:t>
            </w:r>
          </w:p>
        </w:tc>
        <w:tc>
          <w:tcPr>
            <w:tcW w:w="1686" w:type="dxa"/>
            <w:hideMark/>
          </w:tcPr>
          <w:p w14:paraId="25B9583D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Permisos mal configurados</w:t>
            </w:r>
          </w:p>
        </w:tc>
        <w:tc>
          <w:tcPr>
            <w:tcW w:w="1470" w:type="dxa"/>
            <w:hideMark/>
          </w:tcPr>
          <w:p w14:paraId="527AD5B4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Riesgo de acceso indebido o alteración del plan</w:t>
            </w:r>
          </w:p>
        </w:tc>
        <w:tc>
          <w:tcPr>
            <w:tcW w:w="1821" w:type="dxa"/>
            <w:hideMark/>
          </w:tcPr>
          <w:p w14:paraId="4D654769" w14:textId="77777777" w:rsidR="00B05C40" w:rsidRPr="00B05C40" w:rsidRDefault="00B05C40" w:rsidP="00B05C4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5C40">
              <w:rPr>
                <w:rFonts w:ascii="Arial" w:hAnsi="Arial" w:cs="Arial"/>
                <w:b/>
                <w:bCs/>
                <w:sz w:val="16"/>
                <w:szCs w:val="16"/>
              </w:rPr>
              <w:t>Revisar matriz de permisos por rol y ejecutar pruebas de acceso antes de salida</w:t>
            </w:r>
          </w:p>
        </w:tc>
      </w:tr>
    </w:tbl>
    <w:p w14:paraId="6269DAA5" w14:textId="77777777" w:rsidR="00FE13DB" w:rsidRPr="00FE13DB" w:rsidRDefault="00FE13DB" w:rsidP="00D61ED3">
      <w:pPr>
        <w:spacing w:after="0" w:line="360" w:lineRule="auto"/>
        <w:rPr>
          <w:rFonts w:ascii="Arial" w:hAnsi="Arial" w:cs="Arial"/>
          <w:b/>
          <w:bCs/>
        </w:rPr>
      </w:pPr>
    </w:p>
    <w:p w14:paraId="0A2209DA" w14:textId="77777777" w:rsidR="006D1530" w:rsidRDefault="006D1530" w:rsidP="009A53FE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Conclusiones</w:t>
      </w:r>
    </w:p>
    <w:p w14:paraId="34E5D0C3" w14:textId="77777777" w:rsidR="00B05C40" w:rsidRPr="00B05C40" w:rsidRDefault="00B05C40" w:rsidP="00B05C40">
      <w:pPr>
        <w:spacing w:line="360" w:lineRule="auto"/>
        <w:rPr>
          <w:rFonts w:ascii="Arial" w:hAnsi="Arial" w:cs="Arial"/>
        </w:rPr>
      </w:pPr>
      <w:r w:rsidRPr="00B05C40">
        <w:rPr>
          <w:rFonts w:ascii="Arial" w:hAnsi="Arial" w:cs="Arial"/>
        </w:rPr>
        <w:t xml:space="preserve">El presente documento permite identificar los principales puntos de riesgo que pueden afectar la operación del módulo de Plan de Trabajo Docente, especialmente en aspectos relacionados </w:t>
      </w:r>
      <w:r w:rsidRPr="00B05C40">
        <w:rPr>
          <w:rFonts w:ascii="Arial" w:hAnsi="Arial" w:cs="Arial"/>
        </w:rPr>
        <w:lastRenderedPageBreak/>
        <w:t>con el acceso al sistema, la asignación de horas lectivas, el diligenciamiento de actividades, la firma digital, la revisión por parte de coordinación y la validación final por Decanatura.</w:t>
      </w:r>
    </w:p>
    <w:p w14:paraId="22C9337E" w14:textId="0CC21174" w:rsidR="00B05C40" w:rsidRPr="00B05C40" w:rsidRDefault="00B05C40" w:rsidP="00B05C40">
      <w:pPr>
        <w:spacing w:line="360" w:lineRule="auto"/>
        <w:rPr>
          <w:rFonts w:ascii="Arial" w:hAnsi="Arial" w:cs="Arial"/>
        </w:rPr>
      </w:pPr>
      <w:r w:rsidRPr="00B05C40">
        <w:rPr>
          <w:rFonts w:ascii="Arial" w:hAnsi="Arial" w:cs="Arial"/>
        </w:rPr>
        <w:t xml:space="preserve">La relación de incidentes y contingencias aquí definida constituye una guía inicial para que el equipo funcional, técnico y de soporte cuente con criterios básicos de atención frente a eventualidades que puedan presentarse en ambiente de uso. </w:t>
      </w:r>
    </w:p>
    <w:sectPr w:rsidR="00B05C40" w:rsidRPr="00B05C40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F7B"/>
    <w:multiLevelType w:val="hybridMultilevel"/>
    <w:tmpl w:val="D5C80A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5866"/>
    <w:multiLevelType w:val="hybridMultilevel"/>
    <w:tmpl w:val="39200C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342FE"/>
    <w:multiLevelType w:val="hybridMultilevel"/>
    <w:tmpl w:val="E52AFD2E"/>
    <w:lvl w:ilvl="0" w:tplc="66BA5186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000B0"/>
    <w:multiLevelType w:val="hybridMultilevel"/>
    <w:tmpl w:val="14E29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87562"/>
    <w:multiLevelType w:val="hybridMultilevel"/>
    <w:tmpl w:val="233892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4986032">
    <w:abstractNumId w:val="4"/>
  </w:num>
  <w:num w:numId="2" w16cid:durableId="599529635">
    <w:abstractNumId w:val="3"/>
  </w:num>
  <w:num w:numId="3" w16cid:durableId="1103114785">
    <w:abstractNumId w:val="0"/>
  </w:num>
  <w:num w:numId="4" w16cid:durableId="255865853">
    <w:abstractNumId w:val="2"/>
  </w:num>
  <w:num w:numId="5" w16cid:durableId="212541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A2"/>
    <w:rsid w:val="000D16D4"/>
    <w:rsid w:val="001A0F39"/>
    <w:rsid w:val="00297DCF"/>
    <w:rsid w:val="00567BE1"/>
    <w:rsid w:val="00654C8F"/>
    <w:rsid w:val="006D1530"/>
    <w:rsid w:val="00764C9A"/>
    <w:rsid w:val="007F2F30"/>
    <w:rsid w:val="00850A0E"/>
    <w:rsid w:val="0093035E"/>
    <w:rsid w:val="00990E07"/>
    <w:rsid w:val="00992CA2"/>
    <w:rsid w:val="009A53FE"/>
    <w:rsid w:val="009B295D"/>
    <w:rsid w:val="00A50F26"/>
    <w:rsid w:val="00A80611"/>
    <w:rsid w:val="00AC43A9"/>
    <w:rsid w:val="00AF1380"/>
    <w:rsid w:val="00B05C40"/>
    <w:rsid w:val="00B2705E"/>
    <w:rsid w:val="00BE339C"/>
    <w:rsid w:val="00D61ED3"/>
    <w:rsid w:val="00D80D21"/>
    <w:rsid w:val="00FC32FD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ECFF"/>
  <w15:chartTrackingRefBased/>
  <w15:docId w15:val="{C2E2A4E1-691F-4565-BFAD-EA3738EB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99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CA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CA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CA2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C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CA2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C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CA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C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C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CA2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C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CA2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CA2"/>
    <w:rPr>
      <w:b/>
      <w:bCs/>
      <w:smallCaps/>
      <w:color w:val="2F5496" w:themeColor="accent1" w:themeShade="BF"/>
      <w:spacing w:val="5"/>
    </w:rPr>
  </w:style>
  <w:style w:type="table" w:styleId="Tablaconcuadrcula1clara-nfasis5">
    <w:name w:val="Grid Table 1 Light Accent 5"/>
    <w:basedOn w:val="Tablanormal"/>
    <w:uiPriority w:val="46"/>
    <w:rsid w:val="00D61E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850A0E"/>
    <w:rPr>
      <w:b/>
      <w:bCs/>
    </w:rPr>
  </w:style>
  <w:style w:type="table" w:styleId="Tablaconcuadrcula1clara">
    <w:name w:val="Grid Table 1 Light"/>
    <w:basedOn w:val="Tablanormal"/>
    <w:uiPriority w:val="46"/>
    <w:rsid w:val="00B05C4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1120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4</cp:revision>
  <dcterms:created xsi:type="dcterms:W3CDTF">2026-03-25T18:42:00Z</dcterms:created>
  <dcterms:modified xsi:type="dcterms:W3CDTF">2026-03-27T06:04:00Z</dcterms:modified>
</cp:coreProperties>
</file>