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4589E" w:rsidR="0024589E" w:rsidP="00F94662" w:rsidRDefault="0024589E" w14:paraId="2C14A0C9" w14:textId="4AF3E81A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24589E">
        <w:rPr>
          <w:rFonts w:ascii="Arial" w:hAnsi="Arial" w:cs="Arial"/>
          <w:b/>
          <w:bCs/>
        </w:rPr>
        <w:t>SGA - Sábaticos</w:t>
      </w:r>
    </w:p>
    <w:p w:rsidRPr="0024589E" w:rsidR="0093035E" w:rsidP="00F94662" w:rsidRDefault="0024589E" w14:paraId="42A2F5C0" w14:textId="29DA0593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24589E">
        <w:rPr>
          <w:rFonts w:ascii="Arial" w:hAnsi="Arial" w:cs="Arial"/>
          <w:b/>
          <w:bCs/>
        </w:rPr>
        <w:t>Diagrama modular o arquitectura del aplicativo</w:t>
      </w:r>
    </w:p>
    <w:p w:rsidRPr="003F300B" w:rsidR="0024589E" w:rsidP="003F300B" w:rsidRDefault="0024589E" w14:paraId="70B208CB" w14:textId="7185C1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3F300B">
        <w:rPr>
          <w:rFonts w:ascii="Arial" w:hAnsi="Arial" w:cs="Arial"/>
          <w:b/>
          <w:bCs/>
        </w:rPr>
        <w:t>Introducción</w:t>
      </w:r>
    </w:p>
    <w:p w:rsidR="0024589E" w:rsidP="0024589E" w:rsidRDefault="0024589E" w14:paraId="74ECEDDE" w14:textId="1E038F9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 continuación se</w:t>
      </w:r>
      <w:r w:rsidRPr="0024589E">
        <w:rPr>
          <w:rFonts w:ascii="Arial" w:hAnsi="Arial" w:cs="Arial"/>
        </w:rPr>
        <w:t xml:space="preserve"> expone el diagrama modular del módulo de Año Sabático, Fase 1, con el propósito de presentar de forma clara la estructura funcional del aplicativo, los actores que intervienen y la relación entre sus componentes principales. Esta representación permite comprender de manera general cómo se organiza el proceso de gestión de solicitudes y sirve como base de referencia para el análisis, diseño y desarrollo del módulo dentro del Sistema de Gestión Académica.</w:t>
      </w:r>
    </w:p>
    <w:p w:rsidR="0024589E" w:rsidP="003F300B" w:rsidRDefault="003F300B" w14:paraId="3408E9D9" w14:textId="457BDB88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3F300B">
        <w:rPr>
          <w:rFonts w:ascii="Arial" w:hAnsi="Arial" w:cs="Arial"/>
          <w:b/>
          <w:bCs/>
        </w:rPr>
        <w:t>Diagrama BPMN general de la fase 1</w:t>
      </w:r>
    </w:p>
    <w:p w:rsidR="003F300B" w:rsidP="003F300B" w:rsidRDefault="00A172BF" w14:paraId="7B0A09EE" w14:textId="0B77C8AB">
      <w:pPr>
        <w:spacing w:line="360" w:lineRule="auto"/>
        <w:jc w:val="center"/>
        <w:rPr>
          <w:rFonts w:ascii="Arial" w:hAnsi="Arial" w:cs="Arial"/>
          <w:b/>
          <w:bCs/>
        </w:rPr>
      </w:pPr>
      <w:r w:rsidR="7BB282B7">
        <w:drawing>
          <wp:inline wp14:editId="77D4E93A" wp14:anchorId="0D5A062A">
            <wp:extent cx="5534025" cy="2100092"/>
            <wp:effectExtent l="0" t="0" r="0" b="0"/>
            <wp:docPr id="443346163" name="Imagen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346163" name="Imagen 443346163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4025" cy="210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0B" w:rsidP="003F300B" w:rsidRDefault="003F300B" w14:paraId="6F14C466" w14:textId="5230B43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Diagrama modular aplicativo</w:t>
      </w:r>
    </w:p>
    <w:p w:rsidRPr="003F300B" w:rsidR="003F300B" w:rsidP="003F300B" w:rsidRDefault="00A30480" w14:paraId="18BF455E" w14:textId="698BC0F8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 wp14:anchorId="3176DE29" wp14:editId="4133B3FD">
            <wp:extent cx="5844994" cy="2720114"/>
            <wp:effectExtent l="0" t="0" r="3810" b="4445"/>
            <wp:docPr id="1450027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2749" name="Imagen 1450027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577" cy="277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F300B" w:rsidR="003F300B" w:rsidSect="00990E07">
      <w:pgSz w:w="12240" w:h="15840" w:orient="portrait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57FF" w:rsidP="00F94662" w:rsidRDefault="00BD57FF" w14:paraId="3742A055" w14:textId="77777777">
      <w:pPr>
        <w:spacing w:after="0" w:line="240" w:lineRule="auto"/>
      </w:pPr>
      <w:r>
        <w:separator/>
      </w:r>
    </w:p>
  </w:endnote>
  <w:endnote w:type="continuationSeparator" w:id="0">
    <w:p w:rsidR="00BD57FF" w:rsidP="00F94662" w:rsidRDefault="00BD57FF" w14:paraId="30C05E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57FF" w:rsidP="00F94662" w:rsidRDefault="00BD57FF" w14:paraId="17C931E9" w14:textId="77777777">
      <w:pPr>
        <w:spacing w:after="0" w:line="240" w:lineRule="auto"/>
      </w:pPr>
      <w:r>
        <w:separator/>
      </w:r>
    </w:p>
  </w:footnote>
  <w:footnote w:type="continuationSeparator" w:id="0">
    <w:p w:rsidR="00BD57FF" w:rsidP="00F94662" w:rsidRDefault="00BD57FF" w14:paraId="54E7740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952C6"/>
    <w:multiLevelType w:val="hybridMultilevel"/>
    <w:tmpl w:val="68560C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63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dirty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9E"/>
    <w:rsid w:val="00086F35"/>
    <w:rsid w:val="001A0F39"/>
    <w:rsid w:val="0024589E"/>
    <w:rsid w:val="00297DCF"/>
    <w:rsid w:val="003F300B"/>
    <w:rsid w:val="00567BE1"/>
    <w:rsid w:val="00654C8F"/>
    <w:rsid w:val="00764C9A"/>
    <w:rsid w:val="007F2F30"/>
    <w:rsid w:val="0093035E"/>
    <w:rsid w:val="00990E07"/>
    <w:rsid w:val="009B295D"/>
    <w:rsid w:val="00A172BF"/>
    <w:rsid w:val="00A30480"/>
    <w:rsid w:val="00A470FF"/>
    <w:rsid w:val="00A80611"/>
    <w:rsid w:val="00AC43A9"/>
    <w:rsid w:val="00AF1380"/>
    <w:rsid w:val="00B2705E"/>
    <w:rsid w:val="00BD57FF"/>
    <w:rsid w:val="00E8758E"/>
    <w:rsid w:val="00F47B9B"/>
    <w:rsid w:val="00F94662"/>
    <w:rsid w:val="00FC32FD"/>
    <w:rsid w:val="4E307BEB"/>
    <w:rsid w:val="7BB28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9F040B"/>
  <w14:defaultImageDpi w14:val="32767"/>
  <w15:chartTrackingRefBased/>
  <w15:docId w15:val="{C3BADA67-558B-429D-945C-77AD272D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24589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89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stilo1" w:customStyle="1">
    <w:name w:val="Estilo1"/>
    <w:basedOn w:val="Normal"/>
    <w:link w:val="Estilo1Car"/>
    <w:qFormat/>
    <w:rsid w:val="009B295D"/>
    <w:pPr>
      <w:spacing w:after="0" w:line="240" w:lineRule="auto"/>
    </w:pPr>
    <w:rPr>
      <w:rFonts w:ascii="Arial" w:hAnsi="Arial" w:cs="Arial"/>
      <w:b/>
      <w:bCs/>
    </w:rPr>
  </w:style>
  <w:style w:type="character" w:styleId="Estilo1Car" w:customStyle="1">
    <w:name w:val="Estilo1 Car"/>
    <w:basedOn w:val="Fuentedeprrafopredeter"/>
    <w:link w:val="Estilo1"/>
    <w:rsid w:val="009B295D"/>
    <w:rPr>
      <w:rFonts w:ascii="Arial" w:hAnsi="Arial" w:cs="Arial"/>
      <w:b/>
      <w:bCs/>
    </w:rPr>
  </w:style>
  <w:style w:type="character" w:styleId="Ttulo1Car" w:customStyle="1">
    <w:name w:val="Título 1 Car"/>
    <w:basedOn w:val="Fuentedeprrafopredeter"/>
    <w:link w:val="Ttulo1"/>
    <w:uiPriority w:val="9"/>
    <w:rsid w:val="0024589E"/>
    <w:rPr>
      <w:rFonts w:asciiTheme="majorHAnsi" w:hAnsiTheme="majorHAnsi" w:eastAsiaTheme="majorEastAsia" w:cstheme="majorBidi"/>
      <w:noProof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24589E"/>
    <w:rPr>
      <w:rFonts w:asciiTheme="majorHAnsi" w:hAnsiTheme="majorHAnsi" w:eastAsiaTheme="majorEastAsia" w:cstheme="majorBidi"/>
      <w:noProof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24589E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24589E"/>
    <w:rPr>
      <w:rFonts w:eastAsiaTheme="majorEastAsia" w:cstheme="majorBidi"/>
      <w:i/>
      <w:iCs/>
      <w:noProof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24589E"/>
    <w:rPr>
      <w:rFonts w:eastAsiaTheme="majorEastAsia" w:cstheme="majorBidi"/>
      <w:noProof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24589E"/>
    <w:rPr>
      <w:rFonts w:eastAsiaTheme="majorEastAsia" w:cstheme="majorBidi"/>
      <w:i/>
      <w:iCs/>
      <w:noProof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4589E"/>
    <w:rPr>
      <w:rFonts w:eastAsiaTheme="majorEastAsia" w:cstheme="majorBidi"/>
      <w:noProof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4589E"/>
    <w:rPr>
      <w:rFonts w:eastAsiaTheme="majorEastAsia" w:cstheme="majorBidi"/>
      <w:i/>
      <w:iCs/>
      <w:noProof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4589E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89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4589E"/>
    <w:rPr>
      <w:rFonts w:asciiTheme="majorHAnsi" w:hAnsiTheme="majorHAnsi" w:eastAsiaTheme="majorEastAsia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4589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89E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24589E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8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8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89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4589E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89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946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94662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F946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94662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Andres Romero Cruz</dc:creator>
  <keywords/>
  <dc:description/>
  <lastModifiedBy>CARLOS ANDRES ROMERO CRUZ</lastModifiedBy>
  <revision>10</revision>
  <dcterms:created xsi:type="dcterms:W3CDTF">2026-03-26T19:29:00.0000000Z</dcterms:created>
  <dcterms:modified xsi:type="dcterms:W3CDTF">2026-03-26T20:29:28.5695655Z</dcterms:modified>
</coreProperties>
</file>