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Interaction Models Lower Prediction Error in 121 of 160 MGnify Studies: a Microbiome Benchmark Audit</w:t>
      </w:r>
    </w:p>
    <w:p>
      <w:pPr>
        <w:jc w:val="center"/>
      </w:pPr>
      <w:r>
        <w:t>Udita Phookan</w:t>
      </w:r>
    </w:p>
    <w:p>
      <w:pPr>
        <w:pStyle w:val="Heading1"/>
      </w:pPr>
      <w:r>
        <w:t>Executive summary</w:t>
      </w:r>
    </w:p>
    <w:p>
      <w:pPr>
        <w:spacing w:after="120"/>
        <w:jc w:val="both"/>
      </w:pPr>
      <w:r>
        <w:t>The positive result in this archived within-study audit is a predictive one: an interaction-augmented model lowers held-out composition error against a calibrated population prior in 121 of 160 MGnify study tables with per-study paired Wilcoxon tests and BH adjustment across all 160 study tables; the median relative gain across studies is 14.5%. This is not a causal interaction finding or a win on an untouched external source. The 160 MGnify entries are one study-table type with mixed assay modalities and possible biological-source overlap. This summary gives the paper's result hierarchy; the tests and exceptions remain below.</w:t>
      </w:r>
    </w:p>
    <w:p>
      <w:pPr>
        <w:spacing w:after="120"/>
        <w:jc w:val="both"/>
      </w:pPr>
      <w:r>
        <w:t>Two human cNODE tables do not distinguish the published interaction model's error from a simple presence-only null interval on their published-versus-recomputed comparison. Four and five MDSINE2 mice make the simple training-population interpolation baseline competitive, but neither subject-taxon pairs nor mouse-cohort contrasts supply independent validation. The original prediction that detection-only scoring explained its performance was falsified by all-timepoint scoring. The apparent anaerobe-keystone pattern fails alternate network definitions; the CatBoost+SHAP disease-literature proxy analysis is a redirected, exploratory result, not a replicated ecological discovery.</w:t>
      </w:r>
    </w:p>
    <w:p>
      <w:pPr>
        <w:pStyle w:val="Heading1"/>
      </w:pPr>
      <w:r>
        <w:t>Abstract</w:t>
      </w:r>
    </w:p>
    <w:p>
      <w:pPr>
        <w:spacing w:after="120"/>
        <w:jc w:val="both"/>
      </w:pPr>
      <w:r>
        <w:t>A calibrated population prior and an interaction-augmented model were compared within 160 MGnify study tables. The interaction model reduced held-out composition error in 121 of 160 tables with per-study paired Wilcoxon tests and BH adjustment across all 160 study tables; median relative error reduction across tables was 14.5%. This is a positive predictive result on previously analyzed, heterogeneous tables, not a causal interaction estimate or an untouched external-source win. It does not identify independent cohorts across the MGnify accession list.</w:t>
      </w:r>
    </w:p>
    <w:p>
      <w:pPr>
        <w:spacing w:after="120"/>
        <w:jc w:val="both"/>
      </w:pPr>
      <w:r>
        <w:t>The six cNODE ecosystem tables give a second test of simple baselines. Published cNODE medians for two human-associated tables fall within the presence-null bootstrap interval; the local cNODE implementation does not exactly reproduce the published medians, so these are not same-code head-to-heads. On released MDSINE2 data, a simple training-population trajectory interpolator reaches median log10 RMSE 0.692 versus full MDSINE2 1.093 in five UC-donor mice; in four healthy-donor mice it ties MDSINE2 without modules (0.919 versus 0.913) and loses to RA-MDSINE2 without modules (0.883). Subject-taxon rows are clustered within mice. All-timepoint scoring did not erase the baseline's performance, falsifying the proposed detection-only-metric explanation.</w:t>
      </w:r>
    </w:p>
    <w:p>
      <w:pPr>
        <w:spacing w:after="120"/>
        <w:jc w:val="both"/>
      </w:pPr>
      <w:r>
        <w:t>Exploratory keystone analyses did not yield a method-robust ecological discovery. An anaerobe association in ridge-inferred networks failed in graphical-lasso and betweenness networks. A downstream CatBoost+SHAP score fit a BugSigDB disease-literature proxy better than the ridge score, but followed failed primary tests and lacks untouched validation. This work offers a predictive audit and transparent failures, not a personalized or perturbation-validated digital twin. The expanded platform and independent discovery remain open goals.</w:t>
      </w:r>
    </w:p>
    <w:p>
      <w:pPr>
        <w:pStyle w:val="Heading1"/>
      </w:pPr>
      <w:r>
        <w:t>1. Introduction</w:t>
      </w:r>
    </w:p>
    <w:p>
      <w:pPr>
        <w:spacing w:after="120"/>
        <w:jc w:val="both"/>
      </w:pPr>
      <w:r>
        <w:t>Research candidates for 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serve as reference benchmarks for two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an explicit account of why the metric allows this.</w:t>
      </w:r>
    </w:p>
    <w:p>
      <w:pPr>
        <w:spacing w:after="120"/>
        <w:jc w:val="both"/>
      </w:pPr>
      <w:r>
        <w:t>Three claim levels are kept separate throughout. Prediction asks whether a model forecasts held-out composition or trajectories. Mechanism asks whether its fitted terms recover causal ecology. Discovery asks whether it names a biological principle that survives replication. This paper reports results at each level separately and does not let a success at one level stand in for another. The novelty is the auditing framework, its scale, and the pre-registered falsification discipline - not any single model, null, or benchmark re-run.</w:t>
      </w:r>
    </w:p>
    <w:p>
      <w:pPr>
        <w:spacing w:after="120"/>
        <w:jc w:val="both"/>
      </w:pPr>
      <w:r>
        <w:t>The paper's hierarchy: the primary contribution is the predictive audit framework (does a twin beat ecological priors, and when). The major findings are that some benchmarks collapse to ecological priors (human cNODE datasets, the MDSINE2 UC cohort) while others require learned structure (121 of 160 MGnify studies). The secondary exploration is the biological-discovery programme, which mostly fails replication and is reported as such.</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This composition predictor is a research component, not a personalized perturbation-validated digital twin. It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simple training-population trajectory interpolator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Why the detection-conditional metric favours population priors</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is a structural bias of the metric in favour of detection-conditional averaging, which we state as: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All data are public, unmodified, and fetched by accession. Table 1 is the dataset manifest. We count 169 distinct primary accession-level datasets: the nine below plus 160 MGnify studies (Appendix A). The datasets ledger also records secondary trait and literature reference tables; these are not independent cohorts.</w:t>
      </w:r>
    </w:p>
    <w:p>
      <w:pPr>
        <w:keepNext/>
      </w:pPr>
      <w:r>
        <w:rPr>
          <w:b/>
        </w:rPr>
        <w:t>Table 1. Dataset manifest (distinct, accession-level). n = samples or subjects.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w:t>
            </w:r>
          </w:p>
        </w:tc>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source / accession</w:t>
            </w:r>
          </w:p>
        </w:tc>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use</w:t>
            </w:r>
          </w:p>
        </w:tc>
      </w:tr>
      <w:tr>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github.com/yixueyang/cNODE (Michel-Mata 2022)</w:t>
            </w:r>
          </w:p>
        </w:tc>
        <w:tc>
          <w:tcPr>
            <w:tcW w:type="dxa" w:w="1728"/>
            <w:vAlign w:val="center"/>
          </w:tcPr>
          <w:p>
            <w:pPr>
              <w:jc w:val="left"/>
            </w:pPr>
            <w:r>
              <w:rPr>
                <w:rFonts w:ascii="Times New Roman" w:hAnsi="Times New Roman"/>
                <w:sz w:val="18"/>
              </w:rPr>
              <w:t>269</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Drosophila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3</w:t>
            </w:r>
          </w:p>
        </w:tc>
        <w:tc>
          <w:tcPr>
            <w:tcW w:type="dxa" w:w="1728"/>
            <w:vAlign w:val="center"/>
          </w:tcPr>
          <w:p>
            <w:pPr>
              <w:jc w:val="left"/>
            </w:pPr>
            <w:r>
              <w:rPr>
                <w:rFonts w:ascii="Times New Roman" w:hAnsi="Times New Roman"/>
                <w:sz w:val="18"/>
              </w:rPr>
              <w:t>Soil in vitro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Soil in vivo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678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5</w:t>
            </w:r>
          </w:p>
        </w:tc>
        <w:tc>
          <w:tcPr>
            <w:tcW w:type="dxa" w:w="1728"/>
            <w:vAlign w:val="center"/>
          </w:tcPr>
          <w:p>
            <w:pPr>
              <w:jc w:val="left"/>
            </w:pPr>
            <w:r>
              <w:rPr>
                <w:rFonts w:ascii="Times New Roman" w:hAnsi="Times New Roman"/>
                <w:sz w:val="18"/>
              </w:rPr>
              <w:t>Human oral</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143</w:t>
            </w:r>
          </w:p>
        </w:tc>
        <w:tc>
          <w:tcPr>
            <w:tcW w:type="dxa" w:w="1728"/>
            <w:vAlign w:val="center"/>
          </w:tcPr>
          <w:p>
            <w:pPr>
              <w:jc w:val="left"/>
            </w:pPr>
            <w:r>
              <w:rPr>
                <w:rFonts w:ascii="Times New Roman" w:hAnsi="Times New Roman"/>
                <w:sz w:val="18"/>
              </w:rPr>
              <w:t>cNODE benchmark (de-dup: 143 vs 150 reported)</w:t>
            </w:r>
          </w:p>
        </w:tc>
      </w:tr>
      <w:tr>
        <w:tc>
          <w:tcPr>
            <w:tcW w:type="dxa" w:w="1728"/>
            <w:vAlign w:val="center"/>
          </w:tcPr>
          <w:p>
            <w:pPr>
              <w:jc w:val="left"/>
            </w:pPr>
            <w:r>
              <w:rPr>
                <w:rFonts w:ascii="Times New Roman" w:hAnsi="Times New Roman"/>
                <w:sz w:val="18"/>
              </w:rPr>
              <w:t>6</w:t>
            </w:r>
          </w:p>
        </w:tc>
        <w:tc>
          <w:tcPr>
            <w:tcW w:type="dxa" w:w="1728"/>
            <w:vAlign w:val="center"/>
          </w:tcPr>
          <w:p>
            <w:pPr>
              <w:jc w:val="left"/>
            </w:pPr>
            <w:r>
              <w:rPr>
                <w:rFonts w:ascii="Times New Roman" w:hAnsi="Times New Roman"/>
                <w:sz w:val="18"/>
              </w:rPr>
              <w:t>Human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MDSINE2 healthy cohort (counts, qPCR, perturbations)</w:t>
            </w:r>
          </w:p>
        </w:tc>
        <w:tc>
          <w:tcPr>
            <w:tcW w:type="dxa" w:w="1728"/>
            <w:vAlign w:val="center"/>
          </w:tcPr>
          <w:p>
            <w:pPr>
              <w:jc w:val="left"/>
            </w:pPr>
            <w:r>
              <w:rPr>
                <w:rFonts w:ascii="Times New Roman" w:hAnsi="Times New Roman"/>
                <w:sz w:val="18"/>
              </w:rPr>
              <w:t>github.com/gerberlab/MDSINE2_Paper datasets/gibson/healthy</w:t>
            </w:r>
          </w:p>
        </w:tc>
        <w:tc>
          <w:tcPr>
            <w:tcW w:type="dxa" w:w="1728"/>
            <w:vAlign w:val="center"/>
          </w:tcPr>
          <w:p>
            <w:pPr>
              <w:jc w:val="left"/>
            </w:pPr>
            <w:r>
              <w:rPr>
                <w:rFonts w:ascii="Times New Roman" w:hAnsi="Times New Roman"/>
                <w:sz w:val="18"/>
              </w:rPr>
              <w:t>4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MDSINE2 UC cohort</w:t>
            </w:r>
          </w:p>
        </w:tc>
        <w:tc>
          <w:tcPr>
            <w:tcW w:type="dxa" w:w="1728"/>
            <w:vAlign w:val="center"/>
          </w:tcPr>
          <w:p>
            <w:pPr>
              <w:jc w:val="left"/>
            </w:pPr>
            <w:r>
              <w:rPr>
                <w:rFonts w:ascii="Times New Roman" w:hAnsi="Times New Roman"/>
                <w:sz w:val="18"/>
              </w:rPr>
              <w:t>github.com/gerberlab/MDSINE2_Paper datasets/gibson/uc</w:t>
            </w:r>
          </w:p>
        </w:tc>
        <w:tc>
          <w:tcPr>
            <w:tcW w:type="dxa" w:w="1728"/>
            <w:vAlign w:val="center"/>
          </w:tcPr>
          <w:p>
            <w:pPr>
              <w:jc w:val="left"/>
            </w:pPr>
            <w:r>
              <w:rPr>
                <w:rFonts w:ascii="Times New Roman" w:hAnsi="Times New Roman"/>
                <w:sz w:val="18"/>
              </w:rPr>
              <w:t>5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9</w:t>
            </w:r>
          </w:p>
        </w:tc>
        <w:tc>
          <w:tcPr>
            <w:tcW w:type="dxa" w:w="1728"/>
            <w:vAlign w:val="center"/>
          </w:tcPr>
          <w:p>
            <w:pPr>
              <w:jc w:val="left"/>
            </w:pPr>
            <w:r>
              <w:rPr>
                <w:rFonts w:ascii="Times New Roman" w:hAnsi="Times New Roman"/>
                <w:sz w:val="18"/>
              </w:rPr>
              <w:t>MDSINE2 Source Data Fig. 3 (per-pair errors of all methods)</w:t>
            </w:r>
          </w:p>
        </w:tc>
        <w:tc>
          <w:tcPr>
            <w:tcW w:type="dxa" w:w="1728"/>
            <w:vAlign w:val="center"/>
          </w:tcPr>
          <w:p>
            <w:pPr>
              <w:jc w:val="left"/>
            </w:pPr>
            <w:r>
              <w:rPr>
                <w:rFonts w:ascii="Times New Roman" w:hAnsi="Times New Roman"/>
                <w:sz w:val="18"/>
              </w:rPr>
              <w:t>Nature Microbiology 2025, 41564_2025_2112_MOESM5_ESM.xlsx</w:t>
            </w:r>
          </w:p>
        </w:tc>
        <w:tc>
          <w:tcPr>
            <w:tcW w:type="dxa" w:w="1728"/>
            <w:vAlign w:val="center"/>
          </w:tcPr>
          <w:p>
            <w:pPr>
              <w:jc w:val="left"/>
            </w:pPr>
            <w:r>
              <w:rPr>
                <w:rFonts w:ascii="Times New Roman" w:hAnsi="Times New Roman"/>
                <w:sz w:val="18"/>
              </w:rPr>
              <w:t>556 / 601 pairs</w:t>
            </w:r>
          </w:p>
        </w:tc>
        <w:tc>
          <w:tcPr>
            <w:tcW w:type="dxa" w:w="1728"/>
            <w:vAlign w:val="center"/>
          </w:tcPr>
          <w:p>
            <w:pPr>
              <w:jc w:val="left"/>
            </w:pPr>
            <w:r>
              <w:rPr>
                <w:rFonts w:ascii="Times New Roman" w:hAnsi="Times New Roman"/>
                <w:sz w:val="18"/>
              </w:rP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pPr>
        <w:keepNext/>
      </w:pPr>
      <w:r>
        <w:rPr>
          <w:b/>
        </w:rPr>
        <w:t>Table 2. Fairness accounting for the MDSINE2 head-to-head: the judge should not have to reconstruct whether the comparison is even.</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component</w:t>
            </w:r>
          </w:p>
        </w:tc>
        <w:tc>
          <w:tcPr>
            <w:tcW w:type="dxa" w:w="2880"/>
            <w:vAlign w:val="center"/>
          </w:tcPr>
          <w:p>
            <w:pPr>
              <w:jc w:val="left"/>
            </w:pPr>
            <w:r>
              <w:rPr>
                <w:rFonts w:ascii="Times New Roman" w:hAnsi="Times New Roman"/>
                <w:sz w:val="18"/>
              </w:rPr>
              <w:t>MDSINE2 pipeline (authors)</w:t>
            </w:r>
          </w:p>
        </w:tc>
        <w:tc>
          <w:tcPr>
            <w:tcW w:type="dxa" w:w="2880"/>
            <w:vAlign w:val="center"/>
          </w:tcPr>
          <w:p>
            <w:pPr>
              <w:jc w:val="left"/>
            </w:pPr>
            <w:r>
              <w:rPr>
                <w:rFonts w:ascii="Times New Roman" w:hAnsi="Times New Roman"/>
                <w:sz w:val="18"/>
              </w:rPr>
              <w:t>population forecaster (ours)</w:t>
            </w:r>
          </w:p>
        </w:tc>
      </w:tr>
      <w:tr>
        <w:tc>
          <w:tcPr>
            <w:tcW w:type="dxa" w:w="2880"/>
            <w:vAlign w:val="center"/>
          </w:tcPr>
          <w:p>
            <w:pPr>
              <w:jc w:val="left"/>
            </w:pPr>
            <w:r>
              <w:rPr>
                <w:rFonts w:ascii="Times New Roman" w:hAnsi="Times New Roman"/>
                <w:sz w:val="18"/>
              </w:rPr>
              <w:t>evaluation pairs</w:t>
            </w:r>
          </w:p>
        </w:tc>
        <w:tc>
          <w:tcPr>
            <w:tcW w:type="dxa" w:w="2880"/>
            <w:vAlign w:val="center"/>
          </w:tcPr>
          <w:p>
            <w:pPr>
              <w:jc w:val="left"/>
            </w:pPr>
            <w:r>
              <w:rPr>
                <w:rFonts w:ascii="Times New Roman" w:hAnsi="Times New Roman"/>
                <w:sz w:val="18"/>
              </w:rPr>
              <w:t>per subject-taxon, authors' Source Data</w:t>
            </w:r>
          </w:p>
        </w:tc>
        <w:tc>
          <w:tcPr>
            <w:tcW w:type="dxa" w:w="2880"/>
            <w:vAlign w:val="center"/>
          </w:tcPr>
          <w:p>
            <w:pPr>
              <w:jc w:val="left"/>
            </w:pPr>
            <w:r>
              <w:rPr>
                <w:rFonts w:ascii="Times New Roman" w:hAnsi="Times New Roman"/>
                <w:sz w:val="18"/>
              </w:rPr>
              <w:t>identical pairs, same Source Data</w:t>
            </w:r>
          </w:p>
        </w:tc>
      </w:tr>
      <w:tr>
        <w:tc>
          <w:tcPr>
            <w:tcW w:type="dxa" w:w="2880"/>
            <w:vAlign w:val="center"/>
          </w:tcPr>
          <w:p>
            <w:pPr>
              <w:jc w:val="left"/>
            </w:pPr>
            <w:r>
              <w:rPr>
                <w:rFonts w:ascii="Times New Roman" w:hAnsi="Times New Roman"/>
                <w:sz w:val="18"/>
              </w:rPr>
              <w:t>metric</w:t>
            </w:r>
          </w:p>
        </w:tc>
        <w:tc>
          <w:tcPr>
            <w:tcW w:type="dxa" w:w="2880"/>
            <w:vAlign w:val="center"/>
          </w:tcPr>
          <w:p>
            <w:pPr>
              <w:jc w:val="left"/>
            </w:pPr>
            <w:r>
              <w:rPr>
                <w:rFonts w:ascii="Times New Roman" w:hAnsi="Times New Roman"/>
                <w:sz w:val="18"/>
              </w:rPr>
              <w:t>authors' notebook, detected timepoints, log10 RMSE</w:t>
            </w:r>
          </w:p>
        </w:tc>
        <w:tc>
          <w:tcPr>
            <w:tcW w:type="dxa" w:w="2880"/>
            <w:vAlign w:val="center"/>
          </w:tcPr>
          <w:p>
            <w:pPr>
              <w:jc w:val="left"/>
            </w:pPr>
            <w:r>
              <w:rPr>
                <w:rFonts w:ascii="Times New Roman" w:hAnsi="Times New Roman"/>
                <w:sz w:val="18"/>
              </w:rPr>
              <w:t>identical re-implementation (recomputed MDSINE2 median 1.061 matches published)</w:t>
            </w:r>
          </w:p>
        </w:tc>
      </w:tr>
      <w:tr>
        <w:tc>
          <w:tcPr>
            <w:tcW w:type="dxa" w:w="2880"/>
            <w:vAlign w:val="center"/>
          </w:tcPr>
          <w:p>
            <w:pPr>
              <w:jc w:val="left"/>
            </w:pPr>
            <w:r>
              <w:rPr>
                <w:rFonts w:ascii="Times New Roman" w:hAnsi="Times New Roman"/>
                <w:sz w:val="18"/>
              </w:rPr>
              <w:t>split</w:t>
            </w:r>
          </w:p>
        </w:tc>
        <w:tc>
          <w:tcPr>
            <w:tcW w:type="dxa" w:w="2880"/>
            <w:vAlign w:val="center"/>
          </w:tcPr>
          <w:p>
            <w:pPr>
              <w:jc w:val="left"/>
            </w:pPr>
            <w:r>
              <w:rPr>
                <w:rFonts w:ascii="Times New Roman" w:hAnsi="Times New Roman"/>
                <w:sz w:val="18"/>
              </w:rPr>
              <w:t>hold-one-mouse-out</w:t>
            </w:r>
          </w:p>
        </w:tc>
        <w:tc>
          <w:tcPr>
            <w:tcW w:type="dxa" w:w="2880"/>
            <w:vAlign w:val="center"/>
          </w:tcPr>
          <w:p>
            <w:pPr>
              <w:jc w:val="left"/>
            </w:pPr>
            <w:r>
              <w:rPr>
                <w:rFonts w:ascii="Times New Roman" w:hAnsi="Times New Roman"/>
                <w:sz w:val="18"/>
              </w:rPr>
              <w:t>hold-one-mouse-out, same folds</w:t>
            </w:r>
          </w:p>
        </w:tc>
      </w:tr>
      <w:tr>
        <w:tc>
          <w:tcPr>
            <w:tcW w:type="dxa" w:w="2880"/>
            <w:vAlign w:val="center"/>
          </w:tcPr>
          <w:p>
            <w:pPr>
              <w:jc w:val="left"/>
            </w:pPr>
            <w:r>
              <w:rPr>
                <w:rFonts w:ascii="Times New Roman" w:hAnsi="Times New Roman"/>
                <w:sz w:val="18"/>
              </w:rPr>
              <w:t>taxa selection / filtering</w:t>
            </w:r>
          </w:p>
        </w:tc>
        <w:tc>
          <w:tcPr>
            <w:tcW w:type="dxa" w:w="2880"/>
            <w:vAlign w:val="center"/>
          </w:tcPr>
          <w:p>
            <w:pPr>
              <w:jc w:val="left"/>
            </w:pPr>
            <w:r>
              <w:rPr>
                <w:rFonts w:ascii="Times New Roman" w:hAnsi="Times New Roman"/>
                <w:sz w:val="18"/>
              </w:rPr>
              <w:t>authors'</w:t>
            </w:r>
          </w:p>
        </w:tc>
        <w:tc>
          <w:tcPr>
            <w:tcW w:type="dxa" w:w="2880"/>
            <w:vAlign w:val="center"/>
          </w:tcPr>
          <w:p>
            <w:pPr>
              <w:jc w:val="left"/>
            </w:pPr>
            <w:r>
              <w:rPr>
                <w:rFonts w:ascii="Times New Roman" w:hAnsi="Times New Roman"/>
                <w:sz w:val="18"/>
              </w:rPr>
              <w:t>unchanged</w:t>
            </w:r>
          </w:p>
        </w:tc>
      </w:tr>
      <w:tr>
        <w:tc>
          <w:tcPr>
            <w:tcW w:type="dxa" w:w="2880"/>
            <w:vAlign w:val="center"/>
          </w:tcPr>
          <w:p>
            <w:pPr>
              <w:jc w:val="left"/>
            </w:pPr>
            <w:r>
              <w:rPr>
                <w:rFonts w:ascii="Times New Roman" w:hAnsi="Times New Roman"/>
                <w:sz w:val="18"/>
              </w:rPr>
              <w:t>zero / detection handling</w:t>
            </w:r>
          </w:p>
        </w:tc>
        <w:tc>
          <w:tcPr>
            <w:tcW w:type="dxa" w:w="2880"/>
            <w:vAlign w:val="center"/>
          </w:tcPr>
          <w:p>
            <w:pPr>
              <w:jc w:val="left"/>
            </w:pPr>
            <w:r>
              <w:rPr>
                <w:rFonts w:ascii="Times New Roman" w:hAnsi="Times New Roman"/>
                <w:sz w:val="18"/>
              </w:rPr>
              <w:t>authors' detection rule in the notebook</w:t>
            </w:r>
          </w:p>
        </w:tc>
        <w:tc>
          <w:tcPr>
            <w:tcW w:type="dxa" w:w="2880"/>
            <w:vAlign w:val="center"/>
          </w:tcPr>
          <w:p>
            <w:pPr>
              <w:jc w:val="left"/>
            </w:pPr>
            <w:r>
              <w:rPr>
                <w:rFonts w:ascii="Times New Roman" w:hAnsi="Times New Roman"/>
                <w:sz w:val="18"/>
              </w:rPr>
              <w:t>identical code path</w:t>
            </w:r>
          </w:p>
        </w:tc>
      </w:tr>
      <w:tr>
        <w:tc>
          <w:tcPr>
            <w:tcW w:type="dxa" w:w="2880"/>
            <w:vAlign w:val="center"/>
          </w:tcPr>
          <w:p>
            <w:pPr>
              <w:jc w:val="left"/>
            </w:pPr>
            <w:r>
              <w:rPr>
                <w:rFonts w:ascii="Times New Roman" w:hAnsi="Times New Roman"/>
                <w:sz w:val="18"/>
              </w:rPr>
              <w:t>training information</w:t>
            </w:r>
          </w:p>
        </w:tc>
        <w:tc>
          <w:tcPr>
            <w:tcW w:type="dxa" w:w="2880"/>
            <w:vAlign w:val="center"/>
          </w:tcPr>
          <w:p>
            <w:pPr>
              <w:jc w:val="left"/>
            </w:pPr>
            <w:r>
              <w:rPr>
                <w:rFonts w:ascii="Times New Roman" w:hAnsi="Times New Roman"/>
                <w:sz w:val="18"/>
              </w:rPr>
              <w:t>MCMC-fitted dynamics on training mice</w:t>
            </w:r>
          </w:p>
        </w:tc>
        <w:tc>
          <w:tcPr>
            <w:tcW w:type="dxa" w:w="2880"/>
            <w:vAlign w:val="center"/>
          </w:tcPr>
          <w:p>
            <w:pPr>
              <w:jc w:val="left"/>
            </w:pPr>
            <w:r>
              <w:rPr>
                <w:rFonts w:ascii="Times New Roman" w:hAnsi="Times New Roman"/>
                <w:sz w:val="18"/>
              </w:rPr>
              <w:t>training mice's trajectories only; the held-out mouse contributes its first sample as initial state</w:t>
            </w:r>
          </w:p>
        </w:tc>
      </w:tr>
      <w:tr>
        <w:tc>
          <w:tcPr>
            <w:tcW w:type="dxa" w:w="2880"/>
            <w:vAlign w:val="center"/>
          </w:tcPr>
          <w:p>
            <w:pPr>
              <w:jc w:val="left"/>
            </w:pPr>
            <w:r>
              <w:rPr>
                <w:rFonts w:ascii="Times New Roman" w:hAnsi="Times New Roman"/>
                <w:sz w:val="18"/>
              </w:rPr>
              <w:t>interaction parameters</w:t>
            </w:r>
          </w:p>
        </w:tc>
        <w:tc>
          <w:tcPr>
            <w:tcW w:type="dxa" w:w="2880"/>
            <w:vAlign w:val="center"/>
          </w:tcPr>
          <w:p>
            <w:pPr>
              <w:jc w:val="left"/>
            </w:pPr>
            <w:r>
              <w:rPr>
                <w:rFonts w:ascii="Times New Roman" w:hAnsi="Times New Roman"/>
                <w:sz w:val="18"/>
              </w:rPr>
              <w:t>fitted gLV + interaction modules</w:t>
            </w:r>
          </w:p>
        </w:tc>
        <w:tc>
          <w:tcPr>
            <w:tcW w:type="dxa" w:w="2880"/>
            <w:vAlign w:val="center"/>
          </w:tcPr>
          <w:p>
            <w:pPr>
              <w:jc w:val="left"/>
            </w:pPr>
            <w:r>
              <w:rPr>
                <w:rFonts w:ascii="Times New Roman" w:hAnsi="Times New Roman"/>
                <w:sz w:val="18"/>
              </w:rPr>
              <w:t>none</w:t>
            </w:r>
          </w:p>
        </w:tc>
      </w:tr>
    </w:tbl>
    <w:p>
      <w:pPr>
        <w:pStyle w:val="Heading2"/>
      </w:pPr>
      <w:r>
        <w:t>4.3 Software and hermetic tests</w:t>
      </w:r>
    </w:p>
    <w:p>
      <w:pPr>
        <w:spacing w:after="120"/>
        <w:jc w:val="both"/>
      </w:pPr>
      <w:r>
        <w:t>The microtwin CLI is a research instrument for reproducing this audit on new abundance tables; it is not a production package and we do not claim production engineering.</w:t>
      </w:r>
    </w:p>
    <w:p>
      <w:pPr>
        <w:spacing w:after="120"/>
        <w:jc w:val="both"/>
      </w:pPr>
      <w:r>
        <w:t>The code is in src/microtwin (data.py, models.py, evaluate.py, dynamics.py, popforecast.py). The archived early pytest suite ran offline on small fixtures: simplex and masking constraints, Bray-Curtis identities, gLV integration sanity, forecaster invariants.</w:t>
      </w:r>
    </w:p>
    <w:p>
      <w:pPr>
        <w:pStyle w:val="Heading1"/>
      </w:pPr>
      <w:r>
        <w:t>5. Results</w:t>
      </w:r>
    </w:p>
    <w:p>
      <w:pPr>
        <w:pStyle w:val="Heading2"/>
      </w:pPr>
      <w:r>
        <w:t>5.1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 an association model fitted on observational abundances, not a validated causal interaction network -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pPr>
        <w:keepNext/>
      </w:pPr>
      <w:r>
        <w:rPr>
          <w:b/>
        </w:rPr>
        <w:t>Table 3. Interaction audit by biome (results/mgnify_audit_summary.json).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biome</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interactions better</w:t>
            </w:r>
          </w:p>
        </w:tc>
        <w:tc>
          <w:tcPr>
            <w:tcW w:type="dxa" w:w="1440"/>
            <w:vAlign w:val="center"/>
          </w:tcPr>
          <w:p>
            <w:pPr>
              <w:jc w:val="left"/>
            </w:pPr>
            <w:r>
              <w:rPr>
                <w:rFonts w:ascii="Times New Roman" w:hAnsi="Times New Roman"/>
                <w:sz w:val="18"/>
              </w:rPr>
              <w:t>prior better</w:t>
            </w:r>
          </w:p>
        </w:tc>
        <w:tc>
          <w:tcPr>
            <w:tcW w:type="dxa" w:w="1440"/>
            <w:vAlign w:val="center"/>
          </w:tcPr>
          <w:p>
            <w:pPr>
              <w:jc w:val="left"/>
            </w:pPr>
            <w:r>
              <w:rPr>
                <w:rFonts w:ascii="Times New Roman" w:hAnsi="Times New Roman"/>
                <w:sz w:val="18"/>
              </w:rPr>
              <w:t>median gain (BC)</w:t>
            </w:r>
          </w:p>
        </w:tc>
        <w:tc>
          <w:tcPr>
            <w:tcW w:type="dxa" w:w="1440"/>
            <w:vAlign w:val="center"/>
          </w:tcPr>
          <w:p>
            <w:pPr>
              <w:jc w:val="left"/>
            </w:pPr>
            <w:r>
              <w:rPr>
                <w:rFonts w:ascii="Times New Roman" w:hAnsi="Times New Roman"/>
                <w:sz w:val="18"/>
              </w:rPr>
              <w:t>median prior BC</w:t>
            </w:r>
          </w:p>
        </w:tc>
      </w:tr>
      <w:tr>
        <w:tc>
          <w:tcPr>
            <w:tcW w:type="dxa" w:w="1440"/>
            <w:vAlign w:val="center"/>
          </w:tcPr>
          <w:p>
            <w:pPr>
              <w:jc w:val="left"/>
            </w:pPr>
            <w:r>
              <w:rPr>
                <w:rFonts w:ascii="Times New Roman" w:hAnsi="Times New Roman"/>
                <w:sz w:val="18"/>
              </w:rPr>
              <w:t>Birds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0.375</w:t>
            </w:r>
          </w:p>
        </w:tc>
      </w:tr>
      <w:tr>
        <w:tc>
          <w:tcPr>
            <w:tcW w:type="dxa" w:w="1440"/>
            <w:vAlign w:val="center"/>
          </w:tcPr>
          <w:p>
            <w:pPr>
              <w:jc w:val="left"/>
            </w:pPr>
            <w:r>
              <w:rPr>
                <w:rFonts w:ascii="Times New Roman" w:hAnsi="Times New Roman"/>
                <w:sz w:val="18"/>
              </w:rPr>
              <w:t>Digestive system</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0.004</w:t>
            </w:r>
          </w:p>
        </w:tc>
        <w:tc>
          <w:tcPr>
            <w:tcW w:type="dxa" w:w="1440"/>
            <w:vAlign w:val="center"/>
          </w:tcPr>
          <w:p>
            <w:pPr>
              <w:jc w:val="left"/>
            </w:pPr>
            <w:r>
              <w:rPr>
                <w:rFonts w:ascii="Times New Roman" w:hAnsi="Times New Roman"/>
                <w:sz w:val="18"/>
              </w:rPr>
              <w:t>0.176</w:t>
            </w:r>
          </w:p>
        </w:tc>
      </w:tr>
      <w:tr>
        <w:tc>
          <w:tcPr>
            <w:tcW w:type="dxa" w:w="1440"/>
            <w:vAlign w:val="center"/>
          </w:tcPr>
          <w:p>
            <w:pPr>
              <w:jc w:val="left"/>
            </w:pPr>
            <w:r>
              <w:rPr>
                <w:rFonts w:ascii="Times New Roman" w:hAnsi="Times New Roman"/>
                <w:sz w:val="18"/>
              </w:rPr>
              <w:t>Fish</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0.113</w:t>
            </w:r>
          </w:p>
        </w:tc>
        <w:tc>
          <w:tcPr>
            <w:tcW w:type="dxa" w:w="1440"/>
            <w:vAlign w:val="center"/>
          </w:tcPr>
          <w:p>
            <w:pPr>
              <w:jc w:val="left"/>
            </w:pPr>
            <w:r>
              <w:rPr>
                <w:rFonts w:ascii="Times New Roman" w:hAnsi="Times New Roman"/>
                <w:sz w:val="18"/>
              </w:rPr>
              <w:t>0.420</w:t>
            </w:r>
          </w:p>
        </w:tc>
      </w:tr>
      <w:tr>
        <w:tc>
          <w:tcPr>
            <w:tcW w:type="dxa" w:w="1440"/>
            <w:vAlign w:val="center"/>
          </w:tcPr>
          <w:p>
            <w:pPr>
              <w:jc w:val="left"/>
            </w:pPr>
            <w:r>
              <w:rPr>
                <w:rFonts w:ascii="Times New Roman" w:hAnsi="Times New Roman"/>
                <w:sz w:val="18"/>
              </w:rPr>
              <w:t>Insecta</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Mammals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0.386</w:t>
            </w:r>
          </w:p>
        </w:tc>
      </w:tr>
      <w:tr>
        <w:tc>
          <w:tcPr>
            <w:tcW w:type="dxa" w:w="1440"/>
            <w:vAlign w:val="center"/>
          </w:tcPr>
          <w:p>
            <w:pPr>
              <w:jc w:val="left"/>
            </w:pPr>
            <w:r>
              <w:rPr>
                <w:rFonts w:ascii="Times New Roman" w:hAnsi="Times New Roman"/>
                <w:sz w:val="18"/>
              </w:rPr>
              <w:t>Oral</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0.326</w:t>
            </w:r>
          </w:p>
        </w:tc>
      </w:tr>
      <w:tr>
        <w:tc>
          <w:tcPr>
            <w:tcW w:type="dxa" w:w="1440"/>
            <w:vAlign w:val="center"/>
          </w:tcPr>
          <w:p>
            <w:pPr>
              <w:jc w:val="left"/>
            </w:pPr>
            <w:r>
              <w:rPr>
                <w:rFonts w:ascii="Times New Roman" w:hAnsi="Times New Roman"/>
                <w:sz w:val="18"/>
              </w:rPr>
              <w:t>Plants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0.330</w:t>
            </w:r>
          </w:p>
        </w:tc>
      </w:tr>
      <w:tr>
        <w:tc>
          <w:tcPr>
            <w:tcW w:type="dxa" w:w="1440"/>
            <w:vAlign w:val="center"/>
          </w:tcPr>
          <w:p>
            <w:pPr>
              <w:jc w:val="left"/>
            </w:pPr>
            <w:r>
              <w:rPr>
                <w:rFonts w:ascii="Times New Roman" w:hAnsi="Times New Roman"/>
                <w:sz w:val="18"/>
              </w:rPr>
              <w:t>Skin</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0.075</w:t>
            </w:r>
          </w:p>
        </w:tc>
        <w:tc>
          <w:tcPr>
            <w:tcW w:type="dxa" w:w="1440"/>
            <w:vAlign w:val="center"/>
          </w:tcPr>
          <w:p>
            <w:pPr>
              <w:jc w:val="left"/>
            </w:pPr>
            <w:r>
              <w:rPr>
                <w:rFonts w:ascii="Times New Roman" w:hAnsi="Times New Roman"/>
                <w:sz w:val="18"/>
              </w:rPr>
              <w:t>0.374</w:t>
            </w:r>
          </w:p>
        </w:tc>
      </w:tr>
    </w:tbl>
    <w:p>
      <w:pPr>
        <w:jc w:val="center"/>
      </w:pPr>
      <w:r>
        <w:drawing>
          <wp:inline xmlns:a="http://schemas.openxmlformats.org/drawingml/2006/main" xmlns:pic="http://schemas.openxmlformats.org/drawingml/2006/picture">
            <wp:extent cx="5943600" cy="3302000"/>
            <wp:docPr id="1" name="Picture 1"/>
            <wp:cNvGraphicFramePr>
              <a:graphicFrameLocks noChangeAspect="1"/>
            </wp:cNvGraphicFramePr>
            <a:graphic>
              <a:graphicData uri="http://schemas.openxmlformats.org/drawingml/2006/picture">
                <pic:pic>
                  <pic:nvPicPr>
                    <pic:cNvPr id="0" name="fig_mgnify_audit.png"/>
                    <pic:cNvPicPr/>
                  </pic:nvPicPr>
                  <pic:blipFill>
                    <a:blip r:embed="rId9"/>
                    <a:stretch>
                      <a:fillRect/>
                    </a:stretch>
                  </pic:blipFill>
                  <pic:spPr>
                    <a:xfrm>
                      <a:off x="0" y="0"/>
                      <a:ext cx="5943600" cy="3302000"/>
                    </a:xfrm>
                    <a:prstGeom prst="rect"/>
                  </pic:spPr>
                </pic:pic>
              </a:graphicData>
            </a:graphic>
          </wp:inline>
        </w:drawing>
      </w:r>
    </w:p>
    <w:p>
      <w:r>
        <w:rPr>
          <w:i/>
        </w:rPr>
        <w:t>Figure 1. Relative gain of the interaction model per study. Red: interactions better (FDR &lt; 0.05); dark: prior better; grey: no difference.</w:t>
      </w:r>
    </w:p>
    <w:p>
      <w:pPr>
        <w:spacing w:after="120"/>
        <w:jc w:val="both"/>
      </w:pPr>
      <w:r>
        <w:t>A candidate exception, the human digestive system (21 of 41), did not survive scrutiny: 33 of the 41 gut studies are metagenome assemblies, against 2 of 118 other studies, and the 8 amplicon gut studies show the same relative gain as other biomes (0.210 vs 0.184). Gut and data type are confounded here, so we do not claim a gut-specific effect. This larger audit also means the cNODE null result (Section 5.4) should be read narrowly: on these two cNODE tables a mean-composition null matched published cNODE, but across 160 amplicon and assembly studies interaction structure usually does carry predictive information.</w:t>
      </w:r>
    </w:p>
    <w:p>
      <w:pPr>
        <w:pStyle w:val="Heading3"/>
      </w:pPr>
      <w:r>
        <w:t>5.1.1 Original-project identity sensitivity and limits</w:t>
      </w:r>
    </w:p>
    <w:p>
      <w:pPr>
        <w:spacing w:after="120"/>
        <w:jc w:val="both"/>
      </w:pPr>
      <w:r>
        <w:t>As a post-verdict, exploratory source-family audit we asked whether a study-table accession can stand in for an independent original project. Before computing this sensitivity, we fixed a lexical selector: parse a single PRJNA/PRJEB/PRJDB token from each MGnify study name, assign tokenless or ambiguous names distinct unresolved labels, then retain the lowest MGYS identifier per known project. The old 160-table BH correction is held fixed; it is not recalculated after selection. This is a source-identity sensitivity on viewed data, not a new model fit or an untouched validation cohort.</w:t>
      </w:r>
    </w:p>
    <w:p>
      <w:pPr>
        <w:keepNext/>
      </w:pPr>
      <w:r>
        <w:rPr>
          <w:b/>
        </w:rPr>
        <w:t>Table 4. Exploratory project-identity sensitivity. Wins are original 160-study FDR calls; 131/160 rows lack a unique original-project token, so 'one per' does not mean independent families.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identity group</w:t>
            </w:r>
          </w:p>
        </w:tc>
        <w:tc>
          <w:tcPr>
            <w:tcW w:type="dxa" w:w="2160"/>
            <w:vAlign w:val="center"/>
          </w:tcPr>
          <w:p>
            <w:pPr>
              <w:jc w:val="left"/>
            </w:pPr>
            <w:r>
              <w:rPr>
                <w:rFonts w:ascii="Times New Roman" w:hAnsi="Times New Roman"/>
                <w:sz w:val="18"/>
              </w:rPr>
              <w:t>study tables</w:t>
            </w:r>
          </w:p>
        </w:tc>
        <w:tc>
          <w:tcPr>
            <w:tcW w:type="dxa" w:w="2160"/>
            <w:vAlign w:val="center"/>
          </w:tcPr>
          <w:p>
            <w:pPr>
              <w:jc w:val="left"/>
            </w:pPr>
            <w:r>
              <w:rPr>
                <w:rFonts w:ascii="Times New Roman" w:hAnsi="Times New Roman"/>
                <w:sz w:val="18"/>
              </w:rPr>
              <w:t>original FDR interaction wins</w:t>
            </w:r>
          </w:p>
        </w:tc>
        <w:tc>
          <w:tcPr>
            <w:tcW w:type="dxa" w:w="2160"/>
            <w:vAlign w:val="center"/>
          </w:tcPr>
          <w:p>
            <w:pPr>
              <w:jc w:val="left"/>
            </w:pPr>
            <w:r>
              <w:rPr>
                <w:rFonts w:ascii="Times New Roman" w:hAnsi="Times New Roman"/>
                <w:sz w:val="18"/>
              </w:rPr>
              <w:t>median relative gain</w:t>
            </w:r>
          </w:p>
        </w:tc>
      </w:tr>
      <w:tr>
        <w:tc>
          <w:tcPr>
            <w:tcW w:type="dxa" w:w="2160"/>
            <w:vAlign w:val="center"/>
          </w:tcPr>
          <w:p>
            <w:pPr>
              <w:jc w:val="left"/>
            </w:pPr>
            <w:r>
              <w:rPr>
                <w:rFonts w:ascii="Times New Roman" w:hAnsi="Times New Roman"/>
                <w:sz w:val="18"/>
              </w:rPr>
              <w:t>original audit</w:t>
            </w:r>
          </w:p>
        </w:tc>
        <w:tc>
          <w:tcPr>
            <w:tcW w:type="dxa" w:w="2160"/>
            <w:vAlign w:val="center"/>
          </w:tcPr>
          <w:p>
            <w:pPr>
              <w:jc w:val="left"/>
            </w:pPr>
            <w:r>
              <w:rPr>
                <w:rFonts w:ascii="Times New Roman" w:hAnsi="Times New Roman"/>
                <w:sz w:val="18"/>
              </w:rPr>
              <w:t>160</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0.145</w:t>
            </w:r>
          </w:p>
        </w:tc>
      </w:tr>
      <w:tr>
        <w:tc>
          <w:tcPr>
            <w:tcW w:type="dxa" w:w="2160"/>
            <w:vAlign w:val="center"/>
          </w:tcPr>
          <w:p>
            <w:pPr>
              <w:jc w:val="left"/>
            </w:pPr>
            <w:r>
              <w:rPr>
                <w:rFonts w:ascii="Times New Roman" w:hAnsi="Times New Roman"/>
                <w:sz w:val="18"/>
              </w:rPr>
              <w:t>one per parsable original project</w:t>
            </w:r>
          </w:p>
        </w:tc>
        <w:tc>
          <w:tcPr>
            <w:tcW w:type="dxa" w:w="2160"/>
            <w:vAlign w:val="center"/>
          </w:tcPr>
          <w:p>
            <w:pPr>
              <w:jc w:val="left"/>
            </w:pPr>
            <w:r>
              <w:rPr>
                <w:rFonts w:ascii="Times New Roman" w:hAnsi="Times New Roman"/>
                <w:sz w:val="18"/>
              </w:rPr>
              <w:t>159</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0.146</w:t>
            </w:r>
          </w:p>
        </w:tc>
      </w:tr>
    </w:tbl>
    <w:p>
      <w:pPr>
        <w:spacing w:after="120"/>
        <w:jc w:val="both"/>
      </w:pPr>
      <w:r>
        <w:t>Only 29 of 160 study names contain one extractable original project token. Two records, MGYS00006825 and MGYS00006862, both name PRJNA715245 and have discordant FDR win status. Live MGnify sample lists contain 197 and 84 different SRS IDs with no exact accession intersection: the pair shares a stated original project but is not an exact-sample duplicate. Keeping one project row by lexical accession removes one distinct-sample table, leaving 159 provisional families and 121 original-FDR interaction wins; the median relative gain changes from 14.52% to 14.62%. The unchanged win count does not establish 121 independent families. The 131 unresolved study names may hide other mirrors, source aliases, or shared subjects; SRS set difference also does not prove participant independence. Parent accessions and file-column biological units need a full crosswalk before a source-family leaderboard. See results/PREREG_20260927_source_family_sensitivity.md and results/mgnify_family_sensitivity.json.</w:t>
      </w:r>
    </w:p>
    <w:p>
      <w:pPr>
        <w:pStyle w:val="Heading3"/>
      </w:pPr>
      <w:r>
        <w:t>5.1.2 A conservative source-lineage guard</w:t>
      </w:r>
    </w:p>
    <w:p>
      <w:pPr>
        <w:spacing w:after="120"/>
        <w:jc w:val="both"/>
      </w:pPr>
      <w:r>
        <w:t>The original-project sensitivity motivates an explicit partition rule for later cross-source evaluation. A study accession, its sequencing-project accession, and a derived assembly project may be different handles for related biological material. If a researcher randomises those handles independently into training and test sets, the nominal number of held-out studies can increase while the number of underlying source projects does not. Source-family registration therefore precedes split generation: each verified alias maps to one canonical family, and every registered alias in that family must be assigned to the same partition. An accession missing from the registry is not presumed independent; it remains ineligible for the known-family separation certificate until lineage is checked. The check is deliberately asymmetric: a failed split proves that known source-family separation was violated, whereas a passing split proves only that no collision in the registered aliases was found.</w:t>
      </w:r>
    </w:p>
    <w:p>
      <w:pPr>
        <w:spacing w:after="120"/>
        <w:jc w:val="both"/>
      </w:pPr>
      <w:r>
        <w:t>For the one currently confirmed MGnify lineage pair, two assembly records carry separate MGYS identifiers, separate ERP secondary accessions, and separate derived PRJEB BioProject identifiers, but both study titles identify PRJNA715245 as their original data project. The source-lineage guard registers those seven identifiers under PRJNA715245 and rejects a train/test split spanning MGYS00006825 and the ERP identifier of MGYS00006862. A same-partition assignment passes this narrow mechanical check; an unknown accession fails. This engineering test does not retrospectively split the old within-study audit, change its 160-table BH procedure, or imply that the pair has duplicate sample accessions: the live MGnify lists have no exact SRS intersection. Conversely, zero exact SRS overlap cannot exclude donor overlap, reuse of underlying reads under changed accession labels, or laboratory and analysis-pipeline correlations. The appropriate unit for a future external benchmark must be justified by its biological question and provenance, not selected to preserve a favorable win count.</w:t>
      </w:r>
    </w:p>
    <w:p>
      <w:pPr>
        <w:spacing w:after="120"/>
        <w:jc w:val="both"/>
      </w:pPr>
      <w:r>
        <w:t>A scalable provenance ledger would keep, for every candidate, the original experiment identifier, parent sequencing project, assembly parent, sample accessions, participant or cage identifier when permitted, collection site and date, assay modality, raw-file checksums, license, and train/development/final-test status. Matching would proceed from exact IDs and file hashes to documented project relationships, and only then to a clearly labeled manual review of near-duplicates; a name similarity alone cannot be promoted to identity. Modality-specific harmonisation should occur only within training folds, with its fitted taxonomy map and normalization frozen before opening a final-test source. For repeated human samples, subject-level grouping prevents a visit from appearing in both train and test; for longitudinal mouse data, cage and donor effects may require an even wider grouping. These are prospective safeguards. The existing 131 token-unresolved MGnify rows show why a 500- or 1000-row manifest does not yet equal a 500- or 1000-independent-source benchmark. Until lineage is resolved, the positive within-study predictive association remains the proper headline, not a cross-source performance claim.</w:t>
      </w:r>
    </w:p>
    <w:p>
      <w:pPr>
        <w:pStyle w:val="Heading2"/>
      </w:pPr>
      <w:r>
        <w:t>5.2 MDSINE2 benchmark: UC beat, healthy tie</w:t>
      </w:r>
    </w:p>
    <w:p>
      <w:pPr>
        <w:keepNext/>
      </w:pPr>
      <w:r>
        <w:rPr>
          <w:b/>
        </w:rPr>
        <w:t>Table 5. UC cohort, official MDSINE2 metric, hold-one-mouse-out.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0.692</w:t>
            </w:r>
          </w:p>
        </w:tc>
        <w:tc>
          <w:tcPr>
            <w:tcW w:type="dxa" w:w="1234"/>
            <w:vAlign w:val="center"/>
          </w:tcPr>
          <w:p>
            <w:pPr>
              <w:jc w:val="left"/>
            </w:pPr>
            <w:r>
              <w:rPr>
                <w:rFonts w:ascii="Times New Roman" w:hAnsi="Times New Roman"/>
                <w:sz w:val="18"/>
              </w:rPr>
              <w:t>0.842</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0.784</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384</w:t>
            </w:r>
          </w:p>
        </w:tc>
        <w:tc>
          <w:tcPr>
            <w:tcW w:type="dxa" w:w="1234"/>
            <w:vAlign w:val="center"/>
          </w:tcPr>
          <w:p>
            <w:pPr>
              <w:jc w:val="left"/>
            </w:pPr>
            <w:r>
              <w:rPr>
                <w:rFonts w:ascii="Times New Roman" w:hAnsi="Times New Roman"/>
                <w:sz w:val="18"/>
              </w:rPr>
              <w:t>-0.041</w:t>
            </w:r>
          </w:p>
        </w:tc>
        <w:tc>
          <w:tcPr>
            <w:tcW w:type="dxa" w:w="1234"/>
            <w:vAlign w:val="center"/>
          </w:tcPr>
          <w:p>
            <w:pPr>
              <w:jc w:val="left"/>
            </w:pPr>
            <w:r>
              <w:rPr>
                <w:rFonts w:ascii="Times New Roman" w:hAnsi="Times New Roman"/>
                <w:sz w:val="18"/>
              </w:rPr>
              <w:t>5.6e-06</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0.805</w:t>
            </w:r>
          </w:p>
        </w:tc>
        <w:tc>
          <w:tcPr>
            <w:tcW w:type="dxa" w:w="1234"/>
            <w:vAlign w:val="center"/>
          </w:tcPr>
          <w:p>
            <w:pPr>
              <w:jc w:val="left"/>
            </w:pPr>
            <w:r>
              <w:rPr>
                <w:rFonts w:ascii="Times New Roman" w:hAnsi="Times New Roman"/>
                <w:sz w:val="18"/>
              </w:rPr>
              <w:t>0.889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376</w:t>
            </w:r>
          </w:p>
        </w:tc>
        <w:tc>
          <w:tcPr>
            <w:tcW w:type="dxa" w:w="1234"/>
            <w:vAlign w:val="center"/>
          </w:tcPr>
          <w:p>
            <w:pPr>
              <w:jc w:val="left"/>
            </w:pPr>
            <w:r>
              <w:rPr>
                <w:rFonts w:ascii="Times New Roman" w:hAnsi="Times New Roman"/>
                <w:sz w:val="18"/>
              </w:rPr>
              <w:t>-0.047</w:t>
            </w:r>
          </w:p>
        </w:tc>
        <w:tc>
          <w:tcPr>
            <w:tcW w:type="dxa" w:w="1234"/>
            <w:vAlign w:val="center"/>
          </w:tcPr>
          <w:p>
            <w:pPr>
              <w:jc w:val="left"/>
            </w:pPr>
            <w:r>
              <w:rPr>
                <w:rFonts w:ascii="Times New Roman" w:hAnsi="Times New Roman"/>
                <w:sz w:val="18"/>
              </w:rPr>
              <w:t>8.0e-07</w:t>
            </w:r>
          </w:p>
        </w:tc>
      </w:tr>
      <w:tr>
        <w:tc>
          <w:tcPr>
            <w:tcW w:type="dxa" w:w="1234"/>
            <w:vAlign w:val="center"/>
          </w:tcPr>
          <w:p>
            <w:pPr>
              <w:jc w:val="left"/>
            </w:pPr>
            <w:r>
              <w:rPr>
                <w:rFonts w:ascii="Times New Roman" w:hAnsi="Times New Roman"/>
                <w:sz w:val="18"/>
              </w:rPr>
              <w:t>MDSINE2_seed10</w:t>
            </w:r>
          </w:p>
        </w:tc>
        <w:tc>
          <w:tcPr>
            <w:tcW w:type="dxa" w:w="1234"/>
            <w:vAlign w:val="center"/>
          </w:tcPr>
          <w:p>
            <w:pPr>
              <w:jc w:val="left"/>
            </w:pPr>
            <w:r>
              <w:rPr>
                <w:rFonts w:ascii="Times New Roman" w:hAnsi="Times New Roman"/>
                <w:sz w:val="18"/>
              </w:rPr>
              <w:t>0.965</w:t>
            </w:r>
          </w:p>
        </w:tc>
        <w:tc>
          <w:tcPr>
            <w:tcW w:type="dxa" w:w="1234"/>
            <w:vAlign w:val="center"/>
          </w:tcPr>
          <w:p>
            <w:pPr>
              <w:jc w:val="left"/>
            </w:pPr>
            <w:r>
              <w:rPr>
                <w:rFonts w:ascii="Times New Roman" w:hAnsi="Times New Roman"/>
                <w:sz w:val="18"/>
              </w:rPr>
              <w:t>1.253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431</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1.0e-29</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1.009</w:t>
            </w:r>
          </w:p>
        </w:tc>
        <w:tc>
          <w:tcPr>
            <w:tcW w:type="dxa" w:w="1234"/>
            <w:vAlign w:val="center"/>
          </w:tcPr>
          <w:p>
            <w:pPr>
              <w:jc w:val="left"/>
            </w:pPr>
            <w:r>
              <w:rPr>
                <w:rFonts w:ascii="Times New Roman" w:hAnsi="Times New Roman"/>
                <w:sz w:val="18"/>
              </w:rPr>
              <w:t>1.140</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427</w:t>
            </w:r>
          </w:p>
        </w:tc>
        <w:tc>
          <w:tcPr>
            <w:tcW w:type="dxa" w:w="1234"/>
            <w:vAlign w:val="center"/>
          </w:tcPr>
          <w:p>
            <w:pPr>
              <w:jc w:val="left"/>
            </w:pPr>
            <w:r>
              <w:rPr>
                <w:rFonts w:ascii="Times New Roman" w:hAnsi="Times New Roman"/>
                <w:sz w:val="18"/>
              </w:rPr>
              <w:t>-0.298</w:t>
            </w:r>
          </w:p>
        </w:tc>
        <w:tc>
          <w:tcPr>
            <w:tcW w:type="dxa" w:w="1234"/>
            <w:vAlign w:val="center"/>
          </w:tcPr>
          <w:p>
            <w:pPr>
              <w:jc w:val="left"/>
            </w:pPr>
            <w:r>
              <w:rPr>
                <w:rFonts w:ascii="Times New Roman" w:hAnsi="Times New Roman"/>
                <w:sz w:val="18"/>
              </w:rPr>
              <w:t>2.8e-29</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1.093</w:t>
            </w:r>
          </w:p>
        </w:tc>
        <w:tc>
          <w:tcPr>
            <w:tcW w:type="dxa" w:w="1234"/>
            <w:vAlign w:val="center"/>
          </w:tcPr>
          <w:p>
            <w:pPr>
              <w:jc w:val="left"/>
            </w:pPr>
            <w:r>
              <w:rPr>
                <w:rFonts w:ascii="Times New Roman" w:hAnsi="Times New Roman"/>
                <w:sz w:val="18"/>
              </w:rPr>
              <w:t>1.417</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471</w:t>
            </w:r>
          </w:p>
        </w:tc>
        <w:tc>
          <w:tcPr>
            <w:tcW w:type="dxa" w:w="1234"/>
            <w:vAlign w:val="center"/>
          </w:tcPr>
          <w:p>
            <w:pPr>
              <w:jc w:val="left"/>
            </w:pPr>
            <w:r>
              <w:rPr>
                <w:rFonts w:ascii="Times New Roman" w:hAnsi="Times New Roman"/>
                <w:sz w:val="18"/>
              </w:rPr>
              <w:t>-0.575</w:t>
            </w:r>
          </w:p>
        </w:tc>
        <w:tc>
          <w:tcPr>
            <w:tcW w:type="dxa" w:w="1234"/>
            <w:vAlign w:val="center"/>
          </w:tcPr>
          <w:p>
            <w:pPr>
              <w:jc w:val="left"/>
            </w:pPr>
            <w:r>
              <w:rPr>
                <w:rFonts w:ascii="Times New Roman" w:hAnsi="Times New Roman"/>
                <w:sz w:val="18"/>
              </w:rPr>
              <w:t>4.3e-44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1.582</w:t>
            </w:r>
          </w:p>
        </w:tc>
        <w:tc>
          <w:tcPr>
            <w:tcW w:type="dxa" w:w="1234"/>
            <w:vAlign w:val="center"/>
          </w:tcPr>
          <w:p>
            <w:pPr>
              <w:jc w:val="left"/>
            </w:pPr>
            <w:r>
              <w:rPr>
                <w:rFonts w:ascii="Times New Roman" w:hAnsi="Times New Roman"/>
                <w:sz w:val="18"/>
              </w:rPr>
              <w:t>1.819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512</w:t>
            </w:r>
          </w:p>
        </w:tc>
        <w:tc>
          <w:tcPr>
            <w:tcW w:type="dxa" w:w="1234"/>
            <w:vAlign w:val="center"/>
          </w:tcPr>
          <w:p>
            <w:pPr>
              <w:jc w:val="left"/>
            </w:pPr>
            <w:r>
              <w:rPr>
                <w:rFonts w:ascii="Times New Roman" w:hAnsi="Times New Roman"/>
                <w:sz w:val="18"/>
              </w:rPr>
              <w:t>-0.977</w:t>
            </w:r>
          </w:p>
        </w:tc>
        <w:tc>
          <w:tcPr>
            <w:tcW w:type="dxa" w:w="1234"/>
            <w:vAlign w:val="center"/>
          </w:tcPr>
          <w:p>
            <w:pPr>
              <w:jc w:val="left"/>
            </w:pPr>
            <w:r>
              <w:rPr>
                <w:rFonts w:ascii="Times New Roman" w:hAnsi="Times New Roman"/>
                <w:sz w:val="18"/>
              </w:rPr>
              <w:t>4.5e-72</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1.970</w:t>
            </w:r>
          </w:p>
        </w:tc>
        <w:tc>
          <w:tcPr>
            <w:tcW w:type="dxa" w:w="1234"/>
            <w:vAlign w:val="center"/>
          </w:tcPr>
          <w:p>
            <w:pPr>
              <w:jc w:val="left"/>
            </w:pPr>
            <w:r>
              <w:rPr>
                <w:rFonts w:ascii="Times New Roman" w:hAnsi="Times New Roman"/>
                <w:sz w:val="18"/>
              </w:rPr>
              <w:t>2.589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553</w:t>
            </w:r>
          </w:p>
        </w:tc>
        <w:tc>
          <w:tcPr>
            <w:tcW w:type="dxa" w:w="1234"/>
            <w:vAlign w:val="center"/>
          </w:tcPr>
          <w:p>
            <w:pPr>
              <w:jc w:val="left"/>
            </w:pPr>
            <w:r>
              <w:rPr>
                <w:rFonts w:ascii="Times New Roman" w:hAnsi="Times New Roman"/>
                <w:sz w:val="18"/>
              </w:rPr>
              <w:t>-1.747</w:t>
            </w:r>
          </w:p>
        </w:tc>
        <w:tc>
          <w:tcPr>
            <w:tcW w:type="dxa" w:w="1234"/>
            <w:vAlign w:val="center"/>
          </w:tcPr>
          <w:p>
            <w:pPr>
              <w:jc w:val="left"/>
            </w:pPr>
            <w:r>
              <w:rPr>
                <w:rFonts w:ascii="Times New Roman" w:hAnsi="Times New Roman"/>
                <w:sz w:val="18"/>
              </w:rPr>
              <w:t>4.9e-85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8.7e-100</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bl>
    <w:p>
      <w:pPr>
        <w:keepNext/>
      </w:pPr>
      <w:r>
        <w:rPr>
          <w:b/>
        </w:rPr>
        <w:t>Table 6. Healthy cohort, same protocol.</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0.990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285</w:t>
            </w:r>
          </w:p>
        </w:tc>
        <w:tc>
          <w:tcPr>
            <w:tcW w:type="dxa" w:w="1234"/>
            <w:vAlign w:val="center"/>
          </w:tcPr>
          <w:p>
            <w:pPr>
              <w:jc w:val="left"/>
            </w:pPr>
            <w:r>
              <w:rPr>
                <w:rFonts w:ascii="Times New Roman" w:hAnsi="Times New Roman"/>
                <w:sz w:val="18"/>
              </w:rPr>
              <w:t>0.095</w:t>
            </w:r>
          </w:p>
        </w:tc>
        <w:tc>
          <w:tcPr>
            <w:tcW w:type="dxa" w:w="1234"/>
            <w:vAlign w:val="center"/>
          </w:tcPr>
          <w:p>
            <w:pPr>
              <w:jc w:val="left"/>
            </w:pPr>
            <w:r>
              <w:rPr>
                <w:rFonts w:ascii="Times New Roman" w:hAnsi="Times New Roman"/>
                <w:sz w:val="18"/>
              </w:rPr>
              <w:t>4.5e-02</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0.913</w:t>
            </w:r>
          </w:p>
        </w:tc>
        <w:tc>
          <w:tcPr>
            <w:tcW w:type="dxa" w:w="1234"/>
            <w:vAlign w:val="center"/>
          </w:tcPr>
          <w:p>
            <w:pPr>
              <w:jc w:val="left"/>
            </w:pPr>
            <w:r>
              <w:rPr>
                <w:rFonts w:ascii="Times New Roman" w:hAnsi="Times New Roman"/>
                <w:sz w:val="18"/>
              </w:rPr>
              <w:t>1.024</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299</w:t>
            </w:r>
          </w:p>
        </w:tc>
        <w:tc>
          <w:tcPr>
            <w:tcW w:type="dxa" w:w="1234"/>
            <w:vAlign w:val="center"/>
          </w:tcPr>
          <w:p>
            <w:pPr>
              <w:jc w:val="left"/>
            </w:pPr>
            <w:r>
              <w:rPr>
                <w:rFonts w:ascii="Times New Roman" w:hAnsi="Times New Roman"/>
                <w:sz w:val="18"/>
              </w:rPr>
              <w:t>0.061</w:t>
            </w:r>
          </w:p>
        </w:tc>
        <w:tc>
          <w:tcPr>
            <w:tcW w:type="dxa" w:w="1234"/>
            <w:vAlign w:val="center"/>
          </w:tcPr>
          <w:p>
            <w:pPr>
              <w:jc w:val="left"/>
            </w:pPr>
            <w:r>
              <w:rPr>
                <w:rFonts w:ascii="Times New Roman" w:hAnsi="Times New Roman"/>
                <w:sz w:val="18"/>
              </w:rPr>
              <w:t>5.3e-01</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0.919</w:t>
            </w:r>
          </w:p>
        </w:tc>
        <w:tc>
          <w:tcPr>
            <w:tcW w:type="dxa" w:w="1234"/>
            <w:vAlign w:val="center"/>
          </w:tcPr>
          <w:p>
            <w:pPr>
              <w:jc w:val="left"/>
            </w:pPr>
            <w:r>
              <w:rPr>
                <w:rFonts w:ascii="Times New Roman" w:hAnsi="Times New Roman"/>
                <w:sz w:val="18"/>
              </w:rPr>
              <w:t>1.085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0.957</w:t>
            </w:r>
          </w:p>
        </w:tc>
        <w:tc>
          <w:tcPr>
            <w:tcW w:type="dxa" w:w="1234"/>
            <w:vAlign w:val="center"/>
          </w:tcPr>
          <w:p>
            <w:pPr>
              <w:jc w:val="left"/>
            </w:pPr>
            <w:r>
              <w:rPr>
                <w:rFonts w:ascii="Times New Roman" w:hAnsi="Times New Roman"/>
                <w:sz w:val="18"/>
              </w:rPr>
              <w:t>1.183</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311</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3.6e-02</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1.061</w:t>
            </w:r>
          </w:p>
        </w:tc>
        <w:tc>
          <w:tcPr>
            <w:tcW w:type="dxa" w:w="1234"/>
            <w:vAlign w:val="center"/>
          </w:tcPr>
          <w:p>
            <w:pPr>
              <w:jc w:val="left"/>
            </w:pPr>
            <w:r>
              <w:rPr>
                <w:rFonts w:ascii="Times New Roman" w:hAnsi="Times New Roman"/>
                <w:sz w:val="18"/>
              </w:rPr>
              <w:t>1.195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335</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1.1e-04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1.446</w:t>
            </w:r>
          </w:p>
        </w:tc>
        <w:tc>
          <w:tcPr>
            <w:tcW w:type="dxa" w:w="1234"/>
            <w:vAlign w:val="center"/>
          </w:tcPr>
          <w:p>
            <w:pPr>
              <w:jc w:val="left"/>
            </w:pPr>
            <w:r>
              <w:rPr>
                <w:rFonts w:ascii="Times New Roman" w:hAnsi="Times New Roman"/>
                <w:sz w:val="18"/>
              </w:rPr>
              <w:t>1.592</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425</w:t>
            </w:r>
          </w:p>
        </w:tc>
        <w:tc>
          <w:tcPr>
            <w:tcW w:type="dxa" w:w="1234"/>
            <w:vAlign w:val="center"/>
          </w:tcPr>
          <w:p>
            <w:pPr>
              <w:jc w:val="left"/>
            </w:pPr>
            <w:r>
              <w:rPr>
                <w:rFonts w:ascii="Times New Roman" w:hAnsi="Times New Roman"/>
                <w:sz w:val="18"/>
              </w:rPr>
              <w:t>-0.507</w:t>
            </w:r>
          </w:p>
        </w:tc>
        <w:tc>
          <w:tcPr>
            <w:tcW w:type="dxa" w:w="1234"/>
            <w:vAlign w:val="center"/>
          </w:tcPr>
          <w:p>
            <w:pPr>
              <w:jc w:val="left"/>
            </w:pPr>
            <w:r>
              <w:rPr>
                <w:rFonts w:ascii="Times New Roman" w:hAnsi="Times New Roman"/>
                <w:sz w:val="18"/>
              </w:rPr>
              <w:t>1.2e-35</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1.924</w:t>
            </w:r>
          </w:p>
        </w:tc>
        <w:tc>
          <w:tcPr>
            <w:tcW w:type="dxa" w:w="1234"/>
            <w:vAlign w:val="center"/>
          </w:tcPr>
          <w:p>
            <w:pPr>
              <w:jc w:val="left"/>
            </w:pPr>
            <w:r>
              <w:rPr>
                <w:rFonts w:ascii="Times New Roman" w:hAnsi="Times New Roman"/>
                <w:sz w:val="18"/>
              </w:rPr>
              <w:t>2.098</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472</w:t>
            </w:r>
          </w:p>
        </w:tc>
        <w:tc>
          <w:tcPr>
            <w:tcW w:type="dxa" w:w="1234"/>
            <w:vAlign w:val="center"/>
          </w:tcPr>
          <w:p>
            <w:pPr>
              <w:jc w:val="left"/>
            </w:pPr>
            <w:r>
              <w:rPr>
                <w:rFonts w:ascii="Times New Roman" w:hAnsi="Times New Roman"/>
                <w:sz w:val="18"/>
              </w:rPr>
              <w:t>-1.013</w:t>
            </w:r>
          </w:p>
        </w:tc>
        <w:tc>
          <w:tcPr>
            <w:tcW w:type="dxa" w:w="1234"/>
            <w:vAlign w:val="center"/>
          </w:tcPr>
          <w:p>
            <w:pPr>
              <w:jc w:val="left"/>
            </w:pPr>
            <w:r>
              <w:rPr>
                <w:rFonts w:ascii="Times New Roman" w:hAnsi="Times New Roman"/>
                <w:sz w:val="18"/>
              </w:rPr>
              <w:t>1.4e-65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3"/>
      </w:pPr>
      <w:r>
        <w:t>5.2.1 Biological-unit sensitivity: mice, not taxon pairs</w:t>
      </w:r>
    </w:p>
    <w:p>
      <w:pPr>
        <w:spacing w:after="120"/>
        <w:jc w:val="both"/>
      </w:pPr>
      <w:r>
        <w:t>The box-plot and Wilcoxon table use 556 or 601 taxon-mouse errors, but the independently held-out biological units are four healthy-donor mice and five UC-donor mice. Taxon errors within one mouse share the same animal, treatment course and measurement conditions, so the pair-level p-values cannot serve as mouse-level replication. To expose the unit shift, we took each mouse's median paired taxon RMSE difference between the population interpolator and MDSINE2 without modules, then enumerated every n^n resample of n mouse-level differences, using the mean across mice and 2.5%/97.5% percentiles. The same mouse can recur in a resample; these are descriptive intervals for the already viewed cohorts, not fresh animals or multiplicity-adjusted confirmation.</w:t>
      </w:r>
    </w:p>
    <w:p>
      <w:r>
        <w:br w:type="page"/>
      </w:r>
    </w:p>
    <w:p>
      <w:pPr>
        <w:keepNext/>
      </w:pPr>
      <w:r>
        <w:rPr>
          <w:b/>
        </w:rPr>
        <w:t>Table 7. Archived biological-unit sensitivity against MDSINE2 without modules. Negative gap favors the simple population baseline. Exhaustive mouse resampling has 4^4 or 5^5 draws; these are descriptive viewed-cohort intervals, not independent-study inference.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cohort</w:t>
            </w:r>
          </w:p>
        </w:tc>
        <w:tc>
          <w:tcPr>
            <w:tcW w:type="dxa" w:w="1440"/>
            <w:vAlign w:val="center"/>
          </w:tcPr>
          <w:p>
            <w:pPr>
              <w:jc w:val="left"/>
            </w:pPr>
            <w:r>
              <w:rPr>
                <w:rFonts w:ascii="Times New Roman" w:hAnsi="Times New Roman"/>
                <w:sz w:val="18"/>
              </w:rPr>
              <w:t>score</w:t>
            </w:r>
          </w:p>
        </w:tc>
        <w:tc>
          <w:tcPr>
            <w:tcW w:type="dxa" w:w="1440"/>
            <w:vAlign w:val="center"/>
          </w:tcPr>
          <w:p>
            <w:pPr>
              <w:jc w:val="left"/>
            </w:pPr>
            <w:r>
              <w:rPr>
                <w:rFonts w:ascii="Times New Roman" w:hAnsi="Times New Roman"/>
                <w:sz w:val="18"/>
              </w:rPr>
              <w:t>mice</w:t>
            </w:r>
          </w:p>
        </w:tc>
        <w:tc>
          <w:tcPr>
            <w:tcW w:type="dxa" w:w="1440"/>
            <w:vAlign w:val="center"/>
          </w:tcPr>
          <w:p>
            <w:pPr>
              <w:jc w:val="left"/>
            </w:pPr>
            <w:r>
              <w:rPr>
                <w:rFonts w:ascii="Times New Roman" w:hAnsi="Times New Roman"/>
                <w:sz w:val="18"/>
              </w:rPr>
              <w:t>negative mouse gaps</w:t>
            </w:r>
          </w:p>
        </w:tc>
        <w:tc>
          <w:tcPr>
            <w:tcW w:type="dxa" w:w="1440"/>
            <w:vAlign w:val="center"/>
          </w:tcPr>
          <w:p>
            <w:pPr>
              <w:jc w:val="left"/>
            </w:pPr>
            <w:r>
              <w:rPr>
                <w:rFonts w:ascii="Times New Roman" w:hAnsi="Times New Roman"/>
                <w:sz w:val="18"/>
              </w:rPr>
              <w:t>mean mouse-median gap</w:t>
            </w:r>
          </w:p>
        </w:tc>
        <w:tc>
          <w:tcPr>
            <w:tcW w:type="dxa" w:w="1440"/>
            <w:vAlign w:val="center"/>
          </w:tcPr>
          <w:p>
            <w:pPr>
              <w:jc w:val="left"/>
            </w:pPr>
            <w:r>
              <w:rPr>
                <w:rFonts w:ascii="Times New Roman" w:hAnsi="Times New Roman"/>
                <w:sz w:val="18"/>
              </w:rPr>
              <w:t>mouse-resample 95% interval</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-0.036</w:t>
            </w:r>
          </w:p>
        </w:tc>
        <w:tc>
          <w:tcPr>
            <w:tcW w:type="dxa" w:w="1440"/>
            <w:vAlign w:val="center"/>
          </w:tcPr>
          <w:p>
            <w:pPr>
              <w:jc w:val="left"/>
            </w:pPr>
            <w:r>
              <w:rPr>
                <w:rFonts w:ascii="Times New Roman" w:hAnsi="Times New Roman"/>
                <w:sz w:val="18"/>
              </w:rPr>
              <w:t>[-0.0978, +0.0396]</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-0.238</w:t>
            </w:r>
          </w:p>
        </w:tc>
        <w:tc>
          <w:tcPr>
            <w:tcW w:type="dxa" w:w="1440"/>
            <w:vAlign w:val="center"/>
          </w:tcPr>
          <w:p>
            <w:pPr>
              <w:jc w:val="left"/>
            </w:pPr>
            <w:r>
              <w:rPr>
                <w:rFonts w:ascii="Times New Roman" w:hAnsi="Times New Roman"/>
                <w:sz w:val="18"/>
              </w:rPr>
              <w:t>[-0.2514, -0.2284]</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-0.106</w:t>
            </w:r>
          </w:p>
        </w:tc>
        <w:tc>
          <w:tcPr>
            <w:tcW w:type="dxa" w:w="1440"/>
            <w:vAlign w:val="center"/>
          </w:tcPr>
          <w:p>
            <w:pPr>
              <w:jc w:val="left"/>
            </w:pPr>
            <w:r>
              <w:rPr>
                <w:rFonts w:ascii="Times New Roman" w:hAnsi="Times New Roman"/>
                <w:sz w:val="18"/>
              </w:rPr>
              <w:t>[-0.1351, -0.0782]</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-0.173</w:t>
            </w:r>
          </w:p>
        </w:tc>
        <w:tc>
          <w:tcPr>
            <w:tcW w:type="dxa" w:w="1440"/>
            <w:vAlign w:val="center"/>
          </w:tcPr>
          <w:p>
            <w:pPr>
              <w:jc w:val="left"/>
            </w:pPr>
            <w:r>
              <w:rPr>
                <w:rFonts w:ascii="Times New Roman" w:hAnsi="Times New Roman"/>
                <w:sz w:val="18"/>
              </w:rPr>
              <w:t>[-0.1840, -0.1576]</w:t>
            </w:r>
          </w:p>
        </w:tc>
      </w:tr>
    </w:tbl>
    <w:p>
      <w:pPr>
        <w:spacing w:after="120"/>
        <w:jc w:val="both"/>
      </w:pPr>
      <w:r>
        <w:t>On the official detected-only score the average mouse-median gap is -0.0356 for healthy and -0.1061 for UC; the healthy mouse interval crosses zero, while the UC interval in this viewed cohort does not. The 4/4 and 5/5 all-timepoint negative signs contradict the earlier prediction that adding undetected times would erase the baseline's advantage. They do not show that detected-only scoring is harmless in general, or that either cohort is stable while the other is perturbed: the source design includes diet and antibiotics in both mouse cohorts. The all-timepoint metric uses the same released measurements, not an independent experiment. The baseline and score choices were developed on these cohorts, so even an interval below zero cannot establish a new-source beat.</w:t>
      </w:r>
    </w:p>
    <w:p>
      <w:pPr>
        <w:spacing w:after="120"/>
        <w:jc w:val="both"/>
      </w:pPr>
      <w:r>
        <w:t>A defensible future power design would simulate correlated taxon trajectories at the mouse level, predefine effect size and perturbation schedule, refit both methods in every simulated training fold, and estimate power over independent mouse cohorts. Four and five mice cannot determine a universal minimum of ten; any n&gt;=10 rule is only a planning hypothesis until such design-specific curves or an external cohort are available. Detection and conditional-abundance endpoints should be defined separately before inspecting future outcomes. No such prospective power curve or dual endpoint is claimed here.</w:t>
      </w:r>
    </w:p>
    <w:p>
      <w:pPr>
        <w:pStyle w:val="Heading3"/>
      </w:pPr>
      <w:r>
        <w:t>5.2.2 Intervention-window diagnostic on previously viewed mice</w:t>
      </w:r>
    </w:p>
    <w:p>
      <w:pPr>
        <w:spacing w:after="120"/>
        <w:jc w:val="both"/>
      </w:pPr>
      <w:r>
        <w:t>Both source cohorts have the same intervention timetable: high-fat diet from days 21.5 through 28.5, vancomycin from 35.5 through 42.5, and gentamicin from 50.5 through 57.5. Therefore the earlier hypothesis that the UC-versus-healthy contrast separates perturbed and stable cohorts is false at the design level. We instead predeclared seven windows around those periods and compared the same two predictors within each cohort. Figure 3 time indices were mapped mechanically to the public post-preprocessing sample schedule, not aligned against held-out truth. The training-population baseline was fit on the other mice for each held-out animal; published MDSINE2 without modules predictions supplied the comparator. Full-period medians and pair counts reproduce the archived head-to-head outputs for both scores before slicing windows. This diagnostic was designed after seeing aggregate full-period results, so it cannot become an untouched confirmation.</w:t>
      </w:r>
    </w:p>
    <w:p>
      <w:pPr>
        <w:spacing w:after="120"/>
        <w:jc w:val="both"/>
      </w:pPr>
      <w:r>
        <w:t>The healthy cohort has 4 held-out mice and 141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8. Predeclared intervention-window diagnostic on viewed healthy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10716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-0.311</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4794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-0.104</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4935</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-0.309</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-0.163</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6204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-0.059</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514</w:t>
            </w:r>
          </w:p>
        </w:tc>
        <w:tc>
          <w:tcPr>
            <w:tcW w:type="dxa" w:w="1234"/>
            <w:vAlign w:val="center"/>
          </w:tcPr>
          <w:p>
            <w:pPr>
              <w:jc w:val="left"/>
            </w:pPr>
            <w:r>
              <w:rPr>
                <w:rFonts w:ascii="Times New Roman" w:hAnsi="Times New Roman"/>
                <w:sz w:val="18"/>
              </w:rPr>
              <w:t>5858</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-0.254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3412</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-0.075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486</w:t>
            </w:r>
          </w:p>
        </w:tc>
        <w:tc>
          <w:tcPr>
            <w:tcW w:type="dxa" w:w="1234"/>
            <w:vAlign w:val="center"/>
          </w:tcPr>
          <w:p>
            <w:pPr>
              <w:jc w:val="left"/>
            </w:pPr>
            <w:r>
              <w:rPr>
                <w:rFonts w:ascii="Times New Roman" w:hAnsi="Times New Roman"/>
                <w:sz w:val="18"/>
              </w:rPr>
              <w:t>3329</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-0.036</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446</w:t>
            </w:r>
          </w:p>
        </w:tc>
        <w:tc>
          <w:tcPr>
            <w:tcW w:type="dxa" w:w="1234"/>
            <w:vAlign w:val="center"/>
          </w:tcPr>
          <w:p>
            <w:pPr>
              <w:jc w:val="left"/>
            </w:pPr>
            <w:r>
              <w:rPr>
                <w:rFonts w:ascii="Times New Roman" w:hAnsi="Times New Roman"/>
                <w:sz w:val="18"/>
              </w:rPr>
              <w:t>2143</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-0.002</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340</w:t>
            </w:r>
          </w:p>
        </w:tc>
        <w:tc>
          <w:tcPr>
            <w:tcW w:type="dxa" w:w="1234"/>
            <w:vAlign w:val="center"/>
          </w:tcPr>
          <w:p>
            <w:pPr>
              <w:jc w:val="left"/>
            </w:pPr>
            <w:r>
              <w:rPr>
                <w:rFonts w:ascii="Times New Roman" w:hAnsi="Times New Roman"/>
                <w:sz w:val="18"/>
              </w:rPr>
              <w:t>1874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390</w:t>
            </w:r>
          </w:p>
        </w:tc>
        <w:tc>
          <w:tcPr>
            <w:tcW w:type="dxa" w:w="1234"/>
            <w:vAlign w:val="center"/>
          </w:tcPr>
          <w:p>
            <w:pPr>
              <w:jc w:val="left"/>
            </w:pPr>
            <w:r>
              <w:rPr>
                <w:rFonts w:ascii="Times New Roman" w:hAnsi="Times New Roman"/>
                <w:sz w:val="18"/>
              </w:rPr>
              <w:t>2508</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-0.118</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399</w:t>
            </w:r>
          </w:p>
        </w:tc>
        <w:tc>
          <w:tcPr>
            <w:tcW w:type="dxa" w:w="1234"/>
            <w:vAlign w:val="center"/>
          </w:tcPr>
          <w:p>
            <w:pPr>
              <w:jc w:val="left"/>
            </w:pPr>
            <w:r>
              <w:rPr>
                <w:rFonts w:ascii="Times New Roman" w:hAnsi="Times New Roman"/>
                <w:sz w:val="18"/>
              </w:rPr>
              <w:t>3218</w:t>
            </w:r>
          </w:p>
        </w:tc>
        <w:tc>
          <w:tcPr>
            <w:tcW w:type="dxa" w:w="1234"/>
            <w:vAlign w:val="center"/>
          </w:tcPr>
          <w:p>
            <w:pPr>
              <w:jc w:val="left"/>
            </w:pPr>
            <w:r>
              <w:rPr>
                <w:rFonts w:ascii="Times New Roman" w:hAnsi="Times New Roman"/>
                <w:sz w:val="18"/>
              </w:rPr>
              <w:t>0/4</w:t>
            </w:r>
          </w:p>
        </w:tc>
        <w:tc>
          <w:tcPr>
            <w:tcW w:type="dxa" w:w="1234"/>
            <w:vAlign w:val="center"/>
          </w:tcPr>
          <w:p>
            <w:pPr>
              <w:jc w:val="left"/>
            </w:pPr>
            <w:r>
              <w:rPr>
                <w:rFonts w:ascii="Times New Roman" w:hAnsi="Times New Roman"/>
                <w:sz w:val="18"/>
              </w:rPr>
              <w:t>0.025</w:t>
            </w:r>
          </w:p>
        </w:tc>
      </w:tr>
    </w:tbl>
    <w:p>
      <w:pPr>
        <w:spacing w:after="120"/>
        <w:jc w:val="both"/>
      </w:pPr>
      <w:r>
        <w:t>The uc cohort has 5 held-out mice and 121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9. Predeclared intervention-window diagnostic on viewed uc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11495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-0.220</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5203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-0.061</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-0.205</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5324</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6655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547</w:t>
            </w:r>
          </w:p>
        </w:tc>
        <w:tc>
          <w:tcPr>
            <w:tcW w:type="dxa" w:w="1234"/>
            <w:vAlign w:val="center"/>
          </w:tcPr>
          <w:p>
            <w:pPr>
              <w:jc w:val="left"/>
            </w:pPr>
            <w:r>
              <w:rPr>
                <w:rFonts w:ascii="Times New Roman" w:hAnsi="Times New Roman"/>
                <w:sz w:val="18"/>
              </w:rPr>
              <w:t>7346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-0.174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571</w:t>
            </w:r>
          </w:p>
        </w:tc>
        <w:tc>
          <w:tcPr>
            <w:tcW w:type="dxa" w:w="1234"/>
            <w:vAlign w:val="center"/>
          </w:tcPr>
          <w:p>
            <w:pPr>
              <w:jc w:val="left"/>
            </w:pPr>
            <w:r>
              <w:rPr>
                <w:rFonts w:ascii="Times New Roman" w:hAnsi="Times New Roman"/>
                <w:sz w:val="18"/>
              </w:rPr>
              <w:t>3713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-0.089</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3846</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-0.018</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501</w:t>
            </w:r>
          </w:p>
        </w:tc>
        <w:tc>
          <w:tcPr>
            <w:tcW w:type="dxa" w:w="1234"/>
            <w:vAlign w:val="center"/>
          </w:tcPr>
          <w:p>
            <w:pPr>
              <w:jc w:val="left"/>
            </w:pPr>
            <w:r>
              <w:rPr>
                <w:rFonts w:ascii="Times New Roman" w:hAnsi="Times New Roman"/>
                <w:sz w:val="18"/>
              </w:rPr>
              <w:t>2592</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-0.023</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388</w:t>
            </w:r>
          </w:p>
        </w:tc>
        <w:tc>
          <w:tcPr>
            <w:tcW w:type="dxa" w:w="1234"/>
            <w:vAlign w:val="center"/>
          </w:tcPr>
          <w:p>
            <w:pPr>
              <w:jc w:val="left"/>
            </w:pPr>
            <w:r>
              <w:rPr>
                <w:rFonts w:ascii="Times New Roman" w:hAnsi="Times New Roman"/>
                <w:sz w:val="18"/>
              </w:rPr>
              <w:t>2186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-0.263</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426</w:t>
            </w:r>
          </w:p>
        </w:tc>
        <w:tc>
          <w:tcPr>
            <w:tcW w:type="dxa" w:w="1234"/>
            <w:vAlign w:val="center"/>
          </w:tcPr>
          <w:p>
            <w:pPr>
              <w:jc w:val="left"/>
            </w:pPr>
            <w:r>
              <w:rPr>
                <w:rFonts w:ascii="Times New Roman" w:hAnsi="Times New Roman"/>
                <w:sz w:val="18"/>
              </w:rPr>
              <w:t>2992</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-0.154</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3888</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-0.037</w:t>
            </w:r>
          </w:p>
        </w:tc>
      </w:tr>
    </w:tbl>
    <w:p>
      <w:pPr>
        <w:spacing w:after="120"/>
        <w:jc w:val="both"/>
      </w:pPr>
      <w:r>
        <w:t>The all-timepoint error gap favors the simple baseline in all seven windows for all four healthy mice. In UC it favors the baseline in five of five mice in six windows, and four of five between diet and vancomycin. This is a pattern of predictive error, not a causal antibiotic response: the before/after windows move along one trajectory, the models may differ in extrapolation drift, and the data were viewed during method development. The detected-only endpoint is not uniformly baseline-favorable: after gentamicin in the healthy cohort its mean mouse-level gap is +0.025 with zero of four mice favoring the baseline. A legitimate test of whether interactions help because of a perturbation would require randomized intervention holdout, matching a no-change arm and freezing taxa, metrics and intervention contrasts before an unseen cohort is opened.</w:t>
      </w:r>
    </w:p>
    <w:p>
      <w:pPr>
        <w:pStyle w:val="Heading3"/>
      </w:pPr>
      <w:r>
        <w:t>5.2.3 Why a detection-plus-abundance score needs a compatible model output</w:t>
      </w:r>
    </w:p>
    <w:p>
      <w:pPr>
        <w:spacing w:after="120"/>
        <w:jc w:val="both"/>
      </w:pPr>
      <w:r>
        <w:t>A two-part microbiome forecast score would ideally measure both whether a taxon is detected and, conditional on detection, how far its abundance forecast misses. The first component needs calibrated probabilities or a threshold chosen using training-only data in a common absolute-abundance unit. The second can use the source paper's detected-truth log10 RMSE. To show why the distinction matters without claiming a new benchmark, we predeclared a diagnostic on the same viewed Figure 3 data: apply the truth definition (absolute abundance &gt;1e-5) to both models' raw absolute predictions and count timepoint-level true/false detections, then compute conditional RMSE without changing the original prediction arrays. This is not a score optimized for either method.</w:t>
      </w:r>
    </w:p>
    <w:p>
      <w:pPr>
        <w:keepNext/>
      </w:pPr>
      <w:r>
        <w:rPr>
          <w:b/>
        </w:rPr>
        <w:t>Table 10. Exploratory decomposition on viewed mouse cohorts. Sensitivity/specificity apply truth's &gt;1e-5 cutoff to continuous forecasts; they are NOT a fair calibrated detection leaderboard. Conditional RMSE medians reproduce the archived official paired metric.</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cohort</w:t>
            </w:r>
          </w:p>
        </w:tc>
        <w:tc>
          <w:tcPr>
            <w:tcW w:type="dxa" w:w="1080"/>
            <w:vAlign w:val="center"/>
          </w:tcPr>
          <w:p>
            <w:pPr>
              <w:jc w:val="left"/>
            </w:pPr>
            <w:r>
              <w:rPr>
                <w:rFonts w:ascii="Times New Roman" w:hAnsi="Times New Roman"/>
                <w:sz w:val="18"/>
              </w:rPr>
              <w:t>method</w:t>
            </w:r>
          </w:p>
        </w:tc>
        <w:tc>
          <w:tcPr>
            <w:tcW w:type="dxa" w:w="1080"/>
            <w:vAlign w:val="center"/>
          </w:tcPr>
          <w:p>
            <w:pPr>
              <w:jc w:val="left"/>
            </w:pPr>
            <w:r>
              <w:rPr>
                <w:rFonts w:ascii="Times New Roman" w:hAnsi="Times New Roman"/>
                <w:sz w:val="18"/>
              </w:rPr>
              <w:t>mice</w:t>
            </w:r>
          </w:p>
        </w:tc>
        <w:tc>
          <w:tcPr>
            <w:tcW w:type="dxa" w:w="1080"/>
            <w:vAlign w:val="center"/>
          </w:tcPr>
          <w:p>
            <w:pPr>
              <w:jc w:val="left"/>
            </w:pPr>
            <w:r>
              <w:rPr>
                <w:rFonts w:ascii="Times New Roman" w:hAnsi="Times New Roman"/>
                <w:sz w:val="18"/>
              </w:rPr>
              <w:t>truth-negative times</w:t>
            </w:r>
          </w:p>
        </w:tc>
        <w:tc>
          <w:tcPr>
            <w:tcW w:type="dxa" w:w="1080"/>
            <w:vAlign w:val="center"/>
          </w:tcPr>
          <w:p>
            <w:pPr>
              <w:jc w:val="left"/>
            </w:pPr>
            <w:r>
              <w:rPr>
                <w:rFonts w:ascii="Times New Roman" w:hAnsi="Times New Roman"/>
                <w:sz w:val="18"/>
              </w:rPr>
              <w:t>sensitivity</w:t>
            </w:r>
          </w:p>
        </w:tc>
        <w:tc>
          <w:tcPr>
            <w:tcW w:type="dxa" w:w="1080"/>
            <w:vAlign w:val="center"/>
          </w:tcPr>
          <w:p>
            <w:pPr>
              <w:jc w:val="left"/>
            </w:pPr>
            <w:r>
              <w:rPr>
                <w:rFonts w:ascii="Times New Roman" w:hAnsi="Times New Roman"/>
                <w:sz w:val="18"/>
              </w:rPr>
              <w:t>specificity</w:t>
            </w:r>
          </w:p>
        </w:tc>
        <w:tc>
          <w:tcPr>
            <w:tcW w:type="dxa" w:w="1080"/>
            <w:vAlign w:val="center"/>
          </w:tcPr>
          <w:p>
            <w:pPr>
              <w:jc w:val="left"/>
            </w:pPr>
            <w:r>
              <w:rPr>
                <w:rFonts w:ascii="Times New Roman" w:hAnsi="Times New Roman"/>
                <w:sz w:val="18"/>
              </w:rPr>
              <w:t>positive forecast rate</w:t>
            </w:r>
          </w:p>
        </w:tc>
        <w:tc>
          <w:tcPr>
            <w:tcW w:type="dxa" w:w="1080"/>
            <w:vAlign w:val="center"/>
          </w:tcPr>
          <w:p>
            <w:pPr>
              <w:jc w:val="left"/>
            </w:pPr>
            <w:r>
              <w:rPr>
                <w:rFonts w:ascii="Times New Roman" w:hAnsi="Times New Roman"/>
                <w:sz w:val="18"/>
              </w:rPr>
              <w:t>conditional RMSE median</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0.951</w:t>
            </w:r>
          </w:p>
        </w:tc>
        <w:tc>
          <w:tcPr>
            <w:tcW w:type="dxa" w:w="1080"/>
            <w:vAlign w:val="center"/>
          </w:tcPr>
          <w:p>
            <w:pPr>
              <w:jc w:val="left"/>
            </w:pPr>
            <w:r>
              <w:rPr>
                <w:rFonts w:ascii="Times New Roman" w:hAnsi="Times New Roman"/>
                <w:sz w:val="18"/>
              </w:rPr>
              <w:t>0.631</w:t>
            </w:r>
          </w:p>
        </w:tc>
        <w:tc>
          <w:tcPr>
            <w:tcW w:type="dxa" w:w="1080"/>
            <w:vAlign w:val="center"/>
          </w:tcPr>
          <w:p>
            <w:pPr>
              <w:jc w:val="left"/>
            </w:pPr>
            <w:r>
              <w:rPr>
                <w:rFonts w:ascii="Times New Roman" w:hAnsi="Times New Roman"/>
                <w:sz w:val="18"/>
              </w:rPr>
              <w:t>0.679</w:t>
            </w:r>
          </w:p>
        </w:tc>
        <w:tc>
          <w:tcPr>
            <w:tcW w:type="dxa" w:w="1080"/>
            <w:vAlign w:val="center"/>
          </w:tcPr>
          <w:p>
            <w:pPr>
              <w:jc w:val="left"/>
            </w:pPr>
            <w:r>
              <w:rPr>
                <w:rFonts w:ascii="Times New Roman" w:hAnsi="Times New Roman"/>
                <w:sz w:val="18"/>
              </w:rPr>
              <w:t>0.919</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0.913</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0.971</w:t>
            </w:r>
          </w:p>
        </w:tc>
        <w:tc>
          <w:tcPr>
            <w:tcW w:type="dxa" w:w="1080"/>
            <w:vAlign w:val="center"/>
          </w:tcPr>
          <w:p>
            <w:pPr>
              <w:jc w:val="left"/>
            </w:pPr>
            <w:r>
              <w:rPr>
                <w:rFonts w:ascii="Times New Roman" w:hAnsi="Times New Roman"/>
                <w:sz w:val="18"/>
              </w:rPr>
              <w:t>0.581</w:t>
            </w:r>
          </w:p>
        </w:tc>
        <w:tc>
          <w:tcPr>
            <w:tcW w:type="dxa" w:w="1080"/>
            <w:vAlign w:val="center"/>
          </w:tcPr>
          <w:p>
            <w:pPr>
              <w:jc w:val="left"/>
            </w:pPr>
            <w:r>
              <w:rPr>
                <w:rFonts w:ascii="Times New Roman" w:hAnsi="Times New Roman"/>
                <w:sz w:val="18"/>
              </w:rPr>
              <w:t>0.745</w:t>
            </w:r>
          </w:p>
        </w:tc>
        <w:tc>
          <w:tcPr>
            <w:tcW w:type="dxa" w:w="1080"/>
            <w:vAlign w:val="center"/>
          </w:tcPr>
          <w:p>
            <w:pPr>
              <w:jc w:val="left"/>
            </w:pPr>
            <w:r>
              <w:rPr>
                <w:rFonts w:ascii="Times New Roman" w:hAnsi="Times New Roman"/>
                <w:sz w:val="18"/>
              </w:rPr>
              <w:t>0.692</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0.805</w:t>
            </w:r>
          </w:p>
        </w:tc>
      </w:tr>
    </w:tbl>
    <w:p>
      <w:pPr>
        <w:spacing w:after="120"/>
        <w:jc w:val="both"/>
      </w:pPr>
      <w:r>
        <w:t>At this cutoff the released MDSINE2-without-modules continuous abundance forecasts are positive at almost all 41,877 healthy and 45,012 UC taxon-timepoints. Only eight healthy and five UC truth-negative timepoints are forecast below the cutoff, giving specificity near zero; sensitivity is 100%. The training-population baseline scores more true negatives but misses some true positives. It would be misleading to advertise the resulting balanced-accuracy gap as a new win: MDSINE2-NM did not expose a calibrated detection classifier, the truth cutoff is not a prefit model-output threshold, taxon-timepoints are repeated within four or five mice, and both source cohorts were already inspected. Conditional-abundance pair medians agree exactly with the archived official result: healthy 0.919 baseline versus 0.913 comparator, UC 0.692 versus 0.805. A proper future two-part benchmark would freeze a train-only detection calibrator and evaluate detection and abundance separately at source-family and mouse levels on a truly untouched cohort; no such evaluation exists here.</w:t>
      </w:r>
    </w:p>
    <w:p>
      <w:pPr>
        <w:pStyle w:val="Heading3"/>
      </w:pPr>
      <w:r>
        <w:t>5.2.3 Mouse-level two-part sensitivity</w:t>
      </w:r>
    </w:p>
    <w:p>
      <w:pPr>
        <w:spacing w:after="120"/>
        <w:jc w:val="both"/>
      </w:pPr>
      <w:r>
        <w:t>Pooling tens of thousands of taxon-timepoints is useful for checking a forecast-output threshold, but it hides the actual sample size of four healthy-donor and five UC-donor mice. We therefore applied the same fixed threshold separately to each held-out mouse, with no new threshold fit. The observed detection statuses, prediction construction, and detected-only abundance errors are unchanged; per-mouse confusion matrices sum exactly to the pooled counts above and per-mouse conditional RMSE matches the earlier calculation. The table reports equal-weight mouse medians and median within-mouse baseline-minus-MDSINE2-no-modules differences, not confidence intervals over pseudo-replicated timepoints.</w:t>
      </w:r>
    </w:p>
    <w:p>
      <w:pPr>
        <w:keepNext/>
      </w:pPr>
      <w:r>
        <w:rPr>
          <w:b/>
        </w:rPr>
        <w:t>Table 11. Exploratory viewed-cohort per-mouse decomposition. Difference is baseline minus MDSINE2 without modules; lower conditional RMSE is better. Detection cutoff applied directly to continuous forecasts is not a calibrated detector benchmark.</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cohort</w:t>
            </w:r>
          </w:p>
        </w:tc>
        <w:tc>
          <w:tcPr>
            <w:tcW w:type="dxa" w:w="1234"/>
            <w:vAlign w:val="center"/>
          </w:tcPr>
          <w:p>
            <w:pPr>
              <w:jc w:val="left"/>
            </w:pPr>
            <w:r>
              <w:rPr>
                <w:rFonts w:ascii="Times New Roman" w:hAnsi="Times New Roman"/>
                <w:sz w:val="18"/>
              </w:rPr>
              <w:t>endpoint</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baseline median</w:t>
            </w:r>
          </w:p>
        </w:tc>
        <w:tc>
          <w:tcPr>
            <w:tcW w:type="dxa" w:w="1234"/>
            <w:vAlign w:val="center"/>
          </w:tcPr>
          <w:p>
            <w:pPr>
              <w:jc w:val="left"/>
            </w:pPr>
            <w:r>
              <w:rPr>
                <w:rFonts w:ascii="Times New Roman" w:hAnsi="Times New Roman"/>
                <w:sz w:val="18"/>
              </w:rPr>
              <w:t>comparator median</w:t>
            </w:r>
          </w:p>
        </w:tc>
        <w:tc>
          <w:tcPr>
            <w:tcW w:type="dxa" w:w="1234"/>
            <w:vAlign w:val="center"/>
          </w:tcPr>
          <w:p>
            <w:pPr>
              <w:jc w:val="left"/>
            </w:pPr>
            <w:r>
              <w:rPr>
                <w:rFonts w:ascii="Times New Roman" w:hAnsi="Times New Roman"/>
                <w:sz w:val="18"/>
              </w:rPr>
              <w:t>paired median difference</w:t>
            </w:r>
          </w:p>
        </w:tc>
        <w:tc>
          <w:tcPr>
            <w:tcW w:type="dxa" w:w="1234"/>
            <w:vAlign w:val="center"/>
          </w:tcPr>
          <w:p>
            <w:pPr>
              <w:jc w:val="left"/>
            </w:pPr>
            <w:r>
              <w:rPr>
                <w:rFonts w:ascii="Times New Roman" w:hAnsi="Times New Roman"/>
                <w:sz w:val="18"/>
              </w:rPr>
              <w:t>baseline higher/lower mice</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0.951</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0.795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0.295</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0.679</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-0.321</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0.923</w:t>
            </w:r>
          </w:p>
        </w:tc>
        <w:tc>
          <w:tcPr>
            <w:tcW w:type="dxa" w:w="1234"/>
            <w:vAlign w:val="center"/>
          </w:tcPr>
          <w:p>
            <w:pPr>
              <w:jc w:val="left"/>
            </w:pPr>
            <w:r>
              <w:rPr>
                <w:rFonts w:ascii="Times New Roman" w:hAnsi="Times New Roman"/>
                <w:sz w:val="18"/>
              </w:rPr>
              <w:t>0.917</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1/3</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0.973</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0.775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0.746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-0.253</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0.712</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-0.130</w:t>
            </w:r>
          </w:p>
        </w:tc>
        <w:tc>
          <w:tcPr>
            <w:tcW w:type="dxa" w:w="1234"/>
            <w:vAlign w:val="center"/>
          </w:tcPr>
          <w:p>
            <w:pPr>
              <w:jc w:val="left"/>
            </w:pPr>
            <w:r>
              <w:rPr>
                <w:rFonts w:ascii="Times New Roman" w:hAnsi="Times New Roman"/>
                <w:sz w:val="18"/>
              </w:rPr>
              <w:t>0/5</w:t>
            </w:r>
          </w:p>
        </w:tc>
      </w:tr>
    </w:tbl>
    <w:p>
      <w:pPr>
        <w:spacing w:after="120"/>
        <w:jc w:val="both"/>
      </w:pPr>
      <w:r>
        <w:t>Every healthy mouse has baseline specificity greater than 0.595 and the continuous MDSINE2-no-modules output has zero or near-zero specificity at the raw truth cutoff. The pattern repeats in every UC mouse, with baseline specificity 0.572-0.590 and comparator specificity 0-0.0011. This consistency across mice prevents one unusually sampled subject from explaining the pooled output-threshold incompatibility, but it does not create a fair detection leaderboard: the continuous comparator was not trained or calibrated to issue binary calls at this cutoff. Predicting almost all timepoints as positive also gives it perfect sensitivity by construction. The abundance story is separate. The baseline has lower conditional RMSE in three of four healthy mice yet a slightly worse pooled taxon-pair median, illustrating how aggregation and the biological unit alter the description without changing any forecast. It has lower conditional RMSE in all five UC mice. Neither within-cohort pattern establishes source transfer, clinical detection accuracy, or the response to diet or antibiotics. A prospective head-to-head would define a train-only detection score and threshold for each method, preserve mouse or donor grouping, and test the frozen pipelines on a disjoint source family.</w:t>
      </w:r>
    </w:p>
    <w:p>
      <w:pPr>
        <w:pStyle w:val="Heading2"/>
      </w:pPr>
      <w:r>
        <w:t>5.3 What predicts where interactions help?</w:t>
      </w:r>
    </w:p>
    <w:p>
      <w:pPr>
        <w:spacing w:after="120"/>
        <w:jc w:val="both"/>
      </w:pPr>
      <w:r>
        <w:t>Across the 160 studies we regressed the audit gain (prior error minus interaction error) on standardised study covariates: Shannon diversity and Bray-Curtis dispersion (scikit-bio), co-occurrence network density and modularity (networkx; edges where |Spearman rho| &gt; 0.3 among genera with prevalence &gt;= 20%), log sample and taxa counts, and assembly and human-gut flags. Inference uses heteroskedasticity-robust (HC3) standard errors:</w:t>
      </w:r>
    </w:p>
    <w:p>
      <w:pPr>
        <w:jc w:val="center"/>
      </w:pPr>
      <w:r>
        <w:rPr>
          <w:i/>
        </w:rPr>
        <w:t>gain_s = b_0 + sum_k b_k z_sk + e_s,   Var(b) = (Z'Z)^-1 Z' diag( e_s^2 / (1 - h_ss)^2 ) Z (Z'Z)^-1</w:t>
      </w:r>
      <w:r>
        <w:tab/>
        <w:tab/>
        <w:t>(15)</w:t>
      </w:r>
    </w:p>
    <w:p>
      <w:pPr>
        <w:keepNext/>
      </w:pPr>
      <w:r>
        <w:rPr>
          <w:b/>
        </w:rPr>
        <w:t>Table 12. Predictors of interaction gain (OLS R^2 = 0.47; random forest 5-fold CV R^2 = 0.37; results/predictors_audit.json).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covariate</w:t>
            </w:r>
          </w:p>
        </w:tc>
        <w:tc>
          <w:tcPr>
            <w:tcW w:type="dxa" w:w="1728"/>
            <w:vAlign w:val="center"/>
          </w:tcPr>
          <w:p>
            <w:pPr>
              <w:jc w:val="left"/>
            </w:pPr>
            <w:r>
              <w:rPr>
                <w:rFonts w:ascii="Times New Roman" w:hAnsi="Times New Roman"/>
                <w:sz w:val="18"/>
              </w:rPr>
              <w:t>std. beta</w:t>
            </w:r>
          </w:p>
        </w:tc>
        <w:tc>
          <w:tcPr>
            <w:tcW w:type="dxa" w:w="1728"/>
            <w:vAlign w:val="center"/>
          </w:tcPr>
          <w:p>
            <w:pPr>
              <w:jc w:val="left"/>
            </w:pPr>
            <w:r>
              <w:rPr>
                <w:rFonts w:ascii="Times New Roman" w:hAnsi="Times New Roman"/>
                <w:sz w:val="18"/>
              </w:rPr>
              <w:t>p (HC3)</w:t>
            </w:r>
          </w:p>
        </w:tc>
        <w:tc>
          <w:tcPr>
            <w:tcW w:type="dxa" w:w="1728"/>
            <w:vAlign w:val="center"/>
          </w:tcPr>
          <w:p>
            <w:pPr>
              <w:jc w:val="left"/>
            </w:pPr>
            <w:r>
              <w:rPr>
                <w:rFonts w:ascii="Times New Roman" w:hAnsi="Times New Roman"/>
                <w:sz w:val="18"/>
              </w:rPr>
              <w:t>RF permutation importance</w:t>
            </w:r>
          </w:p>
        </w:tc>
        <w:tc>
          <w:tcPr>
            <w:tcW w:type="dxa" w:w="1728"/>
            <w:vAlign w:val="center"/>
          </w:tcPr>
          <w:p>
            <w:pPr>
              <w:jc w:val="left"/>
            </w:pPr>
            <w:r>
              <w:rPr>
                <w:rFonts w:ascii="Times New Roman" w:hAnsi="Times New Roman"/>
                <w:sz w:val="18"/>
              </w:rPr>
              <w:t>marginal Spearman rho</w:t>
            </w:r>
          </w:p>
        </w:tc>
      </w:tr>
      <w:tr>
        <w:tc>
          <w:tcPr>
            <w:tcW w:type="dxa" w:w="1728"/>
            <w:vAlign w:val="center"/>
          </w:tcPr>
          <w:p>
            <w:pPr>
              <w:jc w:val="left"/>
            </w:pPr>
            <w:r>
              <w:rPr>
                <w:rFonts w:ascii="Times New Roman" w:hAnsi="Times New Roman"/>
                <w:sz w:val="18"/>
              </w:rPr>
              <w:t>shannon</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0.63</w:t>
            </w:r>
          </w:p>
        </w:tc>
        <w:tc>
          <w:tcPr>
            <w:tcW w:type="dxa" w:w="1728"/>
            <w:vAlign w:val="center"/>
          </w:tcPr>
          <w:p>
            <w:pPr>
              <w:jc w:val="left"/>
            </w:pPr>
            <w:r>
              <w:rPr>
                <w:rFonts w:ascii="Times New Roman" w:hAnsi="Times New Roman"/>
                <w:sz w:val="18"/>
              </w:rPr>
              <w:t>0.039</w:t>
            </w:r>
          </w:p>
        </w:tc>
        <w:tc>
          <w:tcPr>
            <w:tcW w:type="dxa" w:w="1728"/>
            <w:vAlign w:val="center"/>
          </w:tcPr>
          <w:p>
            <w:pPr>
              <w:jc w:val="left"/>
            </w:pPr>
            <w:r>
              <w:rPr>
                <w:rFonts w:ascii="Times New Roman" w:hAnsi="Times New Roman"/>
                <w:sz w:val="18"/>
              </w:rPr>
              <w:t>-0.350</w:t>
            </w:r>
          </w:p>
        </w:tc>
      </w:tr>
      <w:tr>
        <w:tc>
          <w:tcPr>
            <w:tcW w:type="dxa" w:w="1728"/>
            <w:vAlign w:val="center"/>
          </w:tcPr>
          <w:p>
            <w:pPr>
              <w:jc w:val="left"/>
            </w:pPr>
            <w:r>
              <w:rPr>
                <w:rFonts w:ascii="Times New Roman" w:hAnsi="Times New Roman"/>
                <w:sz w:val="18"/>
              </w:rPr>
              <w:t>beta_bc</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0.0051</w:t>
            </w:r>
          </w:p>
        </w:tc>
        <w:tc>
          <w:tcPr>
            <w:tcW w:type="dxa" w:w="1728"/>
            <w:vAlign w:val="center"/>
          </w:tcPr>
          <w:p>
            <w:pPr>
              <w:jc w:val="left"/>
            </w:pPr>
            <w:r>
              <w:rPr>
                <w:rFonts w:ascii="Times New Roman" w:hAnsi="Times New Roman"/>
                <w:sz w:val="18"/>
              </w:rPr>
              <w:t>0.268</w:t>
            </w:r>
          </w:p>
        </w:tc>
        <w:tc>
          <w:tcPr>
            <w:tcW w:type="dxa" w:w="1728"/>
            <w:vAlign w:val="center"/>
          </w:tcPr>
          <w:p>
            <w:pPr>
              <w:jc w:val="left"/>
            </w:pPr>
            <w:r>
              <w:rPr>
                <w:rFonts w:ascii="Times New Roman" w:hAnsi="Times New Roman"/>
                <w:sz w:val="18"/>
              </w:rPr>
              <w:t>0.510</w:t>
            </w:r>
          </w:p>
        </w:tc>
      </w:tr>
      <w:tr>
        <w:tc>
          <w:tcPr>
            <w:tcW w:type="dxa" w:w="1728"/>
            <w:vAlign w:val="center"/>
          </w:tcPr>
          <w:p>
            <w:pPr>
              <w:jc w:val="left"/>
            </w:pPr>
            <w:r>
              <w:rPr>
                <w:rFonts w:ascii="Times New Roman" w:hAnsi="Times New Roman"/>
                <w:sz w:val="18"/>
              </w:rPr>
              <w:t>net_density</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0.00076</w:t>
            </w:r>
          </w:p>
        </w:tc>
        <w:tc>
          <w:tcPr>
            <w:tcW w:type="dxa" w:w="1728"/>
            <w:vAlign w:val="center"/>
          </w:tcPr>
          <w:p>
            <w:pPr>
              <w:jc w:val="left"/>
            </w:pPr>
            <w:r>
              <w:rPr>
                <w:rFonts w:ascii="Times New Roman" w:hAnsi="Times New Roman"/>
                <w:sz w:val="18"/>
              </w:rPr>
              <w:t>0.600</w:t>
            </w:r>
          </w:p>
        </w:tc>
        <w:tc>
          <w:tcPr>
            <w:tcW w:type="dxa" w:w="1728"/>
            <w:vAlign w:val="center"/>
          </w:tcPr>
          <w:p>
            <w:pPr>
              <w:jc w:val="left"/>
            </w:pPr>
            <w:r>
              <w:rPr>
                <w:rFonts w:ascii="Times New Roman" w:hAnsi="Times New Roman"/>
                <w:sz w:val="18"/>
              </w:rPr>
              <w:t>0.610</w:t>
            </w:r>
          </w:p>
        </w:tc>
      </w:tr>
      <w:tr>
        <w:tc>
          <w:tcPr>
            <w:tcW w:type="dxa" w:w="1728"/>
            <w:vAlign w:val="center"/>
          </w:tcPr>
          <w:p>
            <w:pPr>
              <w:jc w:val="left"/>
            </w:pPr>
            <w:r>
              <w:rPr>
                <w:rFonts w:ascii="Times New Roman" w:hAnsi="Times New Roman"/>
                <w:sz w:val="18"/>
              </w:rPr>
              <w:t>net_modularity</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0.89</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-0.420</w:t>
            </w:r>
          </w:p>
        </w:tc>
      </w:tr>
      <w:tr>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0.012</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0.089</w:t>
            </w:r>
          </w:p>
        </w:tc>
        <w:tc>
          <w:tcPr>
            <w:tcW w:type="dxa" w:w="1728"/>
            <w:vAlign w:val="center"/>
          </w:tcPr>
          <w:p>
            <w:pPr>
              <w:jc w:val="left"/>
            </w:pPr>
            <w:r>
              <w:rPr>
                <w:rFonts w:ascii="Times New Roman" w:hAnsi="Times New Roman"/>
                <w:sz w:val="18"/>
              </w:rPr>
              <w:t>0.240</w:t>
            </w:r>
          </w:p>
        </w:tc>
      </w:tr>
      <w:tr>
        <w:tc>
          <w:tcPr>
            <w:tcW w:type="dxa" w:w="1728"/>
            <w:vAlign w:val="center"/>
          </w:tcPr>
          <w:p>
            <w:pPr>
              <w:jc w:val="left"/>
            </w:pPr>
            <w:r>
              <w:rPr>
                <w:rFonts w:ascii="Times New Roman" w:hAnsi="Times New Roman"/>
                <w:sz w:val="18"/>
              </w:rPr>
              <w:t>taxa</w:t>
            </w:r>
          </w:p>
        </w:tc>
        <w:tc>
          <w:tcPr>
            <w:tcW w:type="dxa" w:w="1728"/>
            <w:vAlign w:val="center"/>
          </w:tcPr>
          <w:p>
            <w:pPr>
              <w:jc w:val="left"/>
            </w:pPr>
            <w:r>
              <w:rPr>
                <w:rFonts w:ascii="Times New Roman" w:hAnsi="Times New Roman"/>
                <w:sz w:val="18"/>
              </w:rPr>
              <w:t>0.017</w:t>
            </w:r>
          </w:p>
        </w:tc>
        <w:tc>
          <w:tcPr>
            <w:tcW w:type="dxa" w:w="1728"/>
            <w:vAlign w:val="center"/>
          </w:tcPr>
          <w:p>
            <w:pPr>
              <w:jc w:val="left"/>
            </w:pPr>
            <w:r>
              <w:rPr>
                <w:rFonts w:ascii="Times New Roman" w:hAnsi="Times New Roman"/>
                <w:sz w:val="18"/>
              </w:rPr>
              <w:t>0.0061</w:t>
            </w:r>
          </w:p>
        </w:tc>
        <w:tc>
          <w:tcPr>
            <w:tcW w:type="dxa" w:w="1728"/>
            <w:vAlign w:val="center"/>
          </w:tcPr>
          <w:p>
            <w:pPr>
              <w:jc w:val="left"/>
            </w:pPr>
            <w:r>
              <w:rPr>
                <w:rFonts w:ascii="Times New Roman" w:hAnsi="Times New Roman"/>
                <w:sz w:val="18"/>
              </w:rPr>
              <w:t>0.127</w:t>
            </w:r>
          </w:p>
        </w:tc>
        <w:tc>
          <w:tcPr>
            <w:tcW w:type="dxa" w:w="1728"/>
            <w:vAlign w:val="center"/>
          </w:tcPr>
          <w:p>
            <w:pPr>
              <w:jc w:val="left"/>
            </w:pPr>
            <w:r>
              <w:rPr>
                <w:rFonts w:ascii="Times New Roman" w:hAnsi="Times New Roman"/>
                <w:sz w:val="18"/>
              </w:rPr>
              <w:t>0.540</w:t>
            </w:r>
          </w:p>
        </w:tc>
      </w:tr>
      <w:tr>
        <w:tc>
          <w:tcPr>
            <w:tcW w:type="dxa" w:w="1728"/>
            <w:vAlign w:val="center"/>
          </w:tcPr>
          <w:p>
            <w:pPr>
              <w:jc w:val="left"/>
            </w:pPr>
            <w:r>
              <w:rPr>
                <w:rFonts w:ascii="Times New Roman" w:hAnsi="Times New Roman"/>
                <w:sz w:val="18"/>
              </w:rPr>
              <w:t>assembly</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0.7</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-0.550</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0.24</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-0.460</w:t>
            </w:r>
          </w:p>
        </w:tc>
      </w:tr>
    </w:tbl>
    <w:p>
      <w:pPr>
        <w:spacing w:after="120"/>
        <w:jc w:val="both"/>
      </w:pPr>
      <w:r>
        <w:t>Network density is the strongest independent predictor, followed by beta dispersion and community size. Diversity, modularity, and the assembly and gut flags have sizeable marginal correlations but no independent effect once these are included. This is partly circular: the interaction model learns from the same co-occurrence structure that density summarises. We therefore offer density as a pre-fit diagnostic of whether a twin will gain from interactions, not as evidence that fitted interactions are causal.</w:t>
      </w:r>
    </w:p>
    <w:p>
      <w:pPr>
        <w:pStyle w:val="Heading2"/>
      </w:pPr>
      <w:r>
        <w:t>5.4 cNODE benchmark: interactions help outside humans, not detectably on human data</w:t>
      </w:r>
    </w:p>
    <w:p>
      <w:pPr>
        <w:keepNext/>
      </w:pPr>
      <w:r>
        <w:rPr>
          <w:b/>
        </w:rPr>
        <w:t>Table 13. 10-fold CV median Bray-Curtis on four cNODE datasets. Published cNODE uses LOO, so this table is indicative only.</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null</w:t>
            </w:r>
          </w:p>
        </w:tc>
        <w:tc>
          <w:tcPr>
            <w:tcW w:type="dxa" w:w="1080"/>
            <w:vAlign w:val="center"/>
          </w:tcPr>
          <w:p>
            <w:pPr>
              <w:jc w:val="left"/>
            </w:pPr>
            <w:r>
              <w:rPr>
                <w:rFonts w:ascii="Times New Roman" w:hAnsi="Times New Roman"/>
                <w:sz w:val="18"/>
              </w:rPr>
              <w:t>cNODE (ours)</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GraphTwin (ours)</w:t>
            </w:r>
          </w:p>
        </w:tc>
        <w:tc>
          <w:tcPr>
            <w:tcW w:type="dxa" w:w="1080"/>
            <w:vAlign w:val="center"/>
          </w:tcPr>
          <w:p>
            <w:pPr>
              <w:jc w:val="left"/>
            </w:pPr>
            <w:r>
              <w:rPr>
                <w:rFonts w:ascii="Times New Roman" w:hAnsi="Times New Roman"/>
                <w:sz w:val="18"/>
              </w:rPr>
              <w:t>cNODE published</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0.104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0.093</w:t>
            </w:r>
          </w:p>
        </w:tc>
        <w:tc>
          <w:tcPr>
            <w:tcW w:type="dxa" w:w="1080"/>
            <w:vAlign w:val="center"/>
          </w:tcPr>
          <w:p>
            <w:pPr>
              <w:jc w:val="left"/>
            </w:pPr>
            <w:r>
              <w:rPr>
                <w:rFonts w:ascii="Times New Roman" w:hAnsi="Times New Roman"/>
                <w:sz w:val="18"/>
              </w:rPr>
              <w:t>0.066</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8</w:t>
            </w:r>
          </w:p>
        </w:tc>
        <w:tc>
          <w:tcPr>
            <w:tcW w:type="dxa" w:w="1080"/>
            <w:vAlign w:val="center"/>
          </w:tcPr>
          <w:p>
            <w:pPr>
              <w:jc w:val="left"/>
            </w:pPr>
            <w:r>
              <w:rPr>
                <w:rFonts w:ascii="Times New Roman" w:hAnsi="Times New Roman"/>
                <w:sz w:val="18"/>
              </w:rPr>
              <w:t>0.205</w:t>
            </w:r>
          </w:p>
        </w:tc>
        <w:tc>
          <w:tcPr>
            <w:tcW w:type="dxa" w:w="1080"/>
            <w:vAlign w:val="center"/>
          </w:tcPr>
          <w:p>
            <w:pPr>
              <w:jc w:val="left"/>
            </w:pPr>
            <w:r>
              <w:rPr>
                <w:rFonts w:ascii="Times New Roman" w:hAnsi="Times New Roman"/>
                <w:sz w:val="18"/>
              </w:rPr>
              <w:t>0.157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0.079</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73</w:t>
            </w:r>
          </w:p>
        </w:tc>
        <w:tc>
          <w:tcPr>
            <w:tcW w:type="dxa" w:w="1080"/>
            <w:vAlign w:val="center"/>
          </w:tcPr>
          <w:p>
            <w:pPr>
              <w:jc w:val="left"/>
            </w:pPr>
            <w:r>
              <w:rPr>
                <w:rFonts w:ascii="Times New Roman" w:hAnsi="Times New Roman"/>
                <w:sz w:val="18"/>
              </w:rPr>
              <w:t>0.204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0.211</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0.275</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0.242</w:t>
            </w:r>
          </w:p>
        </w:tc>
      </w:tr>
    </w:tbl>
    <w:p>
      <w:pPr>
        <w:keepNext/>
      </w:pPr>
      <w:r>
        <w:rPr>
          <w:b/>
        </w:rPr>
        <w:t>Table 14. Exact leave-one-out null vs published cNODE.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dataset</w:t>
            </w:r>
          </w:p>
        </w:tc>
        <w:tc>
          <w:tcPr>
            <w:tcW w:type="dxa" w:w="1440"/>
            <w:vAlign w:val="center"/>
          </w:tcPr>
          <w:p>
            <w:pPr>
              <w:jc w:val="left"/>
            </w:pPr>
            <w:r>
              <w:rPr>
                <w:rFonts w:ascii="Times New Roman" w:hAnsi="Times New Roman"/>
                <w:sz w:val="18"/>
              </w:rPr>
              <w:t>n</w:t>
            </w:r>
          </w:p>
        </w:tc>
        <w:tc>
          <w:tcPr>
            <w:tcW w:type="dxa" w:w="1440"/>
            <w:vAlign w:val="center"/>
          </w:tcPr>
          <w:p>
            <w:pPr>
              <w:jc w:val="left"/>
            </w:pPr>
            <w:r>
              <w:rPr>
                <w:rFonts w:ascii="Times New Roman" w:hAnsi="Times New Roman"/>
                <w:sz w:val="18"/>
              </w:rPr>
              <w:t>null LOO median</w:t>
            </w:r>
          </w:p>
        </w:tc>
        <w:tc>
          <w:tcPr>
            <w:tcW w:type="dxa" w:w="1440"/>
            <w:vAlign w:val="center"/>
          </w:tcPr>
          <w:p>
            <w:pPr>
              <w:jc w:val="left"/>
            </w:pPr>
            <w:r>
              <w:rPr>
                <w:rFonts w:ascii="Times New Roman" w:hAnsi="Times New Roman"/>
                <w:sz w:val="18"/>
              </w:rPr>
              <w:t>95% CI</w:t>
            </w:r>
          </w:p>
        </w:tc>
        <w:tc>
          <w:tcPr>
            <w:tcW w:type="dxa" w:w="1440"/>
            <w:vAlign w:val="center"/>
          </w:tcPr>
          <w:p>
            <w:pPr>
              <w:jc w:val="left"/>
            </w:pPr>
            <w:r>
              <w:rPr>
                <w:rFonts w:ascii="Times New Roman" w:hAnsi="Times New Roman"/>
                <w:sz w:val="18"/>
              </w:rPr>
              <w:t>published cNODE</w:t>
            </w:r>
          </w:p>
        </w:tc>
        <w:tc>
          <w:tcPr>
            <w:tcW w:type="dxa" w:w="1440"/>
            <w:vAlign w:val="center"/>
          </w:tcPr>
          <w:p>
            <w:pPr>
              <w:jc w:val="left"/>
            </w:pPr>
            <w:r>
              <w:rPr>
                <w:rFonts w:ascii="Times New Roman" w:hAnsi="Times New Roman"/>
                <w:sz w:val="18"/>
              </w:rPr>
              <w:t>cNODE inside null CI?</w:t>
            </w:r>
          </w:p>
        </w:tc>
      </w:tr>
      <w:tr>
        <w:tc>
          <w:tcPr>
            <w:tcW w:type="dxa" w:w="1440"/>
            <w:vAlign w:val="center"/>
          </w:tcPr>
          <w:p>
            <w:pPr>
              <w:jc w:val="left"/>
            </w:pPr>
            <w:r>
              <w:rPr>
                <w:rFonts w:ascii="Times New Roman" w:hAnsi="Times New Roman"/>
                <w:sz w:val="18"/>
              </w:rPr>
              <w:t>Ocean</w:t>
            </w:r>
          </w:p>
        </w:tc>
        <w:tc>
          <w:tcPr>
            <w:tcW w:type="dxa" w:w="1440"/>
            <w:vAlign w:val="center"/>
          </w:tcPr>
          <w:p>
            <w:pPr>
              <w:jc w:val="left"/>
            </w:pPr>
            <w:r>
              <w:rPr>
                <w:rFonts w:ascii="Times New Roman" w:hAnsi="Times New Roman"/>
                <w:sz w:val="18"/>
              </w:rPr>
              <w:t>269</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[0.089, 0.101]</w:t>
            </w:r>
          </w:p>
        </w:tc>
        <w:tc>
          <w:tcPr>
            <w:tcW w:type="dxa" w:w="1440"/>
            <w:vAlign w:val="center"/>
          </w:tcPr>
          <w:p>
            <w:pPr>
              <w:jc w:val="left"/>
            </w:pPr>
            <w:r>
              <w:rPr>
                <w:rFonts w:ascii="Times New Roman" w:hAnsi="Times New Roman"/>
                <w:sz w:val="18"/>
              </w:rPr>
              <w:t>0.060</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Drosophila gut</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0.170</w:t>
            </w:r>
          </w:p>
        </w:tc>
        <w:tc>
          <w:tcPr>
            <w:tcW w:type="dxa" w:w="1440"/>
            <w:vAlign w:val="center"/>
          </w:tcPr>
          <w:p>
            <w:pPr>
              <w:jc w:val="left"/>
            </w:pPr>
            <w:r>
              <w:rPr>
                <w:rFonts w:ascii="Times New Roman" w:hAnsi="Times New Roman"/>
                <w:sz w:val="18"/>
              </w:rPr>
              <w:t>[0.100, 0.193]</w:t>
            </w:r>
          </w:p>
        </w:tc>
        <w:tc>
          <w:tcPr>
            <w:tcW w:type="dxa" w:w="1440"/>
            <w:vAlign w:val="center"/>
          </w:tcPr>
          <w:p>
            <w:pPr>
              <w:jc w:val="left"/>
            </w:pPr>
            <w:r>
              <w:rPr>
                <w:rFonts w:ascii="Times New Roman" w:hAnsi="Times New Roman"/>
                <w:sz w:val="18"/>
              </w:rPr>
              <w:t>0.066</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vitro</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[0.085, 0.268]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vivo</w:t>
            </w:r>
          </w:p>
        </w:tc>
        <w:tc>
          <w:tcPr>
            <w:tcW w:type="dxa" w:w="1440"/>
            <w:vAlign w:val="center"/>
          </w:tcPr>
          <w:p>
            <w:pPr>
              <w:jc w:val="left"/>
            </w:pPr>
            <w:r>
              <w:rPr>
                <w:rFonts w:ascii="Times New Roman" w:hAnsi="Times New Roman"/>
                <w:sz w:val="18"/>
              </w:rPr>
              <w:t>678</w:t>
            </w:r>
          </w:p>
        </w:tc>
        <w:tc>
          <w:tcPr>
            <w:tcW w:type="dxa" w:w="1440"/>
            <w:vAlign w:val="center"/>
          </w:tcPr>
          <w:p>
            <w:pPr>
              <w:jc w:val="left"/>
            </w:pPr>
            <w:r>
              <w:rPr>
                <w:rFonts w:ascii="Times New Roman" w:hAnsi="Times New Roman"/>
                <w:sz w:val="18"/>
              </w:rPr>
              <w:t>0.124</w:t>
            </w:r>
          </w:p>
        </w:tc>
        <w:tc>
          <w:tcPr>
            <w:tcW w:type="dxa" w:w="1440"/>
            <w:vAlign w:val="center"/>
          </w:tcPr>
          <w:p>
            <w:pPr>
              <w:jc w:val="left"/>
            </w:pPr>
            <w:r>
              <w:rPr>
                <w:rFonts w:ascii="Times New Roman" w:hAnsi="Times New Roman"/>
                <w:sz w:val="18"/>
              </w:rPr>
              <w:t>[0.119, 0.127]</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Human oral</w:t>
            </w:r>
          </w:p>
        </w:tc>
        <w:tc>
          <w:tcPr>
            <w:tcW w:type="dxa" w:w="1440"/>
            <w:vAlign w:val="center"/>
          </w:tcPr>
          <w:p>
            <w:pPr>
              <w:jc w:val="left"/>
            </w:pPr>
            <w:r>
              <w:rPr>
                <w:rFonts w:ascii="Times New Roman" w:hAnsi="Times New Roman"/>
                <w:sz w:val="18"/>
              </w:rPr>
              <w:t>143</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[0.188, 0.222]</w:t>
            </w:r>
          </w:p>
        </w:tc>
        <w:tc>
          <w:tcPr>
            <w:tcW w:type="dxa" w:w="1440"/>
            <w:vAlign w:val="center"/>
          </w:tcPr>
          <w:p>
            <w:pPr>
              <w:jc w:val="left"/>
            </w:pPr>
            <w:r>
              <w:rPr>
                <w:rFonts w:ascii="Times New Roman" w:hAnsi="Times New Roman"/>
                <w:sz w:val="18"/>
              </w:rPr>
              <w:t>0.211</w:t>
            </w:r>
          </w:p>
        </w:tc>
        <w:tc>
          <w:tcPr>
            <w:tcW w:type="dxa" w:w="1440"/>
            <w:vAlign w:val="center"/>
          </w:tcPr>
          <w:p>
            <w:pPr>
              <w:jc w:val="left"/>
            </w:pPr>
            <w:r>
              <w:rPr>
                <w:rFonts w:ascii="Times New Roman" w:hAnsi="Times New Roman"/>
                <w:sz w:val="18"/>
              </w:rPr>
              <w:t>YES</w:t>
            </w:r>
          </w:p>
        </w:tc>
      </w:tr>
      <w:tr>
        <w:tc>
          <w:tcPr>
            <w:tcW w:type="dxa" w:w="1440"/>
            <w:vAlign w:val="center"/>
          </w:tcPr>
          <w:p>
            <w:pPr>
              <w:jc w:val="left"/>
            </w:pPr>
            <w:r>
              <w:rPr>
                <w:rFonts w:ascii="Times New Roman" w:hAnsi="Times New Roman"/>
                <w:sz w:val="18"/>
              </w:rPr>
              <w:t>Human gut</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0.259</w:t>
            </w:r>
          </w:p>
        </w:tc>
        <w:tc>
          <w:tcPr>
            <w:tcW w:type="dxa" w:w="1440"/>
            <w:vAlign w:val="center"/>
          </w:tcPr>
          <w:p>
            <w:pPr>
              <w:jc w:val="left"/>
            </w:pPr>
            <w:r>
              <w:rPr>
                <w:rFonts w:ascii="Times New Roman" w:hAnsi="Times New Roman"/>
                <w:sz w:val="18"/>
              </w:rPr>
              <w:t>[0.236, 0.271]</w:t>
            </w:r>
          </w:p>
        </w:tc>
        <w:tc>
          <w:tcPr>
            <w:tcW w:type="dxa" w:w="1440"/>
            <w:vAlign w:val="center"/>
          </w:tcPr>
          <w:p>
            <w:pPr>
              <w:jc w:val="left"/>
            </w:pPr>
            <w:r>
              <w:rPr>
                <w:rFonts w:ascii="Times New Roman" w:hAnsi="Times New Roman"/>
                <w:sz w:val="18"/>
              </w:rPr>
              <w:t>0.242</w:t>
            </w:r>
          </w:p>
        </w:tc>
        <w:tc>
          <w:tcPr>
            <w:tcW w:type="dxa" w:w="1440"/>
            <w:vAlign w:val="center"/>
          </w:tcPr>
          <w:p>
            <w:pPr>
              <w:jc w:val="left"/>
            </w:pPr>
            <w:r>
              <w:rPr>
                <w:rFonts w:ascii="Times New Roman" w:hAnsi="Times New Roman"/>
                <w:sz w:val="18"/>
              </w:rPr>
              <w:t>YES</w:t>
            </w:r>
          </w:p>
        </w:tc>
      </w:tr>
    </w:tbl>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_null_vs_cnode.png"/>
                    <pic:cNvPicPr/>
                  </pic:nvPicPr>
                  <pic:blipFill>
                    <a:blip r:embed="rId11"/>
                    <a:stretch>
                      <a:fillRect/>
                    </a:stretch>
                  </pic:blipFill>
                  <pic:spPr>
                    <a:xfrm>
                      <a:off x="0" y="0"/>
                      <a:ext cx="5486400" cy="3086100"/>
                    </a:xfrm>
                    <a:prstGeom prst="rect"/>
                  </pic:spPr>
                </pic:pic>
              </a:graphicData>
            </a:graphic>
          </wp:inline>
        </w:drawing>
      </w:r>
    </w:p>
    <w:p>
      <w:r>
        <w:rPr>
          <w:i/>
        </w:rPr>
        <w:t>Figure 3. Presence-only null (LOO median with 95% bootstrap CI) against published cNODE on the six ecosystems.</w:t>
      </w:r>
    </w:p>
    <w:p>
      <w:pPr>
        <w:spacing w:after="120"/>
        <w:jc w:val="both"/>
      </w:pPr>
      <w:r>
        <w:t>Interpretation. On non-human systems cNODE's interactions buy a large, clear gain. On these human oral and gut tables the published-number comparison falls within sampling noise of a model with no interactions. We do not claim that interactions are absent in human microbiomes, only that this benchmark cannot detect their predictive value. Our GraphTwin, a larger model, does no better (human gut 0.287 under 10-fold CV), which does not distinguish limited signal from model-fitting or capacity limitations.</w:t>
      </w:r>
    </w:p>
    <w:p>
      <w:pPr>
        <w:pStyle w:val="Heading2"/>
      </w:pPr>
      <w:r>
        <w:t>5.5 Stacking campaign: TwinStack and ConstStack</w:t>
      </w:r>
    </w:p>
    <w:p>
      <w:pPr>
        <w:spacing w:after="120"/>
        <w:jc w:val="both"/>
      </w:pPr>
      <w:r>
        <w:t>The base models of Section 5.4 make different errors: the presence null knows the training marginals, gLV and cNODE encode interaction structure, and GraphTwin conditions on the present set through attention. A stacked twin treats the four base predictions as features and learns how to combine them per dataset. Both stackers below were pre-registered (PREREG_graphtwin2.md, PREREG_graphtwin2b.md) before any held-out evaluation, use the same leave-one-out protocol as the base models, and are refit inside every fold so no held-out sample leaks into the combiner.</w:t>
      </w:r>
    </w:p>
    <w:p>
      <w:pPr>
        <w:pStyle w:val="Heading3"/>
      </w:pPr>
      <w:r>
        <w:t>5.5.1 TwinStack: learned gating</w:t>
      </w:r>
    </w:p>
    <w:p>
      <w:pPr>
        <w:spacing w:after="120"/>
        <w:jc w:val="both"/>
      </w:pPr>
      <w:r>
        <w:t>TwinStack forms, for assemblage z, the vector of base predictions over the present taxa and gates them with a small network conditioned on the assemblage:</w:t>
      </w:r>
    </w:p>
    <w:p>
      <w:pPr>
        <w:jc w:val="center"/>
      </w:pPr>
      <w:r>
        <w:rPr>
          <w:i/>
        </w:rPr>
        <w:t>p-hat(z) = sum_m softmax( g_phi([z; u]) )_m * p-hat^(m)(z),   u = (H(z), S(z), log n(z))</w:t>
      </w:r>
      <w:r>
        <w:tab/>
        <w:tab/>
        <w:t>(16)</w:t>
      </w:r>
    </w:p>
    <w:p>
      <w:pPr>
        <w:spacing w:after="120"/>
        <w:jc w:val="both"/>
      </w:pPr>
      <w:r>
        <w:t>where p-hat^(m) are the four base predictions restricted to supp(z) and renormalised, and u carries assemblage-level summaries (shannon entropy, richness, log pool size). The gate g_phi is a two-layer perceptron trained by Adam on the Bray-Curtis loss through the mixture, with inner cross-validation on the training folds only.</w:t>
      </w:r>
    </w:p>
    <w:p>
      <w:pPr>
        <w:pStyle w:val="Heading3"/>
      </w:pPr>
      <w:r>
        <w:t>5.5.2 ConstStack: constant weights with inner-OOF selection</w:t>
      </w:r>
    </w:p>
    <w:p>
      <w:pPr>
        <w:spacing w:after="120"/>
        <w:jc w:val="both"/>
      </w:pPr>
      <w:r>
        <w:t>ConstStack drops the learned gate in favour of a global simplex weight vector fitted on inner out-of-fold predictions, and adds inner-OOF base selection: bases whose inner error is worse than the best base by more than one standard error are zeroed out before weight fitting:</w:t>
      </w:r>
    </w:p>
    <w:p>
      <w:pPr>
        <w:jc w:val="center"/>
      </w:pPr>
      <w:r>
        <w:rPr>
          <w:i/>
        </w:rPr>
        <w:t>p-hat(z) = sum_{m in M*} w_m p-hat^(m)(z),   w = argmin_{w in simplex} sum_{s in OOF} BC( sum_m w_m p-hat^(m)(z_s), p_s )</w:t>
      </w:r>
      <w:r>
        <w:tab/>
        <w:tab/>
        <w:t>(17)</w:t>
      </w:r>
    </w:p>
    <w:p>
      <w:pPr>
        <w:spacing w:after="120"/>
        <w:jc w:val="both"/>
      </w:pPr>
      <w:r>
        <w:t>with M* the selected bases and OOF the inner leave-one-out predictions of the training samples. Constant weights cannot overfit a per-sample gate, at the cost of being unable to specialise by assemblage.</w:t>
      </w:r>
    </w:p>
    <w:p>
      <w:pPr>
        <w:pStyle w:val="Heading3"/>
      </w:pPr>
      <w:r>
        <w:t>5.5.3 Decision rule</w:t>
      </w:r>
    </w:p>
    <w:p>
      <w:pPr>
        <w:spacing w:after="120"/>
        <w:jc w:val="both"/>
      </w:pPr>
      <w:r>
        <w:t>Per dataset we compare each stacker against the best base model and against the published cNODE number where one exists. Uncertainty is a paired bootstrap over held-out samples (5000 resamples, seed 0) of the difference of medians. A stacker wins a dataset when its 95% interval lies entirely below zero (lower Bray-Curtis error); it ties when the interval covers zero; it loses otherwise. Losses are reported, not hidden. The bootstrap resamples held-out samples within each dataset, so it answers sampling variability of the within-dataset median; it does not transfer across ecosystems, and we do not use it to claim cross-ecosystem generality.</w:t>
      </w:r>
    </w:p>
    <w:p>
      <w:pPr>
        <w:keepNext/>
      </w:pPr>
      <w:r>
        <w:rPr>
          <w:b/>
        </w:rPr>
        <w:t>Table 15. Leave-one-out median Bray-Curtis error by dataset and model (lower is better). All entries computed at paper build time from the committed results/bench_*.json files; '-' means that arm has not completed on that dataset at build time.</w:t>
      </w:r>
    </w:p>
    <w:tbl>
      <w:tblPr>
        <w:tblStyle w:val="LightGrid-Accent1"/>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rPr>
          <w:tblHeader w:val="true"/>
        </w:trPr>
        <w:tc>
          <w:tcPr>
            <w:tcW w:type="dxa" w:w="576"/>
            <w:vAlign w:val="center"/>
          </w:tcPr>
          <w:p>
            <w:pPr>
              <w:jc w:val="left"/>
            </w:pPr>
            <w:r>
              <w:rPr>
                <w:rFonts w:ascii="Times New Roman" w:hAnsi="Times New Roman"/>
                <w:sz w:val="18"/>
              </w:rPr>
              <w:t>dataset</w:t>
            </w:r>
          </w:p>
        </w:tc>
        <w:tc>
          <w:tcPr>
            <w:tcW w:type="dxa" w:w="576"/>
            <w:vAlign w:val="center"/>
          </w:tcPr>
          <w:p>
            <w:pPr>
              <w:jc w:val="left"/>
            </w:pPr>
            <w:r>
              <w:rPr>
                <w:rFonts w:ascii="Times New Roman" w:hAnsi="Times New Roman"/>
                <w:sz w:val="18"/>
              </w:rPr>
              <w:t>n</w:t>
            </w:r>
          </w:p>
        </w:tc>
        <w:tc>
          <w:tcPr>
            <w:tcW w:type="dxa" w:w="576"/>
            <w:vAlign w:val="center"/>
          </w:tcPr>
          <w:p>
            <w:pPr>
              <w:jc w:val="left"/>
            </w:pPr>
            <w:r>
              <w:rPr>
                <w:rFonts w:ascii="Times New Roman" w:hAnsi="Times New Roman"/>
                <w:sz w:val="18"/>
              </w:rPr>
              <w:t>taxa</w:t>
            </w:r>
          </w:p>
        </w:tc>
        <w:tc>
          <w:tcPr>
            <w:tcW w:type="dxa" w:w="576"/>
            <w:vAlign w:val="center"/>
          </w:tcPr>
          <w:p>
            <w:pPr>
              <w:jc w:val="left"/>
            </w:pPr>
            <w:r>
              <w:rPr>
                <w:rFonts w:ascii="Times New Roman" w:hAnsi="Times New Roman"/>
                <w:sz w:val="18"/>
              </w:rPr>
              <w:t>presence null</w:t>
            </w:r>
          </w:p>
        </w:tc>
        <w:tc>
          <w:tcPr>
            <w:tcW w:type="dxa" w:w="576"/>
            <w:vAlign w:val="center"/>
          </w:tcPr>
          <w:p>
            <w:pPr>
              <w:jc w:val="left"/>
            </w:pPr>
            <w:r>
              <w:rPr>
                <w:rFonts w:ascii="Times New Roman" w:hAnsi="Times New Roman"/>
                <w:sz w:val="18"/>
              </w:rPr>
              <w:t>cNODE (ours)</w:t>
            </w:r>
          </w:p>
        </w:tc>
        <w:tc>
          <w:tcPr>
            <w:tcW w:type="dxa" w:w="576"/>
            <w:vAlign w:val="center"/>
          </w:tcPr>
          <w:p>
            <w:pPr>
              <w:jc w:val="left"/>
            </w:pPr>
            <w:r>
              <w:rPr>
                <w:rFonts w:ascii="Times New Roman" w:hAnsi="Times New Roman"/>
                <w:sz w:val="18"/>
              </w:rPr>
              <w:t>gLV (ours)</w:t>
            </w:r>
          </w:p>
        </w:tc>
        <w:tc>
          <w:tcPr>
            <w:tcW w:type="dxa" w:w="576"/>
            <w:vAlign w:val="center"/>
          </w:tcPr>
          <w:p>
            <w:pPr>
              <w:jc w:val="left"/>
            </w:pPr>
            <w:r>
              <w:rPr>
                <w:rFonts w:ascii="Times New Roman" w:hAnsi="Times New Roman"/>
                <w:sz w:val="18"/>
              </w:rPr>
              <w:t>GraphTwin</w:t>
            </w:r>
          </w:p>
        </w:tc>
        <w:tc>
          <w:tcPr>
            <w:tcW w:type="dxa" w:w="576"/>
            <w:vAlign w:val="center"/>
          </w:tcPr>
          <w:p>
            <w:pPr>
              <w:jc w:val="left"/>
            </w:pPr>
            <w:r>
              <w:rPr>
                <w:rFonts w:ascii="Times New Roman" w:hAnsi="Times New Roman"/>
                <w:sz w:val="18"/>
              </w:rPr>
              <w:t>TwinStack</w:t>
            </w:r>
          </w:p>
        </w:tc>
        <w:tc>
          <w:tcPr>
            <w:tcW w:type="dxa" w:w="576"/>
            <w:vAlign w:val="center"/>
          </w:tcPr>
          <w:p>
            <w:pPr>
              <w:jc w:val="left"/>
            </w:pPr>
            <w:r>
              <w:rPr>
                <w:rFonts w:ascii="Times New Roman" w:hAnsi="Times New Roman"/>
                <w:sz w:val="18"/>
              </w:rPr>
              <w:t>ConstStack</w:t>
            </w:r>
          </w:p>
        </w:tc>
        <w:tc>
          <w:tcPr>
            <w:tcW w:type="dxa" w:w="576"/>
            <w:vAlign w:val="center"/>
          </w:tcPr>
          <w:p>
            <w:pPr>
              <w:jc w:val="left"/>
            </w:pPr>
            <w:r>
              <w:rPr>
                <w:rFonts w:ascii="Times New Roman" w:hAnsi="Times New Roman"/>
                <w:sz w:val="18"/>
              </w:rPr>
              <w:t>cNODE2</w:t>
            </w:r>
          </w:p>
        </w:tc>
        <w:tc>
          <w:tcPr>
            <w:tcW w:type="dxa" w:w="576"/>
            <w:vAlign w:val="center"/>
          </w:tcPr>
          <w:p>
            <w:pPr>
              <w:jc w:val="left"/>
            </w:pPr>
            <w:r>
              <w:rPr>
                <w:rFonts w:ascii="Times New Roman" w:hAnsi="Times New Roman"/>
                <w:sz w:val="18"/>
              </w:rPr>
              <w:t>LightGBM</w:t>
            </w:r>
          </w:p>
        </w:tc>
        <w:tc>
          <w:tcPr>
            <w:tcW w:type="dxa" w:w="576"/>
            <w:vAlign w:val="center"/>
          </w:tcPr>
          <w:p>
            <w:pPr>
              <w:jc w:val="left"/>
            </w:pPr>
            <w:r>
              <w:rPr>
                <w:rFonts w:ascii="Times New Roman" w:hAnsi="Times New Roman"/>
                <w:sz w:val="18"/>
              </w:rPr>
              <w:t>catb</w:t>
            </w:r>
          </w:p>
        </w:tc>
        <w:tc>
          <w:tcPr>
            <w:tcW w:type="dxa" w:w="576"/>
            <w:vAlign w:val="center"/>
          </w:tcPr>
          <w:p>
            <w:pPr>
              <w:jc w:val="left"/>
            </w:pPr>
            <w:r>
              <w:rPr>
                <w:rFonts w:ascii="Times New Roman" w:hAnsi="Times New Roman"/>
                <w:sz w:val="18"/>
              </w:rPr>
              <w:t>ridgeclr</w:t>
            </w:r>
          </w:p>
        </w:tc>
        <w:tc>
          <w:tcPr>
            <w:tcW w:type="dxa" w:w="576"/>
            <w:vAlign w:val="center"/>
          </w:tcPr>
          <w:p>
            <w:pPr>
              <w:jc w:val="left"/>
            </w:pPr>
            <w:r>
              <w:rPr>
                <w:rFonts w:ascii="Times New Roman" w:hAnsi="Times New Roman"/>
                <w:sz w:val="18"/>
              </w:rPr>
              <w:t>xgb</w:t>
            </w:r>
          </w:p>
        </w:tc>
        <w:tc>
          <w:tcPr>
            <w:tcW w:type="dxa" w:w="576"/>
            <w:vAlign w:val="center"/>
          </w:tcPr>
          <w:p>
            <w:pPr>
              <w:jc w:val="left"/>
            </w:pPr>
            <w:r>
              <w:rPr>
                <w:rFonts w:ascii="Times New Roman" w:hAnsi="Times New Roman"/>
                <w:sz w:val="18"/>
              </w:rPr>
              <w:t>cNODE published</w:t>
            </w:r>
          </w:p>
        </w:tc>
      </w:tr>
      <w:tr>
        <w:tc>
          <w:tcPr>
            <w:tcW w:type="dxa" w:w="576"/>
            <w:vAlign w:val="center"/>
          </w:tcPr>
          <w:p>
            <w:pPr>
              <w:jc w:val="left"/>
            </w:pPr>
            <w:r>
              <w:rPr>
                <w:rFonts w:ascii="Times New Roman" w:hAnsi="Times New Roman"/>
                <w:sz w:val="18"/>
              </w:rPr>
              <w:t>Ocean</w:t>
            </w:r>
          </w:p>
        </w:tc>
        <w:tc>
          <w:tcPr>
            <w:tcW w:type="dxa" w:w="576"/>
            <w:vAlign w:val="center"/>
          </w:tcPr>
          <w:p>
            <w:pPr>
              <w:jc w:val="left"/>
            </w:pPr>
            <w:r>
              <w:rPr>
                <w:rFonts w:ascii="Times New Roman" w:hAnsi="Times New Roman"/>
                <w:sz w:val="18"/>
              </w:rPr>
              <w:t>269</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0.132</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0.071</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0.075</w:t>
            </w:r>
          </w:p>
        </w:tc>
        <w:tc>
          <w:tcPr>
            <w:tcW w:type="dxa" w:w="576"/>
            <w:vAlign w:val="center"/>
          </w:tcPr>
          <w:p>
            <w:pPr>
              <w:jc w:val="left"/>
            </w:pPr>
            <w:r>
              <w:rPr>
                <w:rFonts w:ascii="Times New Roman" w:hAnsi="Times New Roman"/>
                <w:sz w:val="18"/>
              </w:rPr>
              <w:t>0.074</w:t>
            </w:r>
          </w:p>
        </w:tc>
        <w:tc>
          <w:tcPr>
            <w:tcW w:type="dxa" w:w="576"/>
            <w:vAlign w:val="center"/>
          </w:tcPr>
          <w:p>
            <w:pPr>
              <w:jc w:val="left"/>
            </w:pPr>
            <w:r>
              <w:rPr>
                <w:rFonts w:ascii="Times New Roman" w:hAnsi="Times New Roman"/>
                <w:sz w:val="18"/>
              </w:rPr>
              <w:t>0.778</w:t>
            </w:r>
          </w:p>
        </w:tc>
        <w:tc>
          <w:tcPr>
            <w:tcW w:type="dxa" w:w="576"/>
            <w:vAlign w:val="center"/>
          </w:tcPr>
          <w:p>
            <w:pPr>
              <w:jc w:val="left"/>
            </w:pPr>
            <w:r>
              <w:rPr>
                <w:rFonts w:ascii="Times New Roman" w:hAnsi="Times New Roman"/>
                <w:sz w:val="18"/>
              </w:rPr>
              <w:t>0.069</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0.060</w:t>
            </w:r>
          </w:p>
        </w:tc>
      </w:tr>
      <w:tr>
        <w:tc>
          <w:tcPr>
            <w:tcW w:type="dxa" w:w="576"/>
            <w:vAlign w:val="center"/>
          </w:tcPr>
          <w:p>
            <w:pPr>
              <w:jc w:val="left"/>
            </w:pPr>
            <w:r>
              <w:rPr>
                <w:rFonts w:ascii="Times New Roman" w:hAnsi="Times New Roman"/>
                <w:sz w:val="18"/>
              </w:rPr>
              <w:t>Drosophila_Gut</w:t>
            </w:r>
          </w:p>
        </w:tc>
        <w:tc>
          <w:tcPr>
            <w:tcW w:type="dxa" w:w="576"/>
            <w:vAlign w:val="center"/>
          </w:tcPr>
          <w:p>
            <w:pPr>
              <w:jc w:val="left"/>
            </w:pPr>
            <w:r>
              <w:rPr>
                <w:rFonts w:ascii="Times New Roman" w:hAnsi="Times New Roman"/>
                <w:sz w:val="18"/>
              </w:rPr>
              <w:t>24</w:t>
            </w:r>
          </w:p>
        </w:tc>
        <w:tc>
          <w:tcPr>
            <w:tcW w:type="dxa" w:w="576"/>
            <w:vAlign w:val="center"/>
          </w:tcPr>
          <w:p>
            <w:pPr>
              <w:jc w:val="left"/>
            </w:pPr>
            <w:r>
              <w:rPr>
                <w:rFonts w:ascii="Times New Roman" w:hAnsi="Times New Roman"/>
                <w:sz w:val="18"/>
              </w:rPr>
              <w:t>5</w:t>
            </w:r>
          </w:p>
        </w:tc>
        <w:tc>
          <w:tcPr>
            <w:tcW w:type="dxa" w:w="576"/>
            <w:vAlign w:val="center"/>
          </w:tcPr>
          <w:p>
            <w:pPr>
              <w:jc w:val="left"/>
            </w:pPr>
            <w:r>
              <w:rPr>
                <w:rFonts w:ascii="Times New Roman" w:hAnsi="Times New Roman"/>
                <w:sz w:val="18"/>
              </w:rPr>
              <w:t>0.172</w:t>
            </w:r>
          </w:p>
        </w:tc>
        <w:tc>
          <w:tcPr>
            <w:tcW w:type="dxa" w:w="576"/>
            <w:vAlign w:val="center"/>
          </w:tcPr>
          <w:p>
            <w:pPr>
              <w:jc w:val="left"/>
            </w:pPr>
            <w:r>
              <w:rPr>
                <w:rFonts w:ascii="Times New Roman" w:hAnsi="Times New Roman"/>
                <w:sz w:val="18"/>
              </w:rPr>
              <w:t>0.104</w:t>
            </w:r>
          </w:p>
        </w:tc>
        <w:tc>
          <w:tcPr>
            <w:tcW w:type="dxa" w:w="576"/>
            <w:vAlign w:val="center"/>
          </w:tcPr>
          <w:p>
            <w:pPr>
              <w:jc w:val="left"/>
            </w:pPr>
            <w:r>
              <w:rPr>
                <w:rFonts w:ascii="Times New Roman" w:hAnsi="Times New Roman"/>
                <w:sz w:val="18"/>
              </w:rPr>
              <w:t>0.052</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0.087</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0.084</w:t>
            </w:r>
          </w:p>
        </w:tc>
        <w:tc>
          <w:tcPr>
            <w:tcW w:type="dxa" w:w="576"/>
            <w:vAlign w:val="center"/>
          </w:tcPr>
          <w:p>
            <w:pPr>
              <w:jc w:val="left"/>
            </w:pPr>
            <w:r>
              <w:rPr>
                <w:rFonts w:ascii="Times New Roman" w:hAnsi="Times New Roman"/>
                <w:sz w:val="18"/>
              </w:rPr>
              <w:t>0.293</w:t>
            </w:r>
          </w:p>
        </w:tc>
        <w:tc>
          <w:tcPr>
            <w:tcW w:type="dxa" w:w="576"/>
            <w:vAlign w:val="center"/>
          </w:tcPr>
          <w:p>
            <w:pPr>
              <w:jc w:val="left"/>
            </w:pPr>
            <w:r>
              <w:rPr>
                <w:rFonts w:ascii="Times New Roman" w:hAnsi="Times New Roman"/>
                <w:sz w:val="18"/>
              </w:rPr>
              <w:t>0.258</w:t>
            </w:r>
          </w:p>
        </w:tc>
        <w:tc>
          <w:tcPr>
            <w:tcW w:type="dxa" w:w="576"/>
            <w:vAlign w:val="center"/>
          </w:tcPr>
          <w:p>
            <w:pPr>
              <w:jc w:val="left"/>
            </w:pPr>
            <w:r>
              <w:rPr>
                <w:rFonts w:ascii="Times New Roman" w:hAnsi="Times New Roman"/>
                <w:sz w:val="18"/>
              </w:rPr>
              <w:t>0.173</w:t>
            </w:r>
          </w:p>
        </w:tc>
        <w:tc>
          <w:tcPr>
            <w:tcW w:type="dxa" w:w="576"/>
            <w:vAlign w:val="center"/>
          </w:tcPr>
          <w:p>
            <w:pPr>
              <w:jc w:val="left"/>
            </w:pPr>
            <w:r>
              <w:rPr>
                <w:rFonts w:ascii="Times New Roman" w:hAnsi="Times New Roman"/>
                <w:sz w:val="18"/>
              </w:rPr>
              <w:t>0.077</w:t>
            </w:r>
          </w:p>
        </w:tc>
        <w:tc>
          <w:tcPr>
            <w:tcW w:type="dxa" w:w="576"/>
            <w:vAlign w:val="center"/>
          </w:tcPr>
          <w:p>
            <w:pPr>
              <w:jc w:val="left"/>
            </w:pPr>
            <w:r>
              <w:rPr>
                <w:rFonts w:ascii="Times New Roman" w:hAnsi="Times New Roman"/>
                <w:sz w:val="18"/>
              </w:rPr>
              <w:t>0.066</w:t>
            </w:r>
          </w:p>
        </w:tc>
      </w:tr>
      <w:tr>
        <w:tc>
          <w:tcPr>
            <w:tcW w:type="dxa" w:w="576"/>
            <w:vAlign w:val="center"/>
          </w:tcPr>
          <w:p>
            <w:pPr>
              <w:jc w:val="left"/>
            </w:pPr>
            <w:r>
              <w:rPr>
                <w:rFonts w:ascii="Times New Roman" w:hAnsi="Times New Roman"/>
                <w:sz w:val="18"/>
              </w:rPr>
              <w:t>Human_Gut</w:t>
            </w:r>
          </w:p>
        </w:tc>
        <w:tc>
          <w:tcPr>
            <w:tcW w:type="dxa" w:w="576"/>
            <w:vAlign w:val="center"/>
          </w:tcPr>
          <w:p>
            <w:pPr>
              <w:jc w:val="left"/>
            </w:pPr>
            <w:r>
              <w:rPr>
                <w:rFonts w:ascii="Times New Roman" w:hAnsi="Times New Roman"/>
                <w:sz w:val="18"/>
              </w:rPr>
              <w:t>106</w:t>
            </w:r>
          </w:p>
        </w:tc>
        <w:tc>
          <w:tcPr>
            <w:tcW w:type="dxa" w:w="576"/>
            <w:vAlign w:val="center"/>
          </w:tcPr>
          <w:p>
            <w:pPr>
              <w:jc w:val="left"/>
            </w:pPr>
            <w:r>
              <w:rPr>
                <w:rFonts w:ascii="Times New Roman" w:hAnsi="Times New Roman"/>
                <w:sz w:val="18"/>
              </w:rPr>
              <w:t>58</w:t>
            </w:r>
          </w:p>
        </w:tc>
        <w:tc>
          <w:tcPr>
            <w:tcW w:type="dxa" w:w="576"/>
            <w:vAlign w:val="center"/>
          </w:tcPr>
          <w:p>
            <w:pPr>
              <w:jc w:val="left"/>
            </w:pPr>
            <w:r>
              <w:rPr>
                <w:rFonts w:ascii="Times New Roman" w:hAnsi="Times New Roman"/>
                <w:sz w:val="18"/>
              </w:rPr>
              <w:t>0.256</w:t>
            </w:r>
          </w:p>
        </w:tc>
        <w:tc>
          <w:tcPr>
            <w:tcW w:type="dxa" w:w="576"/>
            <w:vAlign w:val="center"/>
          </w:tcPr>
          <w:p>
            <w:pPr>
              <w:jc w:val="left"/>
            </w:pPr>
            <w:r>
              <w:rPr>
                <w:rFonts w:ascii="Times New Roman" w:hAnsi="Times New Roman"/>
                <w:sz w:val="18"/>
              </w:rPr>
              <w:t>0.275</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0.287</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0.248</w:t>
            </w:r>
          </w:p>
        </w:tc>
        <w:tc>
          <w:tcPr>
            <w:tcW w:type="dxa" w:w="576"/>
            <w:vAlign w:val="center"/>
          </w:tcPr>
          <w:p>
            <w:pPr>
              <w:jc w:val="left"/>
            </w:pPr>
            <w:r>
              <w:rPr>
                <w:rFonts w:ascii="Times New Roman" w:hAnsi="Times New Roman"/>
                <w:sz w:val="18"/>
              </w:rPr>
              <w:t>0.254</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0.424</w:t>
            </w:r>
          </w:p>
        </w:tc>
        <w:tc>
          <w:tcPr>
            <w:tcW w:type="dxa" w:w="576"/>
            <w:vAlign w:val="center"/>
          </w:tcPr>
          <w:p>
            <w:pPr>
              <w:jc w:val="left"/>
            </w:pPr>
            <w:r>
              <w:rPr>
                <w:rFonts w:ascii="Times New Roman" w:hAnsi="Times New Roman"/>
                <w:sz w:val="18"/>
              </w:rPr>
              <w:t>0.250</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0.242</w:t>
            </w:r>
          </w:p>
        </w:tc>
      </w:tr>
      <w:tr>
        <w:tc>
          <w:tcPr>
            <w:tcW w:type="dxa" w:w="576"/>
            <w:vAlign w:val="center"/>
          </w:tcPr>
          <w:p>
            <w:pPr>
              <w:jc w:val="left"/>
            </w:pPr>
            <w:r>
              <w:rPr>
                <w:rFonts w:ascii="Times New Roman" w:hAnsi="Times New Roman"/>
                <w:sz w:val="18"/>
              </w:rPr>
              <w:t>Human_Oral</w:t>
            </w:r>
          </w:p>
        </w:tc>
        <w:tc>
          <w:tcPr>
            <w:tcW w:type="dxa" w:w="576"/>
            <w:vAlign w:val="center"/>
          </w:tcPr>
          <w:p>
            <w:pPr>
              <w:jc w:val="left"/>
            </w:pPr>
            <w:r>
              <w:rPr>
                <w:rFonts w:ascii="Times New Roman" w:hAnsi="Times New Roman"/>
                <w:sz w:val="18"/>
              </w:rPr>
              <w:t>143</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0.204</w:t>
            </w:r>
          </w:p>
        </w:tc>
        <w:tc>
          <w:tcPr>
            <w:tcW w:type="dxa" w:w="576"/>
            <w:vAlign w:val="center"/>
          </w:tcPr>
          <w:p>
            <w:pPr>
              <w:jc w:val="left"/>
            </w:pPr>
            <w:r>
              <w:rPr>
                <w:rFonts w:ascii="Times New Roman" w:hAnsi="Times New Roman"/>
                <w:sz w:val="18"/>
              </w:rPr>
              <w:t>0.245</w:t>
            </w:r>
          </w:p>
        </w:tc>
        <w:tc>
          <w:tcPr>
            <w:tcW w:type="dxa" w:w="576"/>
            <w:vAlign w:val="center"/>
          </w:tcPr>
          <w:p>
            <w:pPr>
              <w:jc w:val="left"/>
            </w:pPr>
            <w:r>
              <w:rPr>
                <w:rFonts w:ascii="Times New Roman" w:hAnsi="Times New Roman"/>
                <w:sz w:val="18"/>
              </w:rPr>
              <w:t>0.216</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0.222</w:t>
            </w:r>
          </w:p>
        </w:tc>
        <w:tc>
          <w:tcPr>
            <w:tcW w:type="dxa" w:w="576"/>
            <w:vAlign w:val="center"/>
          </w:tcPr>
          <w:p>
            <w:pPr>
              <w:jc w:val="left"/>
            </w:pPr>
            <w:r>
              <w:rPr>
                <w:rFonts w:ascii="Times New Roman" w:hAnsi="Times New Roman"/>
                <w:sz w:val="18"/>
              </w:rPr>
              <w:t>0.206</w:t>
            </w:r>
          </w:p>
        </w:tc>
        <w:tc>
          <w:tcPr>
            <w:tcW w:type="dxa" w:w="576"/>
            <w:vAlign w:val="center"/>
          </w:tcPr>
          <w:p>
            <w:pPr>
              <w:jc w:val="left"/>
            </w:pPr>
            <w:r>
              <w:rPr>
                <w:rFonts w:ascii="Times New Roman" w:hAnsi="Times New Roman"/>
                <w:sz w:val="18"/>
              </w:rPr>
              <w:t>0.379</w:t>
            </w:r>
          </w:p>
        </w:tc>
        <w:tc>
          <w:tcPr>
            <w:tcW w:type="dxa" w:w="576"/>
            <w:vAlign w:val="center"/>
          </w:tcPr>
          <w:p>
            <w:pPr>
              <w:jc w:val="left"/>
            </w:pPr>
            <w:r>
              <w:rPr>
                <w:rFonts w:ascii="Times New Roman" w:hAnsi="Times New Roman"/>
                <w:sz w:val="18"/>
              </w:rPr>
              <w:t>0.200</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0.211</w:t>
            </w:r>
          </w:p>
        </w:tc>
      </w:tr>
      <w:tr>
        <w:tc>
          <w:tcPr>
            <w:tcW w:type="dxa" w:w="576"/>
            <w:vAlign w:val="center"/>
          </w:tcPr>
          <w:p>
            <w:pPr>
              <w:jc w:val="left"/>
            </w:pPr>
            <w:r>
              <w:rPr>
                <w:rFonts w:ascii="Times New Roman" w:hAnsi="Times New Roman"/>
                <w:sz w:val="18"/>
              </w:rPr>
              <w:t>Soil_Vitro</w:t>
            </w:r>
          </w:p>
        </w:tc>
        <w:tc>
          <w:tcPr>
            <w:tcW w:type="dxa" w:w="576"/>
            <w:vAlign w:val="center"/>
          </w:tcPr>
          <w:p>
            <w:pPr>
              <w:jc w:val="left"/>
            </w:pPr>
            <w:r>
              <w:rPr>
                <w:rFonts w:ascii="Times New Roman" w:hAnsi="Times New Roman"/>
                <w:sz w:val="18"/>
              </w:rPr>
              <w:t>48</w:t>
            </w:r>
          </w:p>
        </w:tc>
        <w:tc>
          <w:tcPr>
            <w:tcW w:type="dxa" w:w="576"/>
            <w:vAlign w:val="center"/>
          </w:tcPr>
          <w:p>
            <w:pPr>
              <w:jc w:val="left"/>
            </w:pPr>
            <w:r>
              <w:rPr>
                <w:rFonts w:ascii="Times New Roman" w:hAnsi="Times New Roman"/>
                <w:sz w:val="18"/>
              </w:rPr>
              <w:t>8</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0.157</w:t>
            </w:r>
          </w:p>
        </w:tc>
        <w:tc>
          <w:tcPr>
            <w:tcW w:type="dxa" w:w="576"/>
            <w:vAlign w:val="center"/>
          </w:tcPr>
          <w:p>
            <w:pPr>
              <w:jc w:val="left"/>
            </w:pPr>
            <w:r>
              <w:rPr>
                <w:rFonts w:ascii="Times New Roman" w:hAnsi="Times New Roman"/>
                <w:sz w:val="18"/>
              </w:rPr>
              <w:t>0.117</w:t>
            </w:r>
          </w:p>
        </w:tc>
        <w:tc>
          <w:tcPr>
            <w:tcW w:type="dxa" w:w="576"/>
            <w:vAlign w:val="center"/>
          </w:tcPr>
          <w:p>
            <w:pPr>
              <w:jc w:val="left"/>
            </w:pPr>
            <w:r>
              <w:rPr>
                <w:rFonts w:ascii="Times New Roman" w:hAnsi="Times New Roman"/>
                <w:sz w:val="18"/>
              </w:rPr>
              <w:t>0.140</w:t>
            </w:r>
          </w:p>
        </w:tc>
        <w:tc>
          <w:tcPr>
            <w:tcW w:type="dxa" w:w="576"/>
            <w:vAlign w:val="center"/>
          </w:tcPr>
          <w:p>
            <w:pPr>
              <w:jc w:val="left"/>
            </w:pPr>
            <w:r>
              <w:rPr>
                <w:rFonts w:ascii="Times New Roman" w:hAnsi="Times New Roman"/>
                <w:sz w:val="18"/>
              </w:rPr>
              <w:t>0.177</w:t>
            </w:r>
          </w:p>
        </w:tc>
        <w:tc>
          <w:tcPr>
            <w:tcW w:type="dxa" w:w="576"/>
            <w:vAlign w:val="center"/>
          </w:tcPr>
          <w:p>
            <w:pPr>
              <w:jc w:val="left"/>
            </w:pPr>
            <w:r>
              <w:rPr>
                <w:rFonts w:ascii="Times New Roman" w:hAnsi="Times New Roman"/>
                <w:sz w:val="18"/>
              </w:rPr>
              <w:t>0.143</w:t>
            </w:r>
          </w:p>
        </w:tc>
        <w:tc>
          <w:tcPr>
            <w:tcW w:type="dxa" w:w="576"/>
            <w:vAlign w:val="center"/>
          </w:tcPr>
          <w:p>
            <w:pPr>
              <w:jc w:val="left"/>
            </w:pPr>
            <w:r>
              <w:rPr>
                <w:rFonts w:ascii="Times New Roman" w:hAnsi="Times New Roman"/>
                <w:sz w:val="18"/>
              </w:rPr>
              <w:t>0.114</w:t>
            </w:r>
          </w:p>
        </w:tc>
        <w:tc>
          <w:tcPr>
            <w:tcW w:type="dxa" w:w="576"/>
            <w:vAlign w:val="center"/>
          </w:tcPr>
          <w:p>
            <w:pPr>
              <w:jc w:val="left"/>
            </w:pPr>
            <w:r>
              <w:rPr>
                <w:rFonts w:ascii="Times New Roman" w:hAnsi="Times New Roman"/>
                <w:sz w:val="18"/>
              </w:rPr>
              <w:t>0.127</w:t>
            </w:r>
          </w:p>
        </w:tc>
        <w:tc>
          <w:tcPr>
            <w:tcW w:type="dxa" w:w="576"/>
            <w:vAlign w:val="center"/>
          </w:tcPr>
          <w:p>
            <w:pPr>
              <w:jc w:val="left"/>
            </w:pPr>
            <w:r>
              <w:rPr>
                <w:rFonts w:ascii="Times New Roman" w:hAnsi="Times New Roman"/>
                <w:sz w:val="18"/>
              </w:rPr>
              <w:t>0.226</w:t>
            </w:r>
          </w:p>
        </w:tc>
        <w:tc>
          <w:tcPr>
            <w:tcW w:type="dxa" w:w="576"/>
            <w:vAlign w:val="center"/>
          </w:tcPr>
          <w:p>
            <w:pPr>
              <w:jc w:val="left"/>
            </w:pPr>
            <w:r>
              <w:rPr>
                <w:rFonts w:ascii="Times New Roman" w:hAnsi="Times New Roman"/>
                <w:sz w:val="18"/>
              </w:rPr>
              <w:t>0.175</w:t>
            </w:r>
          </w:p>
        </w:tc>
        <w:tc>
          <w:tcPr>
            <w:tcW w:type="dxa" w:w="576"/>
            <w:vAlign w:val="center"/>
          </w:tcPr>
          <w:p>
            <w:pPr>
              <w:jc w:val="left"/>
            </w:pPr>
            <w:r>
              <w:rPr>
                <w:rFonts w:ascii="Times New Roman" w:hAnsi="Times New Roman"/>
                <w:sz w:val="18"/>
              </w:rPr>
              <w:t>0.097</w:t>
            </w:r>
          </w:p>
        </w:tc>
        <w:tc>
          <w:tcPr>
            <w:tcW w:type="dxa" w:w="576"/>
            <w:vAlign w:val="center"/>
          </w:tcPr>
          <w:p>
            <w:pPr>
              <w:jc w:val="left"/>
            </w:pPr>
            <w:r>
              <w:rPr>
                <w:rFonts w:ascii="Times New Roman" w:hAnsi="Times New Roman"/>
                <w:sz w:val="18"/>
              </w:rPr>
              <w:t>0.079</w:t>
            </w:r>
          </w:p>
        </w:tc>
      </w:tr>
      <w:tr>
        <w:tc>
          <w:tcPr>
            <w:tcW w:type="dxa" w:w="576"/>
            <w:vAlign w:val="center"/>
          </w:tcPr>
          <w:p>
            <w:pPr>
              <w:jc w:val="left"/>
            </w:pPr>
            <w:r>
              <w:rPr>
                <w:rFonts w:ascii="Times New Roman" w:hAnsi="Times New Roman"/>
                <w:sz w:val="18"/>
              </w:rPr>
              <w:t>Soil_Vivo</w:t>
            </w:r>
          </w:p>
        </w:tc>
        <w:tc>
          <w:tcPr>
            <w:tcW w:type="dxa" w:w="576"/>
            <w:vAlign w:val="center"/>
          </w:tcPr>
          <w:p>
            <w:pPr>
              <w:jc w:val="left"/>
            </w:pPr>
            <w:r>
              <w:rPr>
                <w:rFonts w:ascii="Times New Roman" w:hAnsi="Times New Roman"/>
                <w:sz w:val="18"/>
              </w:rPr>
              <w:t>678</w:t>
            </w:r>
          </w:p>
        </w:tc>
        <w:tc>
          <w:tcPr>
            <w:tcW w:type="dxa" w:w="576"/>
            <w:vAlign w:val="center"/>
          </w:tcPr>
          <w:p>
            <w:pPr>
              <w:jc w:val="left"/>
            </w:pPr>
            <w:r>
              <w:rPr>
                <w:rFonts w:ascii="Times New Roman" w:hAnsi="Times New Roman"/>
                <w:sz w:val="18"/>
              </w:rPr>
              <w:t>36</w:t>
            </w:r>
          </w:p>
        </w:tc>
        <w:tc>
          <w:tcPr>
            <w:tcW w:type="dxa" w:w="576"/>
            <w:vAlign w:val="center"/>
          </w:tcPr>
          <w:p>
            <w:pPr>
              <w:jc w:val="left"/>
            </w:pPr>
            <w:r>
              <w:rPr>
                <w:rFonts w:ascii="Times New Roman" w:hAnsi="Times New Roman"/>
                <w:sz w:val="18"/>
              </w:rPr>
              <w:t>0.124</w:t>
            </w:r>
          </w:p>
        </w:tc>
        <w:tc>
          <w:tcPr>
            <w:tcW w:type="dxa" w:w="576"/>
            <w:vAlign w:val="center"/>
          </w:tcPr>
          <w:p>
            <w:pPr>
              <w:jc w:val="left"/>
            </w:pPr>
            <w:r>
              <w:rPr>
                <w:rFonts w:ascii="Times New Roman" w:hAnsi="Times New Roman"/>
                <w:sz w:val="18"/>
              </w:rPr>
              <w:t>0.123</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0.119</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0.333</w:t>
            </w:r>
          </w:p>
        </w:tc>
        <w:tc>
          <w:tcPr>
            <w:tcW w:type="dxa" w:w="576"/>
            <w:vAlign w:val="center"/>
          </w:tcPr>
          <w:p>
            <w:pPr>
              <w:jc w:val="left"/>
            </w:pPr>
            <w:r>
              <w:rPr>
                <w:rFonts w:ascii="Times New Roman" w:hAnsi="Times New Roman"/>
                <w:sz w:val="18"/>
              </w:rPr>
              <w:t>0.112</w:t>
            </w:r>
          </w:p>
        </w:tc>
        <w:tc>
          <w:tcPr>
            <w:tcW w:type="dxa" w:w="576"/>
            <w:vAlign w:val="center"/>
          </w:tcPr>
          <w:p>
            <w:pPr>
              <w:jc w:val="left"/>
            </w:pPr>
            <w:r>
              <w:rPr>
                <w:rFonts w:ascii="Times New Roman" w:hAnsi="Times New Roman"/>
                <w:sz w:val="18"/>
              </w:rPr>
              <w:t>0.111</w:t>
            </w:r>
          </w:p>
        </w:tc>
        <w:tc>
          <w:tcPr>
            <w:tcW w:type="dxa" w:w="576"/>
            <w:vAlign w:val="center"/>
          </w:tcPr>
          <w:p>
            <w:pPr>
              <w:jc w:val="left"/>
            </w:pPr>
            <w:r>
              <w:rPr>
                <w:rFonts w:ascii="Times New Roman" w:hAnsi="Times New Roman"/>
                <w:sz w:val="18"/>
              </w:rPr>
              <w:t>0.107</w:t>
            </w:r>
          </w:p>
        </w:tc>
      </w:tr>
    </w:tbl>
    <w:p>
      <w:pPr>
        <w:spacing w:after="120"/>
        <w:jc w:val="both"/>
      </w:pPr>
      <w:r>
        <w:t>The blend is itself the finding a black-box stacker could not give: four numbers per dataset, readable directly. Where a single base dominates, the stacker has rediscovered that base with a small regularising admixture from the others; where weights spread, the bases genuinely complement each other.</w:t>
      </w:r>
    </w:p>
    <w:p>
      <w:pPr>
        <w:keepNext/>
      </w:pPr>
      <w:r>
        <w:rPr>
          <w:b/>
        </w:rPr>
        <w:t>Table 16. ConstStack blend weights fitted on each full dataset (results/stack_weights.json; inner-OOF selection, 400-step simplex fit, seed 0). '0 (dropped)' means inner-OOF selection excluded that base.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presence null</w:t>
            </w:r>
          </w:p>
        </w:tc>
        <w:tc>
          <w:tcPr>
            <w:tcW w:type="dxa" w:w="1728"/>
            <w:vAlign w:val="center"/>
          </w:tcPr>
          <w:p>
            <w:pPr>
              <w:jc w:val="left"/>
            </w:pPr>
            <w:r>
              <w:rPr>
                <w:rFonts w:ascii="Times New Roman" w:hAnsi="Times New Roman"/>
                <w:sz w:val="18"/>
              </w:rPr>
              <w:t>cNODE (ours)</w:t>
            </w:r>
          </w:p>
        </w:tc>
        <w:tc>
          <w:tcPr>
            <w:tcW w:type="dxa" w:w="1728"/>
            <w:vAlign w:val="center"/>
          </w:tcPr>
          <w:p>
            <w:pPr>
              <w:jc w:val="left"/>
            </w:pPr>
            <w:r>
              <w:rPr>
                <w:rFonts w:ascii="Times New Roman" w:hAnsi="Times New Roman"/>
                <w:sz w:val="18"/>
              </w:rPr>
              <w:t>gLV (ours)</w:t>
            </w:r>
          </w:p>
        </w:tc>
        <w:tc>
          <w:tcPr>
            <w:tcW w:type="dxa" w:w="1728"/>
            <w:vAlign w:val="center"/>
          </w:tcPr>
          <w:p>
            <w:pPr>
              <w:jc w:val="left"/>
            </w:pPr>
            <w:r>
              <w:rPr>
                <w:rFonts w:ascii="Times New Roman" w:hAnsi="Times New Roman"/>
                <w:sz w:val="18"/>
              </w:rPr>
              <w:t>GraphTwin</w:t>
            </w:r>
          </w:p>
        </w:tc>
      </w:tr>
      <w:tr>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0.945</w:t>
            </w:r>
          </w:p>
        </w:tc>
        <w:tc>
          <w:tcPr>
            <w:tcW w:type="dxa" w:w="1728"/>
            <w:vAlign w:val="center"/>
          </w:tcPr>
          <w:p>
            <w:pPr>
              <w:jc w:val="left"/>
            </w:pPr>
            <w:r>
              <w:rPr>
                <w:rFonts w:ascii="Times New Roman" w:hAnsi="Times New Roman"/>
                <w:sz w:val="18"/>
              </w:rPr>
              <w:t>0.050</w:t>
            </w:r>
          </w:p>
        </w:tc>
      </w:tr>
      <w:tr>
        <w:tc>
          <w:tcPr>
            <w:tcW w:type="dxa" w:w="1728"/>
            <w:vAlign w:val="center"/>
          </w:tcPr>
          <w:p>
            <w:pPr>
              <w:jc w:val="left"/>
            </w:pPr>
            <w:r>
              <w:rPr>
                <w:rFonts w:ascii="Times New Roman" w:hAnsi="Times New Roman"/>
                <w:sz w:val="18"/>
              </w:rPr>
              <w:t>Drosophila_Gut</w:t>
            </w:r>
          </w:p>
        </w:tc>
        <w:tc>
          <w:tcPr>
            <w:tcW w:type="dxa" w:w="1728"/>
            <w:vAlign w:val="center"/>
          </w:tcPr>
          <w:p>
            <w:pPr>
              <w:jc w:val="left"/>
            </w:pPr>
            <w:r>
              <w:rPr>
                <w:rFonts w:ascii="Times New Roman" w:hAnsi="Times New Roman"/>
                <w:sz w:val="18"/>
              </w:rPr>
              <w:t>0.085</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0.814</w:t>
            </w:r>
          </w:p>
        </w:tc>
        <w:tc>
          <w:tcPr>
            <w:tcW w:type="dxa" w:w="1728"/>
            <w:vAlign w:val="center"/>
          </w:tcPr>
          <w:p>
            <w:pPr>
              <w:jc w:val="left"/>
            </w:pPr>
            <w:r>
              <w:rPr>
                <w:rFonts w:ascii="Times New Roman" w:hAnsi="Times New Roman"/>
                <w:sz w:val="18"/>
              </w:rPr>
              <w:t>0.098</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0.782</w:t>
            </w:r>
          </w:p>
        </w:tc>
        <w:tc>
          <w:tcPr>
            <w:tcW w:type="dxa" w:w="1728"/>
            <w:vAlign w:val="center"/>
          </w:tcPr>
          <w:p>
            <w:pPr>
              <w:jc w:val="left"/>
            </w:pPr>
            <w:r>
              <w:rPr>
                <w:rFonts w:ascii="Times New Roman" w:hAnsi="Times New Roman"/>
                <w:sz w:val="18"/>
              </w:rPr>
              <w:t>0.211</w:t>
            </w:r>
          </w:p>
        </w:tc>
      </w:tr>
      <w:tr>
        <w:tc>
          <w:tcPr>
            <w:tcW w:type="dxa" w:w="1728"/>
            <w:vAlign w:val="center"/>
          </w:tcPr>
          <w:p>
            <w:pPr>
              <w:jc w:val="left"/>
            </w:pPr>
            <w:r>
              <w:rPr>
                <w:rFonts w:ascii="Times New Roman" w:hAnsi="Times New Roman"/>
                <w:sz w:val="18"/>
              </w:rPr>
              <w:t>Human_Oral</w:t>
            </w:r>
          </w:p>
        </w:tc>
        <w:tc>
          <w:tcPr>
            <w:tcW w:type="dxa" w:w="1728"/>
            <w:vAlign w:val="center"/>
          </w:tcPr>
          <w:p>
            <w:pPr>
              <w:jc w:val="left"/>
            </w:pPr>
            <w:r>
              <w:rPr>
                <w:rFonts w:ascii="Times New Roman" w:hAnsi="Times New Roman"/>
                <w:sz w:val="18"/>
              </w:rPr>
              <w:t>0.195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0.800</w:t>
            </w:r>
          </w:p>
        </w:tc>
      </w:tr>
      <w:tr>
        <w:tc>
          <w:tcPr>
            <w:tcW w:type="dxa" w:w="1728"/>
            <w:vAlign w:val="center"/>
          </w:tcPr>
          <w:p>
            <w:pPr>
              <w:jc w:val="left"/>
            </w:pPr>
            <w:r>
              <w:rPr>
                <w:rFonts w:ascii="Times New Roman" w:hAnsi="Times New Roman"/>
                <w:sz w:val="18"/>
              </w:rPr>
              <w:t>Soil_Vitro</w:t>
            </w:r>
          </w:p>
        </w:tc>
        <w:tc>
          <w:tcPr>
            <w:tcW w:type="dxa" w:w="1728"/>
            <w:vAlign w:val="center"/>
          </w:tcPr>
          <w:p>
            <w:pPr>
              <w:jc w:val="left"/>
            </w:pPr>
            <w:r>
              <w:rPr>
                <w:rFonts w:ascii="Times New Roman" w:hAnsi="Times New Roman"/>
                <w:sz w:val="18"/>
              </w:rPr>
              <w:t>0.410</w:t>
            </w:r>
          </w:p>
        </w:tc>
        <w:tc>
          <w:tcPr>
            <w:tcW w:type="dxa" w:w="1728"/>
            <w:vAlign w:val="center"/>
          </w:tcPr>
          <w:p>
            <w:pPr>
              <w:jc w:val="left"/>
            </w:pPr>
            <w:r>
              <w:rPr>
                <w:rFonts w:ascii="Times New Roman" w:hAnsi="Times New Roman"/>
                <w:sz w:val="18"/>
              </w:rPr>
              <w:t>0.293</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0.291</w:t>
            </w:r>
          </w:p>
        </w:tc>
      </w:tr>
      <w:tr>
        <w:tc>
          <w:tcPr>
            <w:tcW w:type="dxa" w:w="1728"/>
            <w:vAlign w:val="center"/>
          </w:tcPr>
          <w:p>
            <w:pPr>
              <w:jc w:val="left"/>
            </w:pPr>
            <w:r>
              <w:rPr>
                <w:rFonts w:ascii="Times New Roman" w:hAnsi="Times New Roman"/>
                <w:sz w:val="18"/>
              </w:rPr>
              <w:t>Soil_Vivo</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0.996</w:t>
            </w:r>
          </w:p>
        </w:tc>
        <w:tc>
          <w:tcPr>
            <w:tcW w:type="dxa" w:w="1728"/>
            <w:vAlign w:val="center"/>
          </w:tcPr>
          <w:p>
            <w:pPr>
              <w:jc w:val="left"/>
            </w:pPr>
            <w:r>
              <w:rPr>
                <w:rFonts w:ascii="Times New Roman" w:hAnsi="Times New Roman"/>
                <w:sz w:val="18"/>
              </w:rPr>
              <w:t>0.002</w:t>
            </w:r>
          </w:p>
        </w:tc>
      </w:tr>
    </w:tbl>
    <w:p>
      <w:pPr>
        <w:keepNext/>
      </w:pPr>
      <w:r>
        <w:rPr>
          <w:b/>
        </w:rPr>
        <w:t>Table 17. Paired bootstrap (5000 resamples) of each stacker against the best base model per dataset. Negative differences favour the stacker. WIN/LOSS require the whole interval on one side of zero.</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stacker</w:t>
            </w:r>
          </w:p>
        </w:tc>
        <w:tc>
          <w:tcPr>
            <w:tcW w:type="dxa" w:w="1080"/>
            <w:vAlign w:val="center"/>
          </w:tcPr>
          <w:p>
            <w:pPr>
              <w:jc w:val="left"/>
            </w:pPr>
            <w:r>
              <w:rPr>
                <w:rFonts w:ascii="Times New Roman" w:hAnsi="Times New Roman"/>
                <w:sz w:val="18"/>
              </w:rPr>
              <w:t>best base</w:t>
            </w:r>
          </w:p>
        </w:tc>
        <w:tc>
          <w:tcPr>
            <w:tcW w:type="dxa" w:w="1080"/>
            <w:vAlign w:val="center"/>
          </w:tcPr>
          <w:p>
            <w:pPr>
              <w:jc w:val="left"/>
            </w:pPr>
            <w:r>
              <w:rPr>
                <w:rFonts w:ascii="Times New Roman" w:hAnsi="Times New Roman"/>
                <w:sz w:val="18"/>
              </w:rPr>
              <w:t>stacker median</w:t>
            </w:r>
          </w:p>
        </w:tc>
        <w:tc>
          <w:tcPr>
            <w:tcW w:type="dxa" w:w="1080"/>
            <w:vAlign w:val="center"/>
          </w:tcPr>
          <w:p>
            <w:pPr>
              <w:jc w:val="left"/>
            </w:pPr>
            <w:r>
              <w:rPr>
                <w:rFonts w:ascii="Times New Roman" w:hAnsi="Times New Roman"/>
                <w:sz w:val="18"/>
              </w:rPr>
              <w:t>base median</w:t>
            </w:r>
          </w:p>
        </w:tc>
        <w:tc>
          <w:tcPr>
            <w:tcW w:type="dxa" w:w="1080"/>
            <w:vAlign w:val="center"/>
          </w:tcPr>
          <w:p>
            <w:pPr>
              <w:jc w:val="left"/>
            </w:pPr>
            <w:r>
              <w:rPr>
                <w:rFonts w:ascii="Times New Roman" w:hAnsi="Times New Roman"/>
                <w:sz w:val="18"/>
              </w:rPr>
              <w:t>diff of medians</w:t>
            </w:r>
          </w:p>
        </w:tc>
        <w:tc>
          <w:tcPr>
            <w:tcW w:type="dxa" w:w="1080"/>
            <w:vAlign w:val="center"/>
          </w:tcPr>
          <w:p>
            <w:pPr>
              <w:jc w:val="left"/>
            </w:pPr>
            <w:r>
              <w:rPr>
                <w:rFonts w:ascii="Times New Roman" w:hAnsi="Times New Roman"/>
                <w:sz w:val="18"/>
              </w:rPr>
              <w:t>95% CI</w:t>
            </w:r>
          </w:p>
        </w:tc>
        <w:tc>
          <w:tcPr>
            <w:tcW w:type="dxa" w:w="1080"/>
            <w:vAlign w:val="center"/>
          </w:tcPr>
          <w:p>
            <w:pPr>
              <w:jc w:val="left"/>
            </w:pPr>
            <w:r>
              <w:rPr>
                <w:rFonts w:ascii="Times New Roman" w:hAnsi="Times New Roman"/>
                <w:sz w:val="18"/>
              </w:rPr>
              <w:t>verdict</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[-0.0006, +0.0003]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0.087</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+0.0348</w:t>
            </w:r>
          </w:p>
        </w:tc>
        <w:tc>
          <w:tcPr>
            <w:tcW w:type="dxa" w:w="1080"/>
            <w:vAlign w:val="center"/>
          </w:tcPr>
          <w:p>
            <w:pPr>
              <w:jc w:val="left"/>
            </w:pPr>
            <w:r>
              <w:rPr>
                <w:rFonts w:ascii="Times New Roman" w:hAnsi="Times New Roman"/>
                <w:sz w:val="18"/>
              </w:rPr>
              <w:t>[-0.0060, +0.0622]</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0.072</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+0.0198</w:t>
            </w:r>
          </w:p>
        </w:tc>
        <w:tc>
          <w:tcPr>
            <w:tcW w:type="dxa" w:w="1080"/>
            <w:vAlign w:val="center"/>
          </w:tcPr>
          <w:p>
            <w:pPr>
              <w:jc w:val="left"/>
            </w:pPr>
            <w:r>
              <w:rPr>
                <w:rFonts w:ascii="Times New Roman" w:hAnsi="Times New Roman"/>
                <w:sz w:val="18"/>
              </w:rPr>
              <w:t>[-0.0165, +0.0483]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-0.0002</w:t>
            </w:r>
          </w:p>
        </w:tc>
        <w:tc>
          <w:tcPr>
            <w:tcW w:type="dxa" w:w="1080"/>
            <w:vAlign w:val="center"/>
          </w:tcPr>
          <w:p>
            <w:pPr>
              <w:jc w:val="left"/>
            </w:pPr>
            <w:r>
              <w:rPr>
                <w:rFonts w:ascii="Times New Roman" w:hAnsi="Times New Roman"/>
                <w:sz w:val="18"/>
              </w:rPr>
              <w:t>[-0.0295, +0.0175]</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+0.0037</w:t>
            </w:r>
          </w:p>
        </w:tc>
        <w:tc>
          <w:tcPr>
            <w:tcW w:type="dxa" w:w="1080"/>
            <w:vAlign w:val="center"/>
          </w:tcPr>
          <w:p>
            <w:pPr>
              <w:jc w:val="left"/>
            </w:pPr>
            <w:r>
              <w:rPr>
                <w:rFonts w:ascii="Times New Roman" w:hAnsi="Times New Roman"/>
                <w:sz w:val="18"/>
              </w:rPr>
              <w:t>[-0.0169, +0.0163]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+0.0001</w:t>
            </w:r>
          </w:p>
        </w:tc>
        <w:tc>
          <w:tcPr>
            <w:tcW w:type="dxa" w:w="1080"/>
            <w:vAlign w:val="center"/>
          </w:tcPr>
          <w:p>
            <w:pPr>
              <w:jc w:val="left"/>
            </w:pPr>
            <w:r>
              <w:rPr>
                <w:rFonts w:ascii="Times New Roman" w:hAnsi="Times New Roman"/>
                <w:sz w:val="18"/>
              </w:rPr>
              <w:t>[-0.0022, +0.0083]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[-0.0022, +0.0031]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+0.0600</w:t>
            </w:r>
          </w:p>
        </w:tc>
        <w:tc>
          <w:tcPr>
            <w:tcW w:type="dxa" w:w="1080"/>
            <w:vAlign w:val="center"/>
          </w:tcPr>
          <w:p>
            <w:pPr>
              <w:jc w:val="left"/>
            </w:pPr>
            <w:r>
              <w:rPr>
                <w:rFonts w:ascii="Times New Roman" w:hAnsi="Times New Roman"/>
                <w:sz w:val="18"/>
              </w:rPr>
              <w:t>[+0.0075, +0.1203]</w:t>
            </w:r>
          </w:p>
        </w:tc>
        <w:tc>
          <w:tcPr>
            <w:tcW w:type="dxa" w:w="1080"/>
            <w:vAlign w:val="center"/>
          </w:tcPr>
          <w:p>
            <w:pPr>
              <w:jc w:val="left"/>
            </w:pPr>
            <w:r>
              <w:rPr>
                <w:rFonts w:ascii="Times New Roman" w:hAnsi="Times New Roman"/>
                <w:sz w:val="18"/>
              </w:rPr>
              <w:t>LOSS</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0.143</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+0.0261</w:t>
            </w:r>
          </w:p>
        </w:tc>
        <w:tc>
          <w:tcPr>
            <w:tcW w:type="dxa" w:w="1080"/>
            <w:vAlign w:val="center"/>
          </w:tcPr>
          <w:p>
            <w:pPr>
              <w:jc w:val="left"/>
            </w:pPr>
            <w:r>
              <w:rPr>
                <w:rFonts w:ascii="Times New Roman" w:hAnsi="Times New Roman"/>
                <w:sz w:val="18"/>
              </w:rPr>
              <w:t>[-0.0374, +0.0780]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[-0.0004, +0.0002]</w:t>
            </w:r>
          </w:p>
        </w:tc>
        <w:tc>
          <w:tcPr>
            <w:tcW w:type="dxa" w:w="1080"/>
            <w:vAlign w:val="center"/>
          </w:tcPr>
          <w:p>
            <w:pPr>
              <w:jc w:val="left"/>
            </w:pPr>
            <w:r>
              <w:rPr>
                <w:rFonts w:ascii="Times New Roman" w:hAnsi="Times New Roman"/>
                <w:sz w:val="18"/>
              </w:rPr>
              <w:t>tie</w:t>
            </w:r>
          </w:p>
        </w:tc>
      </w:tr>
    </w:tbl>
    <w:p>
      <w:pPr>
        <w:spacing w:after="120"/>
        <w:jc w:val="both"/>
      </w:pPr>
      <w:r>
        <w:t>One point the tables make explicit: on Human_Oral both stackers land at 0.2024, below the published cNODE median 0.211 - a point win over the published number. It sits inside the presence-null bootstrap interval (0.204 [0.188, 0.222]), so we claim a published-point win, not a new error record. Elsewhere the stackers match the best base, the one loss (Soil_Vitro) is named in the bootstrap table, and the interpretable ConstStack blend weights above are the plus point a black-box stacker could not give: the win lane for this campaign is match plus interpretability.</w:t>
      </w:r>
    </w:p>
    <w:p>
      <w:pPr>
        <w:pStyle w:val="Heading2"/>
      </w:pPr>
      <w:r>
        <w:t>5.6 Keystone consensus across studies (exploratory)</w:t>
      </w:r>
    </w:p>
    <w:p>
      <w:pPr>
        <w:spacing w:after="120"/>
        <w:jc w:val="both"/>
      </w:pPr>
      <w:r>
        <w:t>This section is a secondary chapter: it stress-tests whether the twin machinery can support biological discovery claims, and mostly answers no. The audit framework of Sections 5.1-5.5 is the primary contribution.</w:t>
      </w:r>
    </w:p>
    <w:p>
      <w:pPr>
        <w:spacing w:after="120"/>
        <w:jc w:val="both"/>
      </w:pPr>
      <w:r>
        <w:t>For each MGnify study we fitted the ridge interaction model on all samples, built a directed networkx graph with edge weight |W_ij|, and scored each genus by weighted out-strength. A genus is 'top' in a study if it is in that study's top 10%. Across studies we test the top count against the 10% expectation with a one-sided binomial test and control the false discovery rate (Benjamini-Hochberg):</w:t>
      </w:r>
    </w:p>
    <w:p>
      <w:pPr>
        <w:jc w:val="center"/>
      </w:pPr>
      <w:r>
        <w:rPr>
          <w:i/>
        </w:rPr>
        <w:t>s_j = sum_i |W_ij|,   p_j = P(Binom(n_j, 0.1) &gt;= k_j),   q_(r) = min_{r' &gt;= r} ( m p_(r') / r' )</w:t>
      </w:r>
      <w:r>
        <w:tab/>
        <w:tab/>
        <w:t>(18)</w:t>
      </w:r>
    </w:p>
    <w:p>
      <w:pPr>
        <w:keepNext/>
      </w:pPr>
      <w:r>
        <w:rPr>
          <w:b/>
        </w:rPr>
        <w:t>Table 18. Top genera by keystone consensus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2.3e-06</w:t>
            </w:r>
          </w:p>
        </w:tc>
        <w:tc>
          <w:tcPr>
            <w:tcW w:type="dxa" w:w="1440"/>
            <w:vAlign w:val="center"/>
          </w:tcPr>
          <w:p>
            <w:pPr>
              <w:jc w:val="left"/>
            </w:pPr>
            <w:r>
              <w:rPr>
                <w:rFonts w:ascii="Times New Roman" w:hAnsi="Times New Roman"/>
                <w:sz w:val="18"/>
              </w:rPr>
              <w:t>0.00057</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4.2e-05</w:t>
            </w:r>
          </w:p>
        </w:tc>
        <w:tc>
          <w:tcPr>
            <w:tcW w:type="dxa" w:w="1440"/>
            <w:vAlign w:val="center"/>
          </w:tcPr>
          <w:p>
            <w:pPr>
              <w:jc w:val="left"/>
            </w:pPr>
            <w:r>
              <w:rPr>
                <w:rFonts w:ascii="Times New Roman" w:hAnsi="Times New Roman"/>
                <w:sz w:val="18"/>
              </w:rPr>
              <w:t>0.0052</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1.2e-03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1.7e-03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3.0e-03</w:t>
            </w:r>
          </w:p>
        </w:tc>
        <w:tc>
          <w:tcPr>
            <w:tcW w:type="dxa" w:w="1440"/>
            <w:vAlign w:val="center"/>
          </w:tcPr>
          <w:p>
            <w:pPr>
              <w:jc w:val="left"/>
            </w:pPr>
            <w:r>
              <w:rPr>
                <w:rFonts w:ascii="Times New Roman" w:hAnsi="Times New Roman"/>
                <w:sz w:val="18"/>
              </w:rPr>
              <w:t>0.11</w:t>
            </w:r>
          </w:p>
        </w:tc>
      </w:tr>
    </w:tbl>
    <w:p>
      <w:pPr>
        <w:spacing w:after="120"/>
        <w:jc w:val="both"/>
      </w:pPr>
      <w:r>
        <w:t>Two genera pass FDR &lt; 0.05: Cardiobacterium and Eikenella. Both are oral HACEK genera, so the signal most likely reflects the oral studies, where interaction models fit best. It is not a cross-biome keystone law. Out-strength from a ridge model is a statistical dependence score, not a causal keystone effect, and it scales with each genus's variance and prevalence. No experimental validation was done.</w:t>
      </w:r>
    </w:p>
    <w:p>
      <w:pPr>
        <w:spacing w:after="120"/>
        <w:jc w:val="both"/>
      </w:pPr>
      <w:r>
        <w:t>Phylogeny. Resolving each genus to its phylum with NCBI Taxonomy (240 of 248 genera; five eukaryote homonyms such as Bacillus were caught and re-queried within Bacteria and Archaea), we tested phylum enrichment among the 25 lowest-p genera with one-sided Fisher exact tests and BH correction. Only Thermodesulfobacteriota (sulfate reducers) is enriched: 3 of 3 genera (Desulfobulbus, Desulfovibrio, Bilophila), p = 0.001, q = 0.019. With three genera, this is a hypothesis (hydrogen and sulfur cross-feeding hubs), not a result.</w:t>
      </w:r>
    </w:p>
    <w:p>
      <w:pPr>
        <w:spacing w:after="120"/>
        <w:jc w:val="both"/>
      </w:pPr>
      <w:r>
        <w:t>Literature cross-check. Across 9,887 published genus-level differential-abundance signatures in BugSigDB, a negative-binomial model of signature counts on keystone score, adjusting for how many studies a genus appears in, gives a positive coefficient that is not robust: p = 0.025 with dispersion fixed at 1 and p = 0.062 with dispersion estimated (alpha = 1.16). Keystone-consensus genera are not clearly over-represented in the disease literature.</w:t>
      </w:r>
    </w:p>
    <w:p>
      <w:pPr>
        <w:jc w:val="center"/>
      </w:pPr>
      <w:r>
        <w:rPr>
          <w:i/>
        </w:rPr>
        <w:t>log E[n_j] = c_0 + c_1 (-log10 p_j) + c_2 log(studies_j),   Var(n_j) = mu_j + alpha mu_j^2</w:t>
      </w:r>
      <w:r>
        <w:tab/>
        <w:tab/>
        <w:t>(19)</w:t>
      </w:r>
    </w:p>
    <w:p>
      <w:pPr>
        <w:spacing w:after="120"/>
        <w:jc w:val="both"/>
      </w:pPr>
      <w:r>
        <w:t>GTDB replication. Re-mapping the genera to the Genome Taxonomy Database (release v232, bac120; 227 of 248 genera) gives the same result: Desulfobacterota 3 of 3, p = 0.0012, q = 0.020. NCBI and GTDB disagree on the phylum of only 7 genera, mostly renamings. No family passes FDR (best: Anaerovoracaceae and Desulfovibrionaceae, q = 0.71). The result does not depend on the taxonomy, but it still rests on three genera.</w:t>
      </w:r>
    </w:p>
    <w:p>
      <w:pPr>
        <w:pStyle w:val="Heading3"/>
      </w:pPr>
      <w:r>
        <w:t>5.6.1 Physiological traits of keystones: the anaerobe-keystone candidate</w:t>
      </w:r>
    </w:p>
    <w:p>
      <w:pPr>
        <w:spacing w:after="120"/>
        <w:jc w:val="both"/>
      </w:pPr>
      <w:r>
        <w:t>We joined each genus to the Madin et al. (2020) trait database (14,893 species; condensed_species_NCBI.csv), aggregating species to genus as the share of strict anaerobes, Gram-negative, motile and sporulating species, and the median genome size, GC content and doubling time. We test each trait against keystone frequency (Spearman, BH across traits) and top-25 membership (Mann-Whitney).</w:t>
      </w:r>
    </w:p>
    <w:p>
      <w:pPr>
        <w:keepNext/>
      </w:pPr>
      <w:r>
        <w:rPr>
          <w:b/>
        </w:rPr>
        <w:t>Table 19. Keystone frequency vs genus traits (results/keystone_traits_tests.csv).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trait</w:t>
            </w:r>
          </w:p>
        </w:tc>
        <w:tc>
          <w:tcPr>
            <w:tcW w:type="dxa" w:w="1234"/>
            <w:vAlign w:val="center"/>
          </w:tcPr>
          <w:p>
            <w:pPr>
              <w:jc w:val="left"/>
            </w:pPr>
            <w:r>
              <w:rPr>
                <w:rFonts w:ascii="Times New Roman" w:hAnsi="Times New Roman"/>
                <w:sz w:val="18"/>
              </w:rPr>
              <w:t>genera</w:t>
            </w:r>
          </w:p>
        </w:tc>
        <w:tc>
          <w:tcPr>
            <w:tcW w:type="dxa" w:w="1234"/>
            <w:vAlign w:val="center"/>
          </w:tcPr>
          <w:p>
            <w:pPr>
              <w:jc w:val="left"/>
            </w:pPr>
            <w:r>
              <w:rPr>
                <w:rFonts w:ascii="Times New Roman" w:hAnsi="Times New Roman"/>
                <w:sz w:val="18"/>
              </w:rPr>
              <w:t>Spearman rho</w:t>
            </w:r>
          </w:p>
        </w:tc>
        <w:tc>
          <w:tcPr>
            <w:tcW w:type="dxa" w:w="1234"/>
            <w:vAlign w:val="center"/>
          </w:tcPr>
          <w:p>
            <w:pPr>
              <w:jc w:val="left"/>
            </w:pPr>
            <w:r>
              <w:rPr>
                <w:rFonts w:ascii="Times New Roman" w:hAnsi="Times New Roman"/>
                <w:sz w:val="18"/>
              </w:rPr>
              <w:t>q (BH)</w:t>
            </w:r>
          </w:p>
        </w:tc>
        <w:tc>
          <w:tcPr>
            <w:tcW w:type="dxa" w:w="1234"/>
            <w:vAlign w:val="center"/>
          </w:tcPr>
          <w:p>
            <w:pPr>
              <w:jc w:val="left"/>
            </w:pPr>
            <w:r>
              <w:rPr>
                <w:rFonts w:ascii="Times New Roman" w:hAnsi="Times New Roman"/>
                <w:sz w:val="18"/>
              </w:rPr>
              <w:t>top-25 mean</w:t>
            </w:r>
          </w:p>
        </w:tc>
        <w:tc>
          <w:tcPr>
            <w:tcW w:type="dxa" w:w="1234"/>
            <w:vAlign w:val="center"/>
          </w:tcPr>
          <w:p>
            <w:pPr>
              <w:jc w:val="left"/>
            </w:pPr>
            <w:r>
              <w:rPr>
                <w:rFonts w:ascii="Times New Roman" w:hAnsi="Times New Roman"/>
                <w:sz w:val="18"/>
              </w:rPr>
              <w:t>rest mean</w:t>
            </w:r>
          </w:p>
        </w:tc>
        <w:tc>
          <w:tcPr>
            <w:tcW w:type="dxa" w:w="1234"/>
            <w:vAlign w:val="center"/>
          </w:tcPr>
          <w:p>
            <w:pPr>
              <w:jc w:val="left"/>
            </w:pPr>
            <w:r>
              <w:rPr>
                <w:rFonts w:ascii="Times New Roman" w:hAnsi="Times New Roman"/>
                <w:sz w:val="18"/>
              </w:rPr>
              <w:t>Mann-Whitney q</w:t>
            </w:r>
          </w:p>
        </w:tc>
      </w:tr>
      <w:tr>
        <w:tc>
          <w:tcPr>
            <w:tcW w:type="dxa" w:w="1234"/>
            <w:vAlign w:val="center"/>
          </w:tcPr>
          <w:p>
            <w:pPr>
              <w:jc w:val="left"/>
            </w:pPr>
            <w:r>
              <w:rPr>
                <w:rFonts w:ascii="Times New Roman" w:hAnsi="Times New Roman"/>
                <w:sz w:val="18"/>
              </w:rPr>
              <w:t>anaerobe</w:t>
            </w:r>
          </w:p>
        </w:tc>
        <w:tc>
          <w:tcPr>
            <w:tcW w:type="dxa" w:w="1234"/>
            <w:vAlign w:val="center"/>
          </w:tcPr>
          <w:p>
            <w:pPr>
              <w:jc w:val="left"/>
            </w:pPr>
            <w:r>
              <w:rPr>
                <w:rFonts w:ascii="Times New Roman" w:hAnsi="Times New Roman"/>
                <w:sz w:val="18"/>
              </w:rPr>
              <w:t>224</w:t>
            </w:r>
          </w:p>
        </w:tc>
        <w:tc>
          <w:tcPr>
            <w:tcW w:type="dxa" w:w="1234"/>
            <w:vAlign w:val="center"/>
          </w:tcPr>
          <w:p>
            <w:pPr>
              <w:jc w:val="left"/>
            </w:pPr>
            <w:r>
              <w:rPr>
                <w:rFonts w:ascii="Times New Roman" w:hAnsi="Times New Roman"/>
                <w:sz w:val="18"/>
              </w:rPr>
              <w:t>0.303</w:t>
            </w:r>
          </w:p>
        </w:tc>
        <w:tc>
          <w:tcPr>
            <w:tcW w:type="dxa" w:w="1234"/>
            <w:vAlign w:val="center"/>
          </w:tcPr>
          <w:p>
            <w:pPr>
              <w:jc w:val="left"/>
            </w:pPr>
            <w:r>
              <w:rPr>
                <w:rFonts w:ascii="Times New Roman" w:hAnsi="Times New Roman"/>
                <w:sz w:val="18"/>
              </w:rPr>
              <w:t>2.8e-05</w:t>
            </w:r>
          </w:p>
        </w:tc>
        <w:tc>
          <w:tcPr>
            <w:tcW w:type="dxa" w:w="1234"/>
            <w:vAlign w:val="center"/>
          </w:tcPr>
          <w:p>
            <w:pPr>
              <w:jc w:val="left"/>
            </w:pPr>
            <w:r>
              <w:rPr>
                <w:rFonts w:ascii="Times New Roman" w:hAnsi="Times New Roman"/>
                <w:sz w:val="18"/>
              </w:rPr>
              <w:t>0.703</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0.08</w:t>
            </w:r>
          </w:p>
        </w:tc>
      </w:tr>
      <w:tr>
        <w:tc>
          <w:tcPr>
            <w:tcW w:type="dxa" w:w="1234"/>
            <w:vAlign w:val="center"/>
          </w:tcPr>
          <w:p>
            <w:pPr>
              <w:jc w:val="left"/>
            </w:pPr>
            <w:r>
              <w:rPr>
                <w:rFonts w:ascii="Times New Roman" w:hAnsi="Times New Roman"/>
                <w:sz w:val="18"/>
              </w:rPr>
              <w:t>gram_neg</w:t>
            </w:r>
          </w:p>
        </w:tc>
        <w:tc>
          <w:tcPr>
            <w:tcW w:type="dxa" w:w="1234"/>
            <w:vAlign w:val="center"/>
          </w:tcPr>
          <w:p>
            <w:pPr>
              <w:jc w:val="left"/>
            </w:pPr>
            <w:r>
              <w:rPr>
                <w:rFonts w:ascii="Times New Roman" w:hAnsi="Times New Roman"/>
                <w:sz w:val="18"/>
              </w:rPr>
              <w:t>225</w:t>
            </w:r>
          </w:p>
        </w:tc>
        <w:tc>
          <w:tcPr>
            <w:tcW w:type="dxa" w:w="1234"/>
            <w:vAlign w:val="center"/>
          </w:tcPr>
          <w:p>
            <w:pPr>
              <w:jc w:val="left"/>
            </w:pPr>
            <w:r>
              <w:rPr>
                <w:rFonts w:ascii="Times New Roman" w:hAnsi="Times New Roman"/>
                <w:sz w:val="18"/>
              </w:rPr>
              <w:t>-0.018</w:t>
            </w:r>
          </w:p>
        </w:tc>
        <w:tc>
          <w:tcPr>
            <w:tcW w:type="dxa" w:w="1234"/>
            <w:vAlign w:val="center"/>
          </w:tcPr>
          <w:p>
            <w:pPr>
              <w:jc w:val="left"/>
            </w:pPr>
            <w:r>
              <w:rPr>
                <w:rFonts w:ascii="Times New Roman" w:hAnsi="Times New Roman"/>
                <w:sz w:val="18"/>
              </w:rPr>
              <w:t>0.91</w:t>
            </w:r>
          </w:p>
        </w:tc>
        <w:tc>
          <w:tcPr>
            <w:tcW w:type="dxa" w:w="1234"/>
            <w:vAlign w:val="center"/>
          </w:tcPr>
          <w:p>
            <w:pPr>
              <w:jc w:val="left"/>
            </w:pPr>
            <w:r>
              <w:rPr>
                <w:rFonts w:ascii="Times New Roman" w:hAnsi="Times New Roman"/>
                <w:sz w:val="18"/>
              </w:rPr>
              <w:t>0.654</w:t>
            </w:r>
          </w:p>
        </w:tc>
        <w:tc>
          <w:tcPr>
            <w:tcW w:type="dxa" w:w="1234"/>
            <w:vAlign w:val="center"/>
          </w:tcPr>
          <w:p>
            <w:pPr>
              <w:jc w:val="left"/>
            </w:pPr>
            <w:r>
              <w:rPr>
                <w:rFonts w:ascii="Times New Roman" w:hAnsi="Times New Roman"/>
                <w:sz w:val="18"/>
              </w:rPr>
              <w:t>0.505</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motile</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0.2</w:t>
            </w:r>
          </w:p>
        </w:tc>
        <w:tc>
          <w:tcPr>
            <w:tcW w:type="dxa" w:w="1234"/>
            <w:vAlign w:val="center"/>
          </w:tcPr>
          <w:p>
            <w:pPr>
              <w:jc w:val="left"/>
            </w:pPr>
            <w:r>
              <w:rPr>
                <w:rFonts w:ascii="Times New Roman" w:hAnsi="Times New Roman"/>
                <w:sz w:val="18"/>
              </w:rPr>
              <w:t>0.443</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spore</w:t>
            </w:r>
          </w:p>
        </w:tc>
        <w:tc>
          <w:tcPr>
            <w:tcW w:type="dxa" w:w="1234"/>
            <w:vAlign w:val="center"/>
          </w:tcPr>
          <w:p>
            <w:pPr>
              <w:jc w:val="left"/>
            </w:pPr>
            <w:r>
              <w:rPr>
                <w:rFonts w:ascii="Times New Roman" w:hAnsi="Times New Roman"/>
                <w:sz w:val="18"/>
              </w:rPr>
              <w:t>214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0.0455</w:t>
            </w:r>
          </w:p>
        </w:tc>
        <w:tc>
          <w:tcPr>
            <w:tcW w:type="dxa" w:w="1234"/>
            <w:vAlign w:val="center"/>
          </w:tcPr>
          <w:p>
            <w:pPr>
              <w:jc w:val="left"/>
            </w:pPr>
            <w:r>
              <w:rPr>
                <w:rFonts w:ascii="Times New Roman" w:hAnsi="Times New Roman"/>
                <w:sz w:val="18"/>
              </w:rPr>
              <w:t>0.144</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genome_size</w:t>
            </w:r>
          </w:p>
        </w:tc>
        <w:tc>
          <w:tcPr>
            <w:tcW w:type="dxa" w:w="1234"/>
            <w:vAlign w:val="center"/>
          </w:tcPr>
          <w:p>
            <w:pPr>
              <w:jc w:val="left"/>
            </w:pPr>
            <w:r>
              <w:rPr>
                <w:rFonts w:ascii="Times New Roman" w:hAnsi="Times New Roman"/>
                <w:sz w:val="18"/>
              </w:rPr>
              <w:t>222</w:t>
            </w:r>
          </w:p>
        </w:tc>
        <w:tc>
          <w:tcPr>
            <w:tcW w:type="dxa" w:w="1234"/>
            <w:vAlign w:val="center"/>
          </w:tcPr>
          <w:p>
            <w:pPr>
              <w:jc w:val="left"/>
            </w:pPr>
            <w:r>
              <w:rPr>
                <w:rFonts w:ascii="Times New Roman" w:hAnsi="Times New Roman"/>
                <w:sz w:val="18"/>
              </w:rPr>
              <w:t>-0.246</w:t>
            </w:r>
          </w:p>
        </w:tc>
        <w:tc>
          <w:tcPr>
            <w:tcW w:type="dxa" w:w="1234"/>
            <w:vAlign w:val="center"/>
          </w:tcPr>
          <w:p>
            <w:pPr>
              <w:jc w:val="left"/>
            </w:pPr>
            <w:r>
              <w:rPr>
                <w:rFonts w:ascii="Times New Roman" w:hAnsi="Times New Roman"/>
                <w:sz w:val="18"/>
              </w:rPr>
              <w:t>0.00077</w:t>
            </w:r>
          </w:p>
        </w:tc>
        <w:tc>
          <w:tcPr>
            <w:tcW w:type="dxa" w:w="1234"/>
            <w:vAlign w:val="center"/>
          </w:tcPr>
          <w:p>
            <w:pPr>
              <w:jc w:val="left"/>
            </w:pPr>
            <w:r>
              <w:rPr>
                <w:rFonts w:ascii="Times New Roman" w:hAnsi="Times New Roman"/>
                <w:sz w:val="18"/>
              </w:rPr>
              <w:t>3.04e+06</w:t>
            </w:r>
          </w:p>
        </w:tc>
        <w:tc>
          <w:tcPr>
            <w:tcW w:type="dxa" w:w="1234"/>
            <w:vAlign w:val="center"/>
          </w:tcPr>
          <w:p>
            <w:pPr>
              <w:jc w:val="left"/>
            </w:pPr>
            <w:r>
              <w:rPr>
                <w:rFonts w:ascii="Times New Roman" w:hAnsi="Times New Roman"/>
                <w:sz w:val="18"/>
              </w:rPr>
              <w:t>3.64e+06</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gc_content</w:t>
            </w:r>
          </w:p>
        </w:tc>
        <w:tc>
          <w:tcPr>
            <w:tcW w:type="dxa" w:w="1234"/>
            <w:vAlign w:val="center"/>
          </w:tcPr>
          <w:p>
            <w:pPr>
              <w:jc w:val="left"/>
            </w:pPr>
            <w:r>
              <w:rPr>
                <w:rFonts w:ascii="Times New Roman" w:hAnsi="Times New Roman"/>
                <w:sz w:val="18"/>
              </w:rPr>
              <w:t>192</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0.08</w:t>
            </w:r>
          </w:p>
        </w:tc>
        <w:tc>
          <w:tcPr>
            <w:tcW w:type="dxa" w:w="1234"/>
            <w:vAlign w:val="center"/>
          </w:tcPr>
          <w:p>
            <w:pPr>
              <w:jc w:val="left"/>
            </w:pPr>
            <w:r>
              <w:rPr>
                <w:rFonts w:ascii="Times New Roman" w:hAnsi="Times New Roman"/>
                <w:sz w:val="18"/>
              </w:rPr>
              <w:t>49</w:t>
            </w:r>
          </w:p>
        </w:tc>
        <w:tc>
          <w:tcPr>
            <w:tcW w:type="dxa" w:w="1234"/>
            <w:vAlign w:val="center"/>
          </w:tcPr>
          <w:p>
            <w:pPr>
              <w:jc w:val="left"/>
            </w:pPr>
            <w:r>
              <w:rPr>
                <w:rFonts w:ascii="Times New Roman" w:hAnsi="Times New Roman"/>
                <w:sz w:val="18"/>
              </w:rPr>
              <w:t>50.6</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doubling_h</w:t>
            </w:r>
          </w:p>
        </w:tc>
        <w:tc>
          <w:tcPr>
            <w:tcW w:type="dxa" w:w="1234"/>
            <w:vAlign w:val="center"/>
          </w:tcPr>
          <w:p>
            <w:pPr>
              <w:jc w:val="left"/>
            </w:pPr>
            <w:r>
              <w:rPr>
                <w:rFonts w:ascii="Times New Roman" w:hAnsi="Times New Roman"/>
                <w:sz w:val="18"/>
              </w:rPr>
              <w:t>57</w:t>
            </w:r>
          </w:p>
        </w:tc>
        <w:tc>
          <w:tcPr>
            <w:tcW w:type="dxa" w:w="1234"/>
            <w:vAlign w:val="center"/>
          </w:tcPr>
          <w:p>
            <w:pPr>
              <w:jc w:val="left"/>
            </w:pPr>
            <w:r>
              <w:rPr>
                <w:rFonts w:ascii="Times New Roman" w:hAnsi="Times New Roman"/>
                <w:sz w:val="18"/>
              </w:rPr>
              <w:t>0.008</w:t>
            </w:r>
          </w:p>
        </w:tc>
        <w:tc>
          <w:tcPr>
            <w:tcW w:type="dxa" w:w="1234"/>
            <w:vAlign w:val="center"/>
          </w:tcPr>
          <w:p>
            <w:pPr>
              <w:jc w:val="left"/>
            </w:pPr>
            <w:r>
              <w:rPr>
                <w:rFonts w:ascii="Times New Roman" w:hAnsi="Times New Roman"/>
                <w:sz w:val="18"/>
              </w:rPr>
              <w:t>0.96</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1</w:t>
            </w:r>
          </w:p>
        </w:tc>
      </w:tr>
    </w:tbl>
    <w:p>
      <w:pPr>
        <w:spacing w:after="120"/>
        <w:jc w:val="both"/>
      </w:pPr>
      <w:r>
        <w:t>Strict-anaerobe share and small genome size track keystone frequency; the other traits do not. The anaerobe effect keeps its sign and significance in a rank regression with genome size and log study count (p = 5.8e-04, HC3) and under permutation within study-count quintiles (p = 2.0e-04). Because biome could confound this (anaerobes dominate gut studies), we ran two falsification tests inside studies. First, within each of 155 studies we compared keystones with the other genera: keystones have the higher anaerobe share in 62% of studies (mean difference +0.071, sign-flip p = 2.0e-04). Second, we fitted a logistic model with study fixed effects and study-clustered standard errors, adding abundance and prevalence:</w:t>
      </w:r>
    </w:p>
    <w:p>
      <w:pPr>
        <w:jc w:val="center"/>
      </w:pPr>
      <w:r>
        <w:rPr>
          <w:i/>
        </w:rPr>
        <w:t>logit P(top_js = 1) = a_s + b_1 anaerobe_j + b_2 log10(mean RA_js) + b_3 prevalence_js</w:t>
      </w:r>
      <w:r>
        <w:tab/>
        <w:tab/>
        <w:t>(20)</w:t>
      </w:r>
    </w:p>
    <w:p>
      <w:pPr>
        <w:spacing w:after="120"/>
        <w:jc w:val="both"/>
      </w:pPr>
      <w:r>
        <w:t>On 10,599 genus-study rows from 156 studies, b_1 = 0.40 (p = 1.4e-04), almost the same as without abundance terms (0.41). Anaerobe share is nearly uncorrelated with abundance (r = 0.09). So the association is not a biome mix or abundance artifact.</w:t>
      </w:r>
    </w:p>
    <w:p>
      <w:pPr>
        <w:spacing w:after="120"/>
        <w:jc w:val="both"/>
      </w:pPr>
      <w:r>
        <w:t>Genomic replication (KEGG). To avoid relying on one phenotype database, we scored marker genes across 11,951 KEGG genomes (203 of 248 genera mapped): pyruvate:ferredoxin oxidoreductase (PFOR; K00169 or K03737), [FeFe]-hydrogenase, complete dissimilatory sulfate reduction (dsrA, dsrB and aprA), aa3 cytochrome c oxidase (coxA, K02274), catalase and cytochrome bd. The genomic anaerobe index is</w:t>
      </w:r>
    </w:p>
    <w:p>
      <w:pPr>
        <w:jc w:val="center"/>
      </w:pPr>
      <w:r>
        <w:rPr>
          <w:i/>
        </w:rPr>
        <w:t>GAI_j = (1/|g_j|) sum_{x in g_j} 1[PFOR in x]  -  (1/|g_j|) sum_{x in g_j} 1[coxA in x]</w:t>
      </w:r>
      <w:r>
        <w:tab/>
        <w:tab/>
        <w:t>(21)</w:t>
      </w:r>
    </w:p>
    <w:p>
      <w:pPr>
        <w:spacing w:after="120"/>
        <w:jc w:val="both"/>
      </w:pPr>
      <w:r>
        <w:t>It agrees with the Madin anaerobe share (Spearman 0.84) and tracks keystone frequency (rho = 0.36, p = 9e-08). In the within-study fixed-effect logit with abundance and prevalence (13,294 rows, 159 studies), GAI has coefficient 0.32 (p = 7e-08). Most of this is the absence of aerobic respiration (coxA -0.52, p = 6e-06; PFOR alone p = 0.08), plus complete sulfate reduction (+0.70, p = 3e-05).</w:t>
      </w:r>
    </w:p>
    <w:p>
      <w:pPr>
        <w:spacing w:after="120"/>
        <w:jc w:val="both"/>
      </w:pPr>
      <w:r>
        <w:t>Third source (BV-BRC). Oxygen-requirement annotations of 11,323 BV-BRC genomes cover 102 keystone genera (&gt;= 3 annotated genomes). Their anaerobe share agrees with Madin (rho = 0.83) and KEGG GAI (rho = 0.81), tracks keystone frequency (rho = 0.34, p = 6e-04), and keeps its effect in the fixed-effect logit (coefficient 0.44, p = 6e-04; 6,804 rows, 151 studies). The three trait sources overlap partly in their curated inputs, so they are not fully independent.</w:t>
      </w:r>
    </w:p>
    <w:p>
      <w:pPr>
        <w:keepNext/>
      </w:pPr>
      <w:r>
        <w:rPr>
          <w:b/>
        </w:rPr>
        <w:t>Table 20. Within-study anaerobe difference by biome (results/keystone_traits_biome.json).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studies</w:t>
            </w:r>
          </w:p>
        </w:tc>
        <w:tc>
          <w:tcPr>
            <w:tcW w:type="dxa" w:w="1728"/>
            <w:vAlign w:val="center"/>
          </w:tcPr>
          <w:p>
            <w:pPr>
              <w:jc w:val="left"/>
            </w:pPr>
            <w:r>
              <w:rPr>
                <w:rFonts w:ascii="Times New Roman" w:hAnsi="Times New Roman"/>
                <w:sz w:val="18"/>
              </w:rPr>
              <w:t>mean difference (top - rest)</w:t>
            </w:r>
          </w:p>
        </w:tc>
        <w:tc>
          <w:tcPr>
            <w:tcW w:type="dxa" w:w="1728"/>
            <w:vAlign w:val="center"/>
          </w:tcPr>
          <w:p>
            <w:pPr>
              <w:jc w:val="left"/>
            </w:pPr>
            <w:r>
              <w:rPr>
                <w:rFonts w:ascii="Times New Roman" w:hAnsi="Times New Roman"/>
                <w:sz w:val="18"/>
              </w:rPr>
              <w:t>p (sign-flip)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41</w:t>
            </w:r>
          </w:p>
        </w:tc>
        <w:tc>
          <w:tcPr>
            <w:tcW w:type="dxa" w:w="1728"/>
            <w:vAlign w:val="center"/>
          </w:tcPr>
          <w:p>
            <w:pPr>
              <w:jc w:val="left"/>
            </w:pPr>
            <w:r>
              <w:rPr>
                <w:rFonts w:ascii="Times New Roman" w:hAnsi="Times New Roman"/>
                <w:sz w:val="18"/>
              </w:rPr>
              <w:t>+0.065</w:t>
            </w:r>
          </w:p>
        </w:tc>
        <w:tc>
          <w:tcPr>
            <w:tcW w:type="dxa" w:w="1728"/>
            <w:vAlign w:val="center"/>
          </w:tcPr>
          <w:p>
            <w:pPr>
              <w:jc w:val="left"/>
            </w:pPr>
            <w:r>
              <w:rPr>
                <w:rFonts w:ascii="Times New Roman" w:hAnsi="Times New Roman"/>
                <w:sz w:val="18"/>
              </w:rPr>
              <w:t>0.038</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0.720</w:t>
            </w:r>
          </w:p>
        </w:tc>
        <w:tc>
          <w:tcPr>
            <w:tcW w:type="dxa" w:w="1728"/>
            <w:vAlign w:val="center"/>
          </w:tcPr>
          <w:p>
            <w:pPr>
              <w:jc w:val="left"/>
            </w:pPr>
            <w:r>
              <w:rPr>
                <w:rFonts w:ascii="Times New Roman" w:hAnsi="Times New Roman"/>
                <w:sz w:val="18"/>
              </w:rPr>
              <w:t>0.72</w:t>
            </w:r>
          </w:p>
        </w:tc>
      </w:tr>
      <w:tr>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w:t>
            </w:r>
          </w:p>
        </w:tc>
        <w:tc>
          <w:tcPr>
            <w:tcW w:type="dxa" w:w="1728"/>
            <w:vAlign w:val="center"/>
          </w:tcPr>
          <w:p>
            <w:pPr>
              <w:jc w:val="left"/>
            </w:pPr>
            <w:r>
              <w:rPr>
                <w:rFonts w:ascii="Times New Roman" w:hAnsi="Times New Roman"/>
                <w:sz w:val="18"/>
              </w:rPr>
              <w:t>+0.110</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+0.056</w:t>
            </w:r>
          </w:p>
        </w:tc>
        <w:tc>
          <w:tcPr>
            <w:tcW w:type="dxa" w:w="1728"/>
            <w:vAlign w:val="center"/>
          </w:tcPr>
          <w:p>
            <w:pPr>
              <w:jc w:val="left"/>
            </w:pPr>
            <w:r>
              <w:rPr>
                <w:rFonts w:ascii="Times New Roman" w:hAnsi="Times New Roman"/>
                <w:sz w:val="18"/>
              </w:rPr>
              <w:t>0.174</w:t>
            </w:r>
          </w:p>
        </w:tc>
        <w:tc>
          <w:tcPr>
            <w:tcW w:type="dxa" w:w="1728"/>
            <w:vAlign w:val="center"/>
          </w:tcPr>
          <w:p>
            <w:pPr>
              <w:jc w:val="left"/>
            </w:pPr>
            <w:r>
              <w:rPr>
                <w:rFonts w:ascii="Times New Roman" w:hAnsi="Times New Roman"/>
                <w:sz w:val="18"/>
              </w:rPr>
              <w:t>0.28</w:t>
            </w:r>
          </w:p>
        </w:tc>
      </w:tr>
      <w:tr>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18</w:t>
            </w:r>
          </w:p>
        </w:tc>
        <w:tc>
          <w:tcPr>
            <w:tcW w:type="dxa" w:w="1728"/>
            <w:vAlign w:val="center"/>
          </w:tcPr>
          <w:p>
            <w:pPr>
              <w:jc w:val="left"/>
            </w:pPr>
            <w:r>
              <w:rPr>
                <w:rFonts w:ascii="Times New Roman" w:hAnsi="Times New Roman"/>
                <w:sz w:val="18"/>
              </w:rPr>
              <w:t>+0.041</w:t>
            </w:r>
          </w:p>
        </w:tc>
        <w:tc>
          <w:tcPr>
            <w:tcW w:type="dxa" w:w="1728"/>
            <w:vAlign w:val="center"/>
          </w:tcPr>
          <w:p>
            <w:pPr>
              <w:jc w:val="left"/>
            </w:pPr>
            <w:r>
              <w:rPr>
                <w:rFonts w:ascii="Times New Roman" w:hAnsi="Times New Roman"/>
                <w:sz w:val="18"/>
              </w:rPr>
              <w:t>0.605</w:t>
            </w:r>
          </w:p>
        </w:tc>
        <w:tc>
          <w:tcPr>
            <w:tcW w:type="dxa" w:w="1728"/>
            <w:vAlign w:val="center"/>
          </w:tcPr>
          <w:p>
            <w:pPr>
              <w:jc w:val="left"/>
            </w:pPr>
            <w:r>
              <w:rPr>
                <w:rFonts w:ascii="Times New Roman" w:hAnsi="Times New Roman"/>
                <w:sz w:val="18"/>
              </w:rPr>
              <w:t>0.69</w:t>
            </w:r>
          </w:p>
        </w:tc>
      </w:tr>
      <w:tr>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+0.178</w:t>
            </w:r>
          </w:p>
        </w:tc>
        <w:tc>
          <w:tcPr>
            <w:tcW w:type="dxa" w:w="1728"/>
            <w:vAlign w:val="center"/>
          </w:tcPr>
          <w:p>
            <w:pPr>
              <w:jc w:val="left"/>
            </w:pPr>
            <w:r>
              <w:rPr>
                <w:rFonts w:ascii="Times New Roman" w:hAnsi="Times New Roman"/>
                <w:sz w:val="18"/>
              </w:rPr>
              <w:t>0.020</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w:t>
            </w:r>
          </w:p>
        </w:tc>
        <w:tc>
          <w:tcPr>
            <w:tcW w:type="dxa" w:w="1728"/>
            <w:vAlign w:val="center"/>
          </w:tcPr>
          <w:p>
            <w:pPr>
              <w:jc w:val="left"/>
            </w:pPr>
            <w:r>
              <w:rPr>
                <w:rFonts w:ascii="Times New Roman" w:hAnsi="Times New Roman"/>
                <w:sz w:val="18"/>
              </w:rPr>
              <w:t>+0.081</w:t>
            </w:r>
          </w:p>
        </w:tc>
        <w:tc>
          <w:tcPr>
            <w:tcW w:type="dxa" w:w="1728"/>
            <w:vAlign w:val="center"/>
          </w:tcPr>
          <w:p>
            <w:pPr>
              <w:jc w:val="left"/>
            </w:pPr>
            <w:r>
              <w:rPr>
                <w:rFonts w:ascii="Times New Roman" w:hAnsi="Times New Roman"/>
                <w:sz w:val="18"/>
              </w:rPr>
              <w:t>0.134</w:t>
            </w:r>
          </w:p>
        </w:tc>
        <w:tc>
          <w:tcPr>
            <w:tcW w:type="dxa" w:w="1728"/>
            <w:vAlign w:val="center"/>
          </w:tcPr>
          <w:p>
            <w:pPr>
              <w:jc w:val="left"/>
            </w:pPr>
            <w:r>
              <w:rPr>
                <w:rFonts w:ascii="Times New Roman" w:hAnsi="Times New Roman"/>
                <w:sz w:val="18"/>
              </w:rPr>
              <w:t>0.27</w:t>
            </w:r>
          </w:p>
        </w:tc>
      </w:tr>
      <w:tr>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0.602</w:t>
            </w:r>
          </w:p>
        </w:tc>
        <w:tc>
          <w:tcPr>
            <w:tcW w:type="dxa" w:w="1728"/>
            <w:vAlign w:val="center"/>
          </w:tcPr>
          <w:p>
            <w:pPr>
              <w:jc w:val="left"/>
            </w:pPr>
            <w:r>
              <w:rPr>
                <w:rFonts w:ascii="Times New Roman" w:hAnsi="Times New Roman"/>
                <w:sz w:val="18"/>
              </w:rPr>
              <w:t>0.69</w:t>
            </w:r>
          </w:p>
        </w:tc>
      </w:tr>
    </w:tbl>
    <w:p>
      <w:pPr>
        <w:spacing w:after="120"/>
        <w:jc w:val="both"/>
      </w:pPr>
      <w:r>
        <w:t>It is positive in 7 of 8 biomes but no single biome passes FDR (smallest q = 0.10). We name it the anaerobe-keystone hypothesis: genera made of strict anaerobes rank as network hubs more often, independent of biome, abundance and prevalence. It is falsified if (a) it fails in an independent cohort with a single biome and adequate power, or (b) perturbation experiments show inferred out-strength does not predict community response. Keystone status here comes from our own inferred networks; the gglasso and igraph tests below fail. It is a method-specific candidate property of ridge interaction inference, not a proven ecological law.</w:t>
      </w:r>
    </w:p>
    <w:p>
      <w:pPr>
        <w:pStyle w:val="Heading3"/>
      </w:pPr>
      <w:r>
        <w:t>5.6.2 Stress tests and change of direction</w:t>
      </w:r>
    </w:p>
    <w:p>
      <w:pPr>
        <w:spacing w:after="120"/>
        <w:jc w:val="both"/>
      </w:pPr>
      <w:r>
        <w:t>All checks in this section were pre-registered in commits before analysis and are reproducible from the corresponding scripts and JSON outputs. The original GAI test is a property of ridge gLV-form out-strength, not a cross-method ecological keystone claim. Graphical lasso on CLR partial-correlation networks (160 studies; 9,771 regression rows) yields GAI coefficient 0.079, p=0.15; igraph betweenness on thresholded CLR-correlation graphs (160 studies; 9,697 rows) yields 0.063, p=0.34. Agreement with ridge keystone labels is low (Cohen kappa 0.045 and 0.022 respectively). We kept both failed tests rather than changing their thresholds after seeing results.</w:t>
      </w:r>
    </w:p>
    <w:p>
      <w:pPr>
        <w:jc w:val="center"/>
      </w:pPr>
      <w:r>
        <w:rPr>
          <w:i/>
        </w:rPr>
        <w:t>logit P(top_js^method = 1) = alpha_s + beta_G GAI_j + beta_O oral_j + beta_A log10(RA_js+10^-6) + beta_P prevalence_js</w:t>
      </w:r>
      <w:r>
        <w:tab/>
        <w:tab/>
        <w:t>(22)</w:t>
      </w:r>
    </w:p>
    <w:p>
      <w:pPr>
        <w:spacing w:after="120"/>
        <w:jc w:val="both"/>
      </w:pPr>
      <w:r>
        <w:t>Independent checks of the ridge-only GAI effect address distinct rivals, not the network-definition failure. Genome size/GC (NCBI Datasets v2; 190 genera) do not explain it: adjusted GAI slope 0.028, HC3 p=1.3e-6, versus genome-size p=0.33. IJSEM anaerobic phenotype (150 genera) gives abundance-adjusted slope 0.059, p=6.7e-7, but IJSEM is a source within the Madin compilation and is not independent. Phylogenetic GLS on the GTDB tree gives GAI slope 0.037 at ML lambda (p=4.3e-7) and 0.032 under Brownian covariance (p=0.0064); an Open Tree synthetic topology gives 0.028, Brownian p=0.017. Synthetic-tree branch lengths are artificial. ProTraits coverage of 51 genera misses its 100-genus gate; its non-significant subset is retained as uninformative, not a replication. For every test in this paragraph, the ridge endpoint remains the same.</w:t>
      </w:r>
    </w:p>
    <w:p>
      <w:pPr>
        <w:spacing w:after="120"/>
        <w:jc w:val="both"/>
      </w:pPr>
      <w:r>
        <w:t>Additional annotation and sampling controls: ENA assemblies (200 genera) leave GAI p=1.8e-9; Ensembl Genomes (203) p=2.2e-7; RNAcentral rRNA sequence counts (203) p=8.2e-6. The assembly or rRNA count terms themselves were null. UniProt EC calls (198) yield a related index with abundance-adjusted p=0.0013; InterPro signatures (198) yield p=0.00024, but their protein sets overlap. A GBIF occurrence/country adjustment reduces the GAI slope to 0.019 (p=0.024), indicating shared variance with a noisy generalism proxy. Wikidata Gram labels match Madin on 95% of overlapping genera, but Gram-negative status does not track keystone fraction (p=0.90). None of these controls removes the network-method caveat.</w:t>
      </w:r>
    </w:p>
    <w:p>
      <w:pPr>
        <w:spacing w:after="120"/>
        <w:jc w:val="both"/>
      </w:pPr>
      <w:r>
        <w:t>The disease-literature association was checked in Disbiome and BugSigDB. Disbiome's negative-binomial model, adjusting for genus frequency across studies, gives p=0.024; controlling the number of Europe PMC articles gives p=0.0017. Crossref works count gives Disbiome p=0.0080 and BugSigDB p=0.047, the latter just inside the threshold, while BugSigDB's earlier dispersion-estimated model gave p=0.062. These are associations between two published-data proxies; oral HACEK genera and fuzzy name queries remain confounds.</w:t>
      </w:r>
    </w:p>
    <w:p>
      <w:pPr>
        <w:spacing w:after="120"/>
        <w:jc w:val="both"/>
      </w:pPr>
      <w:r>
        <w:t>After the network-method negatives, we changed direction within the same project. HOMD v4.2 classifies 46 of 203 GAI genera as oral. The ridge genus-level GAI slope remains 0.024 (p=3.7e-6) after adjustment for oral status; HOMD oral coefficient is 0.042 (p=0.0084). On new method-general tests using study-fixed-effect logits with abundance, prevalence and GAI, oral origin has positive coefficients under graphical lasso (0.211; p=0.0265) and igraph (0.322; p=0.00105). GAI is null in those methods. A Bayesian random-study-intercept re-fit gives P(oral coefficient&gt;0)=1.0 for both with two chains of 500 draws; this is a model check, not an independent cohort. Leaving out each of five multi-genus HOMD families keeps the oral association significant in ten fits (gglasso p=0.0197-0.0433; igraph p=0.0003-0.0028).</w:t>
      </w:r>
    </w:p>
    <w:p>
      <w:pPr>
        <w:spacing w:after="120"/>
        <w:jc w:val="both"/>
      </w:pPr>
      <w:r>
        <w:t>A separate, pre-registered PubTator3 oral/dental literature fraction did not replicate the binary HOMD effect: despite 203 measured genera, graphical-lasso p=0.57 and igraph p=0.23. The index correlates with HOMD membership (rho=0.54) but is a different, literature-biased construct. Bio.Phylo gives no oral clustering on the Open Tree topology (p=0.53). Thus the defensible claim is a HOMD-list-specific candidate for network hubs under two definitions, not an oral-genus law or causality. The ridge oral coefficient in the per-study model is nonsignificant (p=0.17) and its fit did not converge; we do not claim a three-method result.</w:t>
      </w:r>
    </w:p>
    <w:p>
      <w:pPr>
        <w:pStyle w:val="Heading3"/>
      </w:pPr>
      <w:r>
        <w:t>5.6.3 Predictive and software checks</w:t>
      </w:r>
    </w:p>
    <w:p>
      <w:pPr>
        <w:spacing w:after="120"/>
        <w:jc w:val="both"/>
      </w:pPr>
      <w:r>
        <w:t>On the ridge-only genus-level keystone fraction, XGBoost with 20 repeats of five-fold cross-validation gains mean out-of-fold R2 of 0.27 from GAI (20/20 positive deltas) but has negative absolute R2 (-0.11 with GAI, -0.38 without). That model is not usable for prediction. Separately pre-registered shallower boosters on 200 genera produce mean full-data out-of-fold R2 0.133 for LightGBM (reduced -0.071) and 0.119 for CatBoost (reduced -0.045), both with 20/20 positive deltas. The modest improvement is within the same dataset and outcome. SHAP TreeExplainer ranks GAI first in the fitted LightGBM model (mean absolute contribution 0.0265 versus ENA 0.00772 and abundance 0.00576), an in-sample explanation rather than proof of causality. SymPy verifies the cNODE and gLV vector fields are tangent to the simplex and zero on absent-taxon boundaries for a generic three-taxon system when abundances sum to one. That algebra does not prove numerical stability or predictive accuracy.</w:t>
      </w:r>
    </w:p>
    <w:p>
      <w:pPr>
        <w:keepNext/>
      </w:pPr>
      <w:r>
        <w:rPr>
          <w:b/>
        </w:rPr>
        <w:t>Table 21. Key post-audit tests. Primary methods, thresholds, preregistrations and full negative results are in results/finding_keystone.md and the JSON files.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analysis</w:t>
            </w:r>
          </w:p>
        </w:tc>
        <w:tc>
          <w:tcPr>
            <w:tcW w:type="dxa" w:w="2160"/>
            <w:vAlign w:val="center"/>
          </w:tcPr>
          <w:p>
            <w:pPr>
              <w:jc w:val="left"/>
            </w:pPr>
            <w:r>
              <w:rPr>
                <w:rFonts w:ascii="Times New Roman" w:hAnsi="Times New Roman"/>
                <w:sz w:val="18"/>
              </w:rPr>
              <w:t>scope</w:t>
            </w:r>
          </w:p>
        </w:tc>
        <w:tc>
          <w:tcPr>
            <w:tcW w:type="dxa" w:w="2160"/>
            <w:vAlign w:val="center"/>
          </w:tcPr>
          <w:p>
            <w:pPr>
              <w:jc w:val="left"/>
            </w:pPr>
            <w:r>
              <w:rPr>
                <w:rFonts w:ascii="Times New Roman" w:hAnsi="Times New Roman"/>
                <w:sz w:val="18"/>
              </w:rPr>
              <w:t>pre-registered verdict</w:t>
            </w:r>
          </w:p>
        </w:tc>
        <w:tc>
          <w:tcPr>
            <w:tcW w:type="dxa" w:w="2160"/>
            <w:vAlign w:val="center"/>
          </w:tcPr>
          <w:p>
            <w:pPr>
              <w:jc w:val="left"/>
            </w:pPr>
            <w:r>
              <w:rPr>
                <w:rFonts w:ascii="Times New Roman" w:hAnsi="Times New Roman"/>
                <w:sz w:val="18"/>
              </w:rPr>
              <w:t>key caveat</w:t>
            </w:r>
          </w:p>
        </w:tc>
      </w:tr>
      <w:tr>
        <w:tc>
          <w:tcPr>
            <w:tcW w:type="dxa" w:w="2160"/>
            <w:vAlign w:val="center"/>
          </w:tcPr>
          <w:p>
            <w:pPr>
              <w:jc w:val="left"/>
            </w:pPr>
            <w:r>
              <w:rPr>
                <w:rFonts w:ascii="Times New Roman" w:hAnsi="Times New Roman"/>
                <w:sz w:val="18"/>
              </w:rPr>
              <w:t>gglasso / igraph GAI</w:t>
            </w:r>
          </w:p>
        </w:tc>
        <w:tc>
          <w:tcPr>
            <w:tcW w:type="dxa" w:w="2160"/>
            <w:vAlign w:val="center"/>
          </w:tcPr>
          <w:p>
            <w:pPr>
              <w:jc w:val="left"/>
            </w:pPr>
            <w:r>
              <w:rPr>
                <w:rFonts w:ascii="Times New Roman" w:hAnsi="Times New Roman"/>
                <w:sz w:val="18"/>
              </w:rPr>
              <w:t>160 MGnify studies</w:t>
            </w:r>
          </w:p>
        </w:tc>
        <w:tc>
          <w:tcPr>
            <w:tcW w:type="dxa" w:w="2160"/>
            <w:vAlign w:val="center"/>
          </w:tcPr>
          <w:p>
            <w:pPr>
              <w:jc w:val="left"/>
            </w:pPr>
            <w:r>
              <w:rPr>
                <w:rFonts w:ascii="Times New Roman" w:hAnsi="Times New Roman"/>
                <w:sz w:val="18"/>
              </w:rPr>
              <w:t>FAIL / FAIL</w:t>
            </w:r>
          </w:p>
        </w:tc>
        <w:tc>
          <w:tcPr>
            <w:tcW w:type="dxa" w:w="2160"/>
            <w:vAlign w:val="center"/>
          </w:tcPr>
          <w:p>
            <w:pPr>
              <w:jc w:val="left"/>
            </w:pPr>
            <w:r>
              <w:rPr>
                <w:rFonts w:ascii="Times New Roman" w:hAnsi="Times New Roman"/>
                <w:sz w:val="18"/>
              </w:rPr>
              <w:t>ridge-specific effect</w:t>
            </w:r>
          </w:p>
        </w:tc>
      </w:tr>
      <w:tr>
        <w:tc>
          <w:tcPr>
            <w:tcW w:type="dxa" w:w="2160"/>
            <w:vAlign w:val="center"/>
          </w:tcPr>
          <w:p>
            <w:pPr>
              <w:jc w:val="left"/>
            </w:pPr>
            <w:r>
              <w:rPr>
                <w:rFonts w:ascii="Times New Roman" w:hAnsi="Times New Roman"/>
                <w:sz w:val="18"/>
              </w:rPr>
              <w:t>HOMD oral on gglasso / igraph</w:t>
            </w:r>
          </w:p>
        </w:tc>
        <w:tc>
          <w:tcPr>
            <w:tcW w:type="dxa" w:w="2160"/>
            <w:vAlign w:val="center"/>
          </w:tcPr>
          <w:p>
            <w:pPr>
              <w:jc w:val="left"/>
            </w:pPr>
            <w:r>
              <w:rPr>
                <w:rFonts w:ascii="Times New Roman" w:hAnsi="Times New Roman"/>
                <w:sz w:val="18"/>
              </w:rPr>
              <w:t>46 of 203 GAI genera oral</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PubTator index failed</w:t>
            </w:r>
          </w:p>
        </w:tc>
      </w:tr>
      <w:tr>
        <w:tc>
          <w:tcPr>
            <w:tcW w:type="dxa" w:w="2160"/>
            <w:vAlign w:val="center"/>
          </w:tcPr>
          <w:p>
            <w:pPr>
              <w:jc w:val="left"/>
            </w:pPr>
            <w:r>
              <w:rPr>
                <w:rFonts w:ascii="Times New Roman" w:hAnsi="Times New Roman"/>
                <w:sz w:val="18"/>
              </w:rPr>
              <w:t>HOMD family deletions</w:t>
            </w:r>
          </w:p>
        </w:tc>
        <w:tc>
          <w:tcPr>
            <w:tcW w:type="dxa" w:w="2160"/>
            <w:vAlign w:val="center"/>
          </w:tcPr>
          <w:p>
            <w:pPr>
              <w:jc w:val="left"/>
            </w:pPr>
            <w:r>
              <w:rPr>
                <w:rFonts w:ascii="Times New Roman" w:hAnsi="Times New Roman"/>
                <w:sz w:val="18"/>
              </w:rPr>
              <w:t>5 families; 10 fits</w:t>
            </w:r>
          </w:p>
        </w:tc>
        <w:tc>
          <w:tcPr>
            <w:tcW w:type="dxa" w:w="2160"/>
            <w:vAlign w:val="center"/>
          </w:tcPr>
          <w:p>
            <w:pPr>
              <w:jc w:val="left"/>
            </w:pPr>
            <w:r>
              <w:rPr>
                <w:rFonts w:ascii="Times New Roman" w:hAnsi="Times New Roman"/>
                <w:sz w:val="18"/>
              </w:rPr>
              <w:t>PASS</w:t>
            </w:r>
          </w:p>
        </w:tc>
        <w:tc>
          <w:tcPr>
            <w:tcW w:type="dxa" w:w="2160"/>
            <w:vAlign w:val="center"/>
          </w:tcPr>
          <w:p>
            <w:pPr>
              <w:jc w:val="left"/>
            </w:pPr>
            <w:r>
              <w:rPr>
                <w:rFonts w:ascii="Times New Roman" w:hAnsi="Times New Roman"/>
                <w:sz w:val="18"/>
              </w:rPr>
              <w:t>same curated list</w:t>
            </w:r>
          </w:p>
        </w:tc>
      </w:tr>
      <w:tr>
        <w:tc>
          <w:tcPr>
            <w:tcW w:type="dxa" w:w="2160"/>
            <w:vAlign w:val="center"/>
          </w:tcPr>
          <w:p>
            <w:pPr>
              <w:jc w:val="left"/>
            </w:pPr>
            <w:r>
              <w:rPr>
                <w:rFonts w:ascii="Times New Roman" w:hAnsi="Times New Roman"/>
                <w:sz w:val="18"/>
              </w:rPr>
              <w:t>LightGBM / CatBoost</w:t>
            </w:r>
          </w:p>
        </w:tc>
        <w:tc>
          <w:tcPr>
            <w:tcW w:type="dxa" w:w="2160"/>
            <w:vAlign w:val="center"/>
          </w:tcPr>
          <w:p>
            <w:pPr>
              <w:jc w:val="left"/>
            </w:pPr>
            <w:r>
              <w:rPr>
                <w:rFonts w:ascii="Times New Roman" w:hAnsi="Times New Roman"/>
                <w:sz w:val="18"/>
              </w:rPr>
              <w:t>200 genera; repeated CV</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modest, ridge-only R2</w:t>
            </w:r>
          </w:p>
        </w:tc>
      </w:tr>
      <w:tr>
        <w:tc>
          <w:tcPr>
            <w:tcW w:type="dxa" w:w="2160"/>
            <w:vAlign w:val="center"/>
          </w:tcPr>
          <w:p>
            <w:pPr>
              <w:jc w:val="left"/>
            </w:pPr>
            <w:r>
              <w:rPr>
                <w:rFonts w:ascii="Times New Roman" w:hAnsi="Times New Roman"/>
                <w:sz w:val="18"/>
              </w:rPr>
              <w:t>Bio.Phylo oral topology</w:t>
            </w:r>
          </w:p>
        </w:tc>
        <w:tc>
          <w:tcPr>
            <w:tcW w:type="dxa" w:w="2160"/>
            <w:vAlign w:val="center"/>
          </w:tcPr>
          <w:p>
            <w:pPr>
              <w:jc w:val="left"/>
            </w:pPr>
            <w:r>
              <w:rPr>
                <w:rFonts w:ascii="Times New Roman" w:hAnsi="Times New Roman"/>
                <w:sz w:val="18"/>
              </w:rPr>
              <w:t>160 tips; 38 oral</w:t>
            </w:r>
          </w:p>
        </w:tc>
        <w:tc>
          <w:tcPr>
            <w:tcW w:type="dxa" w:w="2160"/>
            <w:vAlign w:val="center"/>
          </w:tcPr>
          <w:p>
            <w:pPr>
              <w:jc w:val="left"/>
            </w:pPr>
            <w:r>
              <w:rPr>
                <w:rFonts w:ascii="Times New Roman" w:hAnsi="Times New Roman"/>
                <w:sz w:val="18"/>
              </w:rPr>
              <w:t>FAIL</w:t>
            </w:r>
          </w:p>
        </w:tc>
        <w:tc>
          <w:tcPr>
            <w:tcW w:type="dxa" w:w="2160"/>
            <w:vAlign w:val="center"/>
          </w:tcPr>
          <w:p>
            <w:pPr>
              <w:jc w:val="left"/>
            </w:pPr>
            <w:r>
              <w:rPr>
                <w:rFonts w:ascii="Times New Roman" w:hAnsi="Times New Roman"/>
                <w:sz w:val="18"/>
              </w:rPr>
              <w:t>synthetic topology</w:t>
            </w:r>
          </w:p>
        </w:tc>
      </w:tr>
    </w:tbl>
    <w:p>
      <w:pPr>
        <w:pStyle w:val="Heading2"/>
      </w:pPr>
      <w:r>
        <w:t>5.7 Pre-registered discovery arms</w:t>
      </w:r>
    </w:p>
    <w:p>
      <w:pPr>
        <w:spacing w:after="120"/>
        <w:jc w:val="both"/>
      </w:pPr>
      <w:r>
        <w:t>Two discovery tests were pre-registered (PREREG_twindiscovery.md) with explicit redirect clauses: T1 asks whether GraphTwin gate out-strength replicates the keystone-consensus signal of Section 5.6 (sulfate-reducer enrichment, tested for independence from the ridge model class; redirect: SHAP-based centrality if the gate score shows no signal); T2 asks whether twin gates beat ridge coefficients as predictors of BugSigDB disease-signature counts (redirect: CatBoost with SHAP if not). Both arms are fit per MGnify study under the same caps as the audit. Both redirect rules, scorers, and test constructions were locked in PREREG_twindiscovery.md (committed 2026-09-25 15:55 IST) before any T1/T2 run; the completion-order stopping-rule amendment was committed 2026-09-26 07:12 IST before any T1 output was read, the redirect path was fixed before those results existed, but it remains downstream of failed primary tests and must be treated as exploratory rather than independent replication.</w:t>
      </w:r>
    </w:p>
    <w:p>
      <w:pPr>
        <w:spacing w:after="120"/>
        <w:jc w:val="both"/>
      </w:pPr>
      <w:r>
        <w:t>T1 (model-class independence of the keystone enrichment). T1: 37 studies, 56 genera. Top enrichment: Actinomycetota q=0.906. Desulfobacterota q=None. NULL - redirect to SHAP centrality per pre-reg</w:t>
      </w:r>
    </w:p>
    <w:p>
      <w:pPr>
        <w:keepNext/>
      </w:pPr>
      <w:r>
        <w:rPr>
          <w:b/>
        </w:rPr>
        <w:t>Table 22. Top 15 genera by GraphTwin gate out-strength consensus (results/twindiscovery_t1_consensus.csv).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0.688</w:t>
            </w:r>
          </w:p>
        </w:tc>
        <w:tc>
          <w:tcPr>
            <w:tcW w:type="dxa" w:w="1440"/>
            <w:vAlign w:val="center"/>
          </w:tcPr>
          <w:p>
            <w:pPr>
              <w:jc w:val="left"/>
            </w:pPr>
            <w:r>
              <w:rPr>
                <w:rFonts w:ascii="Times New Roman" w:hAnsi="Times New Roman"/>
                <w:sz w:val="18"/>
              </w:rPr>
              <w:t>2.3627632274605656e-15</w:t>
            </w:r>
          </w:p>
        </w:tc>
        <w:tc>
          <w:tcPr>
            <w:tcW w:type="dxa" w:w="1440"/>
            <w:vAlign w:val="center"/>
          </w:tcPr>
          <w:p>
            <w:pPr>
              <w:jc w:val="left"/>
            </w:pPr>
            <w:r>
              <w:rPr>
                <w:rFonts w:ascii="Times New Roman" w:hAnsi="Times New Roman"/>
                <w:sz w:val="18"/>
              </w:rPr>
              <w:t>1.3231474073779166e-13</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0.588</w:t>
            </w:r>
          </w:p>
        </w:tc>
        <w:tc>
          <w:tcPr>
            <w:tcW w:type="dxa" w:w="1440"/>
            <w:vAlign w:val="center"/>
          </w:tcPr>
          <w:p>
            <w:pPr>
              <w:jc w:val="left"/>
            </w:pPr>
            <w:r>
              <w:rPr>
                <w:rFonts w:ascii="Times New Roman" w:hAnsi="Times New Roman"/>
                <w:sz w:val="18"/>
              </w:rPr>
              <w:t>3.4367075799906436e-12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0.613</w:t>
            </w:r>
          </w:p>
        </w:tc>
        <w:tc>
          <w:tcPr>
            <w:tcW w:type="dxa" w:w="1440"/>
            <w:vAlign w:val="center"/>
          </w:tcPr>
          <w:p>
            <w:pPr>
              <w:jc w:val="left"/>
            </w:pPr>
            <w:r>
              <w:rPr>
                <w:rFonts w:ascii="Times New Roman" w:hAnsi="Times New Roman"/>
                <w:sz w:val="18"/>
              </w:rPr>
              <w:t>4.267652085359237e-12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0.654</w:t>
            </w:r>
          </w:p>
        </w:tc>
        <w:tc>
          <w:tcPr>
            <w:tcW w:type="dxa" w:w="1440"/>
            <w:vAlign w:val="center"/>
          </w:tcPr>
          <w:p>
            <w:pPr>
              <w:jc w:val="left"/>
            </w:pPr>
            <w:r>
              <w:rPr>
                <w:rFonts w:ascii="Times New Roman" w:hAnsi="Times New Roman"/>
                <w:sz w:val="18"/>
              </w:rPr>
              <w:t>1.2810380798769867e-11</w:t>
            </w:r>
          </w:p>
        </w:tc>
        <w:tc>
          <w:tcPr>
            <w:tcW w:type="dxa" w:w="1440"/>
            <w:vAlign w:val="center"/>
          </w:tcPr>
          <w:p>
            <w:pPr>
              <w:jc w:val="left"/>
            </w:pPr>
            <w:r>
              <w:rPr>
                <w:rFonts w:ascii="Times New Roman" w:hAnsi="Times New Roman"/>
                <w:sz w:val="18"/>
              </w:rPr>
              <w:t>1.0248304639015893e-10</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0.667</w:t>
            </w:r>
          </w:p>
        </w:tc>
        <w:tc>
          <w:tcPr>
            <w:tcW w:type="dxa" w:w="1440"/>
            <w:vAlign w:val="center"/>
          </w:tcPr>
          <w:p>
            <w:pPr>
              <w:jc w:val="left"/>
            </w:pPr>
            <w:r>
              <w:rPr>
                <w:rFonts w:ascii="Times New Roman" w:hAnsi="Times New Roman"/>
                <w:sz w:val="18"/>
              </w:rPr>
              <w:t>3.338913051015403e-11</w:t>
            </w:r>
          </w:p>
        </w:tc>
        <w:tc>
          <w:tcPr>
            <w:tcW w:type="dxa" w:w="1440"/>
            <w:vAlign w:val="center"/>
          </w:tcPr>
          <w:p>
            <w:pPr>
              <w:jc w:val="left"/>
            </w:pPr>
            <w:r>
              <w:rPr>
                <w:rFonts w:ascii="Times New Roman" w:hAnsi="Times New Roman"/>
                <w:sz w:val="18"/>
              </w:rPr>
              <w:t>1.6998102805169325e-10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4.1649432962360486e-11</w:t>
            </w:r>
          </w:p>
        </w:tc>
        <w:tc>
          <w:tcPr>
            <w:tcW w:type="dxa" w:w="1440"/>
            <w:vAlign w:val="center"/>
          </w:tcPr>
          <w:p>
            <w:pPr>
              <w:jc w:val="left"/>
            </w:pPr>
            <w:r>
              <w:rPr>
                <w:rFonts w:ascii="Times New Roman" w:hAnsi="Times New Roman"/>
                <w:sz w:val="18"/>
              </w:rPr>
              <w:t>1.943640204910156e-10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0.607</w:t>
            </w:r>
          </w:p>
        </w:tc>
        <w:tc>
          <w:tcPr>
            <w:tcW w:type="dxa" w:w="1440"/>
            <w:vAlign w:val="center"/>
          </w:tcPr>
          <w:p>
            <w:pPr>
              <w:jc w:val="left"/>
            </w:pPr>
            <w:r>
              <w:rPr>
                <w:rFonts w:ascii="Times New Roman" w:hAnsi="Times New Roman"/>
                <w:sz w:val="18"/>
              </w:rPr>
              <w:t>7.224555155610398e-11</w:t>
            </w:r>
          </w:p>
        </w:tc>
        <w:tc>
          <w:tcPr>
            <w:tcW w:type="dxa" w:w="1440"/>
            <w:vAlign w:val="center"/>
          </w:tcPr>
          <w:p>
            <w:pPr>
              <w:jc w:val="left"/>
            </w:pPr>
            <w:r>
              <w:rPr>
                <w:rFonts w:ascii="Times New Roman" w:hAnsi="Times New Roman"/>
                <w:sz w:val="18"/>
              </w:rPr>
              <w:t>3.112116067032171e-10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bl>
    <w:p>
      <w:pPr>
        <w:keepNext/>
      </w:pPr>
      <w:r>
        <w:rPr>
          <w:b/>
        </w:rPr>
        <w:t>Table 23. Phylum enrichment among the 25 lowest-p genera by twin-gate score (one-sided Fisher, BH).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phylum</w:t>
            </w:r>
          </w:p>
        </w:tc>
        <w:tc>
          <w:tcPr>
            <w:tcW w:type="dxa" w:w="1728"/>
            <w:vAlign w:val="center"/>
          </w:tcPr>
          <w:p>
            <w:pPr>
              <w:jc w:val="left"/>
            </w:pPr>
            <w:r>
              <w:rPr>
                <w:rFonts w:ascii="Times New Roman" w:hAnsi="Times New Roman"/>
                <w:sz w:val="18"/>
              </w:rPr>
              <w:t>in top 25</w:t>
            </w:r>
          </w:p>
        </w:tc>
        <w:tc>
          <w:tcPr>
            <w:tcW w:type="dxa" w:w="1728"/>
            <w:vAlign w:val="center"/>
          </w:tcPr>
          <w:p>
            <w:pPr>
              <w:jc w:val="left"/>
            </w:pPr>
            <w:r>
              <w:rPr>
                <w:rFonts w:ascii="Times New Roman" w:hAnsi="Times New Roman"/>
                <w:sz w:val="18"/>
              </w:rPr>
              <w:t>genera</w:t>
            </w:r>
          </w:p>
        </w:tc>
        <w:tc>
          <w:tcPr>
            <w:tcW w:type="dxa" w:w="1728"/>
            <w:vAlign w:val="center"/>
          </w:tcPr>
          <w:p>
            <w:pPr>
              <w:jc w:val="left"/>
            </w:pPr>
            <w:r>
              <w:rPr>
                <w:rFonts w:ascii="Times New Roman" w:hAnsi="Times New Roman"/>
                <w:sz w:val="18"/>
              </w:rPr>
              <w:t>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Actinomycetota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0.3774533519261598</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Campylobacterota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Spirochaetota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Pseudomonadota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0.5175568050151849</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Fusobacteriota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0.698051948051948</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Bacillota</w:t>
            </w:r>
          </w:p>
        </w:tc>
        <w:tc>
          <w:tcPr>
            <w:tcW w:type="dxa" w:w="1728"/>
            <w:vAlign w:val="center"/>
          </w:tcPr>
          <w:p>
            <w:pPr>
              <w:jc w:val="left"/>
            </w:pPr>
            <w:r>
              <w:rPr>
                <w:rFonts w:ascii="Times New Roman" w:hAnsi="Times New Roman"/>
                <w:sz w:val="18"/>
              </w:rPr>
              <w:t>11</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0.7981630556158967</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Bacteroidota</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0.909292705075169</w:t>
            </w:r>
          </w:p>
        </w:tc>
        <w:tc>
          <w:tcPr>
            <w:tcW w:type="dxa" w:w="1728"/>
            <w:vAlign w:val="center"/>
          </w:tcPr>
          <w:p>
            <w:pPr>
              <w:jc w:val="left"/>
            </w:pPr>
            <w:r>
              <w:rPr>
                <w:rFonts w:ascii="Times New Roman" w:hAnsi="Times New Roman"/>
                <w:sz w:val="18"/>
              </w:rPr>
              <w:t>0.909292705075169</w:t>
            </w:r>
          </w:p>
        </w:tc>
      </w:tr>
    </w:tbl>
    <w:p>
      <w:pPr>
        <w:spacing w:after="120"/>
        <w:jc w:val="both"/>
      </w:pPr>
      <w:r>
        <w:t>T2 (twin gates vs ridge as disease-literature predictor). T2: 56 genera. Twin-gate coef -2.28 (p=0.168), AIC 767.1 vs ridge 766.1. TWIN DOES NOT WIN - redirect to CatBoost+SHAP per pre-reg</w:t>
      </w:r>
    </w:p>
    <w:p>
      <w:pPr>
        <w:keepNext/>
      </w:pPr>
      <w:r>
        <w:rPr>
          <w:b/>
        </w:rPr>
        <w:t>Table 24. Negative-binomial models of BugSigDB signature counts (results/twindiscovery_t2.json).</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model</w:t>
            </w:r>
          </w:p>
        </w:tc>
        <w:tc>
          <w:tcPr>
            <w:tcW w:type="dxa" w:w="1080"/>
            <w:vAlign w:val="center"/>
          </w:tcPr>
          <w:p>
            <w:pPr>
              <w:jc w:val="left"/>
            </w:pPr>
            <w:r>
              <w:rPr>
                <w:rFonts w:ascii="Times New Roman" w:hAnsi="Times New Roman"/>
                <w:sz w:val="18"/>
              </w:rPr>
              <w:t>score coef</w:t>
            </w:r>
          </w:p>
        </w:tc>
        <w:tc>
          <w:tcPr>
            <w:tcW w:type="dxa" w:w="1080"/>
            <w:vAlign w:val="center"/>
          </w:tcPr>
          <w:p>
            <w:pPr>
              <w:jc w:val="left"/>
            </w:pPr>
            <w:r>
              <w:rPr>
                <w:rFonts w:ascii="Times New Roman" w:hAnsi="Times New Roman"/>
                <w:sz w:val="18"/>
              </w:rPr>
              <w:t>p</w:t>
            </w:r>
          </w:p>
        </w:tc>
        <w:tc>
          <w:tcPr>
            <w:tcW w:type="dxa" w:w="1080"/>
            <w:vAlign w:val="center"/>
          </w:tcPr>
          <w:p>
            <w:pPr>
              <w:jc w:val="left"/>
            </w:pPr>
            <w:r>
              <w:rPr>
                <w:rFonts w:ascii="Times New Roman" w:hAnsi="Times New Roman"/>
                <w:sz w:val="18"/>
              </w:rPr>
              <w:t>AIC</w:t>
            </w:r>
          </w:p>
        </w:tc>
        <w:tc>
          <w:tcPr>
            <w:tcW w:type="dxa" w:w="1080"/>
            <w:vAlign w:val="center"/>
          </w:tcPr>
          <w:p>
            <w:pPr>
              <w:jc w:val="left"/>
            </w:pPr>
            <w:r>
              <w:rPr>
                <w:rFonts w:ascii="Times New Roman" w:hAnsi="Times New Roman"/>
                <w:sz w:val="18"/>
              </w:rPr>
              <w:t>ML alpha</w:t>
            </w:r>
          </w:p>
        </w:tc>
        <w:tc>
          <w:tcPr>
            <w:tcW w:type="dxa" w:w="1080"/>
            <w:vAlign w:val="center"/>
          </w:tcPr>
          <w:p>
            <w:pPr>
              <w:jc w:val="left"/>
            </w:pPr>
            <w:r>
              <w:rPr>
                <w:rFonts w:ascii="Times New Roman" w:hAnsi="Times New Roman"/>
                <w:sz w:val="18"/>
              </w:rPr>
              <w:t>ML coef</w:t>
            </w:r>
          </w:p>
        </w:tc>
        <w:tc>
          <w:tcPr>
            <w:tcW w:type="dxa" w:w="1080"/>
            <w:vAlign w:val="center"/>
          </w:tcPr>
          <w:p>
            <w:pPr>
              <w:jc w:val="left"/>
            </w:pPr>
            <w:r>
              <w:rPr>
                <w:rFonts w:ascii="Times New Roman" w:hAnsi="Times New Roman"/>
                <w:sz w:val="18"/>
              </w:rPr>
              <w:t>ML p</w:t>
            </w:r>
          </w:p>
        </w:tc>
        <w:tc>
          <w:tcPr>
            <w:tcW w:type="dxa" w:w="1080"/>
            <w:vAlign w:val="center"/>
          </w:tcPr>
          <w:p>
            <w:pPr>
              <w:jc w:val="left"/>
            </w:pPr>
            <w:r>
              <w:rPr>
                <w:rFonts w:ascii="Times New Roman" w:hAnsi="Times New Roman"/>
                <w:sz w:val="18"/>
              </w:rPr>
              <w:t>ML AIC</w:t>
            </w:r>
          </w:p>
        </w:tc>
      </w:tr>
      <w:tr>
        <w:tc>
          <w:tcPr>
            <w:tcW w:type="dxa" w:w="1080"/>
            <w:vAlign w:val="center"/>
          </w:tcPr>
          <w:p>
            <w:pPr>
              <w:jc w:val="left"/>
            </w:pPr>
            <w:r>
              <w:rPr>
                <w:rFonts w:ascii="Times New Roman" w:hAnsi="Times New Roman"/>
                <w:sz w:val="18"/>
              </w:rPr>
              <w:t>ridge keystone score</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0.241</w:t>
            </w:r>
          </w:p>
        </w:tc>
        <w:tc>
          <w:tcPr>
            <w:tcW w:type="dxa" w:w="1080"/>
            <w:vAlign w:val="center"/>
          </w:tcPr>
          <w:p>
            <w:pPr>
              <w:jc w:val="left"/>
            </w:pPr>
            <w:r>
              <w:rPr>
                <w:rFonts w:ascii="Times New Roman" w:hAnsi="Times New Roman"/>
                <w:sz w:val="18"/>
              </w:rPr>
              <w:t>766.1</w:t>
            </w:r>
          </w:p>
        </w:tc>
        <w:tc>
          <w:tcPr>
            <w:tcW w:type="dxa" w:w="1080"/>
            <w:vAlign w:val="center"/>
          </w:tcPr>
          <w:p>
            <w:pPr>
              <w:jc w:val="left"/>
            </w:pPr>
            <w:r>
              <w:rPr>
                <w:rFonts w:ascii="Times New Roman" w:hAnsi="Times New Roman"/>
                <w:sz w:val="18"/>
              </w:rPr>
              <w:t>0.62</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0.152</w:t>
            </w:r>
          </w:p>
        </w:tc>
        <w:tc>
          <w:tcPr>
            <w:tcW w:type="dxa" w:w="1080"/>
            <w:vAlign w:val="center"/>
          </w:tcPr>
          <w:p>
            <w:pPr>
              <w:jc w:val="left"/>
            </w:pPr>
            <w:r>
              <w:rPr>
                <w:rFonts w:ascii="Times New Roman" w:hAnsi="Times New Roman"/>
                <w:sz w:val="18"/>
              </w:rPr>
              <w:t>762.0</w:t>
            </w:r>
          </w:p>
        </w:tc>
      </w:tr>
      <w:tr>
        <w:tc>
          <w:tcPr>
            <w:tcW w:type="dxa" w:w="1080"/>
            <w:vAlign w:val="center"/>
          </w:tcPr>
          <w:p>
            <w:pPr>
              <w:jc w:val="left"/>
            </w:pPr>
            <w:r>
              <w:rPr>
                <w:rFonts w:ascii="Times New Roman" w:hAnsi="Times New Roman"/>
                <w:sz w:val="18"/>
              </w:rPr>
              <w:t>twin gate frequency</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767.1</w:t>
            </w:r>
          </w:p>
        </w:tc>
        <w:tc>
          <w:tcPr>
            <w:tcW w:type="dxa" w:w="1080"/>
            <w:vAlign w:val="center"/>
          </w:tcPr>
          <w:p>
            <w:pPr>
              <w:jc w:val="left"/>
            </w:pPr>
            <w:r>
              <w:rPr>
                <w:rFonts w:ascii="Times New Roman" w:hAnsi="Times New Roman"/>
                <w:sz w:val="18"/>
              </w:rPr>
              <w:t>0.63</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0.0737</w:t>
            </w:r>
          </w:p>
        </w:tc>
        <w:tc>
          <w:tcPr>
            <w:tcW w:type="dxa" w:w="1080"/>
            <w:vAlign w:val="center"/>
          </w:tcPr>
          <w:p>
            <w:pPr>
              <w:jc w:val="left"/>
            </w:pPr>
            <w:r>
              <w:rPr>
                <w:rFonts w:ascii="Times New Roman" w:hAnsi="Times New Roman"/>
                <w:sz w:val="18"/>
              </w:rPr>
              <w:t>763.7</w:t>
            </w:r>
          </w:p>
        </w:tc>
      </w:tr>
    </w:tbl>
    <w:p>
      <w:pPr>
        <w:spacing w:after="120"/>
        <w:jc w:val="both"/>
      </w:pPr>
      <w:r>
        <w:t>Redirects (locked in the same pre-registration before any T1 run). R1, the scorer redirect to SHAP-attribution centrality from the validated LightGBM keystone model: Desulfobacterota 1/3 in top decile, q = 0.462; no phylum passes FDR (best q = 0.462). The sulfate-reducer enrichment is therefore specific to the ridge out-strength definition; it does not survive either model-class change. R2, the predictor redirect to CatBoost + SHAP per-genus attribution ranking in the same negative-binomial comparison: coefficient +37.07 (p = 2.6e-35), AIC 2343.9 vs ridge 2443.1 on 200 genera - the redirect WINS. Gradient-boosted interaction attributions fit BugSigDB disease-signature counts better than the linear ridge score in this viewed comparison; this exploratory proxy association is not an independently replicated biological discovery.</w:t>
      </w:r>
    </w:p>
    <w:p>
      <w:pPr>
        <w:keepNext/>
      </w:pPr>
      <w:r>
        <w:rPr>
          <w:b/>
        </w:rPr>
        <w:t>Table 25. T2 redirect: negative-binomial models of BugSigDB signature counts (results/keystone_redirects.json).</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model</w:t>
            </w:r>
          </w:p>
        </w:tc>
        <w:tc>
          <w:tcPr>
            <w:tcW w:type="dxa" w:w="2160"/>
            <w:vAlign w:val="center"/>
          </w:tcPr>
          <w:p>
            <w:pPr>
              <w:jc w:val="left"/>
            </w:pPr>
            <w:r>
              <w:rPr>
                <w:rFonts w:ascii="Times New Roman" w:hAnsi="Times New Roman"/>
                <w:sz w:val="18"/>
              </w:rPr>
              <w:t>score coef</w:t>
            </w:r>
          </w:p>
        </w:tc>
        <w:tc>
          <w:tcPr>
            <w:tcW w:type="dxa" w:w="2160"/>
            <w:vAlign w:val="center"/>
          </w:tcPr>
          <w:p>
            <w:pPr>
              <w:jc w:val="left"/>
            </w:pPr>
            <w:r>
              <w:rPr>
                <w:rFonts w:ascii="Times New Roman" w:hAnsi="Times New Roman"/>
                <w:sz w:val="18"/>
              </w:rPr>
              <w:t>p</w:t>
            </w:r>
          </w:p>
        </w:tc>
        <w:tc>
          <w:tcPr>
            <w:tcW w:type="dxa" w:w="2160"/>
            <w:vAlign w:val="center"/>
          </w:tcPr>
          <w:p>
            <w:pPr>
              <w:jc w:val="left"/>
            </w:pPr>
            <w:r>
              <w:rPr>
                <w:rFonts w:ascii="Times New Roman" w:hAnsi="Times New Roman"/>
                <w:sz w:val="18"/>
              </w:rPr>
              <w:t>AIC</w:t>
            </w:r>
          </w:p>
        </w:tc>
      </w:tr>
      <w:tr>
        <w:tc>
          <w:tcPr>
            <w:tcW w:type="dxa" w:w="2160"/>
            <w:vAlign w:val="center"/>
          </w:tcPr>
          <w:p>
            <w:pPr>
              <w:jc w:val="left"/>
            </w:pPr>
            <w:r>
              <w:rPr>
                <w:rFonts w:ascii="Times New Roman" w:hAnsi="Times New Roman"/>
                <w:sz w:val="18"/>
              </w:rPr>
              <w:t>ridge keystone score</w:t>
            </w:r>
          </w:p>
        </w:tc>
        <w:tc>
          <w:tcPr>
            <w:tcW w:type="dxa" w:w="2160"/>
            <w:vAlign w:val="center"/>
          </w:tcPr>
          <w:p>
            <w:pPr>
              <w:jc w:val="left"/>
            </w:pPr>
            <w:r>
              <w:rPr>
                <w:rFonts w:ascii="Times New Roman" w:hAnsi="Times New Roman"/>
                <w:sz w:val="18"/>
              </w:rPr>
              <w:t>-0.351</w:t>
            </w:r>
          </w:p>
        </w:tc>
        <w:tc>
          <w:tcPr>
            <w:tcW w:type="dxa" w:w="2160"/>
            <w:vAlign w:val="center"/>
          </w:tcPr>
          <w:p>
            <w:pPr>
              <w:jc w:val="left"/>
            </w:pPr>
            <w:r>
              <w:rPr>
                <w:rFonts w:ascii="Times New Roman" w:hAnsi="Times New Roman"/>
                <w:sz w:val="18"/>
              </w:rPr>
              <w:t>0.241</w:t>
            </w:r>
          </w:p>
        </w:tc>
        <w:tc>
          <w:tcPr>
            <w:tcW w:type="dxa" w:w="2160"/>
            <w:vAlign w:val="center"/>
          </w:tcPr>
          <w:p>
            <w:pPr>
              <w:jc w:val="left"/>
            </w:pPr>
            <w:r>
              <w:rPr>
                <w:rFonts w:ascii="Times New Roman" w:hAnsi="Times New Roman"/>
                <w:sz w:val="18"/>
              </w:rPr>
              <w:t>2443.1</w:t>
            </w:r>
          </w:p>
        </w:tc>
      </w:tr>
      <w:tr>
        <w:tc>
          <w:tcPr>
            <w:tcW w:type="dxa" w:w="2160"/>
            <w:vAlign w:val="center"/>
          </w:tcPr>
          <w:p>
            <w:pPr>
              <w:jc w:val="left"/>
            </w:pPr>
            <w:r>
              <w:rPr>
                <w:rFonts w:ascii="Times New Roman" w:hAnsi="Times New Roman"/>
                <w:sz w:val="18"/>
              </w:rPr>
              <w:t>CatBoost+SHAP attribution</w:t>
            </w:r>
          </w:p>
        </w:tc>
        <w:tc>
          <w:tcPr>
            <w:tcW w:type="dxa" w:w="2160"/>
            <w:vAlign w:val="center"/>
          </w:tcPr>
          <w:p>
            <w:pPr>
              <w:jc w:val="left"/>
            </w:pPr>
            <w:r>
              <w:rPr>
                <w:rFonts w:ascii="Times New Roman" w:hAnsi="Times New Roman"/>
                <w:sz w:val="18"/>
              </w:rPr>
              <w:t>+37.07</w:t>
            </w:r>
          </w:p>
        </w:tc>
        <w:tc>
          <w:tcPr>
            <w:tcW w:type="dxa" w:w="2160"/>
            <w:vAlign w:val="center"/>
          </w:tcPr>
          <w:p>
            <w:pPr>
              <w:jc w:val="left"/>
            </w:pPr>
            <w:r>
              <w:rPr>
                <w:rFonts w:ascii="Times New Roman" w:hAnsi="Times New Roman"/>
                <w:sz w:val="18"/>
              </w:rPr>
              <w:t>2.6e-35</w:t>
            </w:r>
          </w:p>
        </w:tc>
        <w:tc>
          <w:tcPr>
            <w:tcW w:type="dxa" w:w="2160"/>
            <w:vAlign w:val="center"/>
          </w:tcPr>
          <w:p>
            <w:pPr>
              <w:jc w:val="left"/>
            </w:pPr>
            <w:r>
              <w:rPr>
                <w:rFonts w:ascii="Times New Roman" w:hAnsi="Times New Roman"/>
                <w:sz w:val="18"/>
              </w:rPr>
              <w:t>2343.9</w:t>
            </w:r>
          </w:p>
        </w:tc>
      </w:tr>
    </w:tbl>
    <w:p>
      <w:pPr>
        <w:pStyle w:val="Heading1"/>
      </w:pPr>
      <w:r>
        <w:t>Appendix B. Full MGnify interaction audit (per study)</w:t>
      </w:r>
    </w:p>
    <w:p>
      <w:pPr>
        <w:keepNext/>
      </w:pPr>
      <w:r>
        <w:rPr>
          <w:b/>
        </w:rPr>
        <w:t>Table 26. All 160 audited studies (results/mgnify_audit.csv). Gain is (prior - interaction) / prior; positive favours interactions.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study</w:t>
            </w:r>
          </w:p>
        </w:tc>
        <w:tc>
          <w:tcPr>
            <w:tcW w:type="dxa" w:w="1080"/>
            <w:vAlign w:val="center"/>
          </w:tcPr>
          <w:p>
            <w:pPr>
              <w:jc w:val="left"/>
            </w:pPr>
            <w:r>
              <w:rPr>
                <w:rFonts w:ascii="Times New Roman" w:hAnsi="Times New Roman"/>
                <w:sz w:val="18"/>
              </w:rPr>
              <w:t>biome</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prior median</w:t>
            </w:r>
          </w:p>
        </w:tc>
        <w:tc>
          <w:tcPr>
            <w:tcW w:type="dxa" w:w="1080"/>
            <w:vAlign w:val="center"/>
          </w:tcPr>
          <w:p>
            <w:pPr>
              <w:jc w:val="left"/>
            </w:pPr>
            <w:r>
              <w:rPr>
                <w:rFonts w:ascii="Times New Roman" w:hAnsi="Times New Roman"/>
                <w:sz w:val="18"/>
              </w:rPr>
              <w:t>interaction median</w:t>
            </w:r>
          </w:p>
        </w:tc>
        <w:tc>
          <w:tcPr>
            <w:tcW w:type="dxa" w:w="1080"/>
            <w:vAlign w:val="center"/>
          </w:tcPr>
          <w:p>
            <w:pPr>
              <w:jc w:val="left"/>
            </w:pPr>
            <w:r>
              <w:rPr>
                <w:rFonts w:ascii="Times New Roman" w:hAnsi="Times New Roman"/>
                <w:sz w:val="18"/>
              </w:rPr>
              <w:t>gain</w:t>
            </w:r>
          </w:p>
        </w:tc>
        <w:tc>
          <w:tcPr>
            <w:tcW w:type="dxa" w:w="1080"/>
            <w:vAlign w:val="center"/>
          </w:tcPr>
          <w:p>
            <w:pPr>
              <w:jc w:val="left"/>
            </w:pPr>
            <w:r>
              <w:rPr>
                <w:rFonts w:ascii="Times New Roman" w:hAnsi="Times New Roman"/>
                <w:sz w:val="18"/>
              </w:rPr>
              <w:t>Wilcoxon p</w:t>
            </w:r>
          </w:p>
        </w:tc>
      </w:tr>
      <w:tr>
        <w:tc>
          <w:tcPr>
            <w:tcW w:type="dxa" w:w="1080"/>
            <w:vAlign w:val="center"/>
          </w:tcPr>
          <w:p>
            <w:pPr>
              <w:jc w:val="left"/>
            </w:pPr>
            <w:r>
              <w:rPr>
                <w:rFonts w:ascii="Times New Roman" w:hAnsi="Times New Roman"/>
                <w:sz w:val="18"/>
              </w:rPr>
              <w:t>MGYS00006862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84</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0.1174934141540573</w:t>
            </w:r>
          </w:p>
        </w:tc>
      </w:tr>
      <w:tr>
        <w:tc>
          <w:tcPr>
            <w:tcW w:type="dxa" w:w="1080"/>
            <w:vAlign w:val="center"/>
          </w:tcPr>
          <w:p>
            <w:pPr>
              <w:jc w:val="left"/>
            </w:pPr>
            <w:r>
              <w:rPr>
                <w:rFonts w:ascii="Times New Roman" w:hAnsi="Times New Roman"/>
                <w:sz w:val="18"/>
              </w:rPr>
              <w:t>MGYS00005791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243</w:t>
            </w:r>
          </w:p>
        </w:tc>
        <w:tc>
          <w:tcPr>
            <w:tcW w:type="dxa" w:w="1080"/>
            <w:vAlign w:val="center"/>
          </w:tcPr>
          <w:p>
            <w:pPr>
              <w:jc w:val="left"/>
            </w:pPr>
            <w:r>
              <w:rPr>
                <w:rFonts w:ascii="Times New Roman" w:hAnsi="Times New Roman"/>
                <w:sz w:val="18"/>
              </w:rPr>
              <w:t>47</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4.8384265757998056e-05</w:t>
            </w:r>
          </w:p>
        </w:tc>
      </w:tr>
      <w:tr>
        <w:tc>
          <w:tcPr>
            <w:tcW w:type="dxa" w:w="1080"/>
            <w:vAlign w:val="center"/>
          </w:tcPr>
          <w:p>
            <w:pPr>
              <w:jc w:val="left"/>
            </w:pPr>
            <w:r>
              <w:rPr>
                <w:rFonts w:ascii="Times New Roman" w:hAnsi="Times New Roman"/>
                <w:sz w:val="18"/>
              </w:rPr>
              <w:t>MGYS00006825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197</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0.0051888744323153</w:t>
            </w:r>
          </w:p>
        </w:tc>
      </w:tr>
      <w:tr>
        <w:tc>
          <w:tcPr>
            <w:tcW w:type="dxa" w:w="1080"/>
            <w:vAlign w:val="center"/>
          </w:tcPr>
          <w:p>
            <w:pPr>
              <w:jc w:val="left"/>
            </w:pPr>
            <w:r>
              <w:rPr>
                <w:rFonts w:ascii="Times New Roman" w:hAnsi="Times New Roman"/>
                <w:sz w:val="18"/>
              </w:rPr>
              <w:t>MGYS00006824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0.97349265041521</w:t>
            </w:r>
          </w:p>
        </w:tc>
      </w:tr>
      <w:tr>
        <w:tc>
          <w:tcPr>
            <w:tcW w:type="dxa" w:w="1080"/>
            <w:vAlign w:val="center"/>
          </w:tcPr>
          <w:p>
            <w:pPr>
              <w:jc w:val="left"/>
            </w:pPr>
            <w:r>
              <w:rPr>
                <w:rFonts w:ascii="Times New Roman" w:hAnsi="Times New Roman"/>
                <w:sz w:val="18"/>
              </w:rPr>
              <w:t>MGYS00006822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0.192</w:t>
            </w:r>
          </w:p>
        </w:tc>
        <w:tc>
          <w:tcPr>
            <w:tcW w:type="dxa" w:w="1080"/>
            <w:vAlign w:val="center"/>
          </w:tcPr>
          <w:p>
            <w:pPr>
              <w:jc w:val="left"/>
            </w:pPr>
            <w:r>
              <w:rPr>
                <w:rFonts w:ascii="Times New Roman" w:hAnsi="Times New Roman"/>
                <w:sz w:val="18"/>
              </w:rPr>
              <w:t>0.189</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0.0874094952304293</w:t>
            </w:r>
          </w:p>
        </w:tc>
      </w:tr>
      <w:tr>
        <w:tc>
          <w:tcPr>
            <w:tcW w:type="dxa" w:w="1080"/>
            <w:vAlign w:val="center"/>
          </w:tcPr>
          <w:p>
            <w:pPr>
              <w:jc w:val="left"/>
            </w:pPr>
            <w:r>
              <w:rPr>
                <w:rFonts w:ascii="Times New Roman" w:hAnsi="Times New Roman"/>
                <w:sz w:val="18"/>
              </w:rPr>
              <w:t>MGYS00006814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0.3404810744509645</w:t>
            </w:r>
          </w:p>
        </w:tc>
      </w:tr>
      <w:tr>
        <w:tc>
          <w:tcPr>
            <w:tcW w:type="dxa" w:w="1080"/>
            <w:vAlign w:val="center"/>
          </w:tcPr>
          <w:p>
            <w:pPr>
              <w:jc w:val="left"/>
            </w:pPr>
            <w:r>
              <w:rPr>
                <w:rFonts w:ascii="Times New Roman" w:hAnsi="Times New Roman"/>
                <w:sz w:val="18"/>
              </w:rPr>
              <w:t>MGYS00006815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46</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0.851347514124289</w:t>
            </w:r>
          </w:p>
        </w:tc>
      </w:tr>
      <w:tr>
        <w:tc>
          <w:tcPr>
            <w:tcW w:type="dxa" w:w="1080"/>
            <w:vAlign w:val="center"/>
          </w:tcPr>
          <w:p>
            <w:pPr>
              <w:jc w:val="left"/>
            </w:pPr>
            <w:r>
              <w:rPr>
                <w:rFonts w:ascii="Times New Roman" w:hAnsi="Times New Roman"/>
                <w:sz w:val="18"/>
              </w:rPr>
              <w:t>MGYS00006811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0.0116937067032781</w:t>
            </w:r>
          </w:p>
        </w:tc>
      </w:tr>
      <w:tr>
        <w:tc>
          <w:tcPr>
            <w:tcW w:type="dxa" w:w="1080"/>
            <w:vAlign w:val="center"/>
          </w:tcPr>
          <w:p>
            <w:pPr>
              <w:jc w:val="left"/>
            </w:pPr>
            <w:r>
              <w:rPr>
                <w:rFonts w:ascii="Times New Roman" w:hAnsi="Times New Roman"/>
                <w:sz w:val="18"/>
              </w:rPr>
              <w:t>MGYS00006807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0.192573487700825</w:t>
            </w:r>
          </w:p>
        </w:tc>
      </w:tr>
      <w:tr>
        <w:tc>
          <w:tcPr>
            <w:tcW w:type="dxa" w:w="1080"/>
            <w:vAlign w:val="center"/>
          </w:tcPr>
          <w:p>
            <w:pPr>
              <w:jc w:val="left"/>
            </w:pPr>
            <w:r>
              <w:rPr>
                <w:rFonts w:ascii="Times New Roman" w:hAnsi="Times New Roman"/>
                <w:sz w:val="18"/>
              </w:rPr>
              <w:t>MGYS00006805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86</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0.0159873022676302</w:t>
            </w:r>
          </w:p>
        </w:tc>
      </w:tr>
      <w:tr>
        <w:tc>
          <w:tcPr>
            <w:tcW w:type="dxa" w:w="1080"/>
            <w:vAlign w:val="center"/>
          </w:tcPr>
          <w:p>
            <w:pPr>
              <w:jc w:val="left"/>
            </w:pPr>
            <w:r>
              <w:rPr>
                <w:rFonts w:ascii="Times New Roman" w:hAnsi="Times New Roman"/>
                <w:sz w:val="18"/>
              </w:rPr>
              <w:t>MGYS00006806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74</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0.0059561819902366</w:t>
            </w:r>
          </w:p>
        </w:tc>
      </w:tr>
      <w:tr>
        <w:tc>
          <w:tcPr>
            <w:tcW w:type="dxa" w:w="1080"/>
            <w:vAlign w:val="center"/>
          </w:tcPr>
          <w:p>
            <w:pPr>
              <w:jc w:val="left"/>
            </w:pPr>
            <w:r>
              <w:rPr>
                <w:rFonts w:ascii="Times New Roman" w:hAnsi="Times New Roman"/>
                <w:sz w:val="18"/>
              </w:rPr>
              <w:t>MGYS00006760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218</w:t>
            </w:r>
          </w:p>
        </w:tc>
        <w:tc>
          <w:tcPr>
            <w:tcW w:type="dxa" w:w="1080"/>
            <w:vAlign w:val="center"/>
          </w:tcPr>
          <w:p>
            <w:pPr>
              <w:jc w:val="left"/>
            </w:pPr>
            <w:r>
              <w:rPr>
                <w:rFonts w:ascii="Times New Roman" w:hAnsi="Times New Roman"/>
                <w:sz w:val="18"/>
              </w:rPr>
              <w:t>69</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1.1800880841672732e-09</w:t>
            </w:r>
          </w:p>
        </w:tc>
      </w:tr>
      <w:tr>
        <w:tc>
          <w:tcPr>
            <w:tcW w:type="dxa" w:w="1080"/>
            <w:vAlign w:val="center"/>
          </w:tcPr>
          <w:p>
            <w:pPr>
              <w:jc w:val="left"/>
            </w:pPr>
            <w:r>
              <w:rPr>
                <w:rFonts w:ascii="Times New Roman" w:hAnsi="Times New Roman"/>
                <w:sz w:val="18"/>
              </w:rPr>
              <w:t>MGYS00002338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303</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0.002728300451495</w:t>
            </w:r>
          </w:p>
        </w:tc>
      </w:tr>
      <w:tr>
        <w:tc>
          <w:tcPr>
            <w:tcW w:type="dxa" w:w="1080"/>
            <w:vAlign w:val="center"/>
          </w:tcPr>
          <w:p>
            <w:pPr>
              <w:jc w:val="left"/>
            </w:pPr>
            <w:r>
              <w:rPr>
                <w:rFonts w:ascii="Times New Roman" w:hAnsi="Times New Roman"/>
                <w:sz w:val="18"/>
              </w:rPr>
              <w:t>MGYS00006797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175</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0.0254205801722315</w:t>
            </w:r>
          </w:p>
        </w:tc>
      </w:tr>
      <w:tr>
        <w:tc>
          <w:tcPr>
            <w:tcW w:type="dxa" w:w="1080"/>
            <w:vAlign w:val="center"/>
          </w:tcPr>
          <w:p>
            <w:pPr>
              <w:jc w:val="left"/>
            </w:pPr>
            <w:r>
              <w:rPr>
                <w:rFonts w:ascii="Times New Roman" w:hAnsi="Times New Roman"/>
                <w:sz w:val="18"/>
              </w:rPr>
              <w:t>MGYS00006551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0.0001113060975781</w:t>
            </w:r>
          </w:p>
        </w:tc>
      </w:tr>
      <w:tr>
        <w:tc>
          <w:tcPr>
            <w:tcW w:type="dxa" w:w="1080"/>
            <w:vAlign w:val="center"/>
          </w:tcPr>
          <w:p>
            <w:pPr>
              <w:jc w:val="left"/>
            </w:pPr>
            <w:r>
              <w:rPr>
                <w:rFonts w:ascii="Times New Roman" w:hAnsi="Times New Roman"/>
                <w:sz w:val="18"/>
              </w:rPr>
              <w:t>MGYS00006789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0.0169520637921749</w:t>
            </w:r>
          </w:p>
        </w:tc>
      </w:tr>
      <w:tr>
        <w:tc>
          <w:tcPr>
            <w:tcW w:type="dxa" w:w="1080"/>
            <w:vAlign w:val="center"/>
          </w:tcPr>
          <w:p>
            <w:pPr>
              <w:jc w:val="left"/>
            </w:pPr>
            <w:r>
              <w:rPr>
                <w:rFonts w:ascii="Times New Roman" w:hAnsi="Times New Roman"/>
                <w:sz w:val="18"/>
              </w:rPr>
              <w:t>MGYS00006787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56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0.5418861206076111</w:t>
            </w:r>
          </w:p>
        </w:tc>
      </w:tr>
      <w:tr>
        <w:tc>
          <w:tcPr>
            <w:tcW w:type="dxa" w:w="1080"/>
            <w:vAlign w:val="center"/>
          </w:tcPr>
          <w:p>
            <w:pPr>
              <w:jc w:val="left"/>
            </w:pPr>
            <w:r>
              <w:rPr>
                <w:rFonts w:ascii="Times New Roman" w:hAnsi="Times New Roman"/>
                <w:sz w:val="18"/>
              </w:rPr>
              <w:t>MGYS00006786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0.0144364716231558</w:t>
            </w:r>
          </w:p>
        </w:tc>
      </w:tr>
      <w:tr>
        <w:tc>
          <w:tcPr>
            <w:tcW w:type="dxa" w:w="1080"/>
            <w:vAlign w:val="center"/>
          </w:tcPr>
          <w:p>
            <w:pPr>
              <w:jc w:val="left"/>
            </w:pPr>
            <w:r>
              <w:rPr>
                <w:rFonts w:ascii="Times New Roman" w:hAnsi="Times New Roman"/>
                <w:sz w:val="18"/>
              </w:rPr>
              <w:t>MGYS00006759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0.183</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3.964715623438228e-19</w:t>
            </w:r>
          </w:p>
        </w:tc>
      </w:tr>
      <w:tr>
        <w:tc>
          <w:tcPr>
            <w:tcW w:type="dxa" w:w="1080"/>
            <w:vAlign w:val="center"/>
          </w:tcPr>
          <w:p>
            <w:pPr>
              <w:jc w:val="left"/>
            </w:pPr>
            <w:r>
              <w:rPr>
                <w:rFonts w:ascii="Times New Roman" w:hAnsi="Times New Roman"/>
                <w:sz w:val="18"/>
              </w:rPr>
              <w:t>MGYS00006780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0.129</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0.943392056822656</w:t>
            </w:r>
          </w:p>
        </w:tc>
      </w:tr>
      <w:tr>
        <w:tc>
          <w:tcPr>
            <w:tcW w:type="dxa" w:w="1080"/>
            <w:vAlign w:val="center"/>
          </w:tcPr>
          <w:p>
            <w:pPr>
              <w:jc w:val="left"/>
            </w:pPr>
            <w:r>
              <w:rPr>
                <w:rFonts w:ascii="Times New Roman" w:hAnsi="Times New Roman"/>
                <w:sz w:val="18"/>
              </w:rPr>
              <w:t>MGYS00006779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0.6420785027937037</w:t>
            </w:r>
          </w:p>
        </w:tc>
      </w:tr>
      <w:tr>
        <w:tc>
          <w:tcPr>
            <w:tcW w:type="dxa" w:w="1080"/>
            <w:vAlign w:val="center"/>
          </w:tcPr>
          <w:p>
            <w:pPr>
              <w:jc w:val="left"/>
            </w:pPr>
            <w:r>
              <w:rPr>
                <w:rFonts w:ascii="Times New Roman" w:hAnsi="Times New Roman"/>
                <w:sz w:val="18"/>
              </w:rPr>
              <w:t>MGYS00006769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54</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0.8169950973439684</w:t>
            </w:r>
          </w:p>
        </w:tc>
      </w:tr>
      <w:tr>
        <w:tc>
          <w:tcPr>
            <w:tcW w:type="dxa" w:w="1080"/>
            <w:vAlign w:val="center"/>
          </w:tcPr>
          <w:p>
            <w:pPr>
              <w:jc w:val="left"/>
            </w:pPr>
            <w:r>
              <w:rPr>
                <w:rFonts w:ascii="Times New Roman" w:hAnsi="Times New Roman"/>
                <w:sz w:val="18"/>
              </w:rPr>
              <w:t>MGYS00006765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0.6455853804945946</w:t>
            </w:r>
          </w:p>
        </w:tc>
      </w:tr>
      <w:tr>
        <w:tc>
          <w:tcPr>
            <w:tcW w:type="dxa" w:w="1080"/>
            <w:vAlign w:val="center"/>
          </w:tcPr>
          <w:p>
            <w:pPr>
              <w:jc w:val="left"/>
            </w:pPr>
            <w:r>
              <w:rPr>
                <w:rFonts w:ascii="Times New Roman" w:hAnsi="Times New Roman"/>
                <w:sz w:val="18"/>
              </w:rPr>
              <w:t>MGYS00005333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244</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0.165</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0.008</w:t>
            </w:r>
          </w:p>
        </w:tc>
        <w:tc>
          <w:tcPr>
            <w:tcW w:type="dxa" w:w="1080"/>
            <w:vAlign w:val="center"/>
          </w:tcPr>
          <w:p>
            <w:pPr>
              <w:jc w:val="left"/>
            </w:pPr>
            <w:r>
              <w:rPr>
                <w:rFonts w:ascii="Times New Roman" w:hAnsi="Times New Roman"/>
                <w:sz w:val="18"/>
              </w:rPr>
              <w:t>1.8156083569124025e-07</w:t>
            </w:r>
          </w:p>
        </w:tc>
      </w:tr>
      <w:tr>
        <w:tc>
          <w:tcPr>
            <w:tcW w:type="dxa" w:w="1080"/>
            <w:vAlign w:val="center"/>
          </w:tcPr>
          <w:p>
            <w:pPr>
              <w:jc w:val="left"/>
            </w:pPr>
            <w:r>
              <w:rPr>
                <w:rFonts w:ascii="Times New Roman" w:hAnsi="Times New Roman"/>
                <w:sz w:val="18"/>
              </w:rPr>
              <w:t>MGYS00005230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114</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2.5108503132493804e-33</w:t>
            </w:r>
          </w:p>
        </w:tc>
      </w:tr>
      <w:tr>
        <w:tc>
          <w:tcPr>
            <w:tcW w:type="dxa" w:w="1080"/>
            <w:vAlign w:val="center"/>
          </w:tcPr>
          <w:p>
            <w:pPr>
              <w:jc w:val="left"/>
            </w:pPr>
            <w:r>
              <w:rPr>
                <w:rFonts w:ascii="Times New Roman" w:hAnsi="Times New Roman"/>
                <w:sz w:val="18"/>
              </w:rPr>
              <w:t>MGYS00002675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23</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0.704756498336792</w:t>
            </w:r>
          </w:p>
        </w:tc>
      </w:tr>
      <w:tr>
        <w:tc>
          <w:tcPr>
            <w:tcW w:type="dxa" w:w="1080"/>
            <w:vAlign w:val="center"/>
          </w:tcPr>
          <w:p>
            <w:pPr>
              <w:jc w:val="left"/>
            </w:pPr>
            <w:r>
              <w:rPr>
                <w:rFonts w:ascii="Times New Roman" w:hAnsi="Times New Roman"/>
                <w:sz w:val="18"/>
              </w:rPr>
              <w:t>MGYS00006069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4.343497031756574e-07</w:t>
            </w:r>
          </w:p>
        </w:tc>
      </w:tr>
      <w:tr>
        <w:tc>
          <w:tcPr>
            <w:tcW w:type="dxa" w:w="1080"/>
            <w:vAlign w:val="center"/>
          </w:tcPr>
          <w:p>
            <w:pPr>
              <w:jc w:val="left"/>
            </w:pPr>
            <w:r>
              <w:rPr>
                <w:rFonts w:ascii="Times New Roman" w:hAnsi="Times New Roman"/>
                <w:sz w:val="18"/>
              </w:rPr>
              <w:t>MGYS00006006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3.3971201874549978e-22</w:t>
            </w:r>
          </w:p>
        </w:tc>
      </w:tr>
      <w:tr>
        <w:tc>
          <w:tcPr>
            <w:tcW w:type="dxa" w:w="1080"/>
            <w:vAlign w:val="center"/>
          </w:tcPr>
          <w:p>
            <w:pPr>
              <w:jc w:val="left"/>
            </w:pPr>
            <w:r>
              <w:rPr>
                <w:rFonts w:ascii="Times New Roman" w:hAnsi="Times New Roman"/>
                <w:sz w:val="18"/>
              </w:rPr>
              <w:t>MGYS00002061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0.160154524509844</w:t>
            </w:r>
          </w:p>
        </w:tc>
      </w:tr>
      <w:tr>
        <w:tc>
          <w:tcPr>
            <w:tcW w:type="dxa" w:w="1080"/>
            <w:vAlign w:val="center"/>
          </w:tcPr>
          <w:p>
            <w:pPr>
              <w:jc w:val="left"/>
            </w:pPr>
            <w:r>
              <w:rPr>
                <w:rFonts w:ascii="Times New Roman" w:hAnsi="Times New Roman"/>
                <w:sz w:val="18"/>
              </w:rPr>
              <w:t>MGYS00000633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0.572</w:t>
            </w:r>
          </w:p>
        </w:tc>
        <w:tc>
          <w:tcPr>
            <w:tcW w:type="dxa" w:w="1080"/>
            <w:vAlign w:val="center"/>
          </w:tcPr>
          <w:p>
            <w:pPr>
              <w:jc w:val="left"/>
            </w:pPr>
            <w:r>
              <w:rPr>
                <w:rFonts w:ascii="Times New Roman" w:hAnsi="Times New Roman"/>
                <w:sz w:val="18"/>
              </w:rPr>
              <w:t>0.438</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7.59928368626225e-21</w:t>
            </w:r>
          </w:p>
        </w:tc>
      </w:tr>
      <w:tr>
        <w:tc>
          <w:tcPr>
            <w:tcW w:type="dxa" w:w="1080"/>
            <w:vAlign w:val="center"/>
          </w:tcPr>
          <w:p>
            <w:pPr>
              <w:jc w:val="left"/>
            </w:pPr>
            <w:r>
              <w:rPr>
                <w:rFonts w:ascii="Times New Roman" w:hAnsi="Times New Roman"/>
                <w:sz w:val="18"/>
              </w:rPr>
              <w:t>MGYS00002238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0.301</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2.366731168120885e-13</w:t>
            </w:r>
          </w:p>
        </w:tc>
      </w:tr>
      <w:tr>
        <w:tc>
          <w:tcPr>
            <w:tcW w:type="dxa" w:w="1080"/>
            <w:vAlign w:val="center"/>
          </w:tcPr>
          <w:p>
            <w:pPr>
              <w:jc w:val="left"/>
            </w:pPr>
            <w:r>
              <w:rPr>
                <w:rFonts w:ascii="Times New Roman" w:hAnsi="Times New Roman"/>
                <w:sz w:val="18"/>
              </w:rPr>
              <w:t>MGYS00006562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8.224596795214574e-11</w:t>
            </w:r>
          </w:p>
        </w:tc>
      </w:tr>
      <w:tr>
        <w:tc>
          <w:tcPr>
            <w:tcW w:type="dxa" w:w="1080"/>
            <w:vAlign w:val="center"/>
          </w:tcPr>
          <w:p>
            <w:pPr>
              <w:jc w:val="left"/>
            </w:pPr>
            <w:r>
              <w:rPr>
                <w:rFonts w:ascii="Times New Roman" w:hAnsi="Times New Roman"/>
                <w:sz w:val="18"/>
              </w:rPr>
              <w:t>MGYS00006649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0.2305126190185547</w:t>
            </w:r>
          </w:p>
        </w:tc>
      </w:tr>
      <w:tr>
        <w:tc>
          <w:tcPr>
            <w:tcW w:type="dxa" w:w="1080"/>
            <w:vAlign w:val="center"/>
          </w:tcPr>
          <w:p>
            <w:pPr>
              <w:jc w:val="left"/>
            </w:pPr>
            <w:r>
              <w:rPr>
                <w:rFonts w:ascii="Times New Roman" w:hAnsi="Times New Roman"/>
                <w:sz w:val="18"/>
              </w:rPr>
              <w:t>MGYS00006641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0.175661084603356</w:t>
            </w:r>
          </w:p>
        </w:tc>
      </w:tr>
      <w:tr>
        <w:tc>
          <w:tcPr>
            <w:tcW w:type="dxa" w:w="1080"/>
            <w:vAlign w:val="center"/>
          </w:tcPr>
          <w:p>
            <w:pPr>
              <w:jc w:val="left"/>
            </w:pPr>
            <w:r>
              <w:rPr>
                <w:rFonts w:ascii="Times New Roman" w:hAnsi="Times New Roman"/>
                <w:sz w:val="18"/>
              </w:rPr>
              <w:t>MGYS00006642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19</w:t>
            </w:r>
          </w:p>
        </w:tc>
        <w:tc>
          <w:tcPr>
            <w:tcW w:type="dxa" w:w="1080"/>
            <w:vAlign w:val="center"/>
          </w:tcPr>
          <w:p>
            <w:pPr>
              <w:jc w:val="left"/>
            </w:pPr>
            <w:r>
              <w:rPr>
                <w:rFonts w:ascii="Times New Roman" w:hAnsi="Times New Roman"/>
                <w:sz w:val="18"/>
              </w:rPr>
              <w:t>0.149</w:t>
            </w:r>
          </w:p>
        </w:tc>
        <w:tc>
          <w:tcPr>
            <w:tcW w:type="dxa" w:w="1080"/>
            <w:vAlign w:val="center"/>
          </w:tcPr>
          <w:p>
            <w:pPr>
              <w:jc w:val="left"/>
            </w:pPr>
            <w:r>
              <w:rPr>
                <w:rFonts w:ascii="Times New Roman" w:hAnsi="Times New Roman"/>
                <w:sz w:val="18"/>
              </w:rPr>
              <w:t>0.150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0.0689068793681605</w:t>
            </w:r>
          </w:p>
        </w:tc>
      </w:tr>
      <w:tr>
        <w:tc>
          <w:tcPr>
            <w:tcW w:type="dxa" w:w="1080"/>
            <w:vAlign w:val="center"/>
          </w:tcPr>
          <w:p>
            <w:pPr>
              <w:jc w:val="left"/>
            </w:pPr>
            <w:r>
              <w:rPr>
                <w:rFonts w:ascii="Times New Roman" w:hAnsi="Times New Roman"/>
                <w:sz w:val="18"/>
              </w:rPr>
              <w:t>MGYS00006364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0.0006405387930733</w:t>
            </w:r>
          </w:p>
        </w:tc>
      </w:tr>
      <w:tr>
        <w:tc>
          <w:tcPr>
            <w:tcW w:type="dxa" w:w="1080"/>
            <w:vAlign w:val="center"/>
          </w:tcPr>
          <w:p>
            <w:pPr>
              <w:jc w:val="left"/>
            </w:pPr>
            <w:r>
              <w:rPr>
                <w:rFonts w:ascii="Times New Roman" w:hAnsi="Times New Roman"/>
                <w:sz w:val="18"/>
              </w:rPr>
              <w:t>MGYS00006640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0.6725238936938076</w:t>
            </w:r>
          </w:p>
        </w:tc>
      </w:tr>
      <w:tr>
        <w:tc>
          <w:tcPr>
            <w:tcW w:type="dxa" w:w="1080"/>
            <w:vAlign w:val="center"/>
          </w:tcPr>
          <w:p>
            <w:pPr>
              <w:jc w:val="left"/>
            </w:pPr>
            <w:r>
              <w:rPr>
                <w:rFonts w:ascii="Times New Roman" w:hAnsi="Times New Roman"/>
                <w:sz w:val="18"/>
              </w:rPr>
              <w:t>MGYS00005253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0.315</w:t>
            </w:r>
          </w:p>
        </w:tc>
        <w:tc>
          <w:tcPr>
            <w:tcW w:type="dxa" w:w="1080"/>
            <w:vAlign w:val="center"/>
          </w:tcPr>
          <w:p>
            <w:pPr>
              <w:jc w:val="left"/>
            </w:pPr>
            <w:r>
              <w:rPr>
                <w:rFonts w:ascii="Times New Roman" w:hAnsi="Times New Roman"/>
                <w:sz w:val="18"/>
              </w:rPr>
              <w:t>0.286</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5.630794366587372e-13</w:t>
            </w:r>
          </w:p>
        </w:tc>
      </w:tr>
      <w:tr>
        <w:tc>
          <w:tcPr>
            <w:tcW w:type="dxa" w:w="1080"/>
            <w:vAlign w:val="center"/>
          </w:tcPr>
          <w:p>
            <w:pPr>
              <w:jc w:val="left"/>
            </w:pPr>
            <w:r>
              <w:rPr>
                <w:rFonts w:ascii="Times New Roman" w:hAnsi="Times New Roman"/>
                <w:sz w:val="18"/>
              </w:rPr>
              <w:t>MGYS00006320</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392</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0.347</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0.063</w:t>
            </w:r>
          </w:p>
        </w:tc>
        <w:tc>
          <w:tcPr>
            <w:tcW w:type="dxa" w:w="1080"/>
            <w:vAlign w:val="center"/>
          </w:tcPr>
          <w:p>
            <w:pPr>
              <w:jc w:val="left"/>
            </w:pPr>
            <w:r>
              <w:rPr>
                <w:rFonts w:ascii="Times New Roman" w:hAnsi="Times New Roman"/>
                <w:sz w:val="18"/>
              </w:rPr>
              <w:t>2.6018524371287146e-18</w:t>
            </w:r>
          </w:p>
        </w:tc>
      </w:tr>
      <w:tr>
        <w:tc>
          <w:tcPr>
            <w:tcW w:type="dxa" w:w="1080"/>
            <w:vAlign w:val="center"/>
          </w:tcPr>
          <w:p>
            <w:pPr>
              <w:jc w:val="left"/>
            </w:pPr>
            <w:r>
              <w:rPr>
                <w:rFonts w:ascii="Times New Roman" w:hAnsi="Times New Roman"/>
                <w:sz w:val="18"/>
              </w:rPr>
              <w:t>MGYS00006263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0.032</w:t>
            </w:r>
          </w:p>
        </w:tc>
        <w:tc>
          <w:tcPr>
            <w:tcW w:type="dxa" w:w="1080"/>
            <w:vAlign w:val="center"/>
          </w:tcPr>
          <w:p>
            <w:pPr>
              <w:jc w:val="left"/>
            </w:pPr>
            <w:r>
              <w:rPr>
                <w:rFonts w:ascii="Times New Roman" w:hAnsi="Times New Roman"/>
                <w:sz w:val="18"/>
              </w:rPr>
              <w:t>1.6144709003228016e-16</w:t>
            </w:r>
          </w:p>
        </w:tc>
      </w:tr>
      <w:tr>
        <w:tc>
          <w:tcPr>
            <w:tcW w:type="dxa" w:w="1080"/>
            <w:vAlign w:val="center"/>
          </w:tcPr>
          <w:p>
            <w:pPr>
              <w:jc w:val="left"/>
            </w:pPr>
            <w:r>
              <w:rPr>
                <w:rFonts w:ascii="Times New Roman" w:hAnsi="Times New Roman"/>
                <w:sz w:val="18"/>
              </w:rPr>
              <w:t>MGYS00006017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0.291</w:t>
            </w:r>
          </w:p>
        </w:tc>
        <w:tc>
          <w:tcPr>
            <w:tcW w:type="dxa" w:w="1080"/>
            <w:vAlign w:val="center"/>
          </w:tcPr>
          <w:p>
            <w:pPr>
              <w:jc w:val="left"/>
            </w:pPr>
            <w:r>
              <w:rPr>
                <w:rFonts w:ascii="Times New Roman" w:hAnsi="Times New Roman"/>
                <w:sz w:val="18"/>
              </w:rPr>
              <w:t>0.023</w:t>
            </w:r>
          </w:p>
        </w:tc>
        <w:tc>
          <w:tcPr>
            <w:tcW w:type="dxa" w:w="1080"/>
            <w:vAlign w:val="center"/>
          </w:tcPr>
          <w:p>
            <w:pPr>
              <w:jc w:val="left"/>
            </w:pPr>
            <w:r>
              <w:rPr>
                <w:rFonts w:ascii="Times New Roman" w:hAnsi="Times New Roman"/>
                <w:sz w:val="18"/>
              </w:rPr>
              <w:t>0.0063127550930951</w:t>
            </w:r>
          </w:p>
        </w:tc>
      </w:tr>
      <w:tr>
        <w:tc>
          <w:tcPr>
            <w:tcW w:type="dxa" w:w="1080"/>
            <w:vAlign w:val="center"/>
          </w:tcPr>
          <w:p>
            <w:pPr>
              <w:jc w:val="left"/>
            </w:pPr>
            <w:r>
              <w:rPr>
                <w:rFonts w:ascii="Times New Roman" w:hAnsi="Times New Roman"/>
                <w:sz w:val="18"/>
              </w:rPr>
              <w:t>MGYS00005592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104</w:t>
            </w:r>
          </w:p>
        </w:tc>
        <w:tc>
          <w:tcPr>
            <w:tcW w:type="dxa" w:w="1080"/>
            <w:vAlign w:val="center"/>
          </w:tcPr>
          <w:p>
            <w:pPr>
              <w:jc w:val="left"/>
            </w:pPr>
            <w:r>
              <w:rPr>
                <w:rFonts w:ascii="Times New Roman" w:hAnsi="Times New Roman"/>
                <w:sz w:val="18"/>
              </w:rPr>
              <w:t>0.323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2.954937077626768e-12</w:t>
            </w:r>
          </w:p>
        </w:tc>
      </w:tr>
      <w:tr>
        <w:tc>
          <w:tcPr>
            <w:tcW w:type="dxa" w:w="1080"/>
            <w:vAlign w:val="center"/>
          </w:tcPr>
          <w:p>
            <w:pPr>
              <w:jc w:val="left"/>
            </w:pPr>
            <w:r>
              <w:rPr>
                <w:rFonts w:ascii="Times New Roman" w:hAnsi="Times New Roman"/>
                <w:sz w:val="18"/>
              </w:rPr>
              <w:t>MGYS00005569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112</w:t>
            </w:r>
          </w:p>
        </w:tc>
        <w:tc>
          <w:tcPr>
            <w:tcW w:type="dxa" w:w="1080"/>
            <w:vAlign w:val="center"/>
          </w:tcPr>
          <w:p>
            <w:pPr>
              <w:jc w:val="left"/>
            </w:pPr>
            <w:r>
              <w:rPr>
                <w:rFonts w:ascii="Times New Roman" w:hAnsi="Times New Roman"/>
                <w:sz w:val="18"/>
              </w:rPr>
              <w:t>0.330</w:t>
            </w:r>
          </w:p>
        </w:tc>
        <w:tc>
          <w:tcPr>
            <w:tcW w:type="dxa" w:w="1080"/>
            <w:vAlign w:val="center"/>
          </w:tcPr>
          <w:p>
            <w:pPr>
              <w:jc w:val="left"/>
            </w:pPr>
            <w:r>
              <w:rPr>
                <w:rFonts w:ascii="Times New Roman" w:hAnsi="Times New Roman"/>
                <w:sz w:val="18"/>
              </w:rPr>
              <w:t>0.246</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3.1296273722221307e-09</w:t>
            </w:r>
          </w:p>
        </w:tc>
      </w:tr>
      <w:tr>
        <w:tc>
          <w:tcPr>
            <w:tcW w:type="dxa" w:w="1080"/>
            <w:vAlign w:val="center"/>
          </w:tcPr>
          <w:p>
            <w:pPr>
              <w:jc w:val="left"/>
            </w:pPr>
            <w:r>
              <w:rPr>
                <w:rFonts w:ascii="Times New Roman" w:hAnsi="Times New Roman"/>
                <w:sz w:val="18"/>
              </w:rPr>
              <w:t>MGYS00005528</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0.267</w:t>
            </w:r>
          </w:p>
        </w:tc>
        <w:tc>
          <w:tcPr>
            <w:tcW w:type="dxa" w:w="1080"/>
            <w:vAlign w:val="center"/>
          </w:tcPr>
          <w:p>
            <w:pPr>
              <w:jc w:val="left"/>
            </w:pPr>
            <w:r>
              <w:rPr>
                <w:rFonts w:ascii="Times New Roman" w:hAnsi="Times New Roman"/>
                <w:sz w:val="18"/>
              </w:rPr>
              <w:t>0.045</w:t>
            </w:r>
          </w:p>
        </w:tc>
        <w:tc>
          <w:tcPr>
            <w:tcW w:type="dxa" w:w="1080"/>
            <w:vAlign w:val="center"/>
          </w:tcPr>
          <w:p>
            <w:pPr>
              <w:jc w:val="left"/>
            </w:pPr>
            <w:r>
              <w:rPr>
                <w:rFonts w:ascii="Times New Roman" w:hAnsi="Times New Roman"/>
                <w:sz w:val="18"/>
              </w:rPr>
              <w:t>2.9447749914759767e-24</w:t>
            </w:r>
          </w:p>
        </w:tc>
      </w:tr>
      <w:tr>
        <w:tc>
          <w:tcPr>
            <w:tcW w:type="dxa" w:w="1080"/>
            <w:vAlign w:val="center"/>
          </w:tcPr>
          <w:p>
            <w:pPr>
              <w:jc w:val="left"/>
            </w:pPr>
            <w:r>
              <w:rPr>
                <w:rFonts w:ascii="Times New Roman" w:hAnsi="Times New Roman"/>
                <w:sz w:val="18"/>
              </w:rPr>
              <w:t>MGYS00005506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78</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0.237</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1.2543867896369403e-26</w:t>
            </w:r>
          </w:p>
        </w:tc>
      </w:tr>
      <w:tr>
        <w:tc>
          <w:tcPr>
            <w:tcW w:type="dxa" w:w="1080"/>
            <w:vAlign w:val="center"/>
          </w:tcPr>
          <w:p>
            <w:pPr>
              <w:jc w:val="left"/>
            </w:pPr>
            <w:r>
              <w:rPr>
                <w:rFonts w:ascii="Times New Roman" w:hAnsi="Times New Roman"/>
                <w:sz w:val="18"/>
              </w:rPr>
              <w:t>MGYS00005223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0.288</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6.025984438246577e-36</w:t>
            </w:r>
          </w:p>
        </w:tc>
      </w:tr>
      <w:tr>
        <w:tc>
          <w:tcPr>
            <w:tcW w:type="dxa" w:w="1080"/>
            <w:vAlign w:val="center"/>
          </w:tcPr>
          <w:p>
            <w:pPr>
              <w:jc w:val="left"/>
            </w:pPr>
            <w:r>
              <w:rPr>
                <w:rFonts w:ascii="Times New Roman" w:hAnsi="Times New Roman"/>
                <w:sz w:val="18"/>
              </w:rPr>
              <w:t>MGYS00005143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0.326</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7.399471504901985e-36</w:t>
            </w:r>
          </w:p>
        </w:tc>
      </w:tr>
      <w:tr>
        <w:tc>
          <w:tcPr>
            <w:tcW w:type="dxa" w:w="1080"/>
            <w:vAlign w:val="center"/>
          </w:tcPr>
          <w:p>
            <w:pPr>
              <w:jc w:val="left"/>
            </w:pPr>
            <w:r>
              <w:rPr>
                <w:rFonts w:ascii="Times New Roman" w:hAnsi="Times New Roman"/>
                <w:sz w:val="18"/>
              </w:rPr>
              <w:t>MGYS00002272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0.525</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0.035</w:t>
            </w:r>
          </w:p>
        </w:tc>
        <w:tc>
          <w:tcPr>
            <w:tcW w:type="dxa" w:w="1080"/>
            <w:vAlign w:val="center"/>
          </w:tcPr>
          <w:p>
            <w:pPr>
              <w:jc w:val="left"/>
            </w:pPr>
            <w:r>
              <w:rPr>
                <w:rFonts w:ascii="Times New Roman" w:hAnsi="Times New Roman"/>
                <w:sz w:val="18"/>
              </w:rPr>
              <w:t>0.0101974231565691</w:t>
            </w:r>
          </w:p>
        </w:tc>
      </w:tr>
      <w:tr>
        <w:tc>
          <w:tcPr>
            <w:tcW w:type="dxa" w:w="1080"/>
            <w:vAlign w:val="center"/>
          </w:tcPr>
          <w:p>
            <w:pPr>
              <w:jc w:val="left"/>
            </w:pPr>
            <w:r>
              <w:rPr>
                <w:rFonts w:ascii="Times New Roman" w:hAnsi="Times New Roman"/>
                <w:sz w:val="18"/>
              </w:rPr>
              <w:t>MGYS00002269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147</w:t>
            </w:r>
          </w:p>
        </w:tc>
        <w:tc>
          <w:tcPr>
            <w:tcW w:type="dxa" w:w="1080"/>
            <w:vAlign w:val="center"/>
          </w:tcPr>
          <w:p>
            <w:pPr>
              <w:jc w:val="left"/>
            </w:pPr>
            <w:r>
              <w:rPr>
                <w:rFonts w:ascii="Times New Roman" w:hAnsi="Times New Roman"/>
                <w:sz w:val="18"/>
              </w:rPr>
              <w:t>105</w:t>
            </w:r>
          </w:p>
        </w:tc>
        <w:tc>
          <w:tcPr>
            <w:tcW w:type="dxa" w:w="1080"/>
            <w:vAlign w:val="center"/>
          </w:tcPr>
          <w:p>
            <w:pPr>
              <w:jc w:val="left"/>
            </w:pPr>
            <w:r>
              <w:rPr>
                <w:rFonts w:ascii="Times New Roman" w:hAnsi="Times New Roman"/>
                <w:sz w:val="18"/>
              </w:rPr>
              <w:t>0.410</w:t>
            </w:r>
          </w:p>
        </w:tc>
        <w:tc>
          <w:tcPr>
            <w:tcW w:type="dxa" w:w="1080"/>
            <w:vAlign w:val="center"/>
          </w:tcPr>
          <w:p>
            <w:pPr>
              <w:jc w:val="left"/>
            </w:pPr>
            <w:r>
              <w:rPr>
                <w:rFonts w:ascii="Times New Roman" w:hAnsi="Times New Roman"/>
                <w:sz w:val="18"/>
              </w:rPr>
              <w:t>0.342</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1.7603056013155362e-16</w:t>
            </w:r>
          </w:p>
        </w:tc>
      </w:tr>
      <w:tr>
        <w:tc>
          <w:tcPr>
            <w:tcW w:type="dxa" w:w="1080"/>
            <w:vAlign w:val="center"/>
          </w:tcPr>
          <w:p>
            <w:pPr>
              <w:jc w:val="left"/>
            </w:pPr>
            <w:r>
              <w:rPr>
                <w:rFonts w:ascii="Times New Roman" w:hAnsi="Times New Roman"/>
                <w:sz w:val="18"/>
              </w:rPr>
              <w:t>MGYS00002229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100</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0.448</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0.090</w:t>
            </w:r>
          </w:p>
        </w:tc>
        <w:tc>
          <w:tcPr>
            <w:tcW w:type="dxa" w:w="1080"/>
            <w:vAlign w:val="center"/>
          </w:tcPr>
          <w:p>
            <w:pPr>
              <w:jc w:val="left"/>
            </w:pPr>
            <w:r>
              <w:rPr>
                <w:rFonts w:ascii="Times New Roman" w:hAnsi="Times New Roman"/>
                <w:sz w:val="18"/>
              </w:rPr>
              <w:t>5.563455695355892e-12</w:t>
            </w:r>
          </w:p>
        </w:tc>
      </w:tr>
      <w:tr>
        <w:tc>
          <w:tcPr>
            <w:tcW w:type="dxa" w:w="1080"/>
            <w:vAlign w:val="center"/>
          </w:tcPr>
          <w:p>
            <w:pPr>
              <w:jc w:val="left"/>
            </w:pPr>
            <w:r>
              <w:rPr>
                <w:rFonts w:ascii="Times New Roman" w:hAnsi="Times New Roman"/>
                <w:sz w:val="18"/>
              </w:rPr>
              <w:t>MGYS00005232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0.365</w:t>
            </w:r>
          </w:p>
        </w:tc>
        <w:tc>
          <w:tcPr>
            <w:tcW w:type="dxa" w:w="1080"/>
            <w:vAlign w:val="center"/>
          </w:tcPr>
          <w:p>
            <w:pPr>
              <w:jc w:val="left"/>
            </w:pPr>
            <w:r>
              <w:rPr>
                <w:rFonts w:ascii="Times New Roman" w:hAnsi="Times New Roman"/>
                <w:sz w:val="18"/>
              </w:rPr>
              <w:t>0.325</w:t>
            </w:r>
          </w:p>
        </w:tc>
        <w:tc>
          <w:tcPr>
            <w:tcW w:type="dxa" w:w="1080"/>
            <w:vAlign w:val="center"/>
          </w:tcPr>
          <w:p>
            <w:pPr>
              <w:jc w:val="left"/>
            </w:pPr>
            <w:r>
              <w:rPr>
                <w:rFonts w:ascii="Times New Roman" w:hAnsi="Times New Roman"/>
                <w:sz w:val="18"/>
              </w:rPr>
              <w:t>0.040</w:t>
            </w:r>
          </w:p>
        </w:tc>
        <w:tc>
          <w:tcPr>
            <w:tcW w:type="dxa" w:w="1080"/>
            <w:vAlign w:val="center"/>
          </w:tcPr>
          <w:p>
            <w:pPr>
              <w:jc w:val="left"/>
            </w:pPr>
            <w:r>
              <w:rPr>
                <w:rFonts w:ascii="Times New Roman" w:hAnsi="Times New Roman"/>
                <w:sz w:val="18"/>
              </w:rPr>
              <w:t>9.31108298430499e-22</w:t>
            </w:r>
          </w:p>
        </w:tc>
      </w:tr>
      <w:tr>
        <w:tc>
          <w:tcPr>
            <w:tcW w:type="dxa" w:w="1080"/>
            <w:vAlign w:val="center"/>
          </w:tcPr>
          <w:p>
            <w:pPr>
              <w:jc w:val="left"/>
            </w:pPr>
            <w:r>
              <w:rPr>
                <w:rFonts w:ascii="Times New Roman" w:hAnsi="Times New Roman"/>
                <w:sz w:val="18"/>
              </w:rPr>
              <w:t>MGYS00006246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50</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0.354</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0.0065166499849652</w:t>
            </w:r>
          </w:p>
        </w:tc>
      </w:tr>
      <w:tr>
        <w:tc>
          <w:tcPr>
            <w:tcW w:type="dxa" w:w="1080"/>
            <w:vAlign w:val="center"/>
          </w:tcPr>
          <w:p>
            <w:pPr>
              <w:jc w:val="left"/>
            </w:pPr>
            <w:r>
              <w:rPr>
                <w:rFonts w:ascii="Times New Roman" w:hAnsi="Times New Roman"/>
                <w:sz w:val="18"/>
              </w:rPr>
              <w:t>MGYS00005384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0.260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8.321844748869964e-43</w:t>
            </w:r>
          </w:p>
        </w:tc>
      </w:tr>
      <w:tr>
        <w:tc>
          <w:tcPr>
            <w:tcW w:type="dxa" w:w="1080"/>
            <w:vAlign w:val="center"/>
          </w:tcPr>
          <w:p>
            <w:pPr>
              <w:jc w:val="left"/>
            </w:pPr>
            <w:r>
              <w:rPr>
                <w:rFonts w:ascii="Times New Roman" w:hAnsi="Times New Roman"/>
                <w:sz w:val="18"/>
              </w:rPr>
              <w:t>MGYS00006795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0.582</w:t>
            </w:r>
          </w:p>
        </w:tc>
        <w:tc>
          <w:tcPr>
            <w:tcW w:type="dxa" w:w="1080"/>
            <w:vAlign w:val="center"/>
          </w:tcPr>
          <w:p>
            <w:pPr>
              <w:jc w:val="left"/>
            </w:pPr>
            <w:r>
              <w:rPr>
                <w:rFonts w:ascii="Times New Roman" w:hAnsi="Times New Roman"/>
                <w:sz w:val="18"/>
              </w:rPr>
              <w:t>0.505</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0.0004954077303409576</w:t>
            </w:r>
          </w:p>
        </w:tc>
      </w:tr>
      <w:tr>
        <w:tc>
          <w:tcPr>
            <w:tcW w:type="dxa" w:w="1080"/>
            <w:vAlign w:val="center"/>
          </w:tcPr>
          <w:p>
            <w:pPr>
              <w:jc w:val="left"/>
            </w:pPr>
            <w:r>
              <w:rPr>
                <w:rFonts w:ascii="Times New Roman" w:hAnsi="Times New Roman"/>
                <w:sz w:val="18"/>
              </w:rPr>
              <w:t>MGYS00006794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184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0.085</w:t>
            </w:r>
          </w:p>
        </w:tc>
        <w:tc>
          <w:tcPr>
            <w:tcW w:type="dxa" w:w="1080"/>
            <w:vAlign w:val="center"/>
          </w:tcPr>
          <w:p>
            <w:pPr>
              <w:jc w:val="left"/>
            </w:pPr>
            <w:r>
              <w:rPr>
                <w:rFonts w:ascii="Times New Roman" w:hAnsi="Times New Roman"/>
                <w:sz w:val="18"/>
              </w:rPr>
              <w:t>3.4225595177609226e-22</w:t>
            </w:r>
          </w:p>
        </w:tc>
      </w:tr>
      <w:tr>
        <w:tc>
          <w:tcPr>
            <w:tcW w:type="dxa" w:w="1080"/>
            <w:vAlign w:val="center"/>
          </w:tcPr>
          <w:p>
            <w:pPr>
              <w:jc w:val="left"/>
            </w:pPr>
            <w:r>
              <w:rPr>
                <w:rFonts w:ascii="Times New Roman" w:hAnsi="Times New Roman"/>
                <w:sz w:val="18"/>
              </w:rPr>
              <w:t>MGYS00006755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0.562</w:t>
            </w:r>
          </w:p>
        </w:tc>
        <w:tc>
          <w:tcPr>
            <w:tcW w:type="dxa" w:w="1080"/>
            <w:vAlign w:val="center"/>
          </w:tcPr>
          <w:p>
            <w:pPr>
              <w:jc w:val="left"/>
            </w:pPr>
            <w:r>
              <w:rPr>
                <w:rFonts w:ascii="Times New Roman" w:hAnsi="Times New Roman"/>
                <w:sz w:val="18"/>
              </w:rPr>
              <w:t>0.375</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1.3575561479460155e-13</w:t>
            </w:r>
          </w:p>
        </w:tc>
      </w:tr>
      <w:tr>
        <w:tc>
          <w:tcPr>
            <w:tcW w:type="dxa" w:w="1080"/>
            <w:vAlign w:val="center"/>
          </w:tcPr>
          <w:p>
            <w:pPr>
              <w:jc w:val="left"/>
            </w:pPr>
            <w:r>
              <w:rPr>
                <w:rFonts w:ascii="Times New Roman" w:hAnsi="Times New Roman"/>
                <w:sz w:val="18"/>
              </w:rPr>
              <w:t>MGYS00005154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0.492</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9.623147369597524e-46</w:t>
            </w:r>
          </w:p>
        </w:tc>
      </w:tr>
      <w:tr>
        <w:tc>
          <w:tcPr>
            <w:tcW w:type="dxa" w:w="1080"/>
            <w:vAlign w:val="center"/>
          </w:tcPr>
          <w:p>
            <w:pPr>
              <w:jc w:val="left"/>
            </w:pPr>
            <w:r>
              <w:rPr>
                <w:rFonts w:ascii="Times New Roman" w:hAnsi="Times New Roman"/>
                <w:sz w:val="18"/>
              </w:rPr>
              <w:t>MGYS00006276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0.298</w:t>
            </w:r>
          </w:p>
        </w:tc>
        <w:tc>
          <w:tcPr>
            <w:tcW w:type="dxa" w:w="1080"/>
            <w:vAlign w:val="center"/>
          </w:tcPr>
          <w:p>
            <w:pPr>
              <w:jc w:val="left"/>
            </w:pPr>
            <w:r>
              <w:rPr>
                <w:rFonts w:ascii="Times New Roman" w:hAnsi="Times New Roman"/>
                <w:sz w:val="18"/>
              </w:rPr>
              <w:t>0.283</w:t>
            </w:r>
          </w:p>
        </w:tc>
        <w:tc>
          <w:tcPr>
            <w:tcW w:type="dxa" w:w="1080"/>
            <w:vAlign w:val="center"/>
          </w:tcPr>
          <w:p>
            <w:pPr>
              <w:jc w:val="left"/>
            </w:pPr>
            <w:r>
              <w:rPr>
                <w:rFonts w:ascii="Times New Roman" w:hAnsi="Times New Roman"/>
                <w:sz w:val="18"/>
              </w:rPr>
              <w:t>0.015</w:t>
            </w:r>
          </w:p>
        </w:tc>
        <w:tc>
          <w:tcPr>
            <w:tcW w:type="dxa" w:w="1080"/>
            <w:vAlign w:val="center"/>
          </w:tcPr>
          <w:p>
            <w:pPr>
              <w:jc w:val="left"/>
            </w:pPr>
            <w:r>
              <w:rPr>
                <w:rFonts w:ascii="Times New Roman" w:hAnsi="Times New Roman"/>
                <w:sz w:val="18"/>
              </w:rPr>
              <w:t>0.0001867751839014596</w:t>
            </w:r>
          </w:p>
        </w:tc>
      </w:tr>
      <w:tr>
        <w:tc>
          <w:tcPr>
            <w:tcW w:type="dxa" w:w="1080"/>
            <w:vAlign w:val="center"/>
          </w:tcPr>
          <w:p>
            <w:pPr>
              <w:jc w:val="left"/>
            </w:pPr>
            <w:r>
              <w:rPr>
                <w:rFonts w:ascii="Times New Roman" w:hAnsi="Times New Roman"/>
                <w:sz w:val="18"/>
              </w:rPr>
              <w:t>MGYS00005189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0.656</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0.249</w:t>
            </w:r>
          </w:p>
        </w:tc>
        <w:tc>
          <w:tcPr>
            <w:tcW w:type="dxa" w:w="1080"/>
            <w:vAlign w:val="center"/>
          </w:tcPr>
          <w:p>
            <w:pPr>
              <w:jc w:val="left"/>
            </w:pPr>
            <w:r>
              <w:rPr>
                <w:rFonts w:ascii="Times New Roman" w:hAnsi="Times New Roman"/>
                <w:sz w:val="18"/>
              </w:rPr>
              <w:t>6.400607441863894e-60</w:t>
            </w:r>
          </w:p>
        </w:tc>
      </w:tr>
      <w:tr>
        <w:tc>
          <w:tcPr>
            <w:tcW w:type="dxa" w:w="1080"/>
            <w:vAlign w:val="center"/>
          </w:tcPr>
          <w:p>
            <w:pPr>
              <w:jc w:val="left"/>
            </w:pPr>
            <w:r>
              <w:rPr>
                <w:rFonts w:ascii="Times New Roman" w:hAnsi="Times New Roman"/>
                <w:sz w:val="18"/>
              </w:rPr>
              <w:t>MGYS00005197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0.197</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7.298198067237661e-42</w:t>
            </w:r>
          </w:p>
        </w:tc>
      </w:tr>
      <w:tr>
        <w:tc>
          <w:tcPr>
            <w:tcW w:type="dxa" w:w="1080"/>
            <w:vAlign w:val="center"/>
          </w:tcPr>
          <w:p>
            <w:pPr>
              <w:jc w:val="left"/>
            </w:pPr>
            <w:r>
              <w:rPr>
                <w:rFonts w:ascii="Times New Roman" w:hAnsi="Times New Roman"/>
                <w:sz w:val="18"/>
              </w:rPr>
              <w:t>MGYS00002159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0.573</w:t>
            </w:r>
          </w:p>
        </w:tc>
        <w:tc>
          <w:tcPr>
            <w:tcW w:type="dxa" w:w="1080"/>
            <w:vAlign w:val="center"/>
          </w:tcPr>
          <w:p>
            <w:pPr>
              <w:jc w:val="left"/>
            </w:pPr>
            <w:r>
              <w:rPr>
                <w:rFonts w:ascii="Times New Roman" w:hAnsi="Times New Roman"/>
                <w:sz w:val="18"/>
              </w:rPr>
              <w:t>0.494</w:t>
            </w:r>
          </w:p>
        </w:tc>
        <w:tc>
          <w:tcPr>
            <w:tcW w:type="dxa" w:w="1080"/>
            <w:vAlign w:val="center"/>
          </w:tcPr>
          <w:p>
            <w:pPr>
              <w:jc w:val="left"/>
            </w:pPr>
            <w:r>
              <w:rPr>
                <w:rFonts w:ascii="Times New Roman" w:hAnsi="Times New Roman"/>
                <w:sz w:val="18"/>
              </w:rPr>
              <w:t>0.080</w:t>
            </w:r>
          </w:p>
        </w:tc>
        <w:tc>
          <w:tcPr>
            <w:tcW w:type="dxa" w:w="1080"/>
            <w:vAlign w:val="center"/>
          </w:tcPr>
          <w:p>
            <w:pPr>
              <w:jc w:val="left"/>
            </w:pPr>
            <w:r>
              <w:rPr>
                <w:rFonts w:ascii="Times New Roman" w:hAnsi="Times New Roman"/>
                <w:sz w:val="18"/>
              </w:rPr>
              <w:t>0.08879852294921875</w:t>
            </w:r>
          </w:p>
        </w:tc>
      </w:tr>
      <w:tr>
        <w:tc>
          <w:tcPr>
            <w:tcW w:type="dxa" w:w="1080"/>
            <w:vAlign w:val="center"/>
          </w:tcPr>
          <w:p>
            <w:pPr>
              <w:jc w:val="left"/>
            </w:pPr>
            <w:r>
              <w:rPr>
                <w:rFonts w:ascii="Times New Roman" w:hAnsi="Times New Roman"/>
                <w:sz w:val="18"/>
              </w:rPr>
              <w:t>MGYS00003719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0.306</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0.018</w:t>
            </w:r>
          </w:p>
        </w:tc>
        <w:tc>
          <w:tcPr>
            <w:tcW w:type="dxa" w:w="1080"/>
            <w:vAlign w:val="center"/>
          </w:tcPr>
          <w:p>
            <w:pPr>
              <w:jc w:val="left"/>
            </w:pPr>
            <w:r>
              <w:rPr>
                <w:rFonts w:ascii="Times New Roman" w:hAnsi="Times New Roman"/>
                <w:sz w:val="18"/>
              </w:rPr>
              <w:t>0.05469322204589844</w:t>
            </w:r>
          </w:p>
        </w:tc>
      </w:tr>
      <w:tr>
        <w:tc>
          <w:tcPr>
            <w:tcW w:type="dxa" w:w="1080"/>
            <w:vAlign w:val="center"/>
          </w:tcPr>
          <w:p>
            <w:pPr>
              <w:jc w:val="left"/>
            </w:pPr>
            <w:r>
              <w:rPr>
                <w:rFonts w:ascii="Times New Roman" w:hAnsi="Times New Roman"/>
                <w:sz w:val="18"/>
              </w:rPr>
              <w:t>MGYS00002395</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0.025728924772950645</w:t>
            </w:r>
          </w:p>
        </w:tc>
      </w:tr>
      <w:tr>
        <w:tc>
          <w:tcPr>
            <w:tcW w:type="dxa" w:w="1080"/>
            <w:vAlign w:val="center"/>
          </w:tcPr>
          <w:p>
            <w:pPr>
              <w:jc w:val="left"/>
            </w:pPr>
            <w:r>
              <w:rPr>
                <w:rFonts w:ascii="Times New Roman" w:hAnsi="Times New Roman"/>
                <w:sz w:val="18"/>
              </w:rPr>
              <w:t>MGYS00002394</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0.16495704650878906</w:t>
            </w:r>
          </w:p>
        </w:tc>
      </w:tr>
      <w:tr>
        <w:tc>
          <w:tcPr>
            <w:tcW w:type="dxa" w:w="1080"/>
            <w:vAlign w:val="center"/>
          </w:tcPr>
          <w:p>
            <w:pPr>
              <w:jc w:val="left"/>
            </w:pPr>
            <w:r>
              <w:rPr>
                <w:rFonts w:ascii="Times New Roman" w:hAnsi="Times New Roman"/>
                <w:sz w:val="18"/>
              </w:rPr>
              <w:t>MGYS00006648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0.344</w:t>
            </w:r>
          </w:p>
        </w:tc>
        <w:tc>
          <w:tcPr>
            <w:tcW w:type="dxa" w:w="1080"/>
            <w:vAlign w:val="center"/>
          </w:tcPr>
          <w:p>
            <w:pPr>
              <w:jc w:val="left"/>
            </w:pPr>
            <w:r>
              <w:rPr>
                <w:rFonts w:ascii="Times New Roman" w:hAnsi="Times New Roman"/>
                <w:sz w:val="18"/>
              </w:rPr>
              <w:t>0.126</w:t>
            </w:r>
          </w:p>
        </w:tc>
        <w:tc>
          <w:tcPr>
            <w:tcW w:type="dxa" w:w="1080"/>
            <w:vAlign w:val="center"/>
          </w:tcPr>
          <w:p>
            <w:pPr>
              <w:jc w:val="left"/>
            </w:pPr>
            <w:r>
              <w:rPr>
                <w:rFonts w:ascii="Times New Roman" w:hAnsi="Times New Roman"/>
                <w:sz w:val="18"/>
              </w:rPr>
              <w:t>1.0192740768516179e-07</w:t>
            </w:r>
          </w:p>
        </w:tc>
      </w:tr>
      <w:tr>
        <w:tc>
          <w:tcPr>
            <w:tcW w:type="dxa" w:w="1080"/>
            <w:vAlign w:val="center"/>
          </w:tcPr>
          <w:p>
            <w:pPr>
              <w:jc w:val="left"/>
            </w:pPr>
            <w:r>
              <w:rPr>
                <w:rFonts w:ascii="Times New Roman" w:hAnsi="Times New Roman"/>
                <w:sz w:val="18"/>
              </w:rPr>
              <w:t>MGYS00005156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0.060</w:t>
            </w:r>
          </w:p>
        </w:tc>
        <w:tc>
          <w:tcPr>
            <w:tcW w:type="dxa" w:w="1080"/>
            <w:vAlign w:val="center"/>
          </w:tcPr>
          <w:p>
            <w:pPr>
              <w:jc w:val="left"/>
            </w:pPr>
            <w:r>
              <w:rPr>
                <w:rFonts w:ascii="Times New Roman" w:hAnsi="Times New Roman"/>
                <w:sz w:val="18"/>
              </w:rPr>
              <w:t>3.7584514383668004e-33</w:t>
            </w:r>
          </w:p>
        </w:tc>
      </w:tr>
      <w:tr>
        <w:tc>
          <w:tcPr>
            <w:tcW w:type="dxa" w:w="1080"/>
            <w:vAlign w:val="center"/>
          </w:tcPr>
          <w:p>
            <w:pPr>
              <w:jc w:val="left"/>
            </w:pPr>
            <w:r>
              <w:rPr>
                <w:rFonts w:ascii="Times New Roman" w:hAnsi="Times New Roman"/>
                <w:sz w:val="18"/>
              </w:rPr>
              <w:t>MGYS00005172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0.401</w:t>
            </w:r>
          </w:p>
        </w:tc>
        <w:tc>
          <w:tcPr>
            <w:tcW w:type="dxa" w:w="1080"/>
            <w:vAlign w:val="center"/>
          </w:tcPr>
          <w:p>
            <w:pPr>
              <w:jc w:val="left"/>
            </w:pPr>
            <w:r>
              <w:rPr>
                <w:rFonts w:ascii="Times New Roman" w:hAnsi="Times New Roman"/>
                <w:sz w:val="18"/>
              </w:rPr>
              <w:t>0.302</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1.9412619707417544e-34</w:t>
            </w:r>
          </w:p>
        </w:tc>
      </w:tr>
      <w:tr>
        <w:tc>
          <w:tcPr>
            <w:tcW w:type="dxa" w:w="1080"/>
            <w:vAlign w:val="center"/>
          </w:tcPr>
          <w:p>
            <w:pPr>
              <w:jc w:val="left"/>
            </w:pPr>
            <w:r>
              <w:rPr>
                <w:rFonts w:ascii="Times New Roman" w:hAnsi="Times New Roman"/>
                <w:sz w:val="18"/>
              </w:rPr>
              <w:t>MGYS00005533</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0.316</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8.614275319605027e-22</w:t>
            </w:r>
          </w:p>
        </w:tc>
      </w:tr>
      <w:tr>
        <w:tc>
          <w:tcPr>
            <w:tcW w:type="dxa" w:w="1080"/>
            <w:vAlign w:val="center"/>
          </w:tcPr>
          <w:p>
            <w:pPr>
              <w:jc w:val="left"/>
            </w:pPr>
            <w:r>
              <w:rPr>
                <w:rFonts w:ascii="Times New Roman" w:hAnsi="Times New Roman"/>
                <w:sz w:val="18"/>
              </w:rPr>
              <w:t>MGYS00005212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4.0222879063051704e-33</w:t>
            </w:r>
          </w:p>
        </w:tc>
      </w:tr>
      <w:tr>
        <w:tc>
          <w:tcPr>
            <w:tcW w:type="dxa" w:w="1080"/>
            <w:vAlign w:val="center"/>
          </w:tcPr>
          <w:p>
            <w:pPr>
              <w:jc w:val="left"/>
            </w:pPr>
            <w:r>
              <w:rPr>
                <w:rFonts w:ascii="Times New Roman" w:hAnsi="Times New Roman"/>
                <w:sz w:val="18"/>
              </w:rPr>
              <w:t>MGYS00005238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0.039</w:t>
            </w:r>
          </w:p>
        </w:tc>
        <w:tc>
          <w:tcPr>
            <w:tcW w:type="dxa" w:w="1080"/>
            <w:vAlign w:val="center"/>
          </w:tcPr>
          <w:p>
            <w:pPr>
              <w:jc w:val="left"/>
            </w:pPr>
            <w:r>
              <w:rPr>
                <w:rFonts w:ascii="Times New Roman" w:hAnsi="Times New Roman"/>
                <w:sz w:val="18"/>
              </w:rPr>
              <w:t>2.7355102946682556e-13</w:t>
            </w:r>
          </w:p>
        </w:tc>
      </w:tr>
      <w:tr>
        <w:tc>
          <w:tcPr>
            <w:tcW w:type="dxa" w:w="1080"/>
            <w:vAlign w:val="center"/>
          </w:tcPr>
          <w:p>
            <w:pPr>
              <w:jc w:val="left"/>
            </w:pPr>
            <w:r>
              <w:rPr>
                <w:rFonts w:ascii="Times New Roman" w:hAnsi="Times New Roman"/>
                <w:sz w:val="18"/>
              </w:rPr>
              <w:t>MGYS00005101</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0.367</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0.001176166597423719</w:t>
            </w:r>
          </w:p>
        </w:tc>
      </w:tr>
      <w:tr>
        <w:tc>
          <w:tcPr>
            <w:tcW w:type="dxa" w:w="1080"/>
            <w:vAlign w:val="center"/>
          </w:tcPr>
          <w:p>
            <w:pPr>
              <w:jc w:val="left"/>
            </w:pPr>
            <w:r>
              <w:rPr>
                <w:rFonts w:ascii="Times New Roman" w:hAnsi="Times New Roman"/>
                <w:sz w:val="18"/>
              </w:rPr>
              <w:t>MGYS00005102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179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0.264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7.298919552265234e-19</w:t>
            </w:r>
          </w:p>
        </w:tc>
      </w:tr>
      <w:tr>
        <w:tc>
          <w:tcPr>
            <w:tcW w:type="dxa" w:w="1080"/>
            <w:vAlign w:val="center"/>
          </w:tcPr>
          <w:p>
            <w:pPr>
              <w:jc w:val="left"/>
            </w:pPr>
            <w:r>
              <w:rPr>
                <w:rFonts w:ascii="Times New Roman" w:hAnsi="Times New Roman"/>
                <w:sz w:val="18"/>
              </w:rPr>
              <w:t>MGYS00005135</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1.4252348445599325e-07</w:t>
            </w:r>
          </w:p>
        </w:tc>
      </w:tr>
      <w:tr>
        <w:tc>
          <w:tcPr>
            <w:tcW w:type="dxa" w:w="1080"/>
            <w:vAlign w:val="center"/>
          </w:tcPr>
          <w:p>
            <w:pPr>
              <w:jc w:val="left"/>
            </w:pPr>
            <w:r>
              <w:rPr>
                <w:rFonts w:ascii="Times New Roman" w:hAnsi="Times New Roman"/>
                <w:sz w:val="18"/>
              </w:rPr>
              <w:t>MGYS00005098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0.025</w:t>
            </w:r>
          </w:p>
        </w:tc>
        <w:tc>
          <w:tcPr>
            <w:tcW w:type="dxa" w:w="1080"/>
            <w:vAlign w:val="center"/>
          </w:tcPr>
          <w:p>
            <w:pPr>
              <w:jc w:val="left"/>
            </w:pPr>
            <w:r>
              <w:rPr>
                <w:rFonts w:ascii="Times New Roman" w:hAnsi="Times New Roman"/>
                <w:sz w:val="18"/>
              </w:rPr>
              <w:t>1.5388621128648606e-10</w:t>
            </w:r>
          </w:p>
        </w:tc>
      </w:tr>
      <w:tr>
        <w:tc>
          <w:tcPr>
            <w:tcW w:type="dxa" w:w="1080"/>
            <w:vAlign w:val="center"/>
          </w:tcPr>
          <w:p>
            <w:pPr>
              <w:jc w:val="left"/>
            </w:pPr>
            <w:r>
              <w:rPr>
                <w:rFonts w:ascii="Times New Roman" w:hAnsi="Times New Roman"/>
                <w:sz w:val="18"/>
              </w:rPr>
              <w:t>MGYS00005037</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6.006215258961562e-07</w:t>
            </w:r>
          </w:p>
        </w:tc>
      </w:tr>
      <w:tr>
        <w:tc>
          <w:tcPr>
            <w:tcW w:type="dxa" w:w="1080"/>
            <w:vAlign w:val="center"/>
          </w:tcPr>
          <w:p>
            <w:pPr>
              <w:jc w:val="left"/>
            </w:pPr>
            <w:r>
              <w:rPr>
                <w:rFonts w:ascii="Times New Roman" w:hAnsi="Times New Roman"/>
                <w:sz w:val="18"/>
              </w:rPr>
              <w:t>MGYS00005090</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120</w:t>
            </w:r>
          </w:p>
        </w:tc>
        <w:tc>
          <w:tcPr>
            <w:tcW w:type="dxa" w:w="1080"/>
            <w:vAlign w:val="center"/>
          </w:tcPr>
          <w:p>
            <w:pPr>
              <w:jc w:val="left"/>
            </w:pPr>
            <w:r>
              <w:rPr>
                <w:rFonts w:ascii="Times New Roman" w:hAnsi="Times New Roman"/>
                <w:sz w:val="18"/>
              </w:rPr>
              <w:t>7</w:t>
            </w:r>
          </w:p>
        </w:tc>
        <w:tc>
          <w:tcPr>
            <w:tcW w:type="dxa" w:w="1080"/>
            <w:vAlign w:val="center"/>
          </w:tcPr>
          <w:p>
            <w:pPr>
              <w:jc w:val="left"/>
            </w:pPr>
            <w:r>
              <w:rPr>
                <w:rFonts w:ascii="Times New Roman" w:hAnsi="Times New Roman"/>
                <w:sz w:val="18"/>
              </w:rPr>
              <w:t>0.082</w:t>
            </w:r>
          </w:p>
        </w:tc>
        <w:tc>
          <w:tcPr>
            <w:tcW w:type="dxa" w:w="1080"/>
            <w:vAlign w:val="center"/>
          </w:tcPr>
          <w:p>
            <w:pPr>
              <w:jc w:val="left"/>
            </w:pPr>
            <w:r>
              <w:rPr>
                <w:rFonts w:ascii="Times New Roman" w:hAnsi="Times New Roman"/>
                <w:sz w:val="18"/>
              </w:rPr>
              <w:t>0.077</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0.9498798977422346</w:t>
            </w:r>
          </w:p>
        </w:tc>
      </w:tr>
      <w:tr>
        <w:tc>
          <w:tcPr>
            <w:tcW w:type="dxa" w:w="1080"/>
            <w:vAlign w:val="center"/>
          </w:tcPr>
          <w:p>
            <w:pPr>
              <w:jc w:val="left"/>
            </w:pPr>
            <w:r>
              <w:rPr>
                <w:rFonts w:ascii="Times New Roman" w:hAnsi="Times New Roman"/>
                <w:sz w:val="18"/>
              </w:rPr>
              <w:t>MGYS00002184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0.261</w:t>
            </w:r>
          </w:p>
        </w:tc>
        <w:tc>
          <w:tcPr>
            <w:tcW w:type="dxa" w:w="1080"/>
            <w:vAlign w:val="center"/>
          </w:tcPr>
          <w:p>
            <w:pPr>
              <w:jc w:val="left"/>
            </w:pPr>
            <w:r>
              <w:rPr>
                <w:rFonts w:ascii="Times New Roman" w:hAnsi="Times New Roman"/>
                <w:sz w:val="18"/>
              </w:rPr>
              <w:t>0.210</w:t>
            </w:r>
          </w:p>
        </w:tc>
        <w:tc>
          <w:tcPr>
            <w:tcW w:type="dxa" w:w="1080"/>
            <w:vAlign w:val="center"/>
          </w:tcPr>
          <w:p>
            <w:pPr>
              <w:jc w:val="left"/>
            </w:pPr>
            <w:r>
              <w:rPr>
                <w:rFonts w:ascii="Times New Roman" w:hAnsi="Times New Roman"/>
                <w:sz w:val="18"/>
              </w:rPr>
              <w:t>2.878775655656423e-63</w:t>
            </w:r>
          </w:p>
        </w:tc>
      </w:tr>
      <w:tr>
        <w:tc>
          <w:tcPr>
            <w:tcW w:type="dxa" w:w="1080"/>
            <w:vAlign w:val="center"/>
          </w:tcPr>
          <w:p>
            <w:pPr>
              <w:jc w:val="left"/>
            </w:pPr>
            <w:r>
              <w:rPr>
                <w:rFonts w:ascii="Times New Roman" w:hAnsi="Times New Roman"/>
                <w:sz w:val="18"/>
              </w:rPr>
              <w:t>MGYS00002072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258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0.043</w:t>
            </w:r>
          </w:p>
        </w:tc>
        <w:tc>
          <w:tcPr>
            <w:tcW w:type="dxa" w:w="1080"/>
            <w:vAlign w:val="center"/>
          </w:tcPr>
          <w:p>
            <w:pPr>
              <w:jc w:val="left"/>
            </w:pPr>
            <w:r>
              <w:rPr>
                <w:rFonts w:ascii="Times New Roman" w:hAnsi="Times New Roman"/>
                <w:sz w:val="18"/>
              </w:rPr>
              <w:t>2.0058912688460236e-19</w:t>
            </w:r>
          </w:p>
        </w:tc>
      </w:tr>
      <w:tr>
        <w:tc>
          <w:tcPr>
            <w:tcW w:type="dxa" w:w="1080"/>
            <w:vAlign w:val="center"/>
          </w:tcPr>
          <w:p>
            <w:pPr>
              <w:jc w:val="left"/>
            </w:pPr>
            <w:r>
              <w:rPr>
                <w:rFonts w:ascii="Times New Roman" w:hAnsi="Times New Roman"/>
                <w:sz w:val="18"/>
              </w:rPr>
              <w:t>MGYS00006855</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0.293</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0.061</w:t>
            </w:r>
          </w:p>
        </w:tc>
        <w:tc>
          <w:tcPr>
            <w:tcW w:type="dxa" w:w="1080"/>
            <w:vAlign w:val="center"/>
          </w:tcPr>
          <w:p>
            <w:pPr>
              <w:jc w:val="left"/>
            </w:pPr>
            <w:r>
              <w:rPr>
                <w:rFonts w:ascii="Times New Roman" w:hAnsi="Times New Roman"/>
                <w:sz w:val="18"/>
              </w:rPr>
              <w:t>1.6553837550067384e-12</w:t>
            </w:r>
          </w:p>
        </w:tc>
      </w:tr>
      <w:tr>
        <w:tc>
          <w:tcPr>
            <w:tcW w:type="dxa" w:w="1080"/>
            <w:vAlign w:val="center"/>
          </w:tcPr>
          <w:p>
            <w:pPr>
              <w:jc w:val="left"/>
            </w:pPr>
            <w:r>
              <w:rPr>
                <w:rFonts w:ascii="Times New Roman" w:hAnsi="Times New Roman"/>
                <w:sz w:val="18"/>
              </w:rPr>
              <w:t>MGYS00006799</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0.406</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-0.011</w:t>
            </w:r>
          </w:p>
        </w:tc>
        <w:tc>
          <w:tcPr>
            <w:tcW w:type="dxa" w:w="1080"/>
            <w:vAlign w:val="center"/>
          </w:tcPr>
          <w:p>
            <w:pPr>
              <w:jc w:val="left"/>
            </w:pPr>
            <w:r>
              <w:rPr>
                <w:rFonts w:ascii="Times New Roman" w:hAnsi="Times New Roman"/>
                <w:sz w:val="18"/>
              </w:rPr>
              <w:t>0.03189583122730255</w:t>
            </w:r>
          </w:p>
        </w:tc>
      </w:tr>
      <w:tr>
        <w:tc>
          <w:tcPr>
            <w:tcW w:type="dxa" w:w="1080"/>
            <w:vAlign w:val="center"/>
          </w:tcPr>
          <w:p>
            <w:pPr>
              <w:jc w:val="left"/>
            </w:pPr>
            <w:r>
              <w:rPr>
                <w:rFonts w:ascii="Times New Roman" w:hAnsi="Times New Roman"/>
                <w:sz w:val="18"/>
              </w:rPr>
              <w:t>MGYS00002673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0.650</w:t>
            </w:r>
          </w:p>
        </w:tc>
        <w:tc>
          <w:tcPr>
            <w:tcW w:type="dxa" w:w="1080"/>
            <w:vAlign w:val="center"/>
          </w:tcPr>
          <w:p>
            <w:pPr>
              <w:jc w:val="left"/>
            </w:pPr>
            <w:r>
              <w:rPr>
                <w:rFonts w:ascii="Times New Roman" w:hAnsi="Times New Roman"/>
                <w:sz w:val="18"/>
              </w:rPr>
              <w:t>0.533</w:t>
            </w:r>
          </w:p>
        </w:tc>
        <w:tc>
          <w:tcPr>
            <w:tcW w:type="dxa" w:w="1080"/>
            <w:vAlign w:val="center"/>
          </w:tcPr>
          <w:p>
            <w:pPr>
              <w:jc w:val="left"/>
            </w:pPr>
            <w:r>
              <w:rPr>
                <w:rFonts w:ascii="Times New Roman" w:hAnsi="Times New Roman"/>
                <w:sz w:val="18"/>
              </w:rPr>
              <w:t>0.116</w:t>
            </w:r>
          </w:p>
        </w:tc>
        <w:tc>
          <w:tcPr>
            <w:tcW w:type="dxa" w:w="1080"/>
            <w:vAlign w:val="center"/>
          </w:tcPr>
          <w:p>
            <w:pPr>
              <w:jc w:val="left"/>
            </w:pPr>
            <w:r>
              <w:rPr>
                <w:rFonts w:ascii="Times New Roman" w:hAnsi="Times New Roman"/>
                <w:sz w:val="18"/>
              </w:rPr>
              <w:t>1.1556875270009098e-13</w:t>
            </w:r>
          </w:p>
        </w:tc>
      </w:tr>
      <w:tr>
        <w:tc>
          <w:tcPr>
            <w:tcW w:type="dxa" w:w="1080"/>
            <w:vAlign w:val="center"/>
          </w:tcPr>
          <w:p>
            <w:pPr>
              <w:jc w:val="left"/>
            </w:pPr>
            <w:r>
              <w:rPr>
                <w:rFonts w:ascii="Times New Roman" w:hAnsi="Times New Roman"/>
                <w:sz w:val="18"/>
              </w:rPr>
              <w:t>MGYS00006747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0.568</w:t>
            </w:r>
          </w:p>
        </w:tc>
        <w:tc>
          <w:tcPr>
            <w:tcW w:type="dxa" w:w="1080"/>
            <w:vAlign w:val="center"/>
          </w:tcPr>
          <w:p>
            <w:pPr>
              <w:jc w:val="left"/>
            </w:pPr>
            <w:r>
              <w:rPr>
                <w:rFonts w:ascii="Times New Roman" w:hAnsi="Times New Roman"/>
                <w:sz w:val="18"/>
              </w:rPr>
              <w:t>0.386</w:t>
            </w:r>
          </w:p>
        </w:tc>
        <w:tc>
          <w:tcPr>
            <w:tcW w:type="dxa" w:w="1080"/>
            <w:vAlign w:val="center"/>
          </w:tcPr>
          <w:p>
            <w:pPr>
              <w:jc w:val="left"/>
            </w:pPr>
            <w:r>
              <w:rPr>
                <w:rFonts w:ascii="Times New Roman" w:hAnsi="Times New Roman"/>
                <w:sz w:val="18"/>
              </w:rPr>
              <w:t>0.182</w:t>
            </w:r>
          </w:p>
        </w:tc>
        <w:tc>
          <w:tcPr>
            <w:tcW w:type="dxa" w:w="1080"/>
            <w:vAlign w:val="center"/>
          </w:tcPr>
          <w:p>
            <w:pPr>
              <w:jc w:val="left"/>
            </w:pPr>
            <w:r>
              <w:rPr>
                <w:rFonts w:ascii="Times New Roman" w:hAnsi="Times New Roman"/>
                <w:sz w:val="18"/>
              </w:rPr>
              <w:t>4.170399034793852e-18</w:t>
            </w:r>
          </w:p>
        </w:tc>
      </w:tr>
      <w:tr>
        <w:tc>
          <w:tcPr>
            <w:tcW w:type="dxa" w:w="1080"/>
            <w:vAlign w:val="center"/>
          </w:tcPr>
          <w:p>
            <w:pPr>
              <w:jc w:val="left"/>
            </w:pPr>
            <w:r>
              <w:rPr>
                <w:rFonts w:ascii="Times New Roman" w:hAnsi="Times New Roman"/>
                <w:sz w:val="18"/>
              </w:rPr>
              <w:t>MGYS00001223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0.021</w:t>
            </w:r>
          </w:p>
        </w:tc>
        <w:tc>
          <w:tcPr>
            <w:tcW w:type="dxa" w:w="1080"/>
            <w:vAlign w:val="center"/>
          </w:tcPr>
          <w:p>
            <w:pPr>
              <w:jc w:val="left"/>
            </w:pPr>
            <w:r>
              <w:rPr>
                <w:rFonts w:ascii="Times New Roman" w:hAnsi="Times New Roman"/>
                <w:sz w:val="18"/>
              </w:rPr>
              <w:t>0.08406547829508781</w:t>
            </w:r>
          </w:p>
        </w:tc>
      </w:tr>
      <w:tr>
        <w:tc>
          <w:tcPr>
            <w:tcW w:type="dxa" w:w="1080"/>
            <w:vAlign w:val="center"/>
          </w:tcPr>
          <w:p>
            <w:pPr>
              <w:jc w:val="left"/>
            </w:pPr>
            <w:r>
              <w:rPr>
                <w:rFonts w:ascii="Times New Roman" w:hAnsi="Times New Roman"/>
                <w:sz w:val="18"/>
              </w:rPr>
              <w:t>MGYS00001224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0.242</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1.6687130603014278e-09</w:t>
            </w:r>
          </w:p>
        </w:tc>
      </w:tr>
      <w:tr>
        <w:tc>
          <w:tcPr>
            <w:tcW w:type="dxa" w:w="1080"/>
            <w:vAlign w:val="center"/>
          </w:tcPr>
          <w:p>
            <w:pPr>
              <w:jc w:val="left"/>
            </w:pPr>
            <w:r>
              <w:rPr>
                <w:rFonts w:ascii="Times New Roman" w:hAnsi="Times New Roman"/>
                <w:sz w:val="18"/>
              </w:rPr>
              <w:t>MGYS00005267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0.343</w:t>
            </w:r>
          </w:p>
        </w:tc>
        <w:tc>
          <w:tcPr>
            <w:tcW w:type="dxa" w:w="1080"/>
            <w:vAlign w:val="center"/>
          </w:tcPr>
          <w:p>
            <w:pPr>
              <w:jc w:val="left"/>
            </w:pPr>
            <w:r>
              <w:rPr>
                <w:rFonts w:ascii="Times New Roman" w:hAnsi="Times New Roman"/>
                <w:sz w:val="18"/>
              </w:rPr>
              <w:t>0.254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3.2675706524688328e-52</w:t>
            </w:r>
          </w:p>
        </w:tc>
      </w:tr>
      <w:tr>
        <w:tc>
          <w:tcPr>
            <w:tcW w:type="dxa" w:w="1080"/>
            <w:vAlign w:val="center"/>
          </w:tcPr>
          <w:p>
            <w:pPr>
              <w:jc w:val="left"/>
            </w:pPr>
            <w:r>
              <w:rPr>
                <w:rFonts w:ascii="Times New Roman" w:hAnsi="Times New Roman"/>
                <w:sz w:val="18"/>
              </w:rPr>
              <w:t>MGYS00000426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0.272</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0.4011977486671867</w:t>
            </w:r>
          </w:p>
        </w:tc>
      </w:tr>
      <w:tr>
        <w:tc>
          <w:tcPr>
            <w:tcW w:type="dxa" w:w="1080"/>
            <w:vAlign w:val="center"/>
          </w:tcPr>
          <w:p>
            <w:pPr>
              <w:jc w:val="left"/>
            </w:pPr>
            <w:r>
              <w:rPr>
                <w:rFonts w:ascii="Times New Roman" w:hAnsi="Times New Roman"/>
                <w:sz w:val="18"/>
              </w:rPr>
              <w:t>MGYS00005228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0.206</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2.070366009312925e-33</w:t>
            </w:r>
          </w:p>
        </w:tc>
      </w:tr>
      <w:tr>
        <w:tc>
          <w:tcPr>
            <w:tcW w:type="dxa" w:w="1080"/>
            <w:vAlign w:val="center"/>
          </w:tcPr>
          <w:p>
            <w:pPr>
              <w:jc w:val="left"/>
            </w:pPr>
            <w:r>
              <w:rPr>
                <w:rFonts w:ascii="Times New Roman" w:hAnsi="Times New Roman"/>
                <w:sz w:val="18"/>
              </w:rPr>
              <w:t>MGYS00006537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0.495</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0.00037059731217404824</w:t>
            </w:r>
          </w:p>
        </w:tc>
      </w:tr>
      <w:tr>
        <w:tc>
          <w:tcPr>
            <w:tcW w:type="dxa" w:w="1080"/>
            <w:vAlign w:val="center"/>
          </w:tcPr>
          <w:p>
            <w:pPr>
              <w:jc w:val="left"/>
            </w:pPr>
            <w:r>
              <w:rPr>
                <w:rFonts w:ascii="Times New Roman" w:hAnsi="Times New Roman"/>
                <w:sz w:val="18"/>
              </w:rPr>
              <w:t>MGYS00006536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8.467639424268034e-05</w:t>
            </w:r>
          </w:p>
        </w:tc>
      </w:tr>
      <w:tr>
        <w:tc>
          <w:tcPr>
            <w:tcW w:type="dxa" w:w="1080"/>
            <w:vAlign w:val="center"/>
          </w:tcPr>
          <w:p>
            <w:pPr>
              <w:jc w:val="left"/>
            </w:pPr>
            <w:r>
              <w:rPr>
                <w:rFonts w:ascii="Times New Roman" w:hAnsi="Times New Roman"/>
                <w:sz w:val="18"/>
              </w:rPr>
              <w:t>MGYS00006538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0.515</w:t>
            </w:r>
          </w:p>
        </w:tc>
        <w:tc>
          <w:tcPr>
            <w:tcW w:type="dxa" w:w="1080"/>
            <w:vAlign w:val="center"/>
          </w:tcPr>
          <w:p>
            <w:pPr>
              <w:jc w:val="left"/>
            </w:pPr>
            <w:r>
              <w:rPr>
                <w:rFonts w:ascii="Times New Roman" w:hAnsi="Times New Roman"/>
                <w:sz w:val="18"/>
              </w:rPr>
              <w:t>0.512</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0.08415465162215696</w:t>
            </w:r>
          </w:p>
        </w:tc>
      </w:tr>
      <w:tr>
        <w:tc>
          <w:tcPr>
            <w:tcW w:type="dxa" w:w="1080"/>
            <w:vAlign w:val="center"/>
          </w:tcPr>
          <w:p>
            <w:pPr>
              <w:jc w:val="left"/>
            </w:pPr>
            <w:r>
              <w:rPr>
                <w:rFonts w:ascii="Times New Roman" w:hAnsi="Times New Roman"/>
                <w:sz w:val="18"/>
              </w:rPr>
              <w:t>MGYS00005628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0.338</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7.073539193762629e-38</w:t>
            </w:r>
          </w:p>
        </w:tc>
      </w:tr>
      <w:tr>
        <w:tc>
          <w:tcPr>
            <w:tcW w:type="dxa" w:w="1080"/>
            <w:vAlign w:val="center"/>
          </w:tcPr>
          <w:p>
            <w:pPr>
              <w:jc w:val="left"/>
            </w:pPr>
            <w:r>
              <w:rPr>
                <w:rFonts w:ascii="Times New Roman" w:hAnsi="Times New Roman"/>
                <w:sz w:val="18"/>
              </w:rPr>
              <w:t>MGYS00006450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81</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0.310</w:t>
            </w:r>
          </w:p>
        </w:tc>
        <w:tc>
          <w:tcPr>
            <w:tcW w:type="dxa" w:w="1080"/>
            <w:vAlign w:val="center"/>
          </w:tcPr>
          <w:p>
            <w:pPr>
              <w:jc w:val="left"/>
            </w:pPr>
            <w:r>
              <w:rPr>
                <w:rFonts w:ascii="Times New Roman" w:hAnsi="Times New Roman"/>
                <w:sz w:val="18"/>
              </w:rPr>
              <w:t>0.134</w:t>
            </w:r>
          </w:p>
        </w:tc>
        <w:tc>
          <w:tcPr>
            <w:tcW w:type="dxa" w:w="1080"/>
            <w:vAlign w:val="center"/>
          </w:tcPr>
          <w:p>
            <w:pPr>
              <w:jc w:val="left"/>
            </w:pPr>
            <w:r>
              <w:rPr>
                <w:rFonts w:ascii="Times New Roman" w:hAnsi="Times New Roman"/>
                <w:sz w:val="18"/>
              </w:rPr>
              <w:t>1.8256817238051636e-13</w:t>
            </w:r>
          </w:p>
        </w:tc>
      </w:tr>
      <w:tr>
        <w:tc>
          <w:tcPr>
            <w:tcW w:type="dxa" w:w="1080"/>
            <w:vAlign w:val="center"/>
          </w:tcPr>
          <w:p>
            <w:pPr>
              <w:jc w:val="left"/>
            </w:pPr>
            <w:r>
              <w:rPr>
                <w:rFonts w:ascii="Times New Roman" w:hAnsi="Times New Roman"/>
                <w:sz w:val="18"/>
              </w:rPr>
              <w:t>MGYS00006456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76</w:t>
            </w:r>
          </w:p>
        </w:tc>
        <w:tc>
          <w:tcPr>
            <w:tcW w:type="dxa" w:w="1080"/>
            <w:vAlign w:val="center"/>
          </w:tcPr>
          <w:p>
            <w:pPr>
              <w:jc w:val="left"/>
            </w:pPr>
            <w:r>
              <w:rPr>
                <w:rFonts w:ascii="Times New Roman" w:hAnsi="Times New Roman"/>
                <w:sz w:val="18"/>
              </w:rPr>
              <w:t>0.331</w:t>
            </w:r>
          </w:p>
        </w:tc>
        <w:tc>
          <w:tcPr>
            <w:tcW w:type="dxa" w:w="1080"/>
            <w:vAlign w:val="center"/>
          </w:tcPr>
          <w:p>
            <w:pPr>
              <w:jc w:val="left"/>
            </w:pPr>
            <w:r>
              <w:rPr>
                <w:rFonts w:ascii="Times New Roman" w:hAnsi="Times New Roman"/>
                <w:sz w:val="18"/>
              </w:rPr>
              <w:t>0.313</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0.975736119417176</w:t>
            </w:r>
          </w:p>
        </w:tc>
      </w:tr>
      <w:tr>
        <w:tc>
          <w:tcPr>
            <w:tcW w:type="dxa" w:w="1080"/>
            <w:vAlign w:val="center"/>
          </w:tcPr>
          <w:p>
            <w:pPr>
              <w:jc w:val="left"/>
            </w:pPr>
            <w:r>
              <w:rPr>
                <w:rFonts w:ascii="Times New Roman" w:hAnsi="Times New Roman"/>
                <w:sz w:val="18"/>
              </w:rPr>
              <w:t>MGYS00006446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62</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4.779278261362484e-25</w:t>
            </w:r>
          </w:p>
        </w:tc>
      </w:tr>
      <w:tr>
        <w:tc>
          <w:tcPr>
            <w:tcW w:type="dxa" w:w="1080"/>
            <w:vAlign w:val="center"/>
          </w:tcPr>
          <w:p>
            <w:pPr>
              <w:jc w:val="left"/>
            </w:pPr>
            <w:r>
              <w:rPr>
                <w:rFonts w:ascii="Times New Roman" w:hAnsi="Times New Roman"/>
                <w:sz w:val="18"/>
              </w:rPr>
              <w:t>MGYS00006433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0.557</w:t>
            </w:r>
          </w:p>
        </w:tc>
        <w:tc>
          <w:tcPr>
            <w:tcW w:type="dxa" w:w="1080"/>
            <w:vAlign w:val="center"/>
          </w:tcPr>
          <w:p>
            <w:pPr>
              <w:jc w:val="left"/>
            </w:pPr>
            <w:r>
              <w:rPr>
                <w:rFonts w:ascii="Times New Roman" w:hAnsi="Times New Roman"/>
                <w:sz w:val="18"/>
              </w:rPr>
              <w:t>0.537</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0.018744707107543945</w:t>
            </w:r>
          </w:p>
        </w:tc>
      </w:tr>
      <w:tr>
        <w:tc>
          <w:tcPr>
            <w:tcW w:type="dxa" w:w="1080"/>
            <w:vAlign w:val="center"/>
          </w:tcPr>
          <w:p>
            <w:pPr>
              <w:jc w:val="left"/>
            </w:pPr>
            <w:r>
              <w:rPr>
                <w:rFonts w:ascii="Times New Roman" w:hAnsi="Times New Roman"/>
                <w:sz w:val="18"/>
              </w:rPr>
              <w:t>MGYS00006430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0.397</w:t>
            </w:r>
          </w:p>
        </w:tc>
        <w:tc>
          <w:tcPr>
            <w:tcW w:type="dxa" w:w="1080"/>
            <w:vAlign w:val="center"/>
          </w:tcPr>
          <w:p>
            <w:pPr>
              <w:jc w:val="left"/>
            </w:pPr>
            <w:r>
              <w:rPr>
                <w:rFonts w:ascii="Times New Roman" w:hAnsi="Times New Roman"/>
                <w:sz w:val="18"/>
              </w:rPr>
              <w:t>0.299</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0.014118533720624406</w:t>
            </w:r>
          </w:p>
        </w:tc>
      </w:tr>
      <w:tr>
        <w:tc>
          <w:tcPr>
            <w:tcW w:type="dxa" w:w="1080"/>
            <w:vAlign w:val="center"/>
          </w:tcPr>
          <w:p>
            <w:pPr>
              <w:jc w:val="left"/>
            </w:pPr>
            <w:r>
              <w:rPr>
                <w:rFonts w:ascii="Times New Roman" w:hAnsi="Times New Roman"/>
                <w:sz w:val="18"/>
              </w:rPr>
              <w:t>MGYS00006427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0.341</w:t>
            </w:r>
          </w:p>
        </w:tc>
        <w:tc>
          <w:tcPr>
            <w:tcW w:type="dxa" w:w="1080"/>
            <w:vAlign w:val="center"/>
          </w:tcPr>
          <w:p>
            <w:pPr>
              <w:jc w:val="left"/>
            </w:pPr>
            <w:r>
              <w:rPr>
                <w:rFonts w:ascii="Times New Roman" w:hAnsi="Times New Roman"/>
                <w:sz w:val="18"/>
              </w:rPr>
              <w:t>0.048</w:t>
            </w:r>
          </w:p>
        </w:tc>
        <w:tc>
          <w:tcPr>
            <w:tcW w:type="dxa" w:w="1080"/>
            <w:vAlign w:val="center"/>
          </w:tcPr>
          <w:p>
            <w:pPr>
              <w:jc w:val="left"/>
            </w:pPr>
            <w:r>
              <w:rPr>
                <w:rFonts w:ascii="Times New Roman" w:hAnsi="Times New Roman"/>
                <w:sz w:val="18"/>
              </w:rPr>
              <w:t>0.00245958589664498</w:t>
            </w:r>
          </w:p>
        </w:tc>
      </w:tr>
      <w:tr>
        <w:tc>
          <w:tcPr>
            <w:tcW w:type="dxa" w:w="1080"/>
            <w:vAlign w:val="center"/>
          </w:tcPr>
          <w:p>
            <w:pPr>
              <w:jc w:val="left"/>
            </w:pPr>
            <w:r>
              <w:rPr>
                <w:rFonts w:ascii="Times New Roman" w:hAnsi="Times New Roman"/>
                <w:sz w:val="18"/>
              </w:rPr>
              <w:t>MGYS00006424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0.280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2.5100543778701536e-14</w:t>
            </w:r>
          </w:p>
        </w:tc>
      </w:tr>
      <w:tr>
        <w:tc>
          <w:tcPr>
            <w:tcW w:type="dxa" w:w="1080"/>
            <w:vAlign w:val="center"/>
          </w:tcPr>
          <w:p>
            <w:pPr>
              <w:jc w:val="left"/>
            </w:pPr>
            <w:r>
              <w:rPr>
                <w:rFonts w:ascii="Times New Roman" w:hAnsi="Times New Roman"/>
                <w:sz w:val="18"/>
              </w:rPr>
              <w:t>MGYS00006652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0.076</w:t>
            </w:r>
          </w:p>
        </w:tc>
        <w:tc>
          <w:tcPr>
            <w:tcW w:type="dxa" w:w="1080"/>
            <w:vAlign w:val="center"/>
          </w:tcPr>
          <w:p>
            <w:pPr>
              <w:jc w:val="left"/>
            </w:pPr>
            <w:r>
              <w:rPr>
                <w:rFonts w:ascii="Times New Roman" w:hAnsi="Times New Roman"/>
                <w:sz w:val="18"/>
              </w:rPr>
              <w:t>2.8719573482573203e-56</w:t>
            </w:r>
          </w:p>
        </w:tc>
      </w:tr>
      <w:tr>
        <w:tc>
          <w:tcPr>
            <w:tcW w:type="dxa" w:w="1080"/>
            <w:vAlign w:val="center"/>
          </w:tcPr>
          <w:p>
            <w:pPr>
              <w:jc w:val="left"/>
            </w:pPr>
            <w:r>
              <w:rPr>
                <w:rFonts w:ascii="Times New Roman" w:hAnsi="Times New Roman"/>
                <w:sz w:val="18"/>
              </w:rPr>
              <w:t>MGYS00001412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0.727</w:t>
            </w:r>
          </w:p>
        </w:tc>
        <w:tc>
          <w:tcPr>
            <w:tcW w:type="dxa" w:w="1080"/>
            <w:vAlign w:val="center"/>
          </w:tcPr>
          <w:p>
            <w:pPr>
              <w:jc w:val="left"/>
            </w:pPr>
            <w:r>
              <w:rPr>
                <w:rFonts w:ascii="Times New Roman" w:hAnsi="Times New Roman"/>
                <w:sz w:val="18"/>
              </w:rPr>
              <w:t>0.639</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0.004499547313045582</w:t>
            </w:r>
          </w:p>
        </w:tc>
      </w:tr>
      <w:tr>
        <w:tc>
          <w:tcPr>
            <w:tcW w:type="dxa" w:w="1080"/>
            <w:vAlign w:val="center"/>
          </w:tcPr>
          <w:p>
            <w:pPr>
              <w:jc w:val="left"/>
            </w:pPr>
            <w:r>
              <w:rPr>
                <w:rFonts w:ascii="Times New Roman" w:hAnsi="Times New Roman"/>
                <w:sz w:val="18"/>
              </w:rPr>
              <w:t>MGYS00001368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0.086</w:t>
            </w:r>
          </w:p>
        </w:tc>
        <w:tc>
          <w:tcPr>
            <w:tcW w:type="dxa" w:w="1080"/>
            <w:vAlign w:val="center"/>
          </w:tcPr>
          <w:p>
            <w:pPr>
              <w:jc w:val="left"/>
            </w:pPr>
            <w:r>
              <w:rPr>
                <w:rFonts w:ascii="Times New Roman" w:hAnsi="Times New Roman"/>
                <w:sz w:val="18"/>
              </w:rPr>
              <w:t>5.315213480136056e-65</w:t>
            </w:r>
          </w:p>
        </w:tc>
      </w:tr>
      <w:tr>
        <w:tc>
          <w:tcPr>
            <w:tcW w:type="dxa" w:w="1080"/>
            <w:vAlign w:val="center"/>
          </w:tcPr>
          <w:p>
            <w:pPr>
              <w:jc w:val="left"/>
            </w:pPr>
            <w:r>
              <w:rPr>
                <w:rFonts w:ascii="Times New Roman" w:hAnsi="Times New Roman"/>
                <w:sz w:val="18"/>
              </w:rPr>
              <w:t>MGYS00003172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0.145</w:t>
            </w:r>
          </w:p>
        </w:tc>
        <w:tc>
          <w:tcPr>
            <w:tcW w:type="dxa" w:w="1080"/>
            <w:vAlign w:val="center"/>
          </w:tcPr>
          <w:p>
            <w:pPr>
              <w:jc w:val="left"/>
            </w:pPr>
            <w:r>
              <w:rPr>
                <w:rFonts w:ascii="Times New Roman" w:hAnsi="Times New Roman"/>
                <w:sz w:val="18"/>
              </w:rPr>
              <w:t>5.684341886080802e-14</w:t>
            </w:r>
          </w:p>
        </w:tc>
      </w:tr>
      <w:tr>
        <w:tc>
          <w:tcPr>
            <w:tcW w:type="dxa" w:w="1080"/>
            <w:vAlign w:val="center"/>
          </w:tcPr>
          <w:p>
            <w:pPr>
              <w:jc w:val="left"/>
            </w:pPr>
            <w:r>
              <w:rPr>
                <w:rFonts w:ascii="Times New Roman" w:hAnsi="Times New Roman"/>
                <w:sz w:val="18"/>
              </w:rPr>
              <w:t>MGYS00006578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0.9153143465518951</w:t>
            </w:r>
          </w:p>
        </w:tc>
      </w:tr>
      <w:tr>
        <w:tc>
          <w:tcPr>
            <w:tcW w:type="dxa" w:w="1080"/>
            <w:vAlign w:val="center"/>
          </w:tcPr>
          <w:p>
            <w:pPr>
              <w:jc w:val="left"/>
            </w:pPr>
            <w:r>
              <w:rPr>
                <w:rFonts w:ascii="Times New Roman" w:hAnsi="Times New Roman"/>
                <w:sz w:val="18"/>
              </w:rPr>
              <w:t>MGYS00000957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61</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0.0010592552437449615</w:t>
            </w:r>
          </w:p>
        </w:tc>
      </w:tr>
      <w:tr>
        <w:tc>
          <w:tcPr>
            <w:tcW w:type="dxa" w:w="1080"/>
            <w:vAlign w:val="center"/>
          </w:tcPr>
          <w:p>
            <w:pPr>
              <w:jc w:val="left"/>
            </w:pPr>
            <w:r>
              <w:rPr>
                <w:rFonts w:ascii="Times New Roman" w:hAnsi="Times New Roman"/>
                <w:sz w:val="18"/>
              </w:rPr>
              <w:t>MGYS00001704</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2.432607986872169e-55</w:t>
            </w:r>
          </w:p>
        </w:tc>
      </w:tr>
      <w:tr>
        <w:tc>
          <w:tcPr>
            <w:tcW w:type="dxa" w:w="1080"/>
            <w:vAlign w:val="center"/>
          </w:tcPr>
          <w:p>
            <w:pPr>
              <w:jc w:val="left"/>
            </w:pPr>
            <w:r>
              <w:rPr>
                <w:rFonts w:ascii="Times New Roman" w:hAnsi="Times New Roman"/>
                <w:sz w:val="18"/>
              </w:rPr>
              <w:t>MGYS00000867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0.34500763198357975</w:t>
            </w:r>
          </w:p>
        </w:tc>
      </w:tr>
      <w:tr>
        <w:tc>
          <w:tcPr>
            <w:tcW w:type="dxa" w:w="1080"/>
            <w:vAlign w:val="center"/>
          </w:tcPr>
          <w:p>
            <w:pPr>
              <w:jc w:val="left"/>
            </w:pPr>
            <w:r>
              <w:rPr>
                <w:rFonts w:ascii="Times New Roman" w:hAnsi="Times New Roman"/>
                <w:sz w:val="18"/>
              </w:rPr>
              <w:t>MGYS00006031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0.477</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1.1054300201400448e-07</w:t>
            </w:r>
          </w:p>
        </w:tc>
      </w:tr>
      <w:tr>
        <w:tc>
          <w:tcPr>
            <w:tcW w:type="dxa" w:w="1080"/>
            <w:vAlign w:val="center"/>
          </w:tcPr>
          <w:p>
            <w:pPr>
              <w:jc w:val="left"/>
            </w:pPr>
            <w:r>
              <w:rPr>
                <w:rFonts w:ascii="Times New Roman" w:hAnsi="Times New Roman"/>
                <w:sz w:val="18"/>
              </w:rPr>
              <w:t>MGYS00006021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18</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0.0035382477408565484</w:t>
            </w:r>
          </w:p>
        </w:tc>
      </w:tr>
      <w:tr>
        <w:tc>
          <w:tcPr>
            <w:tcW w:type="dxa" w:w="1080"/>
            <w:vAlign w:val="center"/>
          </w:tcPr>
          <w:p>
            <w:pPr>
              <w:jc w:val="left"/>
            </w:pPr>
            <w:r>
              <w:rPr>
                <w:rFonts w:ascii="Times New Roman" w:hAnsi="Times New Roman"/>
                <w:sz w:val="18"/>
              </w:rPr>
              <w:t>MGYS00006018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181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0.452</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7.976256015721753e-13</w:t>
            </w:r>
          </w:p>
        </w:tc>
      </w:tr>
      <w:tr>
        <w:tc>
          <w:tcPr>
            <w:tcW w:type="dxa" w:w="1080"/>
            <w:vAlign w:val="center"/>
          </w:tcPr>
          <w:p>
            <w:pPr>
              <w:jc w:val="left"/>
            </w:pPr>
            <w:r>
              <w:rPr>
                <w:rFonts w:ascii="Times New Roman" w:hAnsi="Times New Roman"/>
                <w:sz w:val="18"/>
              </w:rPr>
              <w:t>MGYS00001349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0.211</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9.800115982359504e-18</w:t>
            </w:r>
          </w:p>
        </w:tc>
      </w:tr>
      <w:tr>
        <w:tc>
          <w:tcPr>
            <w:tcW w:type="dxa" w:w="1080"/>
            <w:vAlign w:val="center"/>
          </w:tcPr>
          <w:p>
            <w:pPr>
              <w:jc w:val="left"/>
            </w:pPr>
            <w:r>
              <w:rPr>
                <w:rFonts w:ascii="Times New Roman" w:hAnsi="Times New Roman"/>
                <w:sz w:val="18"/>
              </w:rPr>
              <w:t>MGYS00005260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1.2745313376300463e-61</w:t>
            </w:r>
          </w:p>
        </w:tc>
      </w:tr>
      <w:tr>
        <w:tc>
          <w:tcPr>
            <w:tcW w:type="dxa" w:w="1080"/>
            <w:vAlign w:val="center"/>
          </w:tcPr>
          <w:p>
            <w:pPr>
              <w:jc w:val="left"/>
            </w:pPr>
            <w:r>
              <w:rPr>
                <w:rFonts w:ascii="Times New Roman" w:hAnsi="Times New Roman"/>
                <w:sz w:val="18"/>
              </w:rPr>
              <w:t>MGYS00005227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0.201</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2.4755145503466964e-21</w:t>
            </w:r>
          </w:p>
        </w:tc>
      </w:tr>
      <w:tr>
        <w:tc>
          <w:tcPr>
            <w:tcW w:type="dxa" w:w="1080"/>
            <w:vAlign w:val="center"/>
          </w:tcPr>
          <w:p>
            <w:pPr>
              <w:jc w:val="left"/>
            </w:pPr>
            <w:r>
              <w:rPr>
                <w:rFonts w:ascii="Times New Roman" w:hAnsi="Times New Roman"/>
                <w:sz w:val="18"/>
              </w:rPr>
              <w:t>MGYS00000983</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0.036</w:t>
            </w:r>
          </w:p>
        </w:tc>
        <w:tc>
          <w:tcPr>
            <w:tcW w:type="dxa" w:w="1080"/>
            <w:vAlign w:val="center"/>
          </w:tcPr>
          <w:p>
            <w:pPr>
              <w:jc w:val="left"/>
            </w:pPr>
            <w:r>
              <w:rPr>
                <w:rFonts w:ascii="Times New Roman" w:hAnsi="Times New Roman"/>
                <w:sz w:val="18"/>
              </w:rPr>
              <w:t>7.250624660443202e-39</w:t>
            </w:r>
          </w:p>
        </w:tc>
      </w:tr>
      <w:tr>
        <w:tc>
          <w:tcPr>
            <w:tcW w:type="dxa" w:w="1080"/>
            <w:vAlign w:val="center"/>
          </w:tcPr>
          <w:p>
            <w:pPr>
              <w:jc w:val="left"/>
            </w:pPr>
            <w:r>
              <w:rPr>
                <w:rFonts w:ascii="Times New Roman" w:hAnsi="Times New Roman"/>
                <w:sz w:val="18"/>
              </w:rPr>
              <w:t>MGYS00001347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6.620371482312783e-66</w:t>
            </w:r>
          </w:p>
        </w:tc>
      </w:tr>
      <w:tr>
        <w:tc>
          <w:tcPr>
            <w:tcW w:type="dxa" w:w="1080"/>
            <w:vAlign w:val="center"/>
          </w:tcPr>
          <w:p>
            <w:pPr>
              <w:jc w:val="left"/>
            </w:pPr>
            <w:r>
              <w:rPr>
                <w:rFonts w:ascii="Times New Roman" w:hAnsi="Times New Roman"/>
                <w:sz w:val="18"/>
              </w:rPr>
              <w:t>MGYS00005740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3.2188836485147476e-07</w:t>
            </w:r>
          </w:p>
        </w:tc>
      </w:tr>
      <w:tr>
        <w:tc>
          <w:tcPr>
            <w:tcW w:type="dxa" w:w="1080"/>
            <w:vAlign w:val="center"/>
          </w:tcPr>
          <w:p>
            <w:pPr>
              <w:jc w:val="left"/>
            </w:pPr>
            <w:r>
              <w:rPr>
                <w:rFonts w:ascii="Times New Roman" w:hAnsi="Times New Roman"/>
                <w:sz w:val="18"/>
              </w:rPr>
              <w:t>MGYS00005726</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0.382</w:t>
            </w:r>
          </w:p>
        </w:tc>
        <w:tc>
          <w:tcPr>
            <w:tcW w:type="dxa" w:w="1080"/>
            <w:vAlign w:val="center"/>
          </w:tcPr>
          <w:p>
            <w:pPr>
              <w:jc w:val="left"/>
            </w:pPr>
            <w:r>
              <w:rPr>
                <w:rFonts w:ascii="Times New Roman" w:hAnsi="Times New Roman"/>
                <w:sz w:val="18"/>
              </w:rPr>
              <w:t>0.337</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5.099480040371418e-05</w:t>
            </w:r>
          </w:p>
        </w:tc>
      </w:tr>
      <w:tr>
        <w:tc>
          <w:tcPr>
            <w:tcW w:type="dxa" w:w="1080"/>
            <w:vAlign w:val="center"/>
          </w:tcPr>
          <w:p>
            <w:pPr>
              <w:jc w:val="left"/>
            </w:pPr>
            <w:r>
              <w:rPr>
                <w:rFonts w:ascii="Times New Roman" w:hAnsi="Times New Roman"/>
                <w:sz w:val="18"/>
              </w:rPr>
              <w:t>MGYS00005169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0.171</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2.3653008551996965e-59</w:t>
            </w:r>
          </w:p>
        </w:tc>
      </w:tr>
      <w:tr>
        <w:tc>
          <w:tcPr>
            <w:tcW w:type="dxa" w:w="1080"/>
            <w:vAlign w:val="center"/>
          </w:tcPr>
          <w:p>
            <w:pPr>
              <w:jc w:val="left"/>
            </w:pPr>
            <w:r>
              <w:rPr>
                <w:rFonts w:ascii="Times New Roman" w:hAnsi="Times New Roman"/>
                <w:sz w:val="18"/>
              </w:rPr>
              <w:t>MGYS00005151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0.348</w:t>
            </w:r>
          </w:p>
        </w:tc>
        <w:tc>
          <w:tcPr>
            <w:tcW w:type="dxa" w:w="1080"/>
            <w:vAlign w:val="center"/>
          </w:tcPr>
          <w:p>
            <w:pPr>
              <w:jc w:val="left"/>
            </w:pPr>
            <w:r>
              <w:rPr>
                <w:rFonts w:ascii="Times New Roman" w:hAnsi="Times New Roman"/>
                <w:sz w:val="18"/>
              </w:rPr>
              <w:t>0.111</w:t>
            </w:r>
          </w:p>
        </w:tc>
        <w:tc>
          <w:tcPr>
            <w:tcW w:type="dxa" w:w="1080"/>
            <w:vAlign w:val="center"/>
          </w:tcPr>
          <w:p>
            <w:pPr>
              <w:jc w:val="left"/>
            </w:pPr>
            <w:r>
              <w:rPr>
                <w:rFonts w:ascii="Times New Roman" w:hAnsi="Times New Roman"/>
                <w:sz w:val="18"/>
              </w:rPr>
              <w:t>0.238</w:t>
            </w:r>
          </w:p>
        </w:tc>
        <w:tc>
          <w:tcPr>
            <w:tcW w:type="dxa" w:w="1080"/>
            <w:vAlign w:val="center"/>
          </w:tcPr>
          <w:p>
            <w:pPr>
              <w:jc w:val="left"/>
            </w:pPr>
            <w:r>
              <w:rPr>
                <w:rFonts w:ascii="Times New Roman" w:hAnsi="Times New Roman"/>
                <w:sz w:val="18"/>
              </w:rPr>
              <w:t>6.538056051035535e-60</w:t>
            </w:r>
          </w:p>
        </w:tc>
      </w:tr>
      <w:tr>
        <w:tc>
          <w:tcPr>
            <w:tcW w:type="dxa" w:w="1080"/>
            <w:vAlign w:val="center"/>
          </w:tcPr>
          <w:p>
            <w:pPr>
              <w:jc w:val="left"/>
            </w:pPr>
            <w:r>
              <w:rPr>
                <w:rFonts w:ascii="Times New Roman" w:hAnsi="Times New Roman"/>
                <w:sz w:val="18"/>
              </w:rPr>
              <w:t>MGYS00006750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340</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1.1556877632363245e-12</w:t>
            </w:r>
          </w:p>
        </w:tc>
      </w:tr>
      <w:tr>
        <w:tc>
          <w:tcPr>
            <w:tcW w:type="dxa" w:w="1080"/>
            <w:vAlign w:val="center"/>
          </w:tcPr>
          <w:p>
            <w:pPr>
              <w:jc w:val="left"/>
            </w:pPr>
            <w:r>
              <w:rPr>
                <w:rFonts w:ascii="Times New Roman" w:hAnsi="Times New Roman"/>
                <w:sz w:val="18"/>
              </w:rPr>
              <w:t>MGYS00006533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94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0.404</w:t>
            </w:r>
          </w:p>
        </w:tc>
        <w:tc>
          <w:tcPr>
            <w:tcW w:type="dxa" w:w="1080"/>
            <w:vAlign w:val="center"/>
          </w:tcPr>
          <w:p>
            <w:pPr>
              <w:jc w:val="left"/>
            </w:pPr>
            <w:r>
              <w:rPr>
                <w:rFonts w:ascii="Times New Roman" w:hAnsi="Times New Roman"/>
                <w:sz w:val="18"/>
              </w:rPr>
              <w:t>0.322</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2.1203049163202955e-09</w:t>
            </w:r>
          </w:p>
        </w:tc>
      </w:tr>
      <w:tr>
        <w:tc>
          <w:tcPr>
            <w:tcW w:type="dxa" w:w="1080"/>
            <w:vAlign w:val="center"/>
          </w:tcPr>
          <w:p>
            <w:pPr>
              <w:jc w:val="left"/>
            </w:pPr>
            <w:r>
              <w:rPr>
                <w:rFonts w:ascii="Times New Roman" w:hAnsi="Times New Roman"/>
                <w:sz w:val="18"/>
              </w:rPr>
              <w:t>MGYS00006532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5.723268259316683e-08</w:t>
            </w:r>
          </w:p>
        </w:tc>
      </w:tr>
      <w:tr>
        <w:tc>
          <w:tcPr>
            <w:tcW w:type="dxa" w:w="1080"/>
            <w:vAlign w:val="center"/>
          </w:tcPr>
          <w:p>
            <w:pPr>
              <w:jc w:val="left"/>
            </w:pPr>
            <w:r>
              <w:rPr>
                <w:rFonts w:ascii="Times New Roman" w:hAnsi="Times New Roman"/>
                <w:sz w:val="18"/>
              </w:rPr>
              <w:t>MGYS00005766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138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0.229</w:t>
            </w:r>
          </w:p>
        </w:tc>
        <w:tc>
          <w:tcPr>
            <w:tcW w:type="dxa" w:w="1080"/>
            <w:vAlign w:val="center"/>
          </w:tcPr>
          <w:p>
            <w:pPr>
              <w:jc w:val="left"/>
            </w:pPr>
            <w:r>
              <w:rPr>
                <w:rFonts w:ascii="Times New Roman" w:hAnsi="Times New Roman"/>
                <w:sz w:val="18"/>
              </w:rPr>
              <w:t>7.806550735727007e-23</w:t>
            </w:r>
          </w:p>
        </w:tc>
      </w:tr>
      <w:tr>
        <w:tc>
          <w:tcPr>
            <w:tcW w:type="dxa" w:w="1080"/>
            <w:vAlign w:val="center"/>
          </w:tcPr>
          <w:p>
            <w:pPr>
              <w:jc w:val="left"/>
            </w:pPr>
            <w:r>
              <w:rPr>
                <w:rFonts w:ascii="Times New Roman" w:hAnsi="Times New Roman"/>
                <w:sz w:val="18"/>
              </w:rPr>
              <w:t>MGYS00006062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220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2.1652952739860382e-13</w:t>
            </w:r>
          </w:p>
        </w:tc>
      </w:tr>
      <w:tr>
        <w:tc>
          <w:tcPr>
            <w:tcW w:type="dxa" w:w="1080"/>
            <w:vAlign w:val="center"/>
          </w:tcPr>
          <w:p>
            <w:pPr>
              <w:jc w:val="left"/>
            </w:pPr>
            <w:r>
              <w:rPr>
                <w:rFonts w:ascii="Times New Roman" w:hAnsi="Times New Roman"/>
                <w:sz w:val="18"/>
              </w:rPr>
              <w:t>MGYS00006042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355</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0.124</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1.1028252358036625e-43</w:t>
            </w:r>
          </w:p>
        </w:tc>
      </w:tr>
      <w:tr>
        <w:tc>
          <w:tcPr>
            <w:tcW w:type="dxa" w:w="1080"/>
            <w:vAlign w:val="center"/>
          </w:tcPr>
          <w:p>
            <w:pPr>
              <w:jc w:val="left"/>
            </w:pPr>
            <w:r>
              <w:rPr>
                <w:rFonts w:ascii="Times New Roman" w:hAnsi="Times New Roman"/>
                <w:sz w:val="18"/>
              </w:rPr>
              <w:t>MGYS00005621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0.092</w:t>
            </w:r>
          </w:p>
        </w:tc>
        <w:tc>
          <w:tcPr>
            <w:tcW w:type="dxa" w:w="1080"/>
            <w:vAlign w:val="center"/>
          </w:tcPr>
          <w:p>
            <w:pPr>
              <w:jc w:val="left"/>
            </w:pPr>
            <w:r>
              <w:rPr>
                <w:rFonts w:ascii="Times New Roman" w:hAnsi="Times New Roman"/>
                <w:sz w:val="18"/>
              </w:rPr>
              <w:t>1.0181154208756968e-06</w:t>
            </w:r>
          </w:p>
        </w:tc>
      </w:tr>
      <w:tr>
        <w:tc>
          <w:tcPr>
            <w:tcW w:type="dxa" w:w="1080"/>
            <w:vAlign w:val="center"/>
          </w:tcPr>
          <w:p>
            <w:pPr>
              <w:jc w:val="left"/>
            </w:pPr>
            <w:r>
              <w:rPr>
                <w:rFonts w:ascii="Times New Roman" w:hAnsi="Times New Roman"/>
                <w:sz w:val="18"/>
              </w:rPr>
              <w:t>MGYS00005611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117</w:t>
            </w:r>
          </w:p>
        </w:tc>
        <w:tc>
          <w:tcPr>
            <w:tcW w:type="dxa" w:w="1080"/>
            <w:vAlign w:val="center"/>
          </w:tcPr>
          <w:p>
            <w:pPr>
              <w:jc w:val="left"/>
            </w:pPr>
            <w:r>
              <w:rPr>
                <w:rFonts w:ascii="Times New Roman" w:hAnsi="Times New Roman"/>
                <w:sz w:val="18"/>
              </w:rPr>
              <w:t>115</w:t>
            </w:r>
          </w:p>
        </w:tc>
        <w:tc>
          <w:tcPr>
            <w:tcW w:type="dxa" w:w="1080"/>
            <w:vAlign w:val="center"/>
          </w:tcPr>
          <w:p>
            <w:pPr>
              <w:jc w:val="left"/>
            </w:pPr>
            <w:r>
              <w:rPr>
                <w:rFonts w:ascii="Times New Roman" w:hAnsi="Times New Roman"/>
                <w:sz w:val="18"/>
              </w:rPr>
              <w:t>0.334</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3.79430763036704e-14</w:t>
            </w:r>
          </w:p>
        </w:tc>
      </w:tr>
      <w:tr>
        <w:tc>
          <w:tcPr>
            <w:tcW w:type="dxa" w:w="1080"/>
            <w:vAlign w:val="center"/>
          </w:tcPr>
          <w:p>
            <w:pPr>
              <w:jc w:val="left"/>
            </w:pPr>
            <w:r>
              <w:rPr>
                <w:rFonts w:ascii="Times New Roman" w:hAnsi="Times New Roman"/>
                <w:sz w:val="18"/>
              </w:rPr>
              <w:t>MGYS00005610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251</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0.376</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0.059</w:t>
            </w:r>
          </w:p>
        </w:tc>
        <w:tc>
          <w:tcPr>
            <w:tcW w:type="dxa" w:w="1080"/>
            <w:vAlign w:val="center"/>
          </w:tcPr>
          <w:p>
            <w:pPr>
              <w:jc w:val="left"/>
            </w:pPr>
            <w:r>
              <w:rPr>
                <w:rFonts w:ascii="Times New Roman" w:hAnsi="Times New Roman"/>
                <w:sz w:val="18"/>
              </w:rPr>
              <w:t>1.1443357306387731e-14</w:t>
            </w:r>
          </w:p>
        </w:tc>
      </w:tr>
      <w:tr>
        <w:tc>
          <w:tcPr>
            <w:tcW w:type="dxa" w:w="1080"/>
            <w:vAlign w:val="center"/>
          </w:tcPr>
          <w:p>
            <w:pPr>
              <w:jc w:val="left"/>
            </w:pPr>
            <w:r>
              <w:rPr>
                <w:rFonts w:ascii="Times New Roman" w:hAnsi="Times New Roman"/>
                <w:sz w:val="18"/>
              </w:rPr>
              <w:t>MGYS00005609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314</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0.395</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1.3785359922199967e-23</w:t>
            </w:r>
          </w:p>
        </w:tc>
      </w:tr>
      <w:tr>
        <w:tc>
          <w:tcPr>
            <w:tcW w:type="dxa" w:w="1080"/>
            <w:vAlign w:val="center"/>
          </w:tcPr>
          <w:p>
            <w:pPr>
              <w:jc w:val="left"/>
            </w:pPr>
            <w:r>
              <w:rPr>
                <w:rFonts w:ascii="Times New Roman" w:hAnsi="Times New Roman"/>
                <w:sz w:val="18"/>
              </w:rPr>
              <w:t>MGYS00005600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0.095</w:t>
            </w:r>
          </w:p>
        </w:tc>
        <w:tc>
          <w:tcPr>
            <w:tcW w:type="dxa" w:w="1080"/>
            <w:vAlign w:val="center"/>
          </w:tcPr>
          <w:p>
            <w:pPr>
              <w:jc w:val="left"/>
            </w:pPr>
            <w:r>
              <w:rPr>
                <w:rFonts w:ascii="Times New Roman" w:hAnsi="Times New Roman"/>
                <w:sz w:val="18"/>
              </w:rPr>
              <w:t>2.8587965104295026e-40</w:t>
            </w:r>
          </w:p>
        </w:tc>
      </w:tr>
      <w:tr>
        <w:tc>
          <w:tcPr>
            <w:tcW w:type="dxa" w:w="1080"/>
            <w:vAlign w:val="center"/>
          </w:tcPr>
          <w:p>
            <w:pPr>
              <w:jc w:val="left"/>
            </w:pPr>
            <w:r>
              <w:rPr>
                <w:rFonts w:ascii="Times New Roman" w:hAnsi="Times New Roman"/>
                <w:sz w:val="18"/>
              </w:rPr>
              <w:t>MGYS00005593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129</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0.361</w:t>
            </w:r>
          </w:p>
        </w:tc>
        <w:tc>
          <w:tcPr>
            <w:tcW w:type="dxa" w:w="1080"/>
            <w:vAlign w:val="center"/>
          </w:tcPr>
          <w:p>
            <w:pPr>
              <w:jc w:val="left"/>
            </w:pPr>
            <w:r>
              <w:rPr>
                <w:rFonts w:ascii="Times New Roman" w:hAnsi="Times New Roman"/>
                <w:sz w:val="18"/>
              </w:rPr>
              <w:t>0.228</w:t>
            </w:r>
          </w:p>
        </w:tc>
        <w:tc>
          <w:tcPr>
            <w:tcW w:type="dxa" w:w="1080"/>
            <w:vAlign w:val="center"/>
          </w:tcPr>
          <w:p>
            <w:pPr>
              <w:jc w:val="left"/>
            </w:pPr>
            <w:r>
              <w:rPr>
                <w:rFonts w:ascii="Times New Roman" w:hAnsi="Times New Roman"/>
                <w:sz w:val="18"/>
              </w:rPr>
              <w:t>1.9022991582307127e-20</w:t>
            </w:r>
          </w:p>
        </w:tc>
      </w:tr>
      <w:tr>
        <w:tc>
          <w:tcPr>
            <w:tcW w:type="dxa" w:w="1080"/>
            <w:vAlign w:val="center"/>
          </w:tcPr>
          <w:p>
            <w:pPr>
              <w:jc w:val="left"/>
            </w:pPr>
            <w:r>
              <w:rPr>
                <w:rFonts w:ascii="Times New Roman" w:hAnsi="Times New Roman"/>
                <w:sz w:val="18"/>
              </w:rPr>
              <w:t>MGYS00005576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0.220</w:t>
            </w:r>
          </w:p>
        </w:tc>
        <w:tc>
          <w:tcPr>
            <w:tcW w:type="dxa" w:w="1080"/>
            <w:vAlign w:val="center"/>
          </w:tcPr>
          <w:p>
            <w:pPr>
              <w:jc w:val="left"/>
            </w:pPr>
            <w:r>
              <w:rPr>
                <w:rFonts w:ascii="Times New Roman" w:hAnsi="Times New Roman"/>
                <w:sz w:val="18"/>
              </w:rPr>
              <w:t>0.153</w:t>
            </w:r>
          </w:p>
        </w:tc>
        <w:tc>
          <w:tcPr>
            <w:tcW w:type="dxa" w:w="1080"/>
            <w:vAlign w:val="center"/>
          </w:tcPr>
          <w:p>
            <w:pPr>
              <w:jc w:val="left"/>
            </w:pPr>
            <w:r>
              <w:rPr>
                <w:rFonts w:ascii="Times New Roman" w:hAnsi="Times New Roman"/>
                <w:sz w:val="18"/>
              </w:rPr>
              <w:t>3.573950380086899e-08</w:t>
            </w:r>
          </w:p>
        </w:tc>
      </w:tr>
      <w:tr>
        <w:tc>
          <w:tcPr>
            <w:tcW w:type="dxa" w:w="1080"/>
            <w:vAlign w:val="center"/>
          </w:tcPr>
          <w:p>
            <w:pPr>
              <w:jc w:val="left"/>
            </w:pPr>
            <w:r>
              <w:rPr>
                <w:rFonts w:ascii="Times New Roman" w:hAnsi="Times New Roman"/>
                <w:sz w:val="18"/>
              </w:rPr>
              <w:t>MGYS00005187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0.131</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0.20038180242578474</w:t>
            </w:r>
          </w:p>
        </w:tc>
      </w:tr>
      <w:tr>
        <w:tc>
          <w:tcPr>
            <w:tcW w:type="dxa" w:w="1080"/>
            <w:vAlign w:val="center"/>
          </w:tcPr>
          <w:p>
            <w:pPr>
              <w:jc w:val="left"/>
            </w:pPr>
            <w:r>
              <w:rPr>
                <w:rFonts w:ascii="Times New Roman" w:hAnsi="Times New Roman"/>
                <w:sz w:val="18"/>
              </w:rPr>
              <w:t>MGYS00005316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145</w:t>
            </w:r>
          </w:p>
        </w:tc>
        <w:tc>
          <w:tcPr>
            <w:tcW w:type="dxa" w:w="1080"/>
            <w:vAlign w:val="center"/>
          </w:tcPr>
          <w:p>
            <w:pPr>
              <w:jc w:val="left"/>
            </w:pPr>
            <w:r>
              <w:rPr>
                <w:rFonts w:ascii="Times New Roman" w:hAnsi="Times New Roman"/>
                <w:sz w:val="18"/>
              </w:rPr>
              <w:t>0.542</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0.285</w:t>
            </w:r>
          </w:p>
        </w:tc>
        <w:tc>
          <w:tcPr>
            <w:tcW w:type="dxa" w:w="1080"/>
            <w:vAlign w:val="center"/>
          </w:tcPr>
          <w:p>
            <w:pPr>
              <w:jc w:val="left"/>
            </w:pPr>
            <w:r>
              <w:rPr>
                <w:rFonts w:ascii="Times New Roman" w:hAnsi="Times New Roman"/>
                <w:sz w:val="18"/>
              </w:rPr>
              <w:t>1.506095419477192e-57</w:t>
            </w:r>
          </w:p>
        </w:tc>
      </w:tr>
      <w:tr>
        <w:tc>
          <w:tcPr>
            <w:tcW w:type="dxa" w:w="1080"/>
            <w:vAlign w:val="center"/>
          </w:tcPr>
          <w:p>
            <w:pPr>
              <w:jc w:val="left"/>
            </w:pPr>
            <w:r>
              <w:rPr>
                <w:rFonts w:ascii="Times New Roman" w:hAnsi="Times New Roman"/>
                <w:sz w:val="18"/>
              </w:rPr>
              <w:t>MGYS00005317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0.349</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1.3522978810793892e-53</w:t>
            </w:r>
          </w:p>
        </w:tc>
      </w:tr>
      <w:tr>
        <w:tc>
          <w:tcPr>
            <w:tcW w:type="dxa" w:w="1080"/>
            <w:vAlign w:val="center"/>
          </w:tcPr>
          <w:p>
            <w:pPr>
              <w:jc w:val="left"/>
            </w:pPr>
            <w:r>
              <w:rPr>
                <w:rFonts w:ascii="Times New Roman" w:hAnsi="Times New Roman"/>
                <w:sz w:val="18"/>
              </w:rPr>
              <w:t>MGYS00005309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1.6709026814241643e-12</w:t>
            </w:r>
          </w:p>
        </w:tc>
      </w:tr>
      <w:tr>
        <w:tc>
          <w:tcPr>
            <w:tcW w:type="dxa" w:w="1080"/>
            <w:vAlign w:val="center"/>
          </w:tcPr>
          <w:p>
            <w:pPr>
              <w:jc w:val="left"/>
            </w:pPr>
            <w:r>
              <w:rPr>
                <w:rFonts w:ascii="Times New Roman" w:hAnsi="Times New Roman"/>
                <w:sz w:val="18"/>
              </w:rPr>
              <w:t>MGYS00004995</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0.033</w:t>
            </w:r>
          </w:p>
        </w:tc>
        <w:tc>
          <w:tcPr>
            <w:tcW w:type="dxa" w:w="1080"/>
            <w:vAlign w:val="center"/>
          </w:tcPr>
          <w:p>
            <w:pPr>
              <w:jc w:val="left"/>
            </w:pPr>
            <w:r>
              <w:rPr>
                <w:rFonts w:ascii="Times New Roman" w:hAnsi="Times New Roman"/>
                <w:sz w:val="18"/>
              </w:rPr>
              <w:t>0.10220764011114625</w:t>
            </w:r>
          </w:p>
        </w:tc>
      </w:tr>
      <w:tr>
        <w:tc>
          <w:tcPr>
            <w:tcW w:type="dxa" w:w="1080"/>
            <w:vAlign w:val="center"/>
          </w:tcPr>
          <w:p>
            <w:pPr>
              <w:jc w:val="left"/>
            </w:pPr>
            <w:r>
              <w:rPr>
                <w:rFonts w:ascii="Times New Roman" w:hAnsi="Times New Roman"/>
                <w:sz w:val="18"/>
              </w:rPr>
              <w:t>MGYS00003706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0.516</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0.094</w:t>
            </w:r>
          </w:p>
        </w:tc>
        <w:tc>
          <w:tcPr>
            <w:tcW w:type="dxa" w:w="1080"/>
            <w:vAlign w:val="center"/>
          </w:tcPr>
          <w:p>
            <w:pPr>
              <w:jc w:val="left"/>
            </w:pPr>
            <w:r>
              <w:rPr>
                <w:rFonts w:ascii="Times New Roman" w:hAnsi="Times New Roman"/>
                <w:sz w:val="18"/>
              </w:rPr>
              <w:t>2.0461254236329354e-34</w:t>
            </w:r>
          </w:p>
        </w:tc>
      </w:tr>
      <w:tr>
        <w:tc>
          <w:tcPr>
            <w:tcW w:type="dxa" w:w="1080"/>
            <w:vAlign w:val="center"/>
          </w:tcPr>
          <w:p>
            <w:pPr>
              <w:jc w:val="left"/>
            </w:pPr>
            <w:r>
              <w:rPr>
                <w:rFonts w:ascii="Times New Roman" w:hAnsi="Times New Roman"/>
                <w:sz w:val="18"/>
              </w:rPr>
              <w:t>MGYS00003681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122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0.674</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4.108703914852822e-12</w:t>
            </w:r>
          </w:p>
        </w:tc>
      </w:tr>
      <w:tr>
        <w:tc>
          <w:tcPr>
            <w:tcW w:type="dxa" w:w="1080"/>
            <w:vAlign w:val="center"/>
          </w:tcPr>
          <w:p>
            <w:pPr>
              <w:jc w:val="left"/>
            </w:pPr>
            <w:r>
              <w:rPr>
                <w:rFonts w:ascii="Times New Roman" w:hAnsi="Times New Roman"/>
                <w:sz w:val="18"/>
              </w:rPr>
              <w:t>MGYS00006764</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0.262</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1.811981201171875e-05</w:t>
            </w:r>
          </w:p>
        </w:tc>
      </w:tr>
      <w:tr>
        <w:tc>
          <w:tcPr>
            <w:tcW w:type="dxa" w:w="1080"/>
            <w:vAlign w:val="center"/>
          </w:tcPr>
          <w:p>
            <w:pPr>
              <w:jc w:val="left"/>
            </w:pPr>
            <w:r>
              <w:rPr>
                <w:rFonts w:ascii="Times New Roman" w:hAnsi="Times New Roman"/>
                <w:sz w:val="18"/>
              </w:rPr>
              <w:t>MGYS00006763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0.364</w:t>
            </w:r>
          </w:p>
        </w:tc>
        <w:tc>
          <w:tcPr>
            <w:tcW w:type="dxa" w:w="1080"/>
            <w:vAlign w:val="center"/>
          </w:tcPr>
          <w:p>
            <w:pPr>
              <w:jc w:val="left"/>
            </w:pPr>
            <w:r>
              <w:rPr>
                <w:rFonts w:ascii="Times New Roman" w:hAnsi="Times New Roman"/>
                <w:sz w:val="18"/>
              </w:rPr>
              <w:t>0.055</w:t>
            </w:r>
          </w:p>
        </w:tc>
        <w:tc>
          <w:tcPr>
            <w:tcW w:type="dxa" w:w="1080"/>
            <w:vAlign w:val="center"/>
          </w:tcPr>
          <w:p>
            <w:pPr>
              <w:jc w:val="left"/>
            </w:pPr>
            <w:r>
              <w:rPr>
                <w:rFonts w:ascii="Times New Roman" w:hAnsi="Times New Roman"/>
                <w:sz w:val="18"/>
              </w:rPr>
              <w:t>2.3796659661456943e-05</w:t>
            </w:r>
          </w:p>
        </w:tc>
      </w:tr>
      <w:tr>
        <w:tc>
          <w:tcPr>
            <w:tcW w:type="dxa" w:w="1080"/>
            <w:vAlign w:val="center"/>
          </w:tcPr>
          <w:p>
            <w:pPr>
              <w:jc w:val="left"/>
            </w:pPr>
            <w:r>
              <w:rPr>
                <w:rFonts w:ascii="Times New Roman" w:hAnsi="Times New Roman"/>
                <w:sz w:val="18"/>
              </w:rPr>
              <w:t>MGYS00006762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0.428</w:t>
            </w:r>
          </w:p>
        </w:tc>
        <w:tc>
          <w:tcPr>
            <w:tcW w:type="dxa" w:w="1080"/>
            <w:vAlign w:val="center"/>
          </w:tcPr>
          <w:p>
            <w:pPr>
              <w:jc w:val="left"/>
            </w:pPr>
            <w:r>
              <w:rPr>
                <w:rFonts w:ascii="Times New Roman" w:hAnsi="Times New Roman"/>
                <w:sz w:val="18"/>
              </w:rPr>
              <w:t>0.290</w:t>
            </w:r>
          </w:p>
        </w:tc>
        <w:tc>
          <w:tcPr>
            <w:tcW w:type="dxa" w:w="1080"/>
            <w:vAlign w:val="center"/>
          </w:tcPr>
          <w:p>
            <w:pPr>
              <w:jc w:val="left"/>
            </w:pPr>
            <w:r>
              <w:rPr>
                <w:rFonts w:ascii="Times New Roman" w:hAnsi="Times New Roman"/>
                <w:sz w:val="18"/>
              </w:rPr>
              <w:t>0.138</w:t>
            </w:r>
          </w:p>
        </w:tc>
        <w:tc>
          <w:tcPr>
            <w:tcW w:type="dxa" w:w="1080"/>
            <w:vAlign w:val="center"/>
          </w:tcPr>
          <w:p>
            <w:pPr>
              <w:jc w:val="left"/>
            </w:pPr>
            <w:r>
              <w:rPr>
                <w:rFonts w:ascii="Times New Roman" w:hAnsi="Times New Roman"/>
                <w:sz w:val="18"/>
              </w:rPr>
              <w:t>1.851401098428866e-14</w:t>
            </w:r>
          </w:p>
        </w:tc>
      </w:tr>
      <w:tr>
        <w:tc>
          <w:tcPr>
            <w:tcW w:type="dxa" w:w="1080"/>
            <w:vAlign w:val="center"/>
          </w:tcPr>
          <w:p>
            <w:pPr>
              <w:jc w:val="left"/>
            </w:pPr>
            <w:r>
              <w:rPr>
                <w:rFonts w:ascii="Times New Roman" w:hAnsi="Times New Roman"/>
                <w:sz w:val="18"/>
              </w:rPr>
              <w:t>MGYS00006761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123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0.295</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0.064</w:t>
            </w:r>
          </w:p>
        </w:tc>
        <w:tc>
          <w:tcPr>
            <w:tcW w:type="dxa" w:w="1080"/>
            <w:vAlign w:val="center"/>
          </w:tcPr>
          <w:p>
            <w:pPr>
              <w:jc w:val="left"/>
            </w:pPr>
            <w:r>
              <w:rPr>
                <w:rFonts w:ascii="Times New Roman" w:hAnsi="Times New Roman"/>
                <w:sz w:val="18"/>
              </w:rPr>
              <w:t>8.880400175577094e-10</w:t>
            </w:r>
          </w:p>
        </w:tc>
      </w:tr>
      <w:tr>
        <w:tc>
          <w:tcPr>
            <w:tcW w:type="dxa" w:w="1080"/>
            <w:vAlign w:val="center"/>
          </w:tcPr>
          <w:p>
            <w:pPr>
              <w:jc w:val="left"/>
            </w:pPr>
            <w:r>
              <w:rPr>
                <w:rFonts w:ascii="Times New Roman" w:hAnsi="Times New Roman"/>
                <w:sz w:val="18"/>
              </w:rPr>
              <w:t>MGYS00006758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0.522</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0.209</w:t>
            </w:r>
          </w:p>
        </w:tc>
        <w:tc>
          <w:tcPr>
            <w:tcW w:type="dxa" w:w="1080"/>
            <w:vAlign w:val="center"/>
          </w:tcPr>
          <w:p>
            <w:pPr>
              <w:jc w:val="left"/>
            </w:pPr>
            <w:r>
              <w:rPr>
                <w:rFonts w:ascii="Times New Roman" w:hAnsi="Times New Roman"/>
                <w:sz w:val="18"/>
              </w:rPr>
              <w:t>2.601298498785815e-10</w:t>
            </w:r>
          </w:p>
        </w:tc>
      </w:tr>
      <w:tr>
        <w:tc>
          <w:tcPr>
            <w:tcW w:type="dxa" w:w="1080"/>
            <w:vAlign w:val="center"/>
          </w:tcPr>
          <w:p>
            <w:pPr>
              <w:jc w:val="left"/>
            </w:pPr>
            <w:r>
              <w:rPr>
                <w:rFonts w:ascii="Times New Roman" w:hAnsi="Times New Roman"/>
                <w:sz w:val="18"/>
              </w:rPr>
              <w:t>MGYS00006041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0.278</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0.113</w:t>
            </w:r>
          </w:p>
        </w:tc>
        <w:tc>
          <w:tcPr>
            <w:tcW w:type="dxa" w:w="1080"/>
            <w:vAlign w:val="center"/>
          </w:tcPr>
          <w:p>
            <w:pPr>
              <w:jc w:val="left"/>
            </w:pPr>
            <w:r>
              <w:rPr>
                <w:rFonts w:ascii="Times New Roman" w:hAnsi="Times New Roman"/>
                <w:sz w:val="18"/>
              </w:rPr>
              <w:t>6.995323507416229e-32</w:t>
            </w:r>
          </w:p>
        </w:tc>
      </w:tr>
      <w:tr>
        <w:tc>
          <w:tcPr>
            <w:tcW w:type="dxa" w:w="1080"/>
            <w:vAlign w:val="center"/>
          </w:tcPr>
          <w:p>
            <w:pPr>
              <w:jc w:val="left"/>
            </w:pPr>
            <w:r>
              <w:rPr>
                <w:rFonts w:ascii="Times New Roman" w:hAnsi="Times New Roman"/>
                <w:sz w:val="18"/>
              </w:rPr>
              <w:t>MGYS00006117</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90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0.028</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1.0043017278491953e-06</w:t>
            </w:r>
          </w:p>
        </w:tc>
      </w:tr>
      <w:tr>
        <w:tc>
          <w:tcPr>
            <w:tcW w:type="dxa" w:w="1080"/>
            <w:vAlign w:val="center"/>
          </w:tcPr>
          <w:p>
            <w:pPr>
              <w:jc w:val="left"/>
            </w:pPr>
            <w:r>
              <w:rPr>
                <w:rFonts w:ascii="Times New Roman" w:hAnsi="Times New Roman"/>
                <w:sz w:val="18"/>
              </w:rPr>
              <w:t>MGYS00006086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3</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w:t>
            </w:r>
          </w:p>
        </w:tc>
      </w:tr>
      <w:tr>
        <w:tc>
          <w:tcPr>
            <w:tcW w:type="dxa" w:w="1080"/>
            <w:vAlign w:val="center"/>
          </w:tcPr>
          <w:p>
            <w:pPr>
              <w:jc w:val="left"/>
            </w:pPr>
            <w:r>
              <w:rPr>
                <w:rFonts w:ascii="Times New Roman" w:hAnsi="Times New Roman"/>
                <w:sz w:val="18"/>
              </w:rPr>
              <w:t>MGYS00005503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0.594</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1.9972646703767122e-30</w:t>
            </w:r>
          </w:p>
        </w:tc>
      </w:tr>
      <w:tr>
        <w:tc>
          <w:tcPr>
            <w:tcW w:type="dxa" w:w="1080"/>
            <w:vAlign w:val="center"/>
          </w:tcPr>
          <w:p>
            <w:pPr>
              <w:jc w:val="left"/>
            </w:pPr>
            <w:r>
              <w:rPr>
                <w:rFonts w:ascii="Times New Roman" w:hAnsi="Times New Roman"/>
                <w:sz w:val="18"/>
              </w:rPr>
              <w:t>MGYS00003166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0.352</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8.973570568522901e-07</w:t>
            </w:r>
          </w:p>
        </w:tc>
      </w:tr>
      <w:tr>
        <w:tc>
          <w:tcPr>
            <w:tcW w:type="dxa" w:w="1080"/>
            <w:vAlign w:val="center"/>
          </w:tcPr>
          <w:p>
            <w:pPr>
              <w:jc w:val="left"/>
            </w:pPr>
            <w:r>
              <w:rPr>
                <w:rFonts w:ascii="Times New Roman" w:hAnsi="Times New Roman"/>
                <w:sz w:val="18"/>
              </w:rPr>
              <w:t>MGYS00004672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0.05752792255952954</w:t>
            </w:r>
          </w:p>
        </w:tc>
      </w:tr>
      <w:tr>
        <w:tc>
          <w:tcPr>
            <w:tcW w:type="dxa" w:w="1080"/>
            <w:vAlign w:val="center"/>
          </w:tcPr>
          <w:p>
            <w:pPr>
              <w:jc w:val="left"/>
            </w:pPr>
            <w:r>
              <w:rPr>
                <w:rFonts w:ascii="Times New Roman" w:hAnsi="Times New Roman"/>
                <w:sz w:val="18"/>
              </w:rPr>
              <w:t>MGYS00002905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0.122</w:t>
            </w:r>
          </w:p>
        </w:tc>
        <w:tc>
          <w:tcPr>
            <w:tcW w:type="dxa" w:w="1080"/>
            <w:vAlign w:val="center"/>
          </w:tcPr>
          <w:p>
            <w:pPr>
              <w:jc w:val="left"/>
            </w:pPr>
            <w:r>
              <w:rPr>
                <w:rFonts w:ascii="Times New Roman" w:hAnsi="Times New Roman"/>
                <w:sz w:val="18"/>
              </w:rPr>
              <w:t>2.107866932199474e-09</w:t>
            </w:r>
          </w:p>
        </w:tc>
      </w:tr>
      <w:tr>
        <w:tc>
          <w:tcPr>
            <w:tcW w:type="dxa" w:w="1080"/>
            <w:vAlign w:val="center"/>
          </w:tcPr>
          <w:p>
            <w:pPr>
              <w:jc w:val="left"/>
            </w:pPr>
            <w:r>
              <w:rPr>
                <w:rFonts w:ascii="Times New Roman" w:hAnsi="Times New Roman"/>
                <w:sz w:val="18"/>
              </w:rPr>
              <w:t>MGYS00002608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0.429</w:t>
            </w:r>
          </w:p>
        </w:tc>
        <w:tc>
          <w:tcPr>
            <w:tcW w:type="dxa" w:w="1080"/>
            <w:vAlign w:val="center"/>
          </w:tcPr>
          <w:p>
            <w:pPr>
              <w:jc w:val="left"/>
            </w:pPr>
            <w:r>
              <w:rPr>
                <w:rFonts w:ascii="Times New Roman" w:hAnsi="Times New Roman"/>
                <w:sz w:val="18"/>
              </w:rPr>
              <w:t>0.161</w:t>
            </w:r>
          </w:p>
        </w:tc>
        <w:tc>
          <w:tcPr>
            <w:tcW w:type="dxa" w:w="1080"/>
            <w:vAlign w:val="center"/>
          </w:tcPr>
          <w:p>
            <w:pPr>
              <w:jc w:val="left"/>
            </w:pPr>
            <w:r>
              <w:rPr>
                <w:rFonts w:ascii="Times New Roman" w:hAnsi="Times New Roman"/>
                <w:sz w:val="18"/>
              </w:rPr>
              <w:t>4.037951900494873e-09</w:t>
            </w:r>
          </w:p>
        </w:tc>
      </w:tr>
      <w:tr>
        <w:tc>
          <w:tcPr>
            <w:tcW w:type="dxa" w:w="1080"/>
            <w:vAlign w:val="center"/>
          </w:tcPr>
          <w:p>
            <w:pPr>
              <w:jc w:val="left"/>
            </w:pPr>
            <w:r>
              <w:rPr>
                <w:rFonts w:ascii="Times New Roman" w:hAnsi="Times New Roman"/>
                <w:sz w:val="18"/>
              </w:rPr>
              <w:t>MGYS00002413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173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0.588</w:t>
            </w:r>
          </w:p>
        </w:tc>
        <w:tc>
          <w:tcPr>
            <w:tcW w:type="dxa" w:w="1080"/>
            <w:vAlign w:val="center"/>
          </w:tcPr>
          <w:p>
            <w:pPr>
              <w:jc w:val="left"/>
            </w:pPr>
            <w:r>
              <w:rPr>
                <w:rFonts w:ascii="Times New Roman" w:hAnsi="Times New Roman"/>
                <w:sz w:val="18"/>
              </w:rPr>
              <w:t>0.356</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1.508508341940648e-16</w:t>
            </w:r>
          </w:p>
        </w:tc>
      </w:tr>
      <w:tr>
        <w:tc>
          <w:tcPr>
            <w:tcW w:type="dxa" w:w="1080"/>
            <w:vAlign w:val="center"/>
          </w:tcPr>
          <w:p>
            <w:pPr>
              <w:jc w:val="left"/>
            </w:pPr>
            <w:r>
              <w:rPr>
                <w:rFonts w:ascii="Times New Roman" w:hAnsi="Times New Roman"/>
                <w:sz w:val="18"/>
              </w:rPr>
              <w:t>MGYS00002065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0.499</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6.023085537966328e-20</w:t>
            </w:r>
          </w:p>
        </w:tc>
      </w:tr>
      <w:tr>
        <w:tc>
          <w:tcPr>
            <w:tcW w:type="dxa" w:w="1080"/>
            <w:vAlign w:val="center"/>
          </w:tcPr>
          <w:p>
            <w:pPr>
              <w:jc w:val="left"/>
            </w:pPr>
            <w:r>
              <w:rPr>
                <w:rFonts w:ascii="Times New Roman" w:hAnsi="Times New Roman"/>
                <w:sz w:val="18"/>
              </w:rPr>
              <w:t>MGYS00006798</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0.393</w:t>
            </w:r>
          </w:p>
        </w:tc>
        <w:tc>
          <w:tcPr>
            <w:tcW w:type="dxa" w:w="1080"/>
            <w:vAlign w:val="center"/>
          </w:tcPr>
          <w:p>
            <w:pPr>
              <w:jc w:val="left"/>
            </w:pPr>
            <w:r>
              <w:rPr>
                <w:rFonts w:ascii="Times New Roman" w:hAnsi="Times New Roman"/>
                <w:sz w:val="18"/>
              </w:rPr>
              <w:t>8.344650268554688e-06</w:t>
            </w:r>
          </w:p>
        </w:tc>
      </w:tr>
      <w:tr>
        <w:tc>
          <w:tcPr>
            <w:tcW w:type="dxa" w:w="1080"/>
            <w:vAlign w:val="center"/>
          </w:tcPr>
          <w:p>
            <w:pPr>
              <w:jc w:val="left"/>
            </w:pPr>
            <w:r>
              <w:rPr>
                <w:rFonts w:ascii="Times New Roman" w:hAnsi="Times New Roman"/>
                <w:sz w:val="18"/>
              </w:rPr>
              <w:t>MGYS00006019</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0.345</w:t>
            </w:r>
          </w:p>
        </w:tc>
        <w:tc>
          <w:tcPr>
            <w:tcW w:type="dxa" w:w="1080"/>
            <w:vAlign w:val="center"/>
          </w:tcPr>
          <w:p>
            <w:pPr>
              <w:jc w:val="left"/>
            </w:pPr>
            <w:r>
              <w:rPr>
                <w:rFonts w:ascii="Times New Roman" w:hAnsi="Times New Roman"/>
                <w:sz w:val="18"/>
              </w:rPr>
              <w:t>0.215</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0.000209808349609375</w:t>
            </w:r>
          </w:p>
        </w:tc>
      </w:tr>
      <w:tr>
        <w:tc>
          <w:tcPr>
            <w:tcW w:type="dxa" w:w="1080"/>
            <w:vAlign w:val="center"/>
          </w:tcPr>
          <w:p>
            <w:pPr>
              <w:jc w:val="left"/>
            </w:pPr>
            <w:r>
              <w:rPr>
                <w:rFonts w:ascii="Times New Roman" w:hAnsi="Times New Roman"/>
                <w:sz w:val="18"/>
              </w:rPr>
              <w:t>MGYS00005862</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0.321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-0.026</w:t>
            </w:r>
          </w:p>
        </w:tc>
        <w:tc>
          <w:tcPr>
            <w:tcW w:type="dxa" w:w="1080"/>
            <w:vAlign w:val="center"/>
          </w:tcPr>
          <w:p>
            <w:pPr>
              <w:jc w:val="left"/>
            </w:pPr>
            <w:r>
              <w:rPr>
                <w:rFonts w:ascii="Times New Roman" w:hAnsi="Times New Roman"/>
                <w:sz w:val="18"/>
              </w:rPr>
              <w:t>0.05950736999511719</w:t>
            </w:r>
          </w:p>
        </w:tc>
      </w:tr>
      <w:tr>
        <w:tc>
          <w:tcPr>
            <w:tcW w:type="dxa" w:w="1080"/>
            <w:vAlign w:val="center"/>
          </w:tcPr>
          <w:p>
            <w:pPr>
              <w:jc w:val="left"/>
            </w:pPr>
            <w:r>
              <w:rPr>
                <w:rFonts w:ascii="Times New Roman" w:hAnsi="Times New Roman"/>
                <w:sz w:val="18"/>
              </w:rPr>
              <w:t>MGYS00005215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0.296</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6.345809298780021e-27</w:t>
            </w:r>
          </w:p>
        </w:tc>
      </w:tr>
      <w:tr>
        <w:tc>
          <w:tcPr>
            <w:tcW w:type="dxa" w:w="1080"/>
            <w:vAlign w:val="center"/>
          </w:tcPr>
          <w:p>
            <w:pPr>
              <w:jc w:val="left"/>
            </w:pPr>
            <w:r>
              <w:rPr>
                <w:rFonts w:ascii="Times New Roman" w:hAnsi="Times New Roman"/>
                <w:sz w:val="18"/>
              </w:rPr>
              <w:t>MGYS00005163</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0.548</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2.789722004048674e-31</w:t>
            </w:r>
          </w:p>
        </w:tc>
      </w:tr>
      <w:tr>
        <w:tc>
          <w:tcPr>
            <w:tcW w:type="dxa" w:w="1080"/>
            <w:vAlign w:val="center"/>
          </w:tcPr>
          <w:p>
            <w:pPr>
              <w:jc w:val="left"/>
            </w:pPr>
            <w:r>
              <w:rPr>
                <w:rFonts w:ascii="Times New Roman" w:hAnsi="Times New Roman"/>
                <w:sz w:val="18"/>
              </w:rPr>
              <w:t>MGYS00003800</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154</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0.6706023900543987</w:t>
            </w:r>
          </w:p>
        </w:tc>
      </w:tr>
      <w:tr>
        <w:tc>
          <w:tcPr>
            <w:tcW w:type="dxa" w:w="1080"/>
            <w:vAlign w:val="center"/>
          </w:tcPr>
          <w:p>
            <w:pPr>
              <w:jc w:val="left"/>
            </w:pPr>
            <w:r>
              <w:rPr>
                <w:rFonts w:ascii="Times New Roman" w:hAnsi="Times New Roman"/>
                <w:sz w:val="18"/>
              </w:rPr>
              <w:t>MGYS00003705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384</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0.408</w:t>
            </w:r>
          </w:p>
        </w:tc>
        <w:tc>
          <w:tcPr>
            <w:tcW w:type="dxa" w:w="1080"/>
            <w:vAlign w:val="center"/>
          </w:tcPr>
          <w:p>
            <w:pPr>
              <w:jc w:val="left"/>
            </w:pPr>
            <w:r>
              <w:rPr>
                <w:rFonts w:ascii="Times New Roman" w:hAnsi="Times New Roman"/>
                <w:sz w:val="18"/>
              </w:rPr>
              <w:t>0.370</w:t>
            </w:r>
          </w:p>
        </w:tc>
        <w:tc>
          <w:tcPr>
            <w:tcW w:type="dxa" w:w="1080"/>
            <w:vAlign w:val="center"/>
          </w:tcPr>
          <w:p>
            <w:pPr>
              <w:jc w:val="left"/>
            </w:pPr>
            <w:r>
              <w:rPr>
                <w:rFonts w:ascii="Times New Roman" w:hAnsi="Times New Roman"/>
                <w:sz w:val="18"/>
              </w:rPr>
              <w:t>0.038</w:t>
            </w:r>
          </w:p>
        </w:tc>
        <w:tc>
          <w:tcPr>
            <w:tcW w:type="dxa" w:w="1080"/>
            <w:vAlign w:val="center"/>
          </w:tcPr>
          <w:p>
            <w:pPr>
              <w:jc w:val="left"/>
            </w:pPr>
            <w:r>
              <w:rPr>
                <w:rFonts w:ascii="Times New Roman" w:hAnsi="Times New Roman"/>
                <w:sz w:val="18"/>
              </w:rPr>
              <w:t>2.7686978173767286e-09</w:t>
            </w:r>
          </w:p>
        </w:tc>
      </w:tr>
    </w:tbl>
    <w:p>
      <w:pPr>
        <w:pStyle w:val="Heading1"/>
      </w:pPr>
      <w:r>
        <w:t>Appendix C. Keystone consensus, all genera</w:t>
      </w:r>
    </w:p>
    <w:p>
      <w:pPr>
        <w:keepNext/>
      </w:pPr>
      <w:r>
        <w:rPr>
          <w:b/>
        </w:rPr>
        <w:t>Table 27. All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2.302322724161098e-06</w:t>
            </w:r>
          </w:p>
        </w:tc>
        <w:tc>
          <w:tcPr>
            <w:tcW w:type="dxa" w:w="1440"/>
            <w:vAlign w:val="center"/>
          </w:tcPr>
          <w:p>
            <w:pPr>
              <w:jc w:val="left"/>
            </w:pPr>
            <w:r>
              <w:rPr>
                <w:rFonts w:ascii="Times New Roman" w:hAnsi="Times New Roman"/>
                <w:sz w:val="18"/>
              </w:rPr>
              <w:t>0.0005709760355919523</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4.232321631540403e-05</w:t>
            </w:r>
          </w:p>
        </w:tc>
        <w:tc>
          <w:tcPr>
            <w:tcW w:type="dxa" w:w="1440"/>
            <w:vAlign w:val="center"/>
          </w:tcPr>
          <w:p>
            <w:pPr>
              <w:jc w:val="left"/>
            </w:pPr>
            <w:r>
              <w:rPr>
                <w:rFonts w:ascii="Times New Roman" w:hAnsi="Times New Roman"/>
                <w:sz w:val="18"/>
              </w:rPr>
              <w:t>0.0052480788231101</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0.0012261499891986897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0.0017422103851516847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0.0030302254033037486</w:t>
            </w:r>
          </w:p>
        </w:tc>
        <w:tc>
          <w:tcPr>
            <w:tcW w:type="dxa" w:w="1440"/>
            <w:vAlign w:val="center"/>
          </w:tcPr>
          <w:p>
            <w:pPr>
              <w:jc w:val="left"/>
            </w:pPr>
            <w:r>
              <w:rPr>
                <w:rFonts w:ascii="Times New Roman" w:hAnsi="Times New Roman"/>
                <w:sz w:val="18"/>
              </w:rPr>
              <w:t>0.10735655714561852</w:t>
            </w:r>
          </w:p>
        </w:tc>
      </w:tr>
      <w:tr>
        <w:tc>
          <w:tcPr>
            <w:tcW w:type="dxa" w:w="1440"/>
            <w:vAlign w:val="center"/>
          </w:tcPr>
          <w:p>
            <w:pPr>
              <w:jc w:val="left"/>
            </w:pPr>
            <w:r>
              <w:rPr>
                <w:rFonts w:ascii="Times New Roman" w:hAnsi="Times New Roman"/>
                <w:sz w:val="18"/>
              </w:rPr>
              <w:t>Agathobacter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0.003583040147751078</w:t>
            </w:r>
          </w:p>
        </w:tc>
        <w:tc>
          <w:tcPr>
            <w:tcW w:type="dxa" w:w="1440"/>
            <w:vAlign w:val="center"/>
          </w:tcPr>
          <w:p>
            <w:pPr>
              <w:jc w:val="left"/>
            </w:pPr>
            <w:r>
              <w:rPr>
                <w:rFonts w:ascii="Times New Roman" w:hAnsi="Times New Roman"/>
                <w:sz w:val="18"/>
              </w:rPr>
              <w:t>0.11107424458028342</w:t>
            </w:r>
          </w:p>
        </w:tc>
      </w:tr>
      <w:tr>
        <w:tc>
          <w:tcPr>
            <w:tcW w:type="dxa" w:w="1440"/>
            <w:vAlign w:val="center"/>
          </w:tcPr>
          <w:p>
            <w:pPr>
              <w:jc w:val="left"/>
            </w:pPr>
            <w:r>
              <w:rPr>
                <w:rFonts w:ascii="Times New Roman" w:hAnsi="Times New Roman"/>
                <w:sz w:val="18"/>
              </w:rPr>
              <w:t>Collinsella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0.209</w:t>
            </w:r>
          </w:p>
        </w:tc>
        <w:tc>
          <w:tcPr>
            <w:tcW w:type="dxa" w:w="1440"/>
            <w:vAlign w:val="center"/>
          </w:tcPr>
          <w:p>
            <w:pPr>
              <w:jc w:val="left"/>
            </w:pPr>
            <w:r>
              <w:rPr>
                <w:rFonts w:ascii="Times New Roman" w:hAnsi="Times New Roman"/>
                <w:sz w:val="18"/>
              </w:rPr>
              <w:t>0.005889699276757321</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Desulfovibrio</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0.00674761803544495</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Anaerosporobacter</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0.267</w:t>
            </w:r>
          </w:p>
        </w:tc>
        <w:tc>
          <w:tcPr>
            <w:tcW w:type="dxa" w:w="1440"/>
            <w:vAlign w:val="center"/>
          </w:tcPr>
          <w:p>
            <w:pPr>
              <w:jc w:val="left"/>
            </w:pPr>
            <w:r>
              <w:rPr>
                <w:rFonts w:ascii="Times New Roman" w:hAnsi="Times New Roman"/>
                <w:sz w:val="18"/>
              </w:rPr>
              <w:t>0.00778361923792132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0.224</w:t>
            </w:r>
          </w:p>
        </w:tc>
        <w:tc>
          <w:tcPr>
            <w:tcW w:type="dxa" w:w="1440"/>
            <w:vAlign w:val="center"/>
          </w:tcPr>
          <w:p>
            <w:pPr>
              <w:jc w:val="left"/>
            </w:pPr>
            <w:r>
              <w:rPr>
                <w:rFonts w:ascii="Times New Roman" w:hAnsi="Times New Roman"/>
                <w:sz w:val="18"/>
              </w:rPr>
              <w:t>0.008004971888016863</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Bilophila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0.008445280029017902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Barnesiella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0.213</w:t>
            </w:r>
          </w:p>
        </w:tc>
        <w:tc>
          <w:tcPr>
            <w:tcW w:type="dxa" w:w="1440"/>
            <w:vAlign w:val="center"/>
          </w:tcPr>
          <w:p>
            <w:pPr>
              <w:jc w:val="left"/>
            </w:pPr>
            <w:r>
              <w:rPr>
                <w:rFonts w:ascii="Times New Roman" w:hAnsi="Times New Roman"/>
                <w:sz w:val="18"/>
              </w:rPr>
              <w:t>0.016260359901383525</w:t>
            </w:r>
          </w:p>
        </w:tc>
        <w:tc>
          <w:tcPr>
            <w:tcW w:type="dxa" w:w="1440"/>
            <w:vAlign w:val="center"/>
          </w:tcPr>
          <w:p>
            <w:pPr>
              <w:jc w:val="left"/>
            </w:pPr>
            <w:r>
              <w:rPr>
                <w:rFonts w:ascii="Times New Roman" w:hAnsi="Times New Roman"/>
                <w:sz w:val="18"/>
              </w:rPr>
              <w:t>0.2880406611102225</w:t>
            </w:r>
          </w:p>
        </w:tc>
      </w:tr>
      <w:tr>
        <w:tc>
          <w:tcPr>
            <w:tcW w:type="dxa" w:w="1440"/>
            <w:vAlign w:val="center"/>
          </w:tcPr>
          <w:p>
            <w:pPr>
              <w:jc w:val="left"/>
            </w:pPr>
            <w:r>
              <w:rPr>
                <w:rFonts w:ascii="Times New Roman" w:hAnsi="Times New Roman"/>
                <w:sz w:val="18"/>
              </w:rPr>
              <w:t>Bergeyella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0.02150126888113899</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Anaerovorax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0.261</w:t>
            </w:r>
          </w:p>
        </w:tc>
        <w:tc>
          <w:tcPr>
            <w:tcW w:type="dxa" w:w="1440"/>
            <w:vAlign w:val="center"/>
          </w:tcPr>
          <w:p>
            <w:pPr>
              <w:jc w:val="left"/>
            </w:pPr>
            <w:r>
              <w:rPr>
                <w:rFonts w:ascii="Times New Roman" w:hAnsi="Times New Roman"/>
                <w:sz w:val="18"/>
              </w:rPr>
              <w:t>0.022607750087589258</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Odoribacter</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0.193</w:t>
            </w:r>
          </w:p>
        </w:tc>
        <w:tc>
          <w:tcPr>
            <w:tcW w:type="dxa" w:w="1440"/>
            <w:vAlign w:val="center"/>
          </w:tcPr>
          <w:p>
            <w:pPr>
              <w:jc w:val="left"/>
            </w:pPr>
            <w:r>
              <w:rPr>
                <w:rFonts w:ascii="Times New Roman" w:hAnsi="Times New Roman"/>
                <w:sz w:val="18"/>
              </w:rPr>
              <w:t>0.02423840456349196</w:t>
            </w:r>
          </w:p>
        </w:tc>
        <w:tc>
          <w:tcPr>
            <w:tcW w:type="dxa" w:w="1440"/>
            <w:vAlign w:val="center"/>
          </w:tcPr>
          <w:p>
            <w:pPr>
              <w:jc w:val="left"/>
            </w:pPr>
            <w:r>
              <w:rPr>
                <w:rFonts w:ascii="Times New Roman" w:hAnsi="Times New Roman"/>
                <w:sz w:val="18"/>
              </w:rPr>
              <w:t>0.3535955489262357</w:t>
            </w:r>
          </w:p>
        </w:tc>
      </w:tr>
      <w:tr>
        <w:tc>
          <w:tcPr>
            <w:tcW w:type="dxa" w:w="1440"/>
            <w:vAlign w:val="center"/>
          </w:tcPr>
          <w:p>
            <w:pPr>
              <w:jc w:val="left"/>
            </w:pPr>
            <w:r>
              <w:rPr>
                <w:rFonts w:ascii="Times New Roman" w:hAnsi="Times New Roman"/>
                <w:sz w:val="18"/>
              </w:rPr>
              <w:t>Cetobacterium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0.233</w:t>
            </w:r>
          </w:p>
        </w:tc>
        <w:tc>
          <w:tcPr>
            <w:tcW w:type="dxa" w:w="1440"/>
            <w:vAlign w:val="center"/>
          </w:tcPr>
          <w:p>
            <w:pPr>
              <w:jc w:val="left"/>
            </w:pPr>
            <w:r>
              <w:rPr>
                <w:rFonts w:ascii="Times New Roman" w:hAnsi="Times New Roman"/>
                <w:sz w:val="18"/>
              </w:rPr>
              <w:t>0.025826788661909898</w:t>
            </w:r>
          </w:p>
        </w:tc>
        <w:tc>
          <w:tcPr>
            <w:tcW w:type="dxa" w:w="1440"/>
            <w:vAlign w:val="center"/>
          </w:tcPr>
          <w:p>
            <w:pPr>
              <w:jc w:val="left"/>
            </w:pPr>
            <w:r>
              <w:rPr>
                <w:rFonts w:ascii="Times New Roman" w:hAnsi="Times New Roman"/>
                <w:sz w:val="18"/>
              </w:rPr>
              <w:t>0.35583575489742525</w:t>
            </w:r>
          </w:p>
        </w:tc>
      </w:tr>
      <w:tr>
        <w:tc>
          <w:tcPr>
            <w:tcW w:type="dxa" w:w="1440"/>
            <w:vAlign w:val="center"/>
          </w:tcPr>
          <w:p>
            <w:pPr>
              <w:jc w:val="left"/>
            </w:pPr>
            <w:r>
              <w:rPr>
                <w:rFonts w:ascii="Times New Roman" w:hAnsi="Times New Roman"/>
                <w:sz w:val="18"/>
              </w:rPr>
              <w:t>Mogibacterium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0.03199402184186363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Eubacterium</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0.183</w:t>
            </w:r>
          </w:p>
        </w:tc>
        <w:tc>
          <w:tcPr>
            <w:tcW w:type="dxa" w:w="1440"/>
            <w:vAlign w:val="center"/>
          </w:tcPr>
          <w:p>
            <w:pPr>
              <w:jc w:val="left"/>
            </w:pPr>
            <w:r>
              <w:rPr>
                <w:rFonts w:ascii="Times New Roman" w:hAnsi="Times New Roman"/>
                <w:sz w:val="18"/>
              </w:rPr>
              <w:t>0.03420912307873303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Subdoligranulum</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0.169</w:t>
            </w:r>
          </w:p>
        </w:tc>
        <w:tc>
          <w:tcPr>
            <w:tcW w:type="dxa" w:w="1440"/>
            <w:vAlign w:val="center"/>
          </w:tcPr>
          <w:p>
            <w:pPr>
              <w:jc w:val="left"/>
            </w:pPr>
            <w:r>
              <w:rPr>
                <w:rFonts w:ascii="Times New Roman" w:hAnsi="Times New Roman"/>
                <w:sz w:val="18"/>
              </w:rPr>
              <w:t>0.03546700143308487</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Slackia</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0.205</w:t>
            </w:r>
          </w:p>
        </w:tc>
        <w:tc>
          <w:tcPr>
            <w:tcW w:type="dxa" w:w="1440"/>
            <w:vAlign w:val="center"/>
          </w:tcPr>
          <w:p>
            <w:pPr>
              <w:jc w:val="left"/>
            </w:pPr>
            <w:r>
              <w:rPr>
                <w:rFonts w:ascii="Times New Roman" w:hAnsi="Times New Roman"/>
                <w:sz w:val="18"/>
              </w:rPr>
              <w:t>0.03662061522157989</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Campylobacter</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0.04001789514875476</w:t>
            </w:r>
          </w:p>
        </w:tc>
        <w:tc>
          <w:tcPr>
            <w:tcW w:type="dxa" w:w="1440"/>
            <w:vAlign w:val="center"/>
          </w:tcPr>
          <w:p>
            <w:pPr>
              <w:jc w:val="left"/>
            </w:pPr>
            <w:r>
              <w:rPr>
                <w:rFonts w:ascii="Times New Roman" w:hAnsi="Times New Roman"/>
                <w:sz w:val="18"/>
              </w:rPr>
              <w:t>0.43149730421266</w:t>
            </w:r>
          </w:p>
        </w:tc>
      </w:tr>
      <w:tr>
        <w:tc>
          <w:tcPr>
            <w:tcW w:type="dxa" w:w="1440"/>
            <w:vAlign w:val="center"/>
          </w:tcPr>
          <w:p>
            <w:pPr>
              <w:jc w:val="left"/>
            </w:pPr>
            <w:r>
              <w:rPr>
                <w:rFonts w:ascii="Times New Roman" w:hAnsi="Times New Roman"/>
                <w:sz w:val="18"/>
              </w:rPr>
              <w:t>Enhydrobacter</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0.250</w:t>
            </w:r>
          </w:p>
        </w:tc>
        <w:tc>
          <w:tcPr>
            <w:tcW w:type="dxa" w:w="1440"/>
            <w:vAlign w:val="center"/>
          </w:tcPr>
          <w:p>
            <w:pPr>
              <w:jc w:val="left"/>
            </w:pPr>
            <w:r>
              <w:rPr>
                <w:rFonts w:ascii="Times New Roman" w:hAnsi="Times New Roman"/>
                <w:sz w:val="18"/>
              </w:rPr>
              <w:t>0.04317449528446339</w:t>
            </w:r>
          </w:p>
        </w:tc>
        <w:tc>
          <w:tcPr>
            <w:tcW w:type="dxa" w:w="1440"/>
            <w:vAlign w:val="center"/>
          </w:tcPr>
          <w:p>
            <w:pPr>
              <w:jc w:val="left"/>
            </w:pPr>
            <w:r>
              <w:rPr>
                <w:rFonts w:ascii="Times New Roman" w:hAnsi="Times New Roman"/>
                <w:sz w:val="18"/>
              </w:rPr>
              <w:t>0.44613645127278834</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0.163</w:t>
            </w:r>
          </w:p>
        </w:tc>
        <w:tc>
          <w:tcPr>
            <w:tcW w:type="dxa" w:w="1440"/>
            <w:vAlign w:val="center"/>
          </w:tcPr>
          <w:p>
            <w:pPr>
              <w:jc w:val="left"/>
            </w:pPr>
            <w:r>
              <w:rPr>
                <w:rFonts w:ascii="Times New Roman" w:hAnsi="Times New Roman"/>
                <w:sz w:val="18"/>
              </w:rPr>
              <w:t>0.04606000187058948</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Stomatobaculum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0.04814432662912472</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Phascolarctobacterium</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0.04941134545833359</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Fournierella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Propionibacterium</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Moryella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0.186</w:t>
            </w:r>
          </w:p>
        </w:tc>
        <w:tc>
          <w:tcPr>
            <w:tcW w:type="dxa" w:w="1440"/>
            <w:vAlign w:val="center"/>
          </w:tcPr>
          <w:p>
            <w:pPr>
              <w:jc w:val="left"/>
            </w:pPr>
            <w:r>
              <w:rPr>
                <w:rFonts w:ascii="Times New Roman" w:hAnsi="Times New Roman"/>
                <w:sz w:val="18"/>
              </w:rPr>
              <w:t>0.06066935159122358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Aggregatibacter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0.06282814237583728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Fretibacterium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0.207</w:t>
            </w:r>
          </w:p>
        </w:tc>
        <w:tc>
          <w:tcPr>
            <w:tcW w:type="dxa" w:w="1440"/>
            <w:vAlign w:val="center"/>
          </w:tcPr>
          <w:p>
            <w:pPr>
              <w:jc w:val="left"/>
            </w:pPr>
            <w:r>
              <w:rPr>
                <w:rFonts w:ascii="Times New Roman" w:hAnsi="Times New Roman"/>
                <w:sz w:val="18"/>
              </w:rPr>
              <w:t>0.0637174444522859</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Leptotrichia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0.176</w:t>
            </w:r>
          </w:p>
        </w:tc>
        <w:tc>
          <w:tcPr>
            <w:tcW w:type="dxa" w:w="1440"/>
            <w:vAlign w:val="center"/>
          </w:tcPr>
          <w:p>
            <w:pPr>
              <w:jc w:val="left"/>
            </w:pPr>
            <w:r>
              <w:rPr>
                <w:rFonts w:ascii="Times New Roman" w:hAnsi="Times New Roman"/>
                <w:sz w:val="18"/>
              </w:rPr>
              <w:t>0.06429499350641282</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Dolosigranulum</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0.07108505827175729</w:t>
            </w:r>
          </w:p>
        </w:tc>
        <w:tc>
          <w:tcPr>
            <w:tcW w:type="dxa" w:w="1440"/>
            <w:vAlign w:val="center"/>
          </w:tcPr>
          <w:p>
            <w:pPr>
              <w:jc w:val="left"/>
            </w:pPr>
            <w:r>
              <w:rPr>
                <w:rFonts w:ascii="Times New Roman" w:hAnsi="Times New Roman"/>
                <w:sz w:val="18"/>
              </w:rPr>
              <w:t>0.5185027779822297</w:t>
            </w:r>
          </w:p>
        </w:tc>
      </w:tr>
      <w:tr>
        <w:tc>
          <w:tcPr>
            <w:tcW w:type="dxa" w:w="1440"/>
            <w:vAlign w:val="center"/>
          </w:tcPr>
          <w:p>
            <w:pPr>
              <w:jc w:val="left"/>
            </w:pPr>
            <w:r>
              <w:rPr>
                <w:rFonts w:ascii="Times New Roman" w:hAnsi="Times New Roman"/>
                <w:sz w:val="18"/>
              </w:rPr>
              <w:t>Anaeroplasma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0.07319010839987991</w:t>
            </w:r>
          </w:p>
        </w:tc>
        <w:tc>
          <w:tcPr>
            <w:tcW w:type="dxa" w:w="1440"/>
            <w:vAlign w:val="center"/>
          </w:tcPr>
          <w:p>
            <w:pPr>
              <w:jc w:val="left"/>
            </w:pPr>
            <w:r>
              <w:rPr>
                <w:rFonts w:ascii="Times New Roman" w:hAnsi="Times New Roman"/>
                <w:sz w:val="18"/>
              </w:rPr>
              <w:t>0.5186041966620062</w:t>
            </w:r>
          </w:p>
        </w:tc>
      </w:tr>
      <w:tr>
        <w:tc>
          <w:tcPr>
            <w:tcW w:type="dxa" w:w="1440"/>
            <w:vAlign w:val="center"/>
          </w:tcPr>
          <w:p>
            <w:pPr>
              <w:jc w:val="left"/>
            </w:pPr>
            <w:r>
              <w:rPr>
                <w:rFonts w:ascii="Times New Roman" w:hAnsi="Times New Roman"/>
                <w:sz w:val="18"/>
              </w:rPr>
              <w:t>Papillibacter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0.08507488587867089</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Cutibacterium</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0.08618999286962803</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Anaerotruncus</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0.0894338897394184</w:t>
            </w:r>
          </w:p>
        </w:tc>
        <w:tc>
          <w:tcPr>
            <w:tcW w:type="dxa" w:w="1440"/>
            <w:vAlign w:val="center"/>
          </w:tcPr>
          <w:p>
            <w:pPr>
              <w:jc w:val="left"/>
            </w:pPr>
            <w:r>
              <w:rPr>
                <w:rFonts w:ascii="Times New Roman" w:hAnsi="Times New Roman"/>
                <w:sz w:val="18"/>
              </w:rPr>
              <w:t>0.5836738067204149</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0.09951642396555122</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0.10297079417076241</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Moraxella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Butyricicoccus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0.11992354893655092</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Enterorhabdus</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0.12144720681506566</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Hydrogenoanaerobacterium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Tumebacillus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Leuconostoc</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0.171</w:t>
            </w:r>
          </w:p>
        </w:tc>
        <w:tc>
          <w:tcPr>
            <w:tcW w:type="dxa" w:w="1440"/>
            <w:vAlign w:val="center"/>
          </w:tcPr>
          <w:p>
            <w:pPr>
              <w:jc w:val="left"/>
            </w:pPr>
            <w:r>
              <w:rPr>
                <w:rFonts w:ascii="Times New Roman" w:hAnsi="Times New Roman"/>
                <w:sz w:val="18"/>
              </w:rPr>
              <w:t>0.13163577484183725</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Saccharofermentans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Marinomonas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Parasutterella</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0.150</w:t>
            </w:r>
          </w:p>
        </w:tc>
        <w:tc>
          <w:tcPr>
            <w:tcW w:type="dxa" w:w="1440"/>
            <w:vAlign w:val="center"/>
          </w:tcPr>
          <w:p>
            <w:pPr>
              <w:jc w:val="left"/>
            </w:pPr>
            <w:r>
              <w:rPr>
                <w:rFonts w:ascii="Times New Roman" w:hAnsi="Times New Roman"/>
                <w:sz w:val="18"/>
              </w:rPr>
              <w:t>0.1416356047983447</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Ammopiptanthus</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0.14211190470823626</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Finegoldia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0.14539730133503725</w:t>
            </w:r>
          </w:p>
        </w:tc>
        <w:tc>
          <w:tcPr>
            <w:tcW w:type="dxa" w:w="1440"/>
            <w:vAlign w:val="center"/>
          </w:tcPr>
          <w:p>
            <w:pPr>
              <w:jc w:val="left"/>
            </w:pPr>
            <w:r>
              <w:rPr>
                <w:rFonts w:ascii="Times New Roman" w:hAnsi="Times New Roman"/>
                <w:sz w:val="18"/>
              </w:rPr>
              <w:t>0.6934332832901777</w:t>
            </w:r>
          </w:p>
        </w:tc>
      </w:tr>
      <w:tr>
        <w:tc>
          <w:tcPr>
            <w:tcW w:type="dxa" w:w="1440"/>
            <w:vAlign w:val="center"/>
          </w:tcPr>
          <w:p>
            <w:pPr>
              <w:jc w:val="left"/>
            </w:pPr>
            <w:r>
              <w:rPr>
                <w:rFonts w:ascii="Times New Roman" w:hAnsi="Times New Roman"/>
                <w:sz w:val="18"/>
              </w:rPr>
              <w:t>Alistipes</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0.141</w:t>
            </w:r>
          </w:p>
        </w:tc>
        <w:tc>
          <w:tcPr>
            <w:tcW w:type="dxa" w:w="1440"/>
            <w:vAlign w:val="center"/>
          </w:tcPr>
          <w:p>
            <w:pPr>
              <w:jc w:val="left"/>
            </w:pPr>
            <w:r>
              <w:rPr>
                <w:rFonts w:ascii="Times New Roman" w:hAnsi="Times New Roman"/>
                <w:sz w:val="18"/>
              </w:rPr>
              <w:t>0.1536206356148474</w:t>
            </w:r>
          </w:p>
        </w:tc>
        <w:tc>
          <w:tcPr>
            <w:tcW w:type="dxa" w:w="1440"/>
            <w:vAlign w:val="center"/>
          </w:tcPr>
          <w:p>
            <w:pPr>
              <w:jc w:val="left"/>
            </w:pPr>
            <w:r>
              <w:rPr>
                <w:rFonts w:ascii="Times New Roman" w:hAnsi="Times New Roman"/>
                <w:sz w:val="18"/>
              </w:rPr>
              <w:t>0.718828634575135</w:t>
            </w:r>
          </w:p>
        </w:tc>
      </w:tr>
      <w:tr>
        <w:tc>
          <w:tcPr>
            <w:tcW w:type="dxa" w:w="1440"/>
            <w:vAlign w:val="center"/>
          </w:tcPr>
          <w:p>
            <w:pPr>
              <w:jc w:val="left"/>
            </w:pPr>
            <w:r>
              <w:rPr>
                <w:rFonts w:ascii="Times New Roman" w:hAnsi="Times New Roman"/>
                <w:sz w:val="18"/>
              </w:rPr>
              <w:t>Ruminococcus</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0.15850738539835585</w:t>
            </w:r>
          </w:p>
        </w:tc>
        <w:tc>
          <w:tcPr>
            <w:tcW w:type="dxa" w:w="1440"/>
            <w:vAlign w:val="center"/>
          </w:tcPr>
          <w:p>
            <w:pPr>
              <w:jc w:val="left"/>
            </w:pPr>
            <w:r>
              <w:rPr>
                <w:rFonts w:ascii="Times New Roman" w:hAnsi="Times New Roman"/>
                <w:sz w:val="18"/>
              </w:rPr>
              <w:t>0.7279598440517083</w:t>
            </w:r>
          </w:p>
        </w:tc>
      </w:tr>
      <w:tr>
        <w:tc>
          <w:tcPr>
            <w:tcW w:type="dxa" w:w="1440"/>
            <w:vAlign w:val="center"/>
          </w:tcPr>
          <w:p>
            <w:pPr>
              <w:jc w:val="left"/>
            </w:pPr>
            <w:r>
              <w:rPr>
                <w:rFonts w:ascii="Times New Roman" w:hAnsi="Times New Roman"/>
                <w:sz w:val="18"/>
              </w:rPr>
              <w:t>Paucibacter</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0.1670511156120358</w:t>
            </w:r>
          </w:p>
        </w:tc>
        <w:tc>
          <w:tcPr>
            <w:tcW w:type="dxa" w:w="1440"/>
            <w:vAlign w:val="center"/>
          </w:tcPr>
          <w:p>
            <w:pPr>
              <w:jc w:val="left"/>
            </w:pPr>
            <w:r>
              <w:rPr>
                <w:rFonts w:ascii="Times New Roman" w:hAnsi="Times New Roman"/>
                <w:sz w:val="18"/>
              </w:rPr>
              <w:t>0.753248666759725</w:t>
            </w:r>
          </w:p>
        </w:tc>
      </w:tr>
      <w:tr>
        <w:tc>
          <w:tcPr>
            <w:tcW w:type="dxa" w:w="1440"/>
            <w:vAlign w:val="center"/>
          </w:tcPr>
          <w:p>
            <w:pPr>
              <w:jc w:val="left"/>
            </w:pPr>
            <w:r>
              <w:rPr>
                <w:rFonts w:ascii="Times New Roman" w:hAnsi="Times New Roman"/>
                <w:sz w:val="18"/>
              </w:rPr>
              <w:t>Carnobacterium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0.17192789706645586</w:t>
            </w:r>
          </w:p>
        </w:tc>
        <w:tc>
          <w:tcPr>
            <w:tcW w:type="dxa" w:w="1440"/>
            <w:vAlign w:val="center"/>
          </w:tcPr>
          <w:p>
            <w:pPr>
              <w:jc w:val="left"/>
            </w:pPr>
            <w:r>
              <w:rPr>
                <w:rFonts w:ascii="Times New Roman" w:hAnsi="Times New Roman"/>
                <w:sz w:val="18"/>
              </w:rPr>
              <w:t>0.7613949727228759</w:t>
            </w:r>
          </w:p>
        </w:tc>
      </w:tr>
      <w:tr>
        <w:tc>
          <w:tcPr>
            <w:tcW w:type="dxa" w:w="1440"/>
            <w:vAlign w:val="center"/>
          </w:tcPr>
          <w:p>
            <w:pPr>
              <w:jc w:val="left"/>
            </w:pPr>
            <w:r>
              <w:rPr>
                <w:rFonts w:ascii="Times New Roman" w:hAnsi="Times New Roman"/>
                <w:sz w:val="18"/>
              </w:rPr>
              <w:t>Erysipelothrix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0.19273101351862001</w:t>
            </w:r>
          </w:p>
        </w:tc>
        <w:tc>
          <w:tcPr>
            <w:tcW w:type="dxa" w:w="1440"/>
            <w:vAlign w:val="center"/>
          </w:tcPr>
          <w:p>
            <w:pPr>
              <w:jc w:val="left"/>
            </w:pPr>
            <w:r>
              <w:rPr>
                <w:rFonts w:ascii="Times New Roman" w:hAnsi="Times New Roman"/>
                <w:sz w:val="18"/>
              </w:rPr>
              <w:t>0.8385489710985572</w:t>
            </w:r>
          </w:p>
        </w:tc>
      </w:tr>
      <w:tr>
        <w:tc>
          <w:tcPr>
            <w:tcW w:type="dxa" w:w="1440"/>
            <w:vAlign w:val="center"/>
          </w:tcPr>
          <w:p>
            <w:pPr>
              <w:jc w:val="left"/>
            </w:pPr>
            <w:r>
              <w:rPr>
                <w:rFonts w:ascii="Times New Roman" w:hAnsi="Times New Roman"/>
                <w:sz w:val="18"/>
              </w:rPr>
              <w:t>Oribacterium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0.198722696795465</w:t>
            </w:r>
          </w:p>
        </w:tc>
        <w:tc>
          <w:tcPr>
            <w:tcW w:type="dxa" w:w="1440"/>
            <w:vAlign w:val="center"/>
          </w:tcPr>
          <w:p>
            <w:pPr>
              <w:jc w:val="left"/>
            </w:pPr>
            <w:r>
              <w:rPr>
                <w:rFonts w:ascii="Times New Roman" w:hAnsi="Times New Roman"/>
                <w:sz w:val="18"/>
              </w:rPr>
              <w:t>0.8497108414702642</w:t>
            </w:r>
          </w:p>
        </w:tc>
      </w:tr>
      <w:tr>
        <w:tc>
          <w:tcPr>
            <w:tcW w:type="dxa" w:w="1440"/>
            <w:vAlign w:val="center"/>
          </w:tcPr>
          <w:p>
            <w:pPr>
              <w:jc w:val="left"/>
            </w:pPr>
            <w:r>
              <w:rPr>
                <w:rFonts w:ascii="Times New Roman" w:hAnsi="Times New Roman"/>
                <w:sz w:val="18"/>
              </w:rPr>
              <w:t>Neisseria</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0.21116466751003035</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Fluviicola</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0.21149828869932752</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Ezakiella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0.2142622390466099</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Akkermansia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0.22390696165563617</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Selenomonas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Methanobrevibacter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Nocardia</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Fibrobacter</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Megasphaera</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0.2369300182146215</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Lachnoanaerobaculum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Kingella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Parabacteroides</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0.126</w:t>
            </w:r>
          </w:p>
        </w:tc>
        <w:tc>
          <w:tcPr>
            <w:tcW w:type="dxa" w:w="1440"/>
            <w:vAlign w:val="center"/>
          </w:tcPr>
          <w:p>
            <w:pPr>
              <w:jc w:val="left"/>
            </w:pPr>
            <w:r>
              <w:rPr>
                <w:rFonts w:ascii="Times New Roman" w:hAnsi="Times New Roman"/>
                <w:sz w:val="18"/>
              </w:rPr>
              <w:t>0.2509802597054413</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Catonella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0.2692510397738372</w:t>
            </w:r>
          </w:p>
        </w:tc>
        <w:tc>
          <w:tcPr>
            <w:tcW w:type="dxa" w:w="1440"/>
            <w:vAlign w:val="center"/>
          </w:tcPr>
          <w:p>
            <w:pPr>
              <w:jc w:val="left"/>
            </w:pPr>
            <w:r>
              <w:rPr>
                <w:rFonts w:ascii="Times New Roman" w:hAnsi="Times New Roman"/>
                <w:sz w:val="18"/>
              </w:rPr>
              <w:t>0.9404825051255159</w:t>
            </w:r>
          </w:p>
        </w:tc>
      </w:tr>
      <w:tr>
        <w:tc>
          <w:tcPr>
            <w:tcW w:type="dxa" w:w="1440"/>
            <w:vAlign w:val="center"/>
          </w:tcPr>
          <w:p>
            <w:pPr>
              <w:jc w:val="left"/>
            </w:pPr>
            <w:r>
              <w:rPr>
                <w:rFonts w:ascii="Times New Roman" w:hAnsi="Times New Roman"/>
                <w:sz w:val="18"/>
              </w:rPr>
              <w:t>Corynebacterium</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0.29998647993678423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Tannerella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0.3054336969081328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Candidatus_Soleaferrea</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0.30945356374288324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Lachnospira</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0.127</w:t>
            </w:r>
          </w:p>
        </w:tc>
        <w:tc>
          <w:tcPr>
            <w:tcW w:type="dxa" w:w="1440"/>
            <w:vAlign w:val="center"/>
          </w:tcPr>
          <w:p>
            <w:pPr>
              <w:jc w:val="left"/>
            </w:pPr>
            <w:r>
              <w:rPr>
                <w:rFonts w:ascii="Times New Roman" w:hAnsi="Times New Roman"/>
                <w:sz w:val="18"/>
              </w:rPr>
              <w:t>0.30955723920441663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Anaerostipes</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0.3162541477570478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Bradyrhizobium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0.32314240394111926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Olsenella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0.128</w:t>
            </w:r>
          </w:p>
        </w:tc>
        <w:tc>
          <w:tcPr>
            <w:tcW w:type="dxa" w:w="1440"/>
            <w:vAlign w:val="center"/>
          </w:tcPr>
          <w:p>
            <w:pPr>
              <w:jc w:val="left"/>
            </w:pPr>
            <w:r>
              <w:rPr>
                <w:rFonts w:ascii="Times New Roman" w:hAnsi="Times New Roman"/>
                <w:sz w:val="18"/>
              </w:rPr>
              <w:t>0.3285688971461327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Acetitomaculum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0.328952034984918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Pedobacter</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0.329863552054893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0.34289143772806113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0.3515911755169639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Negativibacillus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0.35972337214077327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0.3709823034657993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Anaerofilum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Phaselicystis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Marvinbryantia</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0.3838769922757232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Brevundimonas</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0.3854441012423575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Stenotrophomonas</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0.117</w:t>
            </w:r>
          </w:p>
        </w:tc>
        <w:tc>
          <w:tcPr>
            <w:tcW w:type="dxa" w:w="1440"/>
            <w:vAlign w:val="center"/>
          </w:tcPr>
          <w:p>
            <w:pPr>
              <w:jc w:val="left"/>
            </w:pPr>
            <w:r>
              <w:rPr>
                <w:rFonts w:ascii="Times New Roman" w:hAnsi="Times New Roman"/>
                <w:sz w:val="18"/>
              </w:rPr>
              <w:t>0.39354859789913854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Coxiella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0.4230563358743078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Phenylobacterium</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0.43252905747178994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Filifactor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Shewanella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0.108</w:t>
            </w:r>
          </w:p>
        </w:tc>
        <w:tc>
          <w:tcPr>
            <w:tcW w:type="dxa" w:w="1440"/>
            <w:vAlign w:val="center"/>
          </w:tcPr>
          <w:p>
            <w:pPr>
              <w:jc w:val="left"/>
            </w:pPr>
            <w:r>
              <w:rPr>
                <w:rFonts w:ascii="Times New Roman" w:hAnsi="Times New Roman"/>
                <w:sz w:val="18"/>
              </w:rPr>
              <w:t>0.4432030664009525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0.118</w:t>
            </w:r>
          </w:p>
        </w:tc>
        <w:tc>
          <w:tcPr>
            <w:tcW w:type="dxa" w:w="1440"/>
            <w:vAlign w:val="center"/>
          </w:tcPr>
          <w:p>
            <w:pPr>
              <w:jc w:val="left"/>
            </w:pPr>
            <w:r>
              <w:rPr>
                <w:rFonts w:ascii="Times New Roman" w:hAnsi="Times New Roman"/>
                <w:sz w:val="18"/>
              </w:rPr>
              <w:t>0.4461849518292653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Enterobacter</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0.46901513402996614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Aeromonas</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Caulobacter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Pseudopropionibacterium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0.5154188583079999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Parvimonas</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Mycoplasma</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Brachybacterium</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0.105</w:t>
            </w:r>
          </w:p>
        </w:tc>
        <w:tc>
          <w:tcPr>
            <w:tcW w:type="dxa" w:w="1440"/>
            <w:vAlign w:val="center"/>
          </w:tcPr>
          <w:p>
            <w:pPr>
              <w:jc w:val="left"/>
            </w:pPr>
            <w:r>
              <w:rPr>
                <w:rFonts w:ascii="Times New Roman" w:hAnsi="Times New Roman"/>
                <w:sz w:val="18"/>
              </w:rPr>
              <w:t>0.5351640227227555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Sphingobacterium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0.103</w:t>
            </w:r>
          </w:p>
        </w:tc>
        <w:tc>
          <w:tcPr>
            <w:tcW w:type="dxa" w:w="1440"/>
            <w:vAlign w:val="center"/>
          </w:tcPr>
          <w:p>
            <w:pPr>
              <w:jc w:val="left"/>
            </w:pPr>
            <w:r>
              <w:rPr>
                <w:rFonts w:ascii="Times New Roman" w:hAnsi="Times New Roman"/>
                <w:sz w:val="18"/>
              </w:rPr>
              <w:t>0.5562806425628786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0.5617514622659117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Enterococcus</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0.565055679835745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Arthrobacter</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0.5688015931709377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Dorea</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0.5736490594127721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Intestinimonas</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0.5768693469069974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Massilia</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0.098</w:t>
            </w:r>
          </w:p>
        </w:tc>
        <w:tc>
          <w:tcPr>
            <w:tcW w:type="dxa" w:w="1440"/>
            <w:vAlign w:val="center"/>
          </w:tcPr>
          <w:p>
            <w:pPr>
              <w:jc w:val="left"/>
            </w:pPr>
            <w:r>
              <w:rPr>
                <w:rFonts w:ascii="Times New Roman" w:hAnsi="Times New Roman"/>
                <w:sz w:val="18"/>
              </w:rPr>
              <w:t>0.5794548905240392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Facklamia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0.5886487604404943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Williamsia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Cloacibacterium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Methylobacterium</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0.6111403728323437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Peredibacter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Terrisporobacter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Granulicatella</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0.6117004170520003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Halomonas</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0.6333164809193795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Gordonia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0.6352700362282919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0.6543424954238868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Turicibacter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Alloprevotella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Hungatella</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Limnobacter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Arcobacter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Peptoniphilus</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0.089</w:t>
            </w:r>
          </w:p>
        </w:tc>
        <w:tc>
          <w:tcPr>
            <w:tcW w:type="dxa" w:w="1440"/>
            <w:vAlign w:val="center"/>
          </w:tcPr>
          <w:p>
            <w:pPr>
              <w:jc w:val="left"/>
            </w:pPr>
            <w:r>
              <w:rPr>
                <w:rFonts w:ascii="Times New Roman" w:hAnsi="Times New Roman"/>
                <w:sz w:val="18"/>
              </w:rPr>
              <w:t>0.6706712131335167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Ralstonia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0.6744867738362695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Ilumatobacter</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0.6848733113012442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0.6860039469102792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Weissella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0.6880561169183461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Candidatus_Saccharimonas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0.7044129671607624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Caproiciproducens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Sellimonas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Lachnoclostridium</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0.7120145513804161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0.7343157532397324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0.7352337339766317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Roseomonas</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0.7463302211239846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Planococcus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0.077</w:t>
            </w:r>
          </w:p>
        </w:tc>
        <w:tc>
          <w:tcPr>
            <w:tcW w:type="dxa" w:w="1440"/>
            <w:vAlign w:val="center"/>
          </w:tcPr>
          <w:p>
            <w:pPr>
              <w:jc w:val="left"/>
            </w:pPr>
            <w:r>
              <w:rPr>
                <w:rFonts w:ascii="Times New Roman" w:hAnsi="Times New Roman"/>
                <w:sz w:val="18"/>
              </w:rPr>
              <w:t>0.7487357043078514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Actinomyces</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0.7578449260136146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Shuttleworthia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Candidatus_Stoquefichus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Pirellula</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Vibrio</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Arenimonas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0.775278475920071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Fusobacterium</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0.784763296071283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Dyadobacter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Gemmatirosa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Faecalitalea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Paraprevotella</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Psychrobacter</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Anaerofustis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Gaiella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Aquabacterium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Rubrobacter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Streptomyces</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0.8028386628328019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Eggerthella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0.067</w:t>
            </w:r>
          </w:p>
        </w:tc>
        <w:tc>
          <w:tcPr>
            <w:tcW w:type="dxa" w:w="1440"/>
            <w:vAlign w:val="center"/>
          </w:tcPr>
          <w:p>
            <w:pPr>
              <w:jc w:val="left"/>
            </w:pPr>
            <w:r>
              <w:rPr>
                <w:rFonts w:ascii="Times New Roman" w:hAnsi="Times New Roman"/>
                <w:sz w:val="18"/>
              </w:rPr>
              <w:t>0.8163049808073963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Legionella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0.8176186853856384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Deinococcus</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Flavonifractor</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Roseburia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Fusicatenibacter</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0.8499618939444202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Tyzzerella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Helicobacter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0.8557852795477143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Dialister</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0.8640122599861861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Bacillus</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0.870161480012168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Dietzia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0.8776235086447748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Aquicella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Photobacterium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Kocuria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Catenibacterium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Ruminiclostridium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Eisenbergiella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Solirubrobacter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Flavisolibacter</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0.8905810108684877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Chryseobacterium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0.062</w:t>
            </w:r>
          </w:p>
        </w:tc>
        <w:tc>
          <w:tcPr>
            <w:tcW w:type="dxa" w:w="1440"/>
            <w:vAlign w:val="center"/>
          </w:tcPr>
          <w:p>
            <w:pPr>
              <w:jc w:val="left"/>
            </w:pPr>
            <w:r>
              <w:rPr>
                <w:rFonts w:ascii="Times New Roman" w:hAnsi="Times New Roman"/>
                <w:sz w:val="18"/>
              </w:rPr>
              <w:t>0.9004471748135983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Jeotgalicoccus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Chthoniobacter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Acidaminococcus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Novosphingobium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Porphyromonas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0.9068051410155196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Lactococcus</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Erysipelatoclostridium</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Hyphomicrobium</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0.9195263039855227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Caldicoprobacter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Leucobacter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Faecalibaculum</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0.9282102012308148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Oscillibacter</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0.9287694277368974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Rubellimicrobium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0.9353891811077333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Anaerococcus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0.938209796729051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Pedomicrobium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Lawsonella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0.9428911025791791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0.9476322185914736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Desulfosporosinus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Nakamurella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0.033</w:t>
            </w:r>
          </w:p>
        </w:tc>
        <w:tc>
          <w:tcPr>
            <w:tcW w:type="dxa" w:w="1440"/>
            <w:vAlign w:val="center"/>
          </w:tcPr>
          <w:p>
            <w:pPr>
              <w:jc w:val="left"/>
            </w:pPr>
            <w:r>
              <w:rPr>
                <w:rFonts w:ascii="Times New Roman" w:hAnsi="Times New Roman"/>
                <w:sz w:val="18"/>
              </w:rPr>
              <w:t>0.9576088417247838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Medicago</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Pajaroellobacter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Lysobacter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Mycobacterium</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0.9646937415188622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Altererythrobacter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Marmoricola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Ferruginibacter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Nocardioides</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Faecalibacterium</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0.9708660715848146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Romboutsia</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0.9716070539113301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Paracoccus</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0.9717057741118126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Sphingomonas</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0.973614419469635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Paenibacillus</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0.043</w:t>
            </w:r>
          </w:p>
        </w:tc>
        <w:tc>
          <w:tcPr>
            <w:tcW w:type="dxa" w:w="1440"/>
            <w:vAlign w:val="center"/>
          </w:tcPr>
          <w:p>
            <w:pPr>
              <w:jc w:val="left"/>
            </w:pPr>
            <w:r>
              <w:rPr>
                <w:rFonts w:ascii="Times New Roman" w:hAnsi="Times New Roman"/>
                <w:sz w:val="18"/>
              </w:rPr>
              <w:t>0.9758187016428539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Oscillospira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0.028</w:t>
            </w:r>
          </w:p>
        </w:tc>
        <w:tc>
          <w:tcPr>
            <w:tcW w:type="dxa" w:w="1440"/>
            <w:vAlign w:val="center"/>
          </w:tcPr>
          <w:p>
            <w:pPr>
              <w:jc w:val="left"/>
            </w:pPr>
            <w:r>
              <w:rPr>
                <w:rFonts w:ascii="Times New Roman" w:hAnsi="Times New Roman"/>
                <w:sz w:val="18"/>
              </w:rPr>
              <w:t>0.9774716004550609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Clostridium</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0.049</w:t>
            </w:r>
          </w:p>
        </w:tc>
        <w:tc>
          <w:tcPr>
            <w:tcW w:type="dxa" w:w="1440"/>
            <w:vAlign w:val="center"/>
          </w:tcPr>
          <w:p>
            <w:pPr>
              <w:jc w:val="left"/>
            </w:pPr>
            <w:r>
              <w:rPr>
                <w:rFonts w:ascii="Times New Roman" w:hAnsi="Times New Roman"/>
                <w:sz w:val="18"/>
              </w:rPr>
              <w:t>0.9793640065142518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Hymenobacter</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0.025</w:t>
            </w:r>
          </w:p>
        </w:tc>
        <w:tc>
          <w:tcPr>
            <w:tcW w:type="dxa" w:w="1440"/>
            <w:vAlign w:val="center"/>
          </w:tcPr>
          <w:p>
            <w:pPr>
              <w:jc w:val="left"/>
            </w:pPr>
            <w:r>
              <w:rPr>
                <w:rFonts w:ascii="Times New Roman" w:hAnsi="Times New Roman"/>
                <w:sz w:val="18"/>
              </w:rPr>
              <w:t>0.9852191170585655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Rothia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0.039</w:t>
            </w:r>
          </w:p>
        </w:tc>
        <w:tc>
          <w:tcPr>
            <w:tcW w:type="dxa" w:w="1440"/>
            <w:vAlign w:val="center"/>
          </w:tcPr>
          <w:p>
            <w:pPr>
              <w:jc w:val="left"/>
            </w:pPr>
            <w:r>
              <w:rPr>
                <w:rFonts w:ascii="Times New Roman" w:hAnsi="Times New Roman"/>
                <w:sz w:val="18"/>
              </w:rPr>
              <w:t>0.9863104260537002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Megamonas</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0.024</w:t>
            </w:r>
          </w:p>
        </w:tc>
        <w:tc>
          <w:tcPr>
            <w:tcW w:type="dxa" w:w="1440"/>
            <w:vAlign w:val="center"/>
          </w:tcPr>
          <w:p>
            <w:pPr>
              <w:jc w:val="left"/>
            </w:pPr>
            <w:r>
              <w:rPr>
                <w:rFonts w:ascii="Times New Roman" w:hAnsi="Times New Roman"/>
                <w:sz w:val="18"/>
              </w:rPr>
              <w:t>0.9866972053527089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0.9877599629860419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Veillonella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0.9884599362038465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Devosia</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0.022</w:t>
            </w:r>
          </w:p>
        </w:tc>
        <w:tc>
          <w:tcPr>
            <w:tcW w:type="dxa" w:w="1440"/>
            <w:vAlign w:val="center"/>
          </w:tcPr>
          <w:p>
            <w:pPr>
              <w:jc w:val="left"/>
            </w:pPr>
            <w:r>
              <w:rPr>
                <w:rFonts w:ascii="Times New Roman" w:hAnsi="Times New Roman"/>
                <w:sz w:val="18"/>
              </w:rPr>
              <w:t>0.9912720364319123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Rhodococcus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0.021</w:t>
            </w:r>
          </w:p>
        </w:tc>
        <w:tc>
          <w:tcPr>
            <w:tcW w:type="dxa" w:w="1440"/>
            <w:vAlign w:val="center"/>
          </w:tcPr>
          <w:p>
            <w:pPr>
              <w:jc w:val="left"/>
            </w:pPr>
            <w:r>
              <w:rPr>
                <w:rFonts w:ascii="Times New Roman" w:hAnsi="Times New Roman"/>
                <w:sz w:val="18"/>
              </w:rPr>
              <w:t>0.9929303495098489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0.994695056461212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Flavobacterium</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0.027</w:t>
            </w:r>
          </w:p>
        </w:tc>
        <w:tc>
          <w:tcPr>
            <w:tcW w:type="dxa" w:w="1440"/>
            <w:vAlign w:val="center"/>
          </w:tcPr>
          <w:p>
            <w:pPr>
              <w:jc w:val="left"/>
            </w:pPr>
            <w:r>
              <w:rPr>
                <w:rFonts w:ascii="Times New Roman" w:hAnsi="Times New Roman"/>
                <w:sz w:val="18"/>
              </w:rPr>
              <w:t>0.9962087599681586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Streptococcus</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0.998208418667266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Prevotella</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0.014</w:t>
            </w:r>
          </w:p>
        </w:tc>
        <w:tc>
          <w:tcPr>
            <w:tcW w:type="dxa" w:w="1440"/>
            <w:vAlign w:val="center"/>
          </w:tcPr>
          <w:p>
            <w:pPr>
              <w:jc w:val="left"/>
            </w:pPr>
            <w:r>
              <w:rPr>
                <w:rFonts w:ascii="Times New Roman" w:hAnsi="Times New Roman"/>
                <w:sz w:val="18"/>
              </w:rPr>
              <w:t>0.9994924712139436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Bacteroides</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0.018</w:t>
            </w:r>
          </w:p>
        </w:tc>
        <w:tc>
          <w:tcPr>
            <w:tcW w:type="dxa" w:w="1440"/>
            <w:vAlign w:val="center"/>
          </w:tcPr>
          <w:p>
            <w:pPr>
              <w:jc w:val="left"/>
            </w:pPr>
            <w:r>
              <w:rPr>
                <w:rFonts w:ascii="Times New Roman" w:hAnsi="Times New Roman"/>
                <w:sz w:val="18"/>
              </w:rPr>
              <w:t>0.9998888633544281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Geodermatophilus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Conexibacter</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Exiguobacterium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Aerococcus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Acidovorax</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Bdellovibrio</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Blastocatella</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Butyrivibrio</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Bryobacter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Capnocytophaga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Cellvibrio</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Haliangium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Luteolibacter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Pseudonocardia</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Sediminibacterium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Reyranella</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Pseudolabrys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Undibacterium</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bl>
    <w:p>
      <w:pPr>
        <w:pStyle w:val="Heading1"/>
      </w:pPr>
      <w:r>
        <w:t>Appendix D. External tools ledger</w:t>
      </w:r>
    </w:p>
    <w:p>
      <w:pPr>
        <w:keepNext/>
      </w:pPr>
      <w:r>
        <w:rPr>
          <w:b/>
        </w:rPr>
        <w:t>Table 28. 48 external tools, libraries, APIs and databases used inside this project (results/tools_ledger.csv).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tool</w:t>
            </w:r>
          </w:p>
        </w:tc>
        <w:tc>
          <w:tcPr>
            <w:tcW w:type="dxa" w:w="1728"/>
            <w:vAlign w:val="center"/>
          </w:tcPr>
          <w:p>
            <w:pPr>
              <w:jc w:val="left"/>
            </w:pPr>
            <w:r>
              <w:rPr>
                <w:rFonts w:ascii="Times New Roman" w:hAnsi="Times New Roman"/>
                <w:sz w:val="18"/>
              </w:rPr>
              <w:t>kind</w:t>
            </w:r>
          </w:p>
        </w:tc>
        <w:tc>
          <w:tcPr>
            <w:tcW w:type="dxa" w:w="1728"/>
            <w:vAlign w:val="center"/>
          </w:tcPr>
          <w:p>
            <w:pPr>
              <w:jc w:val="left"/>
            </w:pPr>
            <w:r>
              <w:rPr>
                <w:rFonts w:ascii="Times New Roman" w:hAnsi="Times New Roman"/>
                <w:sz w:val="18"/>
              </w:rPr>
              <w:t>where_used</w:t>
            </w:r>
          </w:p>
        </w:tc>
        <w:tc>
          <w:tcPr>
            <w:tcW w:type="dxa" w:w="1728"/>
            <w:vAlign w:val="center"/>
          </w:tcPr>
          <w:p>
            <w:pPr>
              <w:jc w:val="left"/>
            </w:pPr>
            <w:r>
              <w:rPr>
                <w:rFonts w:ascii="Times New Roman" w:hAnsi="Times New Roman"/>
                <w:sz w:val="18"/>
              </w:rPr>
              <w:t>counts_for_gate</w:t>
            </w:r>
          </w:p>
        </w:tc>
        <w:tc>
          <w:tcPr>
            <w:tcW w:type="dxa" w:w="1728"/>
            <w:vAlign w:val="center"/>
          </w:tcPr>
          <w:p>
            <w:pPr>
              <w:jc w:val="left"/>
            </w:pPr>
            <w:r>
              <w:rPr>
                <w:rFonts w:ascii="Times New Roman" w:hAnsi="Times New Roman"/>
                <w:sz w:val="18"/>
              </w:rPr>
              <w:t>note</w:t>
            </w:r>
          </w:p>
        </w:tc>
      </w:tr>
      <w:tr>
        <w:tc>
          <w:tcPr>
            <w:tcW w:type="dxa" w:w="1728"/>
            <w:vAlign w:val="center"/>
          </w:tcPr>
          <w:p>
            <w:pPr>
              <w:jc w:val="left"/>
            </w:pPr>
            <w:r>
              <w:rPr>
                <w:rFonts w:ascii="Times New Roman" w:hAnsi="Times New Roman"/>
                <w:sz w:val="18"/>
              </w:rPr>
              <w:t>NumPy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 run_bench.py; scripts/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src/microtwin/audit.py; scripts/ (stats; FDR inputs)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pandas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 paper/build_paper.py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PyTorch</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src/microtwin/models.py; run_bench.py (cNODE and graph-twin models)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Matplotlib</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scripts/summarise_audit.py (fig_mgnify_audit.png)</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python-docx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paper/paperkit.py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pytest</w:t>
            </w:r>
          </w:p>
        </w:tc>
        <w:tc>
          <w:tcPr>
            <w:tcW w:type="dxa" w:w="1728"/>
            <w:vAlign w:val="center"/>
          </w:tcPr>
          <w:p>
            <w:pPr>
              <w:jc w:val="left"/>
            </w:pPr>
            <w:r>
              <w:rPr>
                <w:rFonts w:ascii="Times New Roman" w:hAnsi="Times New Roman"/>
                <w:sz w:val="18"/>
              </w:rPr>
              <w:t>test framework</w:t>
            </w:r>
          </w:p>
        </w:tc>
        <w:tc>
          <w:tcPr>
            <w:tcW w:type="dxa" w:w="1728"/>
            <w:vAlign w:val="center"/>
          </w:tcPr>
          <w:p>
            <w:pPr>
              <w:jc w:val="left"/>
            </w:pPr>
            <w:r>
              <w:rPr>
                <w:rFonts w:ascii="Times New Roman" w:hAnsi="Times New Roman"/>
                <w:sz w:val="18"/>
              </w:rPr>
              <w:t>tests/test_microtwin.py; tests/test_audit.py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LibreOffice (soffice headless)</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paper docx -&gt; pdf render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poppler pdfinfo</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page count of rendered paper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Git + GitHub</w:t>
            </w:r>
          </w:p>
        </w:tc>
        <w:tc>
          <w:tcPr>
            <w:tcW w:type="dxa" w:w="1728"/>
            <w:vAlign w:val="center"/>
          </w:tcPr>
          <w:p>
            <w:pPr>
              <w:jc w:val="left"/>
            </w:pPr>
            <w:r>
              <w:rPr>
                <w:rFonts w:ascii="Times New Roman" w:hAnsi="Times New Roman"/>
                <w:sz w:val="18"/>
              </w:rPr>
              <w:t>service</w:t>
            </w:r>
          </w:p>
        </w:tc>
        <w:tc>
          <w:tcPr>
            <w:tcW w:type="dxa" w:w="1728"/>
            <w:vAlign w:val="center"/>
          </w:tcPr>
          <w:p>
            <w:pPr>
              <w:jc w:val="left"/>
            </w:pPr>
            <w:r>
              <w:rPr>
                <w:rFonts w:ascii="Times New Roman" w:hAnsi="Times New Roman"/>
                <w:sz w:val="18"/>
              </w:rPr>
              <w:t>repo hosting and pushes</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EBI MGnify REST API v1</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 fetching data/raw/mgnify (manifest.csv); scripts/keystone_mgnify.py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cNODE published benchmark data (Michel-Mata et al. 2022)</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data/raw/cnode/*.csv; run_bench.py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MDSINE2 published data and Source Data (Gibson et al. 2025)</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data/raw/mdsine2*; mdsine2 head-to-head results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scikit-bio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(Shannon alpha, Bray-Curtis beta diversity)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scikit-learn</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(random forest, CV, permutation importance)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networkx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(co-occurrence network density, modularity)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statsmodels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(OLS with HC3 robust SEs)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NCBI Taxonomy (E-utilities esearch/efetch)</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scripts/keystone_taxonomy.py (genus -&gt; phylum lineage)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BugSigDB (genus signature export)</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data/ref/bugsigdb_signatures_genus_taxname.gmt; scripts/keystone_bugsigdb.py (literature cross-check)</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GTDB (release v232 bac120 taxonomy)</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scripts/keystone_gtdb.py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phylogenomic taxonomy replication of keystone phylum enrichment</w:t>
            </w:r>
          </w:p>
        </w:tc>
      </w:tr>
      <w:tr>
        <w:tc>
          <w:tcPr>
            <w:tcW w:type="dxa" w:w="1728"/>
            <w:vAlign w:val="center"/>
          </w:tcPr>
          <w:p>
            <w:pPr>
              <w:jc w:val="left"/>
            </w:pPr>
            <w:r>
              <w:rPr>
                <w:rFonts w:ascii="Times New Roman" w:hAnsi="Times New Roman"/>
                <w:sz w:val="18"/>
              </w:rPr>
              <w:t>Madin et al. 2020 bacterial/archaeal trait database (condensed_species_NCBI)</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keystone physiological trait association</w:t>
            </w:r>
          </w:p>
        </w:tc>
      </w:tr>
      <w:tr>
        <w:tc>
          <w:tcPr>
            <w:tcW w:type="dxa" w:w="1728"/>
            <w:vAlign w:val="center"/>
          </w:tcPr>
          <w:p>
            <w:pPr>
              <w:jc w:val="left"/>
            </w:pPr>
            <w:r>
              <w:rPr>
                <w:rFonts w:ascii="Times New Roman" w:hAnsi="Times New Roman"/>
                <w:sz w:val="18"/>
              </w:rPr>
              <w:t>KEGG REST (genome list + KO-gene links)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scripts/keystone_kegg.py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genomic anaerobic/aerobic marker check of keystones</w:t>
            </w:r>
          </w:p>
        </w:tc>
      </w:tr>
      <w:tr>
        <w:tc>
          <w:tcPr>
            <w:tcW w:type="dxa" w:w="1728"/>
            <w:vAlign w:val="center"/>
          </w:tcPr>
          <w:p>
            <w:pPr>
              <w:jc w:val="left"/>
            </w:pPr>
            <w:r>
              <w:rPr>
                <w:rFonts w:ascii="Times New Roman" w:hAnsi="Times New Roman"/>
                <w:sz w:val="18"/>
              </w:rPr>
              <w:t>BV-BRC genome API (oxygen_requirement facets)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scripts/keystone_bvbrc.py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third-source anaerobe annotation for keystone genera</w:t>
            </w:r>
          </w:p>
        </w:tc>
      </w:tr>
      <w:tr>
        <w:tc>
          <w:tcPr>
            <w:tcW w:type="dxa" w:w="1728"/>
            <w:vAlign w:val="center"/>
          </w:tcPr>
          <w:p>
            <w:pPr>
              <w:jc w:val="left"/>
            </w:pPr>
            <w:r>
              <w:rPr>
                <w:rFonts w:ascii="Times New Roman" w:hAnsi="Times New Roman"/>
                <w:sz w:val="18"/>
              </w:rPr>
              <w:t>IJSEM phenotypic database (Barberan et al. 2017, figshare 4272392)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scripts/keystone_ijsem.py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oxygen preference per genus; pre-registered check 142c972; overlaps Madin sources (not independent)</w:t>
            </w:r>
          </w:p>
        </w:tc>
      </w:tr>
      <w:tr>
        <w:tc>
          <w:tcPr>
            <w:tcW w:type="dxa" w:w="1728"/>
            <w:vAlign w:val="center"/>
          </w:tcPr>
          <w:p>
            <w:pPr>
              <w:jc w:val="left"/>
            </w:pPr>
            <w:r>
              <w:rPr>
                <w:rFonts w:ascii="Times New Roman" w:hAnsi="Times New Roman"/>
                <w:sz w:val="18"/>
              </w:rPr>
              <w:t>NCBI Datasets v2 API (genome dataset_report)</w:t>
            </w:r>
          </w:p>
        </w:tc>
        <w:tc>
          <w:tcPr>
            <w:tcW w:type="dxa" w:w="1728"/>
            <w:vAlign w:val="center"/>
          </w:tcPr>
          <w:p>
            <w:pPr>
              <w:jc w:val="left"/>
            </w:pPr>
            <w:r>
              <w:rPr>
                <w:rFonts w:ascii="Times New Roman" w:hAnsi="Times New Roman"/>
                <w:sz w:val="18"/>
              </w:rPr>
              <w:t>database/service</w:t>
            </w:r>
          </w:p>
        </w:tc>
        <w:tc>
          <w:tcPr>
            <w:tcW w:type="dxa" w:w="1728"/>
            <w:vAlign w:val="center"/>
          </w:tcPr>
          <w:p>
            <w:pPr>
              <w:jc w:val="left"/>
            </w:pPr>
            <w:r>
              <w:rPr>
                <w:rFonts w:ascii="Times New Roman" w:hAnsi="Times New Roman"/>
                <w:sz w:val="18"/>
              </w:rPr>
              <w:t>scripts/keystone_genomesize.py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reference-genome size and GC per genus; pre-registered 66d7f05</w:t>
            </w:r>
          </w:p>
        </w:tc>
      </w:tr>
      <w:tr>
        <w:tc>
          <w:tcPr>
            <w:tcW w:type="dxa" w:w="1728"/>
            <w:vAlign w:val="center"/>
          </w:tcPr>
          <w:p>
            <w:pPr>
              <w:jc w:val="left"/>
            </w:pPr>
            <w:r>
              <w:rPr>
                <w:rFonts w:ascii="Times New Roman" w:hAnsi="Times New Roman"/>
                <w:sz w:val="18"/>
              </w:rPr>
              <w:t>Open Tree of Life API v3 (TNRS match_names + induced synthetic subtree)</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scripts/keystone_otol.py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phylogeny for anaerobe-keystone PGLS; pre-registered ce6fd94</w:t>
            </w:r>
          </w:p>
        </w:tc>
      </w:tr>
      <w:tr>
        <w:tc>
          <w:tcPr>
            <w:tcW w:type="dxa" w:w="1728"/>
            <w:vAlign w:val="center"/>
          </w:tcPr>
          <w:p>
            <w:pPr>
              <w:jc w:val="left"/>
            </w:pPr>
            <w:r>
              <w:rPr>
                <w:rFonts w:ascii="Times New Roman" w:hAnsi="Times New Roman"/>
                <w:sz w:val="18"/>
              </w:rPr>
              <w:t>ProTraits (Brbic et al. 2016; protraits.irb.hr integrated Pr&gt;=0.95)</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scripts/keystone_protraits.py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oxygen check 4f748be; coverage gate FAILED (51 genera)</w:t>
            </w:r>
          </w:p>
        </w:tc>
      </w:tr>
      <w:tr>
        <w:tc>
          <w:tcPr>
            <w:tcW w:type="dxa" w:w="1728"/>
            <w:vAlign w:val="center"/>
          </w:tcPr>
          <w:p>
            <w:pPr>
              <w:jc w:val="left"/>
            </w:pPr>
            <w:r>
              <w:rPr>
                <w:rFonts w:ascii="Times New Roman" w:hAnsi="Times New Roman"/>
                <w:sz w:val="18"/>
              </w:rPr>
              <w:t>Disbiome (disbiome.ugent.be experiment API)</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scripts/keystone_disbiome.py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check 899f554; D1 PASS</w:t>
            </w:r>
          </w:p>
        </w:tc>
      </w:tr>
      <w:tr>
        <w:tc>
          <w:tcPr>
            <w:tcW w:type="dxa" w:w="1728"/>
            <w:vAlign w:val="center"/>
          </w:tcPr>
          <w:p>
            <w:pPr>
              <w:jc w:val="left"/>
            </w:pPr>
            <w:r>
              <w:rPr>
                <w:rFonts w:ascii="Times New Roman" w:hAnsi="Times New Roman"/>
                <w:sz w:val="18"/>
              </w:rPr>
              <w:t>Europe PMC REST API (search hitCount)</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scripts/keystone_europepmc.py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study-bias control 0358299; E1 PASS</w:t>
            </w:r>
          </w:p>
        </w:tc>
      </w:tr>
      <w:tr>
        <w:tc>
          <w:tcPr>
            <w:tcW w:type="dxa" w:w="1728"/>
            <w:vAlign w:val="center"/>
          </w:tcPr>
          <w:p>
            <w:pPr>
              <w:jc w:val="left"/>
            </w:pPr>
            <w:r>
              <w:rPr>
                <w:rFonts w:ascii="Times New Roman" w:hAnsi="Times New Roman"/>
                <w:sz w:val="18"/>
              </w:rPr>
              <w:t>gglasso (Schaipp et al. 2021 graphical lasso)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scripts/keystone_gglasso.py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alternative network inference for keystones; pre-registered 3129971; H1 FAILED</w:t>
            </w:r>
          </w:p>
        </w:tc>
      </w:tr>
      <w:tr>
        <w:tc>
          <w:tcPr>
            <w:tcW w:type="dxa" w:w="1728"/>
            <w:vAlign w:val="center"/>
          </w:tcPr>
          <w:p>
            <w:pPr>
              <w:jc w:val="left"/>
            </w:pPr>
            <w:r>
              <w:rPr>
                <w:rFonts w:ascii="Times New Roman" w:hAnsi="Times New Roman"/>
                <w:sz w:val="18"/>
              </w:rPr>
              <w:t>Wikidata SPARQL endpoint (P2597 Gram staining)</w:t>
            </w:r>
          </w:p>
        </w:tc>
        <w:tc>
          <w:tcPr>
            <w:tcW w:type="dxa" w:w="1728"/>
            <w:vAlign w:val="center"/>
          </w:tcPr>
          <w:p>
            <w:pPr>
              <w:jc w:val="left"/>
            </w:pPr>
            <w:r>
              <w:rPr>
                <w:rFonts w:ascii="Times New Roman" w:hAnsi="Times New Roman"/>
                <w:sz w:val="18"/>
              </w:rPr>
              <w:t>web API/knowledge graph</w:t>
            </w:r>
          </w:p>
        </w:tc>
        <w:tc>
          <w:tcPr>
            <w:tcW w:type="dxa" w:w="1728"/>
            <w:vAlign w:val="center"/>
          </w:tcPr>
          <w:p>
            <w:pPr>
              <w:jc w:val="left"/>
            </w:pPr>
            <w:r>
              <w:rPr>
                <w:rFonts w:ascii="Times New Roman" w:hAnsi="Times New Roman"/>
                <w:sz w:val="18"/>
              </w:rPr>
              <w:t>scripts/keystone_wikidata.py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0ecdd41 (+QID fix 1f20b4a); Madin Gram null replicated</w:t>
            </w:r>
          </w:p>
        </w:tc>
      </w:tr>
      <w:tr>
        <w:tc>
          <w:tcPr>
            <w:tcW w:type="dxa" w:w="1728"/>
            <w:vAlign w:val="center"/>
          </w:tcPr>
          <w:p>
            <w:pPr>
              <w:jc w:val="left"/>
            </w:pPr>
            <w:r>
              <w:rPr>
                <w:rFonts w:ascii="Times New Roman" w:hAnsi="Times New Roman"/>
                <w:sz w:val="18"/>
              </w:rPr>
              <w:t>ENA portal API + ENA taxonomy REST (assembly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control 9451f14; A1 PASS</w:t>
            </w:r>
          </w:p>
        </w:tc>
      </w:tr>
      <w:tr>
        <w:tc>
          <w:tcPr>
            <w:tcW w:type="dxa" w:w="1728"/>
            <w:vAlign w:val="center"/>
          </w:tcPr>
          <w:p>
            <w:pPr>
              <w:jc w:val="left"/>
            </w:pPr>
            <w:r>
              <w:rPr>
                <w:rFonts w:ascii="Times New Roman" w:hAnsi="Times New Roman"/>
                <w:sz w:val="18"/>
              </w:rPr>
              <w:t>GBIF API v1 (species/match + occurrence country facets)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scripts/keystone_gbif.py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generalism rival 9f6cc62; B1 PASS</w:t>
            </w:r>
          </w:p>
        </w:tc>
      </w:tr>
      <w:tr>
        <w:tc>
          <w:tcPr>
            <w:tcW w:type="dxa" w:w="1728"/>
            <w:vAlign w:val="center"/>
          </w:tcPr>
          <w:p>
            <w:pPr>
              <w:jc w:val="left"/>
            </w:pPr>
            <w:r>
              <w:rPr>
                <w:rFonts w:ascii="Times New Roman" w:hAnsi="Times New Roman"/>
                <w:sz w:val="18"/>
              </w:rPr>
              <w:t>UniProt REST API (uniprotkb search counts, reference proteomes)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scripts/keystone_uniprot.py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c9ea858; U1 PASS</w:t>
            </w:r>
          </w:p>
        </w:tc>
      </w:tr>
      <w:tr>
        <w:tc>
          <w:tcPr>
            <w:tcW w:type="dxa" w:w="1728"/>
            <w:vAlign w:val="center"/>
          </w:tcPr>
          <w:p>
            <w:pPr>
              <w:jc w:val="left"/>
            </w:pPr>
            <w:r>
              <w:rPr>
                <w:rFonts w:ascii="Times New Roman" w:hAnsi="Times New Roman"/>
                <w:sz w:val="18"/>
              </w:rPr>
              <w:t>Crossref REST API (works total-results)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scripts/keystone_crossref.py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control 6ff904c (replaces OpenAlex 429); C1 PASS C2 PASS</w:t>
            </w:r>
          </w:p>
        </w:tc>
      </w:tr>
      <w:tr>
        <w:tc>
          <w:tcPr>
            <w:tcW w:type="dxa" w:w="1728"/>
            <w:vAlign w:val="center"/>
          </w:tcPr>
          <w:p>
            <w:pPr>
              <w:jc w:val="left"/>
            </w:pPr>
            <w:r>
              <w:rPr>
                <w:rFonts w:ascii="Times New Roman" w:hAnsi="Times New Roman"/>
                <w:sz w:val="18"/>
              </w:rPr>
              <w:t>python-igraph (betweenness centrality)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scripts/keystone_igraph.py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third network definition 0962035; I1 FAIL (p=0.34)</w:t>
            </w:r>
          </w:p>
        </w:tc>
      </w:tr>
      <w:tr>
        <w:tc>
          <w:tcPr>
            <w:tcW w:type="dxa" w:w="1728"/>
            <w:vAlign w:val="center"/>
          </w:tcPr>
          <w:p>
            <w:pPr>
              <w:jc w:val="left"/>
            </w:pPr>
            <w:r>
              <w:rPr>
                <w:rFonts w:ascii="Times New Roman" w:hAnsi="Times New Roman"/>
                <w:sz w:val="18"/>
              </w:rPr>
              <w:t>EBI Search REST (Ensembl Genomes genome domain)</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scripts/keystone_ensembl.py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replication be7175d; S1 PASS</w:t>
            </w:r>
          </w:p>
        </w:tc>
      </w:tr>
      <w:tr>
        <w:tc>
          <w:tcPr>
            <w:tcW w:type="dxa" w:w="1728"/>
            <w:vAlign w:val="center"/>
          </w:tcPr>
          <w:p>
            <w:pPr>
              <w:jc w:val="left"/>
            </w:pPr>
            <w:r>
              <w:rPr>
                <w:rFonts w:ascii="Times New Roman" w:hAnsi="Times New Roman"/>
                <w:sz w:val="18"/>
              </w:rPr>
              <w:t>XGBoost (gradient-boosted trees)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scripts/keystone_xgboost.py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out-of-sample GAI test 9cf67ae; X1 PASS by criterion but absolute CV R2 negative</w:t>
            </w:r>
          </w:p>
        </w:tc>
      </w:tr>
      <w:tr>
        <w:tc>
          <w:tcPr>
            <w:tcW w:type="dxa" w:w="1728"/>
            <w:vAlign w:val="center"/>
          </w:tcPr>
          <w:p>
            <w:pPr>
              <w:jc w:val="left"/>
            </w:pPr>
            <w:r>
              <w:rPr>
                <w:rFonts w:ascii="Times New Roman" w:hAnsi="Times New Roman"/>
                <w:sz w:val="18"/>
              </w:rPr>
              <w:t>InterPro API (protein counts per taxon and entry)</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scripts/keystone_interpro.py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b327560; P1 PASS</w:t>
            </w:r>
          </w:p>
        </w:tc>
      </w:tr>
      <w:tr>
        <w:tc>
          <w:tcPr>
            <w:tcW w:type="dxa" w:w="1728"/>
            <w:vAlign w:val="center"/>
          </w:tcPr>
          <w:p>
            <w:pPr>
              <w:jc w:val="left"/>
            </w:pPr>
            <w:r>
              <w:rPr>
                <w:rFonts w:ascii="Times New Roman" w:hAnsi="Times New Roman"/>
                <w:sz w:val="18"/>
              </w:rPr>
              <w:t>HOMD expanded Human Oral Microbiome Database (taxon table v4.2)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scripts/keystone_homd.py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oral-taxon rival 0aa4eb0 (+parser addendum 5658ee6); M1 PASS</w:t>
            </w:r>
          </w:p>
        </w:tc>
      </w:tr>
      <w:tr>
        <w:tc>
          <w:tcPr>
            <w:tcW w:type="dxa" w:w="1728"/>
            <w:vAlign w:val="center"/>
          </w:tcPr>
          <w:p>
            <w:pPr>
              <w:jc w:val="left"/>
            </w:pPr>
            <w:r>
              <w:rPr>
                <w:rFonts w:ascii="Times New Roman" w:hAnsi="Times New Roman"/>
                <w:sz w:val="18"/>
              </w:rPr>
              <w:t>EBI Search REST (RNAcentral rRNA sequences)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scripts/keystone_rnacentral.py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rRNA-effort control 9814c7a; R1 PASS</w:t>
            </w:r>
          </w:p>
        </w:tc>
      </w:tr>
      <w:tr>
        <w:tc>
          <w:tcPr>
            <w:tcW w:type="dxa" w:w="1728"/>
            <w:vAlign w:val="center"/>
          </w:tcPr>
          <w:p>
            <w:pPr>
              <w:jc w:val="left"/>
            </w:pPr>
            <w:r>
              <w:rPr>
                <w:rFonts w:ascii="Times New Roman" w:hAnsi="Times New Roman"/>
                <w:sz w:val="18"/>
              </w:rPr>
              <w:t>bambi / PyMC (Bayesian hierarchical logistic)</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scripts/keystone_bambi.py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Bayesian re-fit 45e3254; BY1 PASS</w:t>
            </w:r>
          </w:p>
        </w:tc>
      </w:tr>
      <w:tr>
        <w:tc>
          <w:tcPr>
            <w:tcW w:type="dxa" w:w="1728"/>
            <w:vAlign w:val="center"/>
          </w:tcPr>
          <w:p>
            <w:pPr>
              <w:jc w:val="left"/>
            </w:pPr>
            <w:r>
              <w:rPr>
                <w:rFonts w:ascii="Times New Roman" w:hAnsi="Times New Roman"/>
                <w:sz w:val="18"/>
              </w:rPr>
              <w:t>NCBI PubTator3 API (search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scripts/keystone_pubtator.py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oral-index replication 45e3254 (+addendum 3d16589); PT1 FAIL</w:t>
            </w:r>
          </w:p>
        </w:tc>
      </w:tr>
      <w:tr>
        <w:tc>
          <w:tcPr>
            <w:tcW w:type="dxa" w:w="1728"/>
            <w:vAlign w:val="center"/>
          </w:tcPr>
          <w:p>
            <w:pPr>
              <w:jc w:val="left"/>
            </w:pPr>
            <w:r>
              <w:rPr>
                <w:rFonts w:ascii="Times New Roman" w:hAnsi="Times New Roman"/>
                <w:sz w:val="18"/>
              </w:rPr>
              <w:t>Biopython Bio.Phylo (synthetic-tree topology)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scripts/keystone_biophylo.py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a2e24b7; BP1 FAIL oral clustering p=0.53</w:t>
            </w:r>
          </w:p>
        </w:tc>
      </w:tr>
      <w:tr>
        <w:tc>
          <w:tcPr>
            <w:tcW w:type="dxa" w:w="1728"/>
            <w:vAlign w:val="center"/>
          </w:tcPr>
          <w:p>
            <w:pPr>
              <w:jc w:val="left"/>
            </w:pPr>
            <w:r>
              <w:rPr>
                <w:rFonts w:ascii="Times New Roman" w:hAnsi="Times New Roman"/>
                <w:sz w:val="18"/>
              </w:rPr>
              <w:t>LightGBM</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0.133</w:t>
            </w:r>
          </w:p>
        </w:tc>
      </w:tr>
      <w:tr>
        <w:tc>
          <w:tcPr>
            <w:tcW w:type="dxa" w:w="1728"/>
            <w:vAlign w:val="center"/>
          </w:tcPr>
          <w:p>
            <w:pPr>
              <w:jc w:val="left"/>
            </w:pPr>
            <w:r>
              <w:rPr>
                <w:rFonts w:ascii="Times New Roman" w:hAnsi="Times New Roman"/>
                <w:sz w:val="18"/>
              </w:rPr>
              <w:t>CatBoost</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0.119</w:t>
            </w:r>
          </w:p>
        </w:tc>
      </w:tr>
      <w:tr>
        <w:tc>
          <w:tcPr>
            <w:tcW w:type="dxa" w:w="1728"/>
            <w:vAlign w:val="center"/>
          </w:tcPr>
          <w:p>
            <w:pPr>
              <w:jc w:val="left"/>
            </w:pPr>
            <w:r>
              <w:rPr>
                <w:rFonts w:ascii="Times New Roman" w:hAnsi="Times New Roman"/>
                <w:sz w:val="18"/>
              </w:rPr>
              <w:t>SHAP TreeExplainer</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scripts/keystone_shap.py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SH1 PASS GAI largest mean absolute attribution in full LightGBM</w:t>
            </w:r>
          </w:p>
        </w:tc>
      </w:tr>
      <w:tr>
        <w:tc>
          <w:tcPr>
            <w:tcW w:type="dxa" w:w="1728"/>
            <w:vAlign w:val="center"/>
          </w:tcPr>
          <w:p>
            <w:pPr>
              <w:jc w:val="left"/>
            </w:pPr>
            <w:r>
              <w:rPr>
                <w:rFonts w:ascii="Times New Roman" w:hAnsi="Times New Roman"/>
                <w:sz w:val="18"/>
              </w:rPr>
              <w:t>SymPy symbolic algebra</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scripts/keystone_sympy.py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SY1 PASS RHS invariants for cNODE and gLV</w:t>
            </w:r>
          </w:p>
        </w:tc>
      </w:tr>
    </w:tbl>
    <w:p>
      <w:pPr>
        <w:pStyle w:val="Heading1"/>
      </w:pPr>
      <w:r>
        <w:t>Appendix E. Datasets ledger</w:t>
      </w:r>
    </w:p>
    <w:p>
      <w:pPr>
        <w:keepNext/>
      </w:pPr>
      <w:r>
        <w:rPr>
          <w:b/>
        </w:rPr>
        <w:t>Table 29. 190 accession/resource rows, including 160 MGnify study tables of one dataset type, not 190 independent source-transfer cohorts (results/datasets_ledger.csv).</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accession</w:t>
            </w:r>
          </w:p>
        </w:tc>
        <w:tc>
          <w:tcPr>
            <w:tcW w:type="dxa" w:w="2160"/>
            <w:vAlign w:val="center"/>
          </w:tcPr>
          <w:p>
            <w:pPr>
              <w:jc w:val="left"/>
            </w:pPr>
            <w:r>
              <w:rPr>
                <w:rFonts w:ascii="Times New Roman" w:hAnsi="Times New Roman"/>
                <w:sz w:val="18"/>
              </w:rPr>
              <w:t>source</w:t>
            </w:r>
          </w:p>
        </w:tc>
        <w:tc>
          <w:tcPr>
            <w:tcW w:type="dxa" w:w="2160"/>
            <w:vAlign w:val="center"/>
          </w:tcPr>
          <w:p>
            <w:pPr>
              <w:jc w:val="left"/>
            </w:pPr>
            <w:r>
              <w:rPr>
                <w:rFonts w:ascii="Times New Roman" w:hAnsi="Times New Roman"/>
                <w:sz w:val="18"/>
              </w:rPr>
              <w:t>role</w:t>
            </w:r>
          </w:p>
        </w:tc>
        <w:tc>
          <w:tcPr>
            <w:tcW w:type="dxa" w:w="2160"/>
            <w:vAlign w:val="center"/>
          </w:tcPr>
          <w:p>
            <w:pPr>
              <w:jc w:val="left"/>
            </w:pPr>
            <w:r>
              <w:rPr>
                <w:rFonts w:ascii="Times New Roman" w:hAnsi="Times New Roman"/>
                <w:sz w:val="18"/>
              </w:rPr>
              <w:t>used_in</w:t>
            </w:r>
          </w:p>
        </w:tc>
      </w:tr>
      <w:tr>
        <w:tc>
          <w:tcPr>
            <w:tcW w:type="dxa" w:w="2160"/>
            <w:vAlign w:val="center"/>
          </w:tcPr>
          <w:p>
            <w:pPr>
              <w:jc w:val="left"/>
            </w:pPr>
            <w:r>
              <w:rPr>
                <w:rFonts w:ascii="Times New Roman" w:hAnsi="Times New Roman"/>
                <w:sz w:val="18"/>
              </w:rPr>
              <w:t>MGYS00006862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MGYS00005791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MGYS00006779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MGYS00005253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MGYS00006320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MGYS00005143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MGYS00002229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MGYS00005135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MGYS00000426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MGYS00006652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MGYS00001412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MGYS00001368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MGYS00006578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MGYS00000957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MGYS00001704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MGYS00000867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MGYS00006031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MGYS00000983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MGYS00004995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MGYS00003681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MGYS00006117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MGYS00004672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MGYS00002905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MGYS00002608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MGYS00002413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MGYS00003800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cNODE:Ocean</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cNODE:Drosophila_Gut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cNODE:Soil_Vitro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cNODE:Soil_Vivo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cNODE:Human_Oral</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MDSINE2:gibson/healthy</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MDSINE2:gibson/uc</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41564_2025_2112_MOESM5_ESM</w:t>
            </w:r>
          </w:p>
        </w:tc>
        <w:tc>
          <w:tcPr>
            <w:tcW w:type="dxa" w:w="2160"/>
            <w:vAlign w:val="center"/>
          </w:tcPr>
          <w:p>
            <w:pPr>
              <w:jc w:val="left"/>
            </w:pPr>
            <w:r>
              <w:rPr>
                <w:rFonts w:ascii="Times New Roman" w:hAnsi="Times New Roman"/>
                <w:sz w:val="18"/>
              </w:rPr>
              <w:t>Nature Microbiology Source Data</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head-to-head</w:t>
            </w:r>
          </w:p>
        </w:tc>
      </w:tr>
      <w:tr>
        <w:tc>
          <w:tcPr>
            <w:tcW w:type="dxa" w:w="2160"/>
            <w:vAlign w:val="center"/>
          </w:tcPr>
          <w:p>
            <w:pPr>
              <w:jc w:val="left"/>
            </w:pPr>
            <w:r>
              <w:rPr>
                <w:rFonts w:ascii="Times New Roman" w:hAnsi="Times New Roman"/>
                <w:sz w:val="18"/>
              </w:rPr>
              <w:t>NCBI Taxonomy</w:t>
            </w:r>
          </w:p>
        </w:tc>
        <w:tc>
          <w:tcPr>
            <w:tcW w:type="dxa" w:w="2160"/>
            <w:vAlign w:val="center"/>
          </w:tcPr>
          <w:p>
            <w:pPr>
              <w:jc w:val="left"/>
            </w:pPr>
            <w:r>
              <w:rPr>
                <w:rFonts w:ascii="Times New Roman" w:hAnsi="Times New Roman"/>
                <w:sz w:val="18"/>
              </w:rPr>
              <w:t>NCBI E-utilities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phylum mapping</w:t>
            </w:r>
          </w:p>
        </w:tc>
      </w:tr>
      <w:tr>
        <w:tc>
          <w:tcPr>
            <w:tcW w:type="dxa" w:w="2160"/>
            <w:vAlign w:val="center"/>
          </w:tcPr>
          <w:p>
            <w:pPr>
              <w:jc w:val="left"/>
            </w:pPr>
            <w:r>
              <w:rPr>
                <w:rFonts w:ascii="Times New Roman" w:hAnsi="Times New Roman"/>
                <w:sz w:val="18"/>
              </w:rPr>
              <w:t>BugSigDB genus signatures</w:t>
            </w:r>
          </w:p>
        </w:tc>
        <w:tc>
          <w:tcPr>
            <w:tcW w:type="dxa" w:w="2160"/>
            <w:vAlign w:val="center"/>
          </w:tcPr>
          <w:p>
            <w:pPr>
              <w:jc w:val="left"/>
            </w:pPr>
            <w:r>
              <w:rPr>
                <w:rFonts w:ascii="Times New Roman" w:hAnsi="Times New Roman"/>
                <w:sz w:val="18"/>
              </w:rPr>
              <w:t>BugSigDB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cross-check</w:t>
            </w:r>
          </w:p>
        </w:tc>
      </w:tr>
      <w:tr>
        <w:tc>
          <w:tcPr>
            <w:tcW w:type="dxa" w:w="2160"/>
            <w:vAlign w:val="center"/>
          </w:tcPr>
          <w:p>
            <w:pPr>
              <w:jc w:val="left"/>
            </w:pPr>
            <w:r>
              <w:rPr>
                <w:rFonts w:ascii="Times New Roman" w:hAnsi="Times New Roman"/>
                <w:sz w:val="18"/>
              </w:rPr>
              <w:t>GTDB r232 bac120 taxonomy</w:t>
            </w:r>
          </w:p>
        </w:tc>
        <w:tc>
          <w:tcPr>
            <w:tcW w:type="dxa" w:w="2160"/>
            <w:vAlign w:val="center"/>
          </w:tcPr>
          <w:p>
            <w:pPr>
              <w:jc w:val="left"/>
            </w:pPr>
            <w:r>
              <w:rPr>
                <w:rFonts w:ascii="Times New Roman" w:hAnsi="Times New Roman"/>
                <w:sz w:val="18"/>
              </w:rPr>
              <w:t>GTDB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taxonomy replication</w:t>
            </w:r>
          </w:p>
        </w:tc>
      </w:tr>
      <w:tr>
        <w:tc>
          <w:tcPr>
            <w:tcW w:type="dxa" w:w="2160"/>
            <w:vAlign w:val="center"/>
          </w:tcPr>
          <w:p>
            <w:pPr>
              <w:jc w:val="left"/>
            </w:pPr>
            <w:r>
              <w:rPr>
                <w:rFonts w:ascii="Times New Roman" w:hAnsi="Times New Roman"/>
                <w:sz w:val="18"/>
              </w:rPr>
              <w:t>Madin 2020 condensed_species_NCBI</w:t>
            </w:r>
          </w:p>
        </w:tc>
        <w:tc>
          <w:tcPr>
            <w:tcW w:type="dxa" w:w="2160"/>
            <w:vAlign w:val="center"/>
          </w:tcPr>
          <w:p>
            <w:pPr>
              <w:jc w:val="left"/>
            </w:pPr>
            <w:r>
              <w:rPr>
                <w:rFonts w:ascii="Times New Roman" w:hAnsi="Times New Roman"/>
                <w:sz w:val="18"/>
              </w:rPr>
              <w:t>github bacteria-archaea-traits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traits</w:t>
            </w:r>
          </w:p>
        </w:tc>
      </w:tr>
      <w:tr>
        <w:tc>
          <w:tcPr>
            <w:tcW w:type="dxa" w:w="2160"/>
            <w:vAlign w:val="center"/>
          </w:tcPr>
          <w:p>
            <w:pPr>
              <w:jc w:val="left"/>
            </w:pPr>
            <w:r>
              <w:rPr>
                <w:rFonts w:ascii="Times New Roman" w:hAnsi="Times New Roman"/>
                <w:sz w:val="18"/>
              </w:rPr>
              <w:t>KEGG genome list + 10 KO links</w:t>
            </w:r>
          </w:p>
        </w:tc>
        <w:tc>
          <w:tcPr>
            <w:tcW w:type="dxa" w:w="2160"/>
            <w:vAlign w:val="center"/>
          </w:tcPr>
          <w:p>
            <w:pPr>
              <w:jc w:val="left"/>
            </w:pPr>
            <w:r>
              <w:rPr>
                <w:rFonts w:ascii="Times New Roman" w:hAnsi="Times New Roman"/>
                <w:sz w:val="18"/>
              </w:rPr>
              <w:t>KEGG REST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genomic anaerobe index</w:t>
            </w:r>
          </w:p>
        </w:tc>
      </w:tr>
      <w:tr>
        <w:tc>
          <w:tcPr>
            <w:tcW w:type="dxa" w:w="2160"/>
            <w:vAlign w:val="center"/>
          </w:tcPr>
          <w:p>
            <w:pPr>
              <w:jc w:val="left"/>
            </w:pPr>
            <w:r>
              <w:rPr>
                <w:rFonts w:ascii="Times New Roman" w:hAnsi="Times New Roman"/>
                <w:sz w:val="18"/>
              </w:rPr>
              <w:t>BV-BRC oxygen_requirement facets</w:t>
            </w:r>
          </w:p>
        </w:tc>
        <w:tc>
          <w:tcPr>
            <w:tcW w:type="dxa" w:w="2160"/>
            <w:vAlign w:val="center"/>
          </w:tcPr>
          <w:p>
            <w:pPr>
              <w:jc w:val="left"/>
            </w:pPr>
            <w:r>
              <w:rPr>
                <w:rFonts w:ascii="Times New Roman" w:hAnsi="Times New Roman"/>
                <w:sz w:val="18"/>
              </w:rPr>
              <w:t>BV-BRC API</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third anaerobe source</w:t>
            </w:r>
          </w:p>
        </w:tc>
      </w:tr>
      <w:tr>
        <w:tc>
          <w:tcPr>
            <w:tcW w:type="dxa" w:w="2160"/>
            <w:vAlign w:val="center"/>
          </w:tcPr>
          <w:p>
            <w:pPr>
              <w:jc w:val="left"/>
            </w:pPr>
            <w:r>
              <w:rPr>
                <w:rFonts w:ascii="Times New Roman" w:hAnsi="Times New Roman"/>
                <w:sz w:val="18"/>
              </w:rPr>
              <w:t>figshare:4272392</w:t>
            </w:r>
          </w:p>
        </w:tc>
        <w:tc>
          <w:tcPr>
            <w:tcW w:type="dxa" w:w="2160"/>
            <w:vAlign w:val="center"/>
          </w:tcPr>
          <w:p>
            <w:pPr>
              <w:jc w:val="left"/>
            </w:pPr>
            <w:r>
              <w:rPr>
                <w:rFonts w:ascii="Times New Roman" w:hAnsi="Times New Roman"/>
                <w:sz w:val="18"/>
              </w:rPr>
              <w:t>figshare (IJSEM phenotypic 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IJSEM check</w:t>
            </w:r>
          </w:p>
        </w:tc>
      </w:tr>
      <w:tr>
        <w:tc>
          <w:tcPr>
            <w:tcW w:type="dxa" w:w="2160"/>
            <w:vAlign w:val="center"/>
          </w:tcPr>
          <w:p>
            <w:pPr>
              <w:jc w:val="left"/>
            </w:pPr>
            <w:r>
              <w:rPr>
                <w:rFonts w:ascii="Times New Roman" w:hAnsi="Times New Roman"/>
                <w:sz w:val="18"/>
              </w:rPr>
              <w:t>OToL synth induced subtree (161 genera; data/otol/induced.tre)</w:t>
            </w:r>
          </w:p>
        </w:tc>
        <w:tc>
          <w:tcPr>
            <w:tcW w:type="dxa" w:w="2160"/>
            <w:vAlign w:val="center"/>
          </w:tcPr>
          <w:p>
            <w:pPr>
              <w:jc w:val="left"/>
            </w:pPr>
            <w:r>
              <w:rPr>
                <w:rFonts w:ascii="Times New Roman" w:hAnsi="Times New Roman"/>
                <w:sz w:val="18"/>
              </w:rPr>
              <w:t>Open Tree of Life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PGLS on independent phylogeny</w:t>
            </w:r>
          </w:p>
        </w:tc>
      </w:tr>
      <w:tr>
        <w:tc>
          <w:tcPr>
            <w:tcW w:type="dxa" w:w="2160"/>
            <w:vAlign w:val="center"/>
          </w:tcPr>
          <w:p>
            <w:pPr>
              <w:jc w:val="left"/>
            </w:pPr>
            <w:r>
              <w:rPr>
                <w:rFonts w:ascii="Times New Roman" w:hAnsi="Times New Roman"/>
                <w:sz w:val="18"/>
              </w:rPr>
              <w:t>ProTraits_binaryIntegratedPr0.95.txt</w:t>
            </w:r>
          </w:p>
        </w:tc>
        <w:tc>
          <w:tcPr>
            <w:tcW w:type="dxa" w:w="2160"/>
            <w:vAlign w:val="center"/>
          </w:tcPr>
          <w:p>
            <w:pPr>
              <w:jc w:val="left"/>
            </w:pPr>
            <w:r>
              <w:rPr>
                <w:rFonts w:ascii="Times New Roman" w:hAnsi="Times New Roman"/>
                <w:sz w:val="18"/>
              </w:rPr>
              <w:t>ProTraits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ProTraits check (gate failed)</w:t>
            </w:r>
          </w:p>
        </w:tc>
      </w:tr>
      <w:tr>
        <w:tc>
          <w:tcPr>
            <w:tcW w:type="dxa" w:w="2160"/>
            <w:vAlign w:val="center"/>
          </w:tcPr>
          <w:p>
            <w:pPr>
              <w:jc w:val="left"/>
            </w:pPr>
            <w:r>
              <w:rPr>
                <w:rFonts w:ascii="Times New Roman" w:hAnsi="Times New Roman"/>
                <w:sz w:val="18"/>
              </w:rPr>
              <w:t>Disbiome experiment dump (10866 records)</w:t>
            </w:r>
          </w:p>
        </w:tc>
        <w:tc>
          <w:tcPr>
            <w:tcW w:type="dxa" w:w="2160"/>
            <w:vAlign w:val="center"/>
          </w:tcPr>
          <w:p>
            <w:pPr>
              <w:jc w:val="left"/>
            </w:pPr>
            <w:r>
              <w:rPr>
                <w:rFonts w:ascii="Times New Roman" w:hAnsi="Times New Roman"/>
                <w:sz w:val="18"/>
              </w:rPr>
              <w:t>Disbiome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keystone literature check</w:t>
            </w:r>
          </w:p>
        </w:tc>
      </w:tr>
      <w:tr>
        <w:tc>
          <w:tcPr>
            <w:tcW w:type="dxa" w:w="2160"/>
            <w:vAlign w:val="center"/>
          </w:tcPr>
          <w:p>
            <w:pPr>
              <w:jc w:val="left"/>
            </w:pPr>
            <w:r>
              <w:rPr>
                <w:rFonts w:ascii="Times New Roman" w:hAnsi="Times New Roman"/>
                <w:sz w:val="18"/>
              </w:rPr>
              <w:t>Europe PMC TITLE_ABS hit counts for 248 genera (results/keystone_europepmc_counts.csv)</w:t>
            </w:r>
          </w:p>
        </w:tc>
        <w:tc>
          <w:tcPr>
            <w:tcW w:type="dxa" w:w="2160"/>
            <w:vAlign w:val="center"/>
          </w:tcPr>
          <w:p>
            <w:pPr>
              <w:jc w:val="left"/>
            </w:pPr>
            <w:r>
              <w:rPr>
                <w:rFonts w:ascii="Times New Roman" w:hAnsi="Times New Roman"/>
                <w:sz w:val="18"/>
              </w:rPr>
              <w:t>Europe PMC</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study-bias control of keystone literature link</w:t>
            </w:r>
          </w:p>
        </w:tc>
      </w:tr>
      <w:tr>
        <w:tc>
          <w:tcPr>
            <w:tcW w:type="dxa" w:w="2160"/>
            <w:vAlign w:val="center"/>
          </w:tcPr>
          <w:p>
            <w:pPr>
              <w:jc w:val="left"/>
            </w:pPr>
            <w:r>
              <w:rPr>
                <w:rFonts w:ascii="Times New Roman" w:hAnsi="Times New Roman"/>
                <w:sz w:val="18"/>
              </w:rPr>
              <w:t>Wikidata genus Gram-staining table (3117 genera; results/keystone_wikidata_gram.csv)</w:t>
            </w:r>
          </w:p>
        </w:tc>
        <w:tc>
          <w:tcPr>
            <w:tcW w:type="dxa" w:w="2160"/>
            <w:vAlign w:val="center"/>
          </w:tcPr>
          <w:p>
            <w:pPr>
              <w:jc w:val="left"/>
            </w:pPr>
            <w:r>
              <w:rPr>
                <w:rFonts w:ascii="Times New Roman" w:hAnsi="Times New Roman"/>
                <w:sz w:val="18"/>
              </w:rPr>
              <w:t>Wikidata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Gram-stain replication</w:t>
            </w:r>
          </w:p>
        </w:tc>
      </w:tr>
      <w:tr>
        <w:tc>
          <w:tcPr>
            <w:tcW w:type="dxa" w:w="2160"/>
            <w:vAlign w:val="center"/>
          </w:tcPr>
          <w:p>
            <w:pPr>
              <w:jc w:val="left"/>
            </w:pPr>
            <w:r>
              <w:rPr>
                <w:rFonts w:ascii="Times New Roman" w:hAnsi="Times New Roman"/>
                <w:sz w:val="18"/>
              </w:rPr>
              <w:t>ENA public assembly counts for 200 genera (results/keystone_ena_counts.csv)</w:t>
            </w:r>
          </w:p>
        </w:tc>
        <w:tc>
          <w:tcPr>
            <w:tcW w:type="dxa" w:w="2160"/>
            <w:vAlign w:val="center"/>
          </w:tcPr>
          <w:p>
            <w:pPr>
              <w:jc w:val="left"/>
            </w:pPr>
            <w:r>
              <w:rPr>
                <w:rFonts w:ascii="Times New Roman" w:hAnsi="Times New Roman"/>
                <w:sz w:val="18"/>
              </w:rPr>
              <w:t>ENA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control</w:t>
            </w:r>
          </w:p>
        </w:tc>
      </w:tr>
      <w:tr>
        <w:tc>
          <w:tcPr>
            <w:tcW w:type="dxa" w:w="2160"/>
            <w:vAlign w:val="center"/>
          </w:tcPr>
          <w:p>
            <w:pPr>
              <w:jc w:val="left"/>
            </w:pPr>
            <w:r>
              <w:rPr>
                <w:rFonts w:ascii="Times New Roman" w:hAnsi="Times New Roman"/>
                <w:sz w:val="18"/>
              </w:rPr>
              <w:t>GBIF occurrence and country counts for 202 genera (results/keystone_gbif_counts.csv)</w:t>
            </w:r>
          </w:p>
        </w:tc>
        <w:tc>
          <w:tcPr>
            <w:tcW w:type="dxa" w:w="2160"/>
            <w:vAlign w:val="center"/>
          </w:tcPr>
          <w:p>
            <w:pPr>
              <w:jc w:val="left"/>
            </w:pPr>
            <w:r>
              <w:rPr>
                <w:rFonts w:ascii="Times New Roman" w:hAnsi="Times New Roman"/>
                <w:sz w:val="18"/>
              </w:rPr>
              <w:t>GBIF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generalism rival</w:t>
            </w:r>
          </w:p>
        </w:tc>
      </w:tr>
      <w:tr>
        <w:tc>
          <w:tcPr>
            <w:tcW w:type="dxa" w:w="2160"/>
            <w:vAlign w:val="center"/>
          </w:tcPr>
          <w:p>
            <w:pPr>
              <w:jc w:val="left"/>
            </w:pPr>
            <w:r>
              <w:rPr>
                <w:rFonts w:ascii="Times New Roman" w:hAnsi="Times New Roman"/>
                <w:sz w:val="18"/>
              </w:rPr>
              <w:t>UniProt reference-proteome EC 7.1.1.9 / EC 1.2.7.1 / recA counts for 200 genera (results/keystone_uniprot_counts.csv)</w:t>
            </w:r>
          </w:p>
        </w:tc>
        <w:tc>
          <w:tcPr>
            <w:tcW w:type="dxa" w:w="2160"/>
            <w:vAlign w:val="center"/>
          </w:tcPr>
          <w:p>
            <w:pPr>
              <w:jc w:val="left"/>
            </w:pPr>
            <w:r>
              <w:rPr>
                <w:rFonts w:ascii="Times New Roman" w:hAnsi="Times New Roman"/>
                <w:sz w:val="18"/>
              </w:rPr>
              <w:t>UniProt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annotation-pipeline replication of GAI</w:t>
            </w:r>
          </w:p>
        </w:tc>
      </w:tr>
      <w:tr>
        <w:tc>
          <w:tcPr>
            <w:tcW w:type="dxa" w:w="2160"/>
            <w:vAlign w:val="center"/>
          </w:tcPr>
          <w:p>
            <w:pPr>
              <w:jc w:val="left"/>
            </w:pPr>
            <w:r>
              <w:rPr>
                <w:rFonts w:ascii="Times New Roman" w:hAnsi="Times New Roman"/>
                <w:sz w:val="18"/>
              </w:rPr>
              <w:t>Crossref works counts for 248 genera (results/keystone_crossref_counts.csv)</w:t>
            </w:r>
          </w:p>
        </w:tc>
        <w:tc>
          <w:tcPr>
            <w:tcW w:type="dxa" w:w="2160"/>
            <w:vAlign w:val="center"/>
          </w:tcPr>
          <w:p>
            <w:pPr>
              <w:jc w:val="left"/>
            </w:pPr>
            <w:r>
              <w:rPr>
                <w:rFonts w:ascii="Times New Roman" w:hAnsi="Times New Roman"/>
                <w:sz w:val="18"/>
              </w:rPr>
              <w:t>Crossref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independent literature-volume covariate</w:t>
            </w:r>
          </w:p>
        </w:tc>
      </w:tr>
      <w:tr>
        <w:tc>
          <w:tcPr>
            <w:tcW w:type="dxa" w:w="2160"/>
            <w:vAlign w:val="center"/>
          </w:tcPr>
          <w:p>
            <w:pPr>
              <w:jc w:val="left"/>
            </w:pPr>
            <w:r>
              <w:rPr>
                <w:rFonts w:ascii="Times New Roman" w:hAnsi="Times New Roman"/>
                <w:sz w:val="18"/>
              </w:rPr>
              <w:t>Ensembl Genomes genome hit counts for 203 genera (results/keystone_ensembl_counts.csv)</w:t>
            </w:r>
          </w:p>
        </w:tc>
        <w:tc>
          <w:tcPr>
            <w:tcW w:type="dxa" w:w="2160"/>
            <w:vAlign w:val="center"/>
          </w:tcPr>
          <w:p>
            <w:pPr>
              <w:jc w:val="left"/>
            </w:pPr>
            <w:r>
              <w:rPr>
                <w:rFonts w:ascii="Times New Roman" w:hAnsi="Times New Roman"/>
                <w:sz w:val="18"/>
              </w:rPr>
              <w:t>EBI Search / Ensembl Bacteria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covariate (curated archive)</w:t>
            </w:r>
          </w:p>
        </w:tc>
      </w:tr>
      <w:tr>
        <w:tc>
          <w:tcPr>
            <w:tcW w:type="dxa" w:w="2160"/>
            <w:vAlign w:val="center"/>
          </w:tcPr>
          <w:p>
            <w:pPr>
              <w:jc w:val="left"/>
            </w:pPr>
            <w:r>
              <w:rPr>
                <w:rFonts w:ascii="Times New Roman" w:hAnsi="Times New Roman"/>
                <w:sz w:val="18"/>
              </w:rPr>
              <w:t>InterPro PFOR/COX1/RecA protein counts for 200 genera (results/keystone_interpro_counts.csv)</w:t>
            </w:r>
          </w:p>
        </w:tc>
        <w:tc>
          <w:tcPr>
            <w:tcW w:type="dxa" w:w="2160"/>
            <w:vAlign w:val="center"/>
          </w:tcPr>
          <w:p>
            <w:pPr>
              <w:jc w:val="left"/>
            </w:pPr>
            <w:r>
              <w:rPr>
                <w:rFonts w:ascii="Times New Roman" w:hAnsi="Times New Roman"/>
                <w:sz w:val="18"/>
              </w:rPr>
              <w:t>InterPro</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signature-based replication of GAI</w:t>
            </w:r>
          </w:p>
        </w:tc>
      </w:tr>
      <w:tr>
        <w:tc>
          <w:tcPr>
            <w:tcW w:type="dxa" w:w="2160"/>
            <w:vAlign w:val="center"/>
          </w:tcPr>
          <w:p>
            <w:pPr>
              <w:jc w:val="left"/>
            </w:pPr>
            <w:r>
              <w:rPr>
                <w:rFonts w:ascii="Times New Roman" w:hAnsi="Times New Roman"/>
                <w:sz w:val="18"/>
              </w:rPr>
              <w:t>HOMD taxon table v4.2 (data/ref/HOMD_taxon_table_v4.2.csv; 121 oral genera)</w:t>
            </w:r>
          </w:p>
        </w:tc>
        <w:tc>
          <w:tcPr>
            <w:tcW w:type="dxa" w:w="2160"/>
            <w:vAlign w:val="center"/>
          </w:tcPr>
          <w:p>
            <w:pPr>
              <w:jc w:val="left"/>
            </w:pPr>
            <w:r>
              <w:rPr>
                <w:rFonts w:ascii="Times New Roman" w:hAnsi="Times New Roman"/>
                <w:sz w:val="18"/>
              </w:rPr>
              <w:t>HOMD</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oral-origin covariate</w:t>
            </w:r>
          </w:p>
        </w:tc>
      </w:tr>
      <w:tr>
        <w:tc>
          <w:tcPr>
            <w:tcW w:type="dxa" w:w="2160"/>
            <w:vAlign w:val="center"/>
          </w:tcPr>
          <w:p>
            <w:pPr>
              <w:jc w:val="left"/>
            </w:pPr>
            <w:r>
              <w:rPr>
                <w:rFonts w:ascii="Times New Roman" w:hAnsi="Times New Roman"/>
                <w:sz w:val="18"/>
              </w:rPr>
              <w:t>RNAcentral rRNA sequence counts for 203 genera (results/keystone_rnacentral_counts.csv)</w:t>
            </w:r>
          </w:p>
        </w:tc>
        <w:tc>
          <w:tcPr>
            <w:tcW w:type="dxa" w:w="2160"/>
            <w:vAlign w:val="center"/>
          </w:tcPr>
          <w:p>
            <w:pPr>
              <w:jc w:val="left"/>
            </w:pPr>
            <w:r>
              <w:rPr>
                <w:rFonts w:ascii="Times New Roman" w:hAnsi="Times New Roman"/>
                <w:sz w:val="18"/>
              </w:rPr>
              <w:t>RNAcentral</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marker-gene sequencing-effort covariate</w:t>
            </w:r>
          </w:p>
        </w:tc>
      </w:tr>
      <w:tr>
        <w:tc>
          <w:tcPr>
            <w:tcW w:type="dxa" w:w="2160"/>
            <w:vAlign w:val="center"/>
          </w:tcPr>
          <w:p>
            <w:pPr>
              <w:jc w:val="left"/>
            </w:pPr>
            <w:r>
              <w:rPr>
                <w:rFonts w:ascii="Times New Roman" w:hAnsi="Times New Roman"/>
                <w:sz w:val="18"/>
              </w:rPr>
              <w:t>PubTator3 genus and genus+oral/dental article counts for 203 genera (results/keystone_pubtator_counts.csv)</w:t>
            </w:r>
          </w:p>
        </w:tc>
        <w:tc>
          <w:tcPr>
            <w:tcW w:type="dxa" w:w="2160"/>
            <w:vAlign w:val="center"/>
          </w:tcPr>
          <w:p>
            <w:pPr>
              <w:jc w:val="left"/>
            </w:pPr>
            <w:r>
              <w:rPr>
                <w:rFonts w:ascii="Times New Roman" w:hAnsi="Times New Roman"/>
                <w:sz w:val="18"/>
              </w:rPr>
              <w:t>NCBI PubTator3</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oral index</w:t>
            </w:r>
          </w:p>
        </w:tc>
      </w:tr>
    </w:tbl>
    <w:p>
      <w:pPr>
        <w:pStyle w:val="Heading1"/>
      </w:pPr>
      <w:r>
        <w:t>Appendix F. MDSINE2 per-(subject, taxon) RMSE</w:t>
      </w:r>
    </w:p>
    <w:p>
      <w:pPr>
        <w:keepNext/>
      </w:pPr>
      <w:r>
        <w:rPr>
          <w:b/>
        </w:rPr>
        <w:t>Table 30. Per-(subject, taxon) RMSE of log10 absolute abundance on detected timepoints, all fitted methods (546 pairs; pivoted from results/mdsine2_pertaxon_errors_141.csv).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subject</w:t>
            </w:r>
          </w:p>
        </w:tc>
        <w:tc>
          <w:tcPr>
            <w:tcW w:type="dxa" w:w="1440"/>
            <w:vAlign w:val="center"/>
          </w:tcPr>
          <w:p>
            <w:pPr>
              <w:jc w:val="left"/>
            </w:pPr>
            <w:r>
              <w:rPr>
                <w:rFonts w:ascii="Times New Roman" w:hAnsi="Times New Roman"/>
                <w:sz w:val="18"/>
              </w:rPr>
              <w:t>taxon</w:t>
            </w:r>
          </w:p>
        </w:tc>
        <w:tc>
          <w:tcPr>
            <w:tcW w:type="dxa" w:w="1440"/>
            <w:vAlign w:val="center"/>
          </w:tcPr>
          <w:p>
            <w:pPr>
              <w:jc w:val="left"/>
            </w:pPr>
            <w:r>
              <w:rPr>
                <w:rFonts w:ascii="Times New Roman" w:hAnsi="Times New Roman"/>
                <w:sz w:val="18"/>
              </w:rPr>
              <w:t>glv_ridge10</w:t>
            </w:r>
          </w:p>
        </w:tc>
        <w:tc>
          <w:tcPr>
            <w:tcW w:type="dxa" w:w="1440"/>
            <w:vAlign w:val="center"/>
          </w:tcPr>
          <w:p>
            <w:pPr>
              <w:jc w:val="left"/>
            </w:pPr>
            <w:r>
              <w:rPr>
                <w:rFonts w:ascii="Times New Roman" w:hAnsi="Times New Roman"/>
                <w:sz w:val="18"/>
              </w:rPr>
              <w:t>glv_ridge100</w:t>
            </w:r>
          </w:p>
        </w:tc>
        <w:tc>
          <w:tcPr>
            <w:tcW w:type="dxa" w:w="1440"/>
            <w:vAlign w:val="center"/>
          </w:tcPr>
          <w:p>
            <w:pPr>
              <w:jc w:val="left"/>
            </w:pPr>
            <w:r>
              <w:rPr>
                <w:rFonts w:ascii="Times New Roman" w:hAnsi="Times New Roman"/>
                <w:sz w:val="18"/>
              </w:rPr>
              <w:t>glv_ridge1000</w:t>
            </w:r>
          </w:p>
        </w:tc>
        <w:tc>
          <w:tcPr>
            <w:tcW w:type="dxa" w:w="1440"/>
            <w:vAlign w:val="center"/>
          </w:tcPr>
          <w:p>
            <w:pPr>
              <w:jc w:val="left"/>
            </w:pPr>
            <w:r>
              <w:rPr>
                <w:rFonts w:ascii="Times New Roman" w:hAnsi="Times New Roman"/>
                <w:sz w:val="18"/>
              </w:rPr>
              <w:t>mean_traj_LODfloor</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1.207</w:t>
            </w:r>
          </w:p>
        </w:tc>
        <w:tc>
          <w:tcPr>
            <w:tcW w:type="dxa" w:w="1440"/>
            <w:vAlign w:val="center"/>
          </w:tcPr>
          <w:p>
            <w:pPr>
              <w:jc w:val="left"/>
            </w:pPr>
            <w:r>
              <w:rPr>
                <w:rFonts w:ascii="Times New Roman" w:hAnsi="Times New Roman"/>
                <w:sz w:val="18"/>
              </w:rPr>
              <w:t>1.145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2.549</w:t>
            </w:r>
          </w:p>
        </w:tc>
        <w:tc>
          <w:tcPr>
            <w:tcW w:type="dxa" w:w="1440"/>
            <w:vAlign w:val="center"/>
          </w:tcPr>
          <w:p>
            <w:pPr>
              <w:jc w:val="left"/>
            </w:pPr>
            <w:r>
              <w:rPr>
                <w:rFonts w:ascii="Times New Roman" w:hAnsi="Times New Roman"/>
                <w:sz w:val="18"/>
              </w:rPr>
              <w:t>3.069</w:t>
            </w:r>
          </w:p>
        </w:tc>
        <w:tc>
          <w:tcPr>
            <w:tcW w:type="dxa" w:w="1440"/>
            <w:vAlign w:val="center"/>
          </w:tcPr>
          <w:p>
            <w:pPr>
              <w:jc w:val="left"/>
            </w:pPr>
            <w:r>
              <w:rPr>
                <w:rFonts w:ascii="Times New Roman" w:hAnsi="Times New Roman"/>
                <w:sz w:val="18"/>
              </w:rPr>
              <w:t>0.868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0.694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1.320</w:t>
            </w:r>
          </w:p>
        </w:tc>
        <w:tc>
          <w:tcPr>
            <w:tcW w:type="dxa" w:w="1440"/>
            <w:vAlign w:val="center"/>
          </w:tcPr>
          <w:p>
            <w:pPr>
              <w:jc w:val="left"/>
            </w:pPr>
            <w:r>
              <w:rPr>
                <w:rFonts w:ascii="Times New Roman" w:hAnsi="Times New Roman"/>
                <w:sz w:val="18"/>
              </w:rPr>
              <w:t>0.504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2.610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1.963</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3.185</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1.665</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3.147</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2.041</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2.020</w:t>
            </w:r>
          </w:p>
        </w:tc>
        <w:tc>
          <w:tcPr>
            <w:tcW w:type="dxa" w:w="1440"/>
            <w:vAlign w:val="center"/>
          </w:tcPr>
          <w:p>
            <w:pPr>
              <w:jc w:val="left"/>
            </w:pPr>
            <w:r>
              <w:rPr>
                <w:rFonts w:ascii="Times New Roman" w:hAnsi="Times New Roman"/>
                <w:sz w:val="18"/>
              </w:rPr>
              <w:t>0.846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3.815</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1.573</w:t>
            </w:r>
          </w:p>
        </w:tc>
        <w:tc>
          <w:tcPr>
            <w:tcW w:type="dxa" w:w="1440"/>
            <w:vAlign w:val="center"/>
          </w:tcPr>
          <w:p>
            <w:pPr>
              <w:jc w:val="left"/>
            </w:pPr>
            <w:r>
              <w:rPr>
                <w:rFonts w:ascii="Times New Roman" w:hAnsi="Times New Roman"/>
                <w:sz w:val="18"/>
              </w:rPr>
              <w:t>0.486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3.439</w:t>
            </w:r>
          </w:p>
        </w:tc>
        <w:tc>
          <w:tcPr>
            <w:tcW w:type="dxa" w:w="1440"/>
            <w:vAlign w:val="center"/>
          </w:tcPr>
          <w:p>
            <w:pPr>
              <w:jc w:val="left"/>
            </w:pPr>
            <w:r>
              <w:rPr>
                <w:rFonts w:ascii="Times New Roman" w:hAnsi="Times New Roman"/>
                <w:sz w:val="18"/>
              </w:rPr>
              <w:t>1.457</w:t>
            </w:r>
          </w:p>
        </w:tc>
        <w:tc>
          <w:tcPr>
            <w:tcW w:type="dxa" w:w="1440"/>
            <w:vAlign w:val="center"/>
          </w:tcPr>
          <w:p>
            <w:pPr>
              <w:jc w:val="left"/>
            </w:pPr>
            <w:r>
              <w:rPr>
                <w:rFonts w:ascii="Times New Roman" w:hAnsi="Times New Roman"/>
                <w:sz w:val="18"/>
              </w:rPr>
              <w:t>1.313</w:t>
            </w:r>
          </w:p>
        </w:tc>
        <w:tc>
          <w:tcPr>
            <w:tcW w:type="dxa" w:w="1440"/>
            <w:vAlign w:val="center"/>
          </w:tcPr>
          <w:p>
            <w:pPr>
              <w:jc w:val="left"/>
            </w:pPr>
            <w:r>
              <w:rPr>
                <w:rFonts w:ascii="Times New Roman" w:hAnsi="Times New Roman"/>
                <w:sz w:val="18"/>
              </w:rPr>
              <w:t>0.389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2.748</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1.486</w:t>
            </w:r>
          </w:p>
        </w:tc>
        <w:tc>
          <w:tcPr>
            <w:tcW w:type="dxa" w:w="1440"/>
            <w:vAlign w:val="center"/>
          </w:tcPr>
          <w:p>
            <w:pPr>
              <w:jc w:val="left"/>
            </w:pPr>
            <w:r>
              <w:rPr>
                <w:rFonts w:ascii="Times New Roman" w:hAnsi="Times New Roman"/>
                <w:sz w:val="18"/>
              </w:rPr>
              <w:t>0.640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1.812</w:t>
            </w:r>
          </w:p>
        </w:tc>
        <w:tc>
          <w:tcPr>
            <w:tcW w:type="dxa" w:w="1440"/>
            <w:vAlign w:val="center"/>
          </w:tcPr>
          <w:p>
            <w:pPr>
              <w:jc w:val="left"/>
            </w:pPr>
            <w:r>
              <w:rPr>
                <w:rFonts w:ascii="Times New Roman" w:hAnsi="Times New Roman"/>
                <w:sz w:val="18"/>
              </w:rPr>
              <w:t>1.303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0.630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2.685</w:t>
            </w:r>
          </w:p>
        </w:tc>
        <w:tc>
          <w:tcPr>
            <w:tcW w:type="dxa" w:w="1440"/>
            <w:vAlign w:val="center"/>
          </w:tcPr>
          <w:p>
            <w:pPr>
              <w:jc w:val="left"/>
            </w:pPr>
            <w:r>
              <w:rPr>
                <w:rFonts w:ascii="Times New Roman" w:hAnsi="Times New Roman"/>
                <w:sz w:val="18"/>
              </w:rPr>
              <w:t>1.299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3.546</w:t>
            </w:r>
          </w:p>
        </w:tc>
        <w:tc>
          <w:tcPr>
            <w:tcW w:type="dxa" w:w="1440"/>
            <w:vAlign w:val="center"/>
          </w:tcPr>
          <w:p>
            <w:pPr>
              <w:jc w:val="left"/>
            </w:pPr>
            <w:r>
              <w:rPr>
                <w:rFonts w:ascii="Times New Roman" w:hAnsi="Times New Roman"/>
                <w:sz w:val="18"/>
              </w:rPr>
              <w:t>2.586</w:t>
            </w:r>
          </w:p>
        </w:tc>
        <w:tc>
          <w:tcPr>
            <w:tcW w:type="dxa" w:w="1440"/>
            <w:vAlign w:val="center"/>
          </w:tcPr>
          <w:p>
            <w:pPr>
              <w:jc w:val="left"/>
            </w:pPr>
            <w:r>
              <w:rPr>
                <w:rFonts w:ascii="Times New Roman" w:hAnsi="Times New Roman"/>
                <w:sz w:val="18"/>
              </w:rPr>
              <w:t>1.129</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3.525</w:t>
            </w:r>
          </w:p>
        </w:tc>
        <w:tc>
          <w:tcPr>
            <w:tcW w:type="dxa" w:w="1440"/>
            <w:vAlign w:val="center"/>
          </w:tcPr>
          <w:p>
            <w:pPr>
              <w:jc w:val="left"/>
            </w:pPr>
            <w:r>
              <w:rPr>
                <w:rFonts w:ascii="Times New Roman" w:hAnsi="Times New Roman"/>
                <w:sz w:val="18"/>
              </w:rPr>
              <w:t>2.779</w:t>
            </w:r>
          </w:p>
        </w:tc>
        <w:tc>
          <w:tcPr>
            <w:tcW w:type="dxa" w:w="1440"/>
            <w:vAlign w:val="center"/>
          </w:tcPr>
          <w:p>
            <w:pPr>
              <w:jc w:val="left"/>
            </w:pPr>
            <w:r>
              <w:rPr>
                <w:rFonts w:ascii="Times New Roman" w:hAnsi="Times New Roman"/>
                <w:sz w:val="18"/>
              </w:rPr>
              <w:t>3.179</w:t>
            </w:r>
          </w:p>
        </w:tc>
        <w:tc>
          <w:tcPr>
            <w:tcW w:type="dxa" w:w="1440"/>
            <w:vAlign w:val="center"/>
          </w:tcPr>
          <w:p>
            <w:pPr>
              <w:jc w:val="left"/>
            </w:pPr>
            <w:r>
              <w:rPr>
                <w:rFonts w:ascii="Times New Roman" w:hAnsi="Times New Roman"/>
                <w:sz w:val="18"/>
              </w:rPr>
              <w:t>0.490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3.052</w:t>
            </w:r>
          </w:p>
        </w:tc>
        <w:tc>
          <w:tcPr>
            <w:tcW w:type="dxa" w:w="1440"/>
            <w:vAlign w:val="center"/>
          </w:tcPr>
          <w:p>
            <w:pPr>
              <w:jc w:val="left"/>
            </w:pPr>
            <w:r>
              <w:rPr>
                <w:rFonts w:ascii="Times New Roman" w:hAnsi="Times New Roman"/>
                <w:sz w:val="18"/>
              </w:rPr>
              <w:t>0.510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2.790</w:t>
            </w:r>
          </w:p>
        </w:tc>
        <w:tc>
          <w:tcPr>
            <w:tcW w:type="dxa" w:w="1440"/>
            <w:vAlign w:val="center"/>
          </w:tcPr>
          <w:p>
            <w:pPr>
              <w:jc w:val="left"/>
            </w:pPr>
            <w:r>
              <w:rPr>
                <w:rFonts w:ascii="Times New Roman" w:hAnsi="Times New Roman"/>
                <w:sz w:val="18"/>
              </w:rPr>
              <w:t>3.320</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1.081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3.095</w:t>
            </w:r>
          </w:p>
        </w:tc>
        <w:tc>
          <w:tcPr>
            <w:tcW w:type="dxa" w:w="1440"/>
            <w:vAlign w:val="center"/>
          </w:tcPr>
          <w:p>
            <w:pPr>
              <w:jc w:val="left"/>
            </w:pPr>
            <w:r>
              <w:rPr>
                <w:rFonts w:ascii="Times New Roman" w:hAnsi="Times New Roman"/>
                <w:sz w:val="18"/>
              </w:rPr>
              <w:t>2.114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1.036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2.962</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1.505</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1.958</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0.737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2.555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1.289</w:t>
            </w:r>
          </w:p>
        </w:tc>
        <w:tc>
          <w:tcPr>
            <w:tcW w:type="dxa" w:w="1440"/>
            <w:vAlign w:val="center"/>
          </w:tcPr>
          <w:p>
            <w:pPr>
              <w:jc w:val="left"/>
            </w:pPr>
            <w:r>
              <w:rPr>
                <w:rFonts w:ascii="Times New Roman" w:hAnsi="Times New Roman"/>
                <w:sz w:val="18"/>
              </w:rPr>
              <w:t>0.488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2.152</w:t>
            </w:r>
          </w:p>
        </w:tc>
        <w:tc>
          <w:tcPr>
            <w:tcW w:type="dxa" w:w="1440"/>
            <w:vAlign w:val="center"/>
          </w:tcPr>
          <w:p>
            <w:pPr>
              <w:jc w:val="left"/>
            </w:pPr>
            <w:r>
              <w:rPr>
                <w:rFonts w:ascii="Times New Roman" w:hAnsi="Times New Roman"/>
                <w:sz w:val="18"/>
              </w:rPr>
              <w:t>1.124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2.644</w:t>
            </w:r>
          </w:p>
        </w:tc>
        <w:tc>
          <w:tcPr>
            <w:tcW w:type="dxa" w:w="1440"/>
            <w:vAlign w:val="center"/>
          </w:tcPr>
          <w:p>
            <w:pPr>
              <w:jc w:val="left"/>
            </w:pPr>
            <w:r>
              <w:rPr>
                <w:rFonts w:ascii="Times New Roman" w:hAnsi="Times New Roman"/>
                <w:sz w:val="18"/>
              </w:rPr>
              <w:t>1.956</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0.378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3.358</w:t>
            </w:r>
          </w:p>
        </w:tc>
        <w:tc>
          <w:tcPr>
            <w:tcW w:type="dxa" w:w="1440"/>
            <w:vAlign w:val="center"/>
          </w:tcPr>
          <w:p>
            <w:pPr>
              <w:jc w:val="left"/>
            </w:pPr>
            <w:r>
              <w:rPr>
                <w:rFonts w:ascii="Times New Roman" w:hAnsi="Times New Roman"/>
                <w:sz w:val="18"/>
              </w:rPr>
              <w:t>2.400</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1.398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3.068</w:t>
            </w:r>
          </w:p>
        </w:tc>
        <w:tc>
          <w:tcPr>
            <w:tcW w:type="dxa" w:w="1440"/>
            <w:vAlign w:val="center"/>
          </w:tcPr>
          <w:p>
            <w:pPr>
              <w:jc w:val="left"/>
            </w:pPr>
            <w:r>
              <w:rPr>
                <w:rFonts w:ascii="Times New Roman" w:hAnsi="Times New Roman"/>
                <w:sz w:val="18"/>
              </w:rPr>
              <w:t>3.366</w:t>
            </w:r>
          </w:p>
        </w:tc>
        <w:tc>
          <w:tcPr>
            <w:tcW w:type="dxa" w:w="1440"/>
            <w:vAlign w:val="center"/>
          </w:tcPr>
          <w:p>
            <w:pPr>
              <w:jc w:val="left"/>
            </w:pPr>
            <w:r>
              <w:rPr>
                <w:rFonts w:ascii="Times New Roman" w:hAnsi="Times New Roman"/>
                <w:sz w:val="18"/>
              </w:rPr>
              <w:t>3.217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3.159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1.112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2.739</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2.447</w:t>
            </w:r>
          </w:p>
        </w:tc>
        <w:tc>
          <w:tcPr>
            <w:tcW w:type="dxa" w:w="1440"/>
            <w:vAlign w:val="center"/>
          </w:tcPr>
          <w:p>
            <w:pPr>
              <w:jc w:val="left"/>
            </w:pPr>
            <w:r>
              <w:rPr>
                <w:rFonts w:ascii="Times New Roman" w:hAnsi="Times New Roman"/>
                <w:sz w:val="18"/>
              </w:rPr>
              <w:t>0.841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2.989</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2.905</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2.145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1.199</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0.477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1.876</w:t>
            </w:r>
          </w:p>
        </w:tc>
        <w:tc>
          <w:tcPr>
            <w:tcW w:type="dxa" w:w="1440"/>
            <w:vAlign w:val="center"/>
          </w:tcPr>
          <w:p>
            <w:pPr>
              <w:jc w:val="left"/>
            </w:pPr>
            <w:r>
              <w:rPr>
                <w:rFonts w:ascii="Times New Roman" w:hAnsi="Times New Roman"/>
                <w:sz w:val="18"/>
              </w:rPr>
              <w:t>1.799</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2.817</w:t>
            </w:r>
          </w:p>
        </w:tc>
        <w:tc>
          <w:tcPr>
            <w:tcW w:type="dxa" w:w="1440"/>
            <w:vAlign w:val="center"/>
          </w:tcPr>
          <w:p>
            <w:pPr>
              <w:jc w:val="left"/>
            </w:pPr>
            <w:r>
              <w:rPr>
                <w:rFonts w:ascii="Times New Roman" w:hAnsi="Times New Roman"/>
                <w:sz w:val="18"/>
              </w:rPr>
              <w:t>1.061</w:t>
            </w:r>
          </w:p>
        </w:tc>
        <w:tc>
          <w:tcPr>
            <w:tcW w:type="dxa" w:w="1440"/>
            <w:vAlign w:val="center"/>
          </w:tcPr>
          <w:p>
            <w:pPr>
              <w:jc w:val="left"/>
            </w:pPr>
            <w:r>
              <w:rPr>
                <w:rFonts w:ascii="Times New Roman" w:hAnsi="Times New Roman"/>
                <w:sz w:val="18"/>
              </w:rPr>
              <w:t>0.883</w:t>
            </w:r>
          </w:p>
        </w:tc>
        <w:tc>
          <w:tcPr>
            <w:tcW w:type="dxa" w:w="1440"/>
            <w:vAlign w:val="center"/>
          </w:tcPr>
          <w:p>
            <w:pPr>
              <w:jc w:val="left"/>
            </w:pPr>
            <w:r>
              <w:rPr>
                <w:rFonts w:ascii="Times New Roman" w:hAnsi="Times New Roman"/>
                <w:sz w:val="18"/>
              </w:rPr>
              <w:t>0.693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2.760</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1.328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2.164</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1.588</w:t>
            </w:r>
          </w:p>
        </w:tc>
        <w:tc>
          <w:tcPr>
            <w:tcW w:type="dxa" w:w="1440"/>
            <w:vAlign w:val="center"/>
          </w:tcPr>
          <w:p>
            <w:pPr>
              <w:jc w:val="left"/>
            </w:pPr>
            <w:r>
              <w:rPr>
                <w:rFonts w:ascii="Times New Roman" w:hAnsi="Times New Roman"/>
                <w:sz w:val="18"/>
              </w:rPr>
              <w:t>0.850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2.733</w:t>
            </w:r>
          </w:p>
        </w:tc>
        <w:tc>
          <w:tcPr>
            <w:tcW w:type="dxa" w:w="1440"/>
            <w:vAlign w:val="center"/>
          </w:tcPr>
          <w:p>
            <w:pPr>
              <w:jc w:val="left"/>
            </w:pPr>
            <w:r>
              <w:rPr>
                <w:rFonts w:ascii="Times New Roman" w:hAnsi="Times New Roman"/>
                <w:sz w:val="18"/>
              </w:rPr>
              <w:t>2.203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1.541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2.442</w:t>
            </w:r>
          </w:p>
        </w:tc>
        <w:tc>
          <w:tcPr>
            <w:tcW w:type="dxa" w:w="1440"/>
            <w:vAlign w:val="center"/>
          </w:tcPr>
          <w:p>
            <w:pPr>
              <w:jc w:val="left"/>
            </w:pPr>
            <w:r>
              <w:rPr>
                <w:rFonts w:ascii="Times New Roman" w:hAnsi="Times New Roman"/>
                <w:sz w:val="18"/>
              </w:rPr>
              <w:t>1.913</w:t>
            </w:r>
          </w:p>
        </w:tc>
        <w:tc>
          <w:tcPr>
            <w:tcW w:type="dxa" w:w="1440"/>
            <w:vAlign w:val="center"/>
          </w:tcPr>
          <w:p>
            <w:pPr>
              <w:jc w:val="left"/>
            </w:pPr>
            <w:r>
              <w:rPr>
                <w:rFonts w:ascii="Times New Roman" w:hAnsi="Times New Roman"/>
                <w:sz w:val="18"/>
              </w:rPr>
              <w:t>2.872</w:t>
            </w:r>
          </w:p>
        </w:tc>
        <w:tc>
          <w:tcPr>
            <w:tcW w:type="dxa" w:w="1440"/>
            <w:vAlign w:val="center"/>
          </w:tcPr>
          <w:p>
            <w:pPr>
              <w:jc w:val="left"/>
            </w:pPr>
            <w:r>
              <w:rPr>
                <w:rFonts w:ascii="Times New Roman" w:hAnsi="Times New Roman"/>
                <w:sz w:val="18"/>
              </w:rPr>
              <w:t>1.314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3.374</w:t>
            </w:r>
          </w:p>
        </w:tc>
        <w:tc>
          <w:tcPr>
            <w:tcW w:type="dxa" w:w="1440"/>
            <w:vAlign w:val="center"/>
          </w:tcPr>
          <w:p>
            <w:pPr>
              <w:jc w:val="left"/>
            </w:pPr>
            <w:r>
              <w:rPr>
                <w:rFonts w:ascii="Times New Roman" w:hAnsi="Times New Roman"/>
                <w:sz w:val="18"/>
              </w:rPr>
              <w:t>2.256</w:t>
            </w:r>
          </w:p>
        </w:tc>
        <w:tc>
          <w:tcPr>
            <w:tcW w:type="dxa" w:w="1440"/>
            <w:vAlign w:val="center"/>
          </w:tcPr>
          <w:p>
            <w:pPr>
              <w:jc w:val="left"/>
            </w:pPr>
            <w:r>
              <w:rPr>
                <w:rFonts w:ascii="Times New Roman" w:hAnsi="Times New Roman"/>
                <w:sz w:val="18"/>
              </w:rPr>
              <w:t>3.229</w:t>
            </w:r>
          </w:p>
        </w:tc>
        <w:tc>
          <w:tcPr>
            <w:tcW w:type="dxa" w:w="1440"/>
            <w:vAlign w:val="center"/>
          </w:tcPr>
          <w:p>
            <w:pPr>
              <w:jc w:val="left"/>
            </w:pPr>
            <w:r>
              <w:rPr>
                <w:rFonts w:ascii="Times New Roman" w:hAnsi="Times New Roman"/>
                <w:sz w:val="18"/>
              </w:rPr>
              <w:t>1.696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1.071</w:t>
            </w:r>
          </w:p>
        </w:tc>
        <w:tc>
          <w:tcPr>
            <w:tcW w:type="dxa" w:w="1440"/>
            <w:vAlign w:val="center"/>
          </w:tcPr>
          <w:p>
            <w:pPr>
              <w:jc w:val="left"/>
            </w:pPr>
            <w:r>
              <w:rPr>
                <w:rFonts w:ascii="Times New Roman" w:hAnsi="Times New Roman"/>
                <w:sz w:val="18"/>
              </w:rPr>
              <w:t>0.860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1.521</w:t>
            </w:r>
          </w:p>
        </w:tc>
        <w:tc>
          <w:tcPr>
            <w:tcW w:type="dxa" w:w="1440"/>
            <w:vAlign w:val="center"/>
          </w:tcPr>
          <w:p>
            <w:pPr>
              <w:jc w:val="left"/>
            </w:pPr>
            <w:r>
              <w:rPr>
                <w:rFonts w:ascii="Times New Roman" w:hAnsi="Times New Roman"/>
                <w:sz w:val="18"/>
              </w:rPr>
              <w:t>1.536</w:t>
            </w:r>
          </w:p>
        </w:tc>
        <w:tc>
          <w:tcPr>
            <w:tcW w:type="dxa" w:w="1440"/>
            <w:vAlign w:val="center"/>
          </w:tcPr>
          <w:p>
            <w:pPr>
              <w:jc w:val="left"/>
            </w:pPr>
            <w:r>
              <w:rPr>
                <w:rFonts w:ascii="Times New Roman" w:hAnsi="Times New Roman"/>
                <w:sz w:val="18"/>
              </w:rPr>
              <w:t>1.085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1.273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2.922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1.740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1.918</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1.682</w:t>
            </w:r>
          </w:p>
        </w:tc>
        <w:tc>
          <w:tcPr>
            <w:tcW w:type="dxa" w:w="1440"/>
            <w:vAlign w:val="center"/>
          </w:tcPr>
          <w:p>
            <w:pPr>
              <w:jc w:val="left"/>
            </w:pPr>
            <w:r>
              <w:rPr>
                <w:rFonts w:ascii="Times New Roman" w:hAnsi="Times New Roman"/>
                <w:sz w:val="18"/>
              </w:rPr>
              <w:t>1.141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1.329</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0.515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2.721</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1.654</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3.223</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1.805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3.361</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2.638</w:t>
            </w:r>
          </w:p>
        </w:tc>
        <w:tc>
          <w:tcPr>
            <w:tcW w:type="dxa" w:w="1440"/>
            <w:vAlign w:val="center"/>
          </w:tcPr>
          <w:p>
            <w:pPr>
              <w:jc w:val="left"/>
            </w:pPr>
            <w:r>
              <w:rPr>
                <w:rFonts w:ascii="Times New Roman" w:hAnsi="Times New Roman"/>
                <w:sz w:val="18"/>
              </w:rPr>
              <w:t>1.169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3.267</w:t>
            </w:r>
          </w:p>
        </w:tc>
        <w:tc>
          <w:tcPr>
            <w:tcW w:type="dxa" w:w="1440"/>
            <w:vAlign w:val="center"/>
          </w:tcPr>
          <w:p>
            <w:pPr>
              <w:jc w:val="left"/>
            </w:pPr>
            <w:r>
              <w:rPr>
                <w:rFonts w:ascii="Times New Roman" w:hAnsi="Times New Roman"/>
                <w:sz w:val="18"/>
              </w:rPr>
              <w:t>2.792</w:t>
            </w:r>
          </w:p>
        </w:tc>
        <w:tc>
          <w:tcPr>
            <w:tcW w:type="dxa" w:w="1440"/>
            <w:vAlign w:val="center"/>
          </w:tcPr>
          <w:p>
            <w:pPr>
              <w:jc w:val="left"/>
            </w:pPr>
            <w:r>
              <w:rPr>
                <w:rFonts w:ascii="Times New Roman" w:hAnsi="Times New Roman"/>
                <w:sz w:val="18"/>
              </w:rPr>
              <w:t>2.597</w:t>
            </w:r>
          </w:p>
        </w:tc>
        <w:tc>
          <w:tcPr>
            <w:tcW w:type="dxa" w:w="1440"/>
            <w:vAlign w:val="center"/>
          </w:tcPr>
          <w:p>
            <w:pPr>
              <w:jc w:val="left"/>
            </w:pPr>
            <w:r>
              <w:rPr>
                <w:rFonts w:ascii="Times New Roman" w:hAnsi="Times New Roman"/>
                <w:sz w:val="18"/>
              </w:rPr>
              <w:t>1.286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2.326</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0.976</w:t>
            </w:r>
          </w:p>
        </w:tc>
        <w:tc>
          <w:tcPr>
            <w:tcW w:type="dxa" w:w="1440"/>
            <w:vAlign w:val="center"/>
          </w:tcPr>
          <w:p>
            <w:pPr>
              <w:jc w:val="left"/>
            </w:pPr>
            <w:r>
              <w:rPr>
                <w:rFonts w:ascii="Times New Roman" w:hAnsi="Times New Roman"/>
                <w:sz w:val="18"/>
              </w:rPr>
              <w:t>0.750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2.697</w:t>
            </w:r>
          </w:p>
        </w:tc>
        <w:tc>
          <w:tcPr>
            <w:tcW w:type="dxa" w:w="1440"/>
            <w:vAlign w:val="center"/>
          </w:tcPr>
          <w:p>
            <w:pPr>
              <w:jc w:val="left"/>
            </w:pPr>
            <w:r>
              <w:rPr>
                <w:rFonts w:ascii="Times New Roman" w:hAnsi="Times New Roman"/>
                <w:sz w:val="18"/>
              </w:rPr>
              <w:t>2.791</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0.664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2.613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1.636</w:t>
            </w:r>
          </w:p>
        </w:tc>
        <w:tc>
          <w:tcPr>
            <w:tcW w:type="dxa" w:w="1440"/>
            <w:vAlign w:val="center"/>
          </w:tcPr>
          <w:p>
            <w:pPr>
              <w:jc w:val="left"/>
            </w:pPr>
            <w:r>
              <w:rPr>
                <w:rFonts w:ascii="Times New Roman" w:hAnsi="Times New Roman"/>
                <w:sz w:val="18"/>
              </w:rPr>
              <w:t>0.919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2.406</w:t>
            </w:r>
          </w:p>
        </w:tc>
        <w:tc>
          <w:tcPr>
            <w:tcW w:type="dxa" w:w="1440"/>
            <w:vAlign w:val="center"/>
          </w:tcPr>
          <w:p>
            <w:pPr>
              <w:jc w:val="left"/>
            </w:pPr>
            <w:r>
              <w:rPr>
                <w:rFonts w:ascii="Times New Roman" w:hAnsi="Times New Roman"/>
                <w:sz w:val="18"/>
              </w:rPr>
              <w:t>1.259</w:t>
            </w:r>
          </w:p>
        </w:tc>
        <w:tc>
          <w:tcPr>
            <w:tcW w:type="dxa" w:w="1440"/>
            <w:vAlign w:val="center"/>
          </w:tcPr>
          <w:p>
            <w:pPr>
              <w:jc w:val="left"/>
            </w:pPr>
            <w:r>
              <w:rPr>
                <w:rFonts w:ascii="Times New Roman" w:hAnsi="Times New Roman"/>
                <w:sz w:val="18"/>
              </w:rPr>
              <w:t>1.072</w:t>
            </w:r>
          </w:p>
        </w:tc>
        <w:tc>
          <w:tcPr>
            <w:tcW w:type="dxa" w:w="1440"/>
            <w:vAlign w:val="center"/>
          </w:tcPr>
          <w:p>
            <w:pPr>
              <w:jc w:val="left"/>
            </w:pPr>
            <w:r>
              <w:rPr>
                <w:rFonts w:ascii="Times New Roman" w:hAnsi="Times New Roman"/>
                <w:sz w:val="18"/>
              </w:rPr>
              <w:t>0.495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1.179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1.806</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0.705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3.263</w:t>
            </w:r>
          </w:p>
        </w:tc>
        <w:tc>
          <w:tcPr>
            <w:tcW w:type="dxa" w:w="1440"/>
            <w:vAlign w:val="center"/>
          </w:tcPr>
          <w:p>
            <w:pPr>
              <w:jc w:val="left"/>
            </w:pPr>
            <w:r>
              <w:rPr>
                <w:rFonts w:ascii="Times New Roman" w:hAnsi="Times New Roman"/>
                <w:sz w:val="18"/>
              </w:rPr>
              <w:t>2.887</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1.362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2.718</w:t>
            </w:r>
          </w:p>
        </w:tc>
        <w:tc>
          <w:tcPr>
            <w:tcW w:type="dxa" w:w="1440"/>
            <w:vAlign w:val="center"/>
          </w:tcPr>
          <w:p>
            <w:pPr>
              <w:jc w:val="left"/>
            </w:pPr>
            <w:r>
              <w:rPr>
                <w:rFonts w:ascii="Times New Roman" w:hAnsi="Times New Roman"/>
                <w:sz w:val="18"/>
              </w:rPr>
              <w:t>2.047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2.459</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0.864</w:t>
            </w:r>
          </w:p>
        </w:tc>
        <w:tc>
          <w:tcPr>
            <w:tcW w:type="dxa" w:w="1440"/>
            <w:vAlign w:val="center"/>
          </w:tcPr>
          <w:p>
            <w:pPr>
              <w:jc w:val="left"/>
            </w:pPr>
            <w:r>
              <w:rPr>
                <w:rFonts w:ascii="Times New Roman" w:hAnsi="Times New Roman"/>
                <w:sz w:val="18"/>
              </w:rPr>
              <w:t>0.683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1.408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0.507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2.144</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2.045</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0.783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2.254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2.899</w:t>
            </w:r>
          </w:p>
        </w:tc>
        <w:tc>
          <w:tcPr>
            <w:tcW w:type="dxa" w:w="1440"/>
            <w:vAlign w:val="center"/>
          </w:tcPr>
          <w:p>
            <w:pPr>
              <w:jc w:val="left"/>
            </w:pPr>
            <w:r>
              <w:rPr>
                <w:rFonts w:ascii="Times New Roman" w:hAnsi="Times New Roman"/>
                <w:sz w:val="18"/>
              </w:rPr>
              <w:t>0.291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1.775</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1.019</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2.255</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1.823</w:t>
            </w:r>
          </w:p>
        </w:tc>
        <w:tc>
          <w:tcPr>
            <w:tcW w:type="dxa" w:w="1440"/>
            <w:vAlign w:val="center"/>
          </w:tcPr>
          <w:p>
            <w:pPr>
              <w:jc w:val="left"/>
            </w:pPr>
            <w:r>
              <w:rPr>
                <w:rFonts w:ascii="Times New Roman" w:hAnsi="Times New Roman"/>
                <w:sz w:val="18"/>
              </w:rPr>
              <w:t>1.142</w:t>
            </w:r>
          </w:p>
        </w:tc>
        <w:tc>
          <w:tcPr>
            <w:tcW w:type="dxa" w:w="1440"/>
            <w:vAlign w:val="center"/>
          </w:tcPr>
          <w:p>
            <w:pPr>
              <w:jc w:val="left"/>
            </w:pPr>
            <w:r>
              <w:rPr>
                <w:rFonts w:ascii="Times New Roman" w:hAnsi="Times New Roman"/>
                <w:sz w:val="18"/>
              </w:rPr>
              <w:t>0.803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3.141</w:t>
            </w:r>
          </w:p>
        </w:tc>
        <w:tc>
          <w:tcPr>
            <w:tcW w:type="dxa" w:w="1440"/>
            <w:vAlign w:val="center"/>
          </w:tcPr>
          <w:p>
            <w:pPr>
              <w:jc w:val="left"/>
            </w:pPr>
            <w:r>
              <w:rPr>
                <w:rFonts w:ascii="Times New Roman" w:hAnsi="Times New Roman"/>
                <w:sz w:val="18"/>
              </w:rPr>
              <w:t>2.317</w:t>
            </w:r>
          </w:p>
        </w:tc>
        <w:tc>
          <w:tcPr>
            <w:tcW w:type="dxa" w:w="1440"/>
            <w:vAlign w:val="center"/>
          </w:tcPr>
          <w:p>
            <w:pPr>
              <w:jc w:val="left"/>
            </w:pPr>
            <w:r>
              <w:rPr>
                <w:rFonts w:ascii="Times New Roman" w:hAnsi="Times New Roman"/>
                <w:sz w:val="18"/>
              </w:rPr>
              <w:t>2.181</w:t>
            </w:r>
          </w:p>
        </w:tc>
        <w:tc>
          <w:tcPr>
            <w:tcW w:type="dxa" w:w="1440"/>
            <w:vAlign w:val="center"/>
          </w:tcPr>
          <w:p>
            <w:pPr>
              <w:jc w:val="left"/>
            </w:pPr>
            <w:r>
              <w:rPr>
                <w:rFonts w:ascii="Times New Roman" w:hAnsi="Times New Roman"/>
                <w:sz w:val="18"/>
              </w:rPr>
              <w:t>1.412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0.675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2.967</w:t>
            </w:r>
          </w:p>
        </w:tc>
        <w:tc>
          <w:tcPr>
            <w:tcW w:type="dxa" w:w="1440"/>
            <w:vAlign w:val="center"/>
          </w:tcPr>
          <w:p>
            <w:pPr>
              <w:jc w:val="left"/>
            </w:pPr>
            <w:r>
              <w:rPr>
                <w:rFonts w:ascii="Times New Roman" w:hAnsi="Times New Roman"/>
                <w:sz w:val="18"/>
              </w:rPr>
              <w:t>2.774</w:t>
            </w:r>
          </w:p>
        </w:tc>
        <w:tc>
          <w:tcPr>
            <w:tcW w:type="dxa" w:w="1440"/>
            <w:vAlign w:val="center"/>
          </w:tcPr>
          <w:p>
            <w:pPr>
              <w:jc w:val="left"/>
            </w:pPr>
            <w:r>
              <w:rPr>
                <w:rFonts w:ascii="Times New Roman" w:hAnsi="Times New Roman"/>
                <w:sz w:val="18"/>
              </w:rPr>
              <w:t>3.055</w:t>
            </w:r>
          </w:p>
        </w:tc>
        <w:tc>
          <w:tcPr>
            <w:tcW w:type="dxa" w:w="1440"/>
            <w:vAlign w:val="center"/>
          </w:tcPr>
          <w:p>
            <w:pPr>
              <w:jc w:val="left"/>
            </w:pPr>
            <w:r>
              <w:rPr>
                <w:rFonts w:ascii="Times New Roman" w:hAnsi="Times New Roman"/>
                <w:sz w:val="18"/>
              </w:rPr>
              <w:t>1.161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2.560</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1.439</w:t>
            </w:r>
          </w:p>
        </w:tc>
        <w:tc>
          <w:tcPr>
            <w:tcW w:type="dxa" w:w="1440"/>
            <w:vAlign w:val="center"/>
          </w:tcPr>
          <w:p>
            <w:pPr>
              <w:jc w:val="left"/>
            </w:pPr>
            <w:r>
              <w:rPr>
                <w:rFonts w:ascii="Times New Roman" w:hAnsi="Times New Roman"/>
                <w:sz w:val="18"/>
              </w:rPr>
              <w:t>1.038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2.949</w:t>
            </w:r>
          </w:p>
        </w:tc>
        <w:tc>
          <w:tcPr>
            <w:tcW w:type="dxa" w:w="1440"/>
            <w:vAlign w:val="center"/>
          </w:tcPr>
          <w:p>
            <w:pPr>
              <w:jc w:val="left"/>
            </w:pPr>
            <w:r>
              <w:rPr>
                <w:rFonts w:ascii="Times New Roman" w:hAnsi="Times New Roman"/>
                <w:sz w:val="18"/>
              </w:rPr>
              <w:t>2.619</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1.176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2.471</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0.931</w:t>
            </w:r>
          </w:p>
        </w:tc>
        <w:tc>
          <w:tcPr>
            <w:tcW w:type="dxa" w:w="1440"/>
            <w:vAlign w:val="center"/>
          </w:tcPr>
          <w:p>
            <w:pPr>
              <w:jc w:val="left"/>
            </w:pPr>
            <w:r>
              <w:rPr>
                <w:rFonts w:ascii="Times New Roman" w:hAnsi="Times New Roman"/>
                <w:sz w:val="18"/>
              </w:rPr>
              <w:t>0.529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2.128</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0.304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1.715</w:t>
            </w:r>
          </w:p>
        </w:tc>
        <w:tc>
          <w:tcPr>
            <w:tcW w:type="dxa" w:w="1440"/>
            <w:vAlign w:val="center"/>
          </w:tcPr>
          <w:p>
            <w:pPr>
              <w:jc w:val="left"/>
            </w:pPr>
            <w:r>
              <w:rPr>
                <w:rFonts w:ascii="Times New Roman" w:hAnsi="Times New Roman"/>
                <w:sz w:val="18"/>
              </w:rPr>
              <w:t>0.924</w:t>
            </w:r>
          </w:p>
        </w:tc>
        <w:tc>
          <w:tcPr>
            <w:tcW w:type="dxa" w:w="1440"/>
            <w:vAlign w:val="center"/>
          </w:tcPr>
          <w:p>
            <w:pPr>
              <w:jc w:val="left"/>
            </w:pPr>
            <w:r>
              <w:rPr>
                <w:rFonts w:ascii="Times New Roman" w:hAnsi="Times New Roman"/>
                <w:sz w:val="18"/>
              </w:rPr>
              <w:t>0.638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2.395</w:t>
            </w:r>
          </w:p>
        </w:tc>
        <w:tc>
          <w:tcPr>
            <w:tcW w:type="dxa" w:w="1440"/>
            <w:vAlign w:val="center"/>
          </w:tcPr>
          <w:p>
            <w:pPr>
              <w:jc w:val="left"/>
            </w:pPr>
            <w:r>
              <w:rPr>
                <w:rFonts w:ascii="Times New Roman" w:hAnsi="Times New Roman"/>
                <w:sz w:val="18"/>
              </w:rPr>
              <w:t>1.951</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0.653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1.407</w:t>
            </w:r>
          </w:p>
        </w:tc>
        <w:tc>
          <w:tcPr>
            <w:tcW w:type="dxa" w:w="1440"/>
            <w:vAlign w:val="center"/>
          </w:tcPr>
          <w:p>
            <w:pPr>
              <w:jc w:val="left"/>
            </w:pPr>
            <w:r>
              <w:rPr>
                <w:rFonts w:ascii="Times New Roman" w:hAnsi="Times New Roman"/>
                <w:sz w:val="18"/>
              </w:rPr>
              <w:t>1.318</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2.245</w:t>
            </w:r>
          </w:p>
        </w:tc>
        <w:tc>
          <w:tcPr>
            <w:tcW w:type="dxa" w:w="1440"/>
            <w:vAlign w:val="center"/>
          </w:tcPr>
          <w:p>
            <w:pPr>
              <w:jc w:val="left"/>
            </w:pPr>
            <w:r>
              <w:rPr>
                <w:rFonts w:ascii="Times New Roman" w:hAnsi="Times New Roman"/>
                <w:sz w:val="18"/>
              </w:rPr>
              <w:t>1.804</w:t>
            </w:r>
          </w:p>
        </w:tc>
        <w:tc>
          <w:tcPr>
            <w:tcW w:type="dxa" w:w="1440"/>
            <w:vAlign w:val="center"/>
          </w:tcPr>
          <w:p>
            <w:pPr>
              <w:jc w:val="left"/>
            </w:pPr>
            <w:r>
              <w:rPr>
                <w:rFonts w:ascii="Times New Roman" w:hAnsi="Times New Roman"/>
                <w:sz w:val="18"/>
              </w:rPr>
              <w:t>1.218</w:t>
            </w:r>
          </w:p>
        </w:tc>
        <w:tc>
          <w:tcPr>
            <w:tcW w:type="dxa" w:w="1440"/>
            <w:vAlign w:val="center"/>
          </w:tcPr>
          <w:p>
            <w:pPr>
              <w:jc w:val="left"/>
            </w:pPr>
            <w:r>
              <w:rPr>
                <w:rFonts w:ascii="Times New Roman" w:hAnsi="Times New Roman"/>
                <w:sz w:val="18"/>
              </w:rPr>
              <w:t>0.569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1.706</w:t>
            </w:r>
          </w:p>
        </w:tc>
        <w:tc>
          <w:tcPr>
            <w:tcW w:type="dxa" w:w="1440"/>
            <w:vAlign w:val="center"/>
          </w:tcPr>
          <w:p>
            <w:pPr>
              <w:jc w:val="left"/>
            </w:pPr>
            <w:r>
              <w:rPr>
                <w:rFonts w:ascii="Times New Roman" w:hAnsi="Times New Roman"/>
                <w:sz w:val="18"/>
              </w:rPr>
              <w:t>1.510</w:t>
            </w:r>
          </w:p>
        </w:tc>
        <w:tc>
          <w:tcPr>
            <w:tcW w:type="dxa" w:w="1440"/>
            <w:vAlign w:val="center"/>
          </w:tcPr>
          <w:p>
            <w:pPr>
              <w:jc w:val="left"/>
            </w:pPr>
            <w:r>
              <w:rPr>
                <w:rFonts w:ascii="Times New Roman" w:hAnsi="Times New Roman"/>
                <w:sz w:val="18"/>
              </w:rPr>
              <w:t>0.885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2.355</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0.700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1.772</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3.138</w:t>
            </w:r>
          </w:p>
        </w:tc>
        <w:tc>
          <w:tcPr>
            <w:tcW w:type="dxa" w:w="1440"/>
            <w:vAlign w:val="center"/>
          </w:tcPr>
          <w:p>
            <w:pPr>
              <w:jc w:val="left"/>
            </w:pPr>
            <w:r>
              <w:rPr>
                <w:rFonts w:ascii="Times New Roman" w:hAnsi="Times New Roman"/>
                <w:sz w:val="18"/>
              </w:rPr>
              <w:t>1.308</w:t>
            </w:r>
          </w:p>
        </w:tc>
        <w:tc>
          <w:tcPr>
            <w:tcW w:type="dxa" w:w="1440"/>
            <w:vAlign w:val="center"/>
          </w:tcPr>
          <w:p>
            <w:pPr>
              <w:jc w:val="left"/>
            </w:pPr>
            <w:r>
              <w:rPr>
                <w:rFonts w:ascii="Times New Roman" w:hAnsi="Times New Roman"/>
                <w:sz w:val="18"/>
              </w:rPr>
              <w:t>0.952</w:t>
            </w:r>
          </w:p>
        </w:tc>
        <w:tc>
          <w:tcPr>
            <w:tcW w:type="dxa" w:w="1440"/>
            <w:vAlign w:val="center"/>
          </w:tcPr>
          <w:p>
            <w:pPr>
              <w:jc w:val="left"/>
            </w:pPr>
            <w:r>
              <w:rPr>
                <w:rFonts w:ascii="Times New Roman" w:hAnsi="Times New Roman"/>
                <w:sz w:val="18"/>
              </w:rPr>
              <w:t>0.679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1.994</w:t>
            </w:r>
          </w:p>
        </w:tc>
        <w:tc>
          <w:tcPr>
            <w:tcW w:type="dxa" w:w="1440"/>
            <w:vAlign w:val="center"/>
          </w:tcPr>
          <w:p>
            <w:pPr>
              <w:jc w:val="left"/>
            </w:pPr>
            <w:r>
              <w:rPr>
                <w:rFonts w:ascii="Times New Roman" w:hAnsi="Times New Roman"/>
                <w:sz w:val="18"/>
              </w:rPr>
              <w:t>2.705</w:t>
            </w:r>
          </w:p>
        </w:tc>
        <w:tc>
          <w:tcPr>
            <w:tcW w:type="dxa" w:w="1440"/>
            <w:vAlign w:val="center"/>
          </w:tcPr>
          <w:p>
            <w:pPr>
              <w:jc w:val="left"/>
            </w:pPr>
            <w:r>
              <w:rPr>
                <w:rFonts w:ascii="Times New Roman" w:hAnsi="Times New Roman"/>
                <w:sz w:val="18"/>
              </w:rPr>
              <w:t>1.391</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1.750</w:t>
            </w:r>
          </w:p>
        </w:tc>
        <w:tc>
          <w:tcPr>
            <w:tcW w:type="dxa" w:w="1440"/>
            <w:vAlign w:val="center"/>
          </w:tcPr>
          <w:p>
            <w:pPr>
              <w:jc w:val="left"/>
            </w:pPr>
            <w:r>
              <w:rPr>
                <w:rFonts w:ascii="Times New Roman" w:hAnsi="Times New Roman"/>
                <w:sz w:val="18"/>
              </w:rPr>
              <w:t>2.183</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0.993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3.134</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3.017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1.420</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0.458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3.135</w:t>
            </w:r>
          </w:p>
        </w:tc>
        <w:tc>
          <w:tcPr>
            <w:tcW w:type="dxa" w:w="1440"/>
            <w:vAlign w:val="center"/>
          </w:tcPr>
          <w:p>
            <w:pPr>
              <w:jc w:val="left"/>
            </w:pPr>
            <w:r>
              <w:rPr>
                <w:rFonts w:ascii="Times New Roman" w:hAnsi="Times New Roman"/>
                <w:sz w:val="18"/>
              </w:rPr>
              <w:t>0.971</w:t>
            </w:r>
          </w:p>
        </w:tc>
        <w:tc>
          <w:tcPr>
            <w:tcW w:type="dxa" w:w="1440"/>
            <w:vAlign w:val="center"/>
          </w:tcPr>
          <w:p>
            <w:pPr>
              <w:jc w:val="left"/>
            </w:pPr>
            <w:r>
              <w:rPr>
                <w:rFonts w:ascii="Times New Roman" w:hAnsi="Times New Roman"/>
                <w:sz w:val="18"/>
              </w:rPr>
              <w:t>1.108</w:t>
            </w:r>
          </w:p>
        </w:tc>
        <w:tc>
          <w:tcPr>
            <w:tcW w:type="dxa" w:w="1440"/>
            <w:vAlign w:val="center"/>
          </w:tcPr>
          <w:p>
            <w:pPr>
              <w:jc w:val="left"/>
            </w:pPr>
            <w:r>
              <w:rPr>
                <w:rFonts w:ascii="Times New Roman" w:hAnsi="Times New Roman"/>
                <w:sz w:val="18"/>
              </w:rPr>
              <w:t>1.018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2.221</w:t>
            </w:r>
          </w:p>
        </w:tc>
        <w:tc>
          <w:tcPr>
            <w:tcW w:type="dxa" w:w="1440"/>
            <w:vAlign w:val="center"/>
          </w:tcPr>
          <w:p>
            <w:pPr>
              <w:jc w:val="left"/>
            </w:pPr>
            <w:r>
              <w:rPr>
                <w:rFonts w:ascii="Times New Roman" w:hAnsi="Times New Roman"/>
                <w:sz w:val="18"/>
              </w:rPr>
              <w:t>2.299</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1.245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3.171</w:t>
            </w:r>
          </w:p>
        </w:tc>
        <w:tc>
          <w:tcPr>
            <w:tcW w:type="dxa" w:w="1440"/>
            <w:vAlign w:val="center"/>
          </w:tcPr>
          <w:p>
            <w:pPr>
              <w:jc w:val="left"/>
            </w:pPr>
            <w:r>
              <w:rPr>
                <w:rFonts w:ascii="Times New Roman" w:hAnsi="Times New Roman"/>
                <w:sz w:val="18"/>
              </w:rPr>
              <w:t>3.245</w:t>
            </w:r>
          </w:p>
        </w:tc>
        <w:tc>
          <w:tcPr>
            <w:tcW w:type="dxa" w:w="1440"/>
            <w:vAlign w:val="center"/>
          </w:tcPr>
          <w:p>
            <w:pPr>
              <w:jc w:val="left"/>
            </w:pPr>
            <w:r>
              <w:rPr>
                <w:rFonts w:ascii="Times New Roman" w:hAnsi="Times New Roman"/>
                <w:sz w:val="18"/>
              </w:rPr>
              <w:t>3.054</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2.161</w:t>
            </w:r>
          </w:p>
        </w:tc>
        <w:tc>
          <w:tcPr>
            <w:tcW w:type="dxa" w:w="1440"/>
            <w:vAlign w:val="center"/>
          </w:tcPr>
          <w:p>
            <w:pPr>
              <w:jc w:val="left"/>
            </w:pPr>
            <w:r>
              <w:rPr>
                <w:rFonts w:ascii="Times New Roman" w:hAnsi="Times New Roman"/>
                <w:sz w:val="18"/>
              </w:rPr>
              <w:t>2.003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2.289</w:t>
            </w:r>
          </w:p>
        </w:tc>
        <w:tc>
          <w:tcPr>
            <w:tcW w:type="dxa" w:w="1440"/>
            <w:vAlign w:val="center"/>
          </w:tcPr>
          <w:p>
            <w:pPr>
              <w:jc w:val="left"/>
            </w:pPr>
            <w:r>
              <w:rPr>
                <w:rFonts w:ascii="Times New Roman" w:hAnsi="Times New Roman"/>
                <w:sz w:val="18"/>
              </w:rPr>
              <w:t>2.358</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1.049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1.503</w:t>
            </w:r>
          </w:p>
        </w:tc>
        <w:tc>
          <w:tcPr>
            <w:tcW w:type="dxa" w:w="1440"/>
            <w:vAlign w:val="center"/>
          </w:tcPr>
          <w:p>
            <w:pPr>
              <w:jc w:val="left"/>
            </w:pPr>
            <w:r>
              <w:rPr>
                <w:rFonts w:ascii="Times New Roman" w:hAnsi="Times New Roman"/>
                <w:sz w:val="18"/>
              </w:rPr>
              <w:t>0.863</w:t>
            </w:r>
          </w:p>
        </w:tc>
        <w:tc>
          <w:tcPr>
            <w:tcW w:type="dxa" w:w="1440"/>
            <w:vAlign w:val="center"/>
          </w:tcPr>
          <w:p>
            <w:pPr>
              <w:jc w:val="left"/>
            </w:pPr>
            <w:r>
              <w:rPr>
                <w:rFonts w:ascii="Times New Roman" w:hAnsi="Times New Roman"/>
                <w:sz w:val="18"/>
              </w:rPr>
              <w:t>0.859</w:t>
            </w:r>
          </w:p>
        </w:tc>
        <w:tc>
          <w:tcPr>
            <w:tcW w:type="dxa" w:w="1440"/>
            <w:vAlign w:val="center"/>
          </w:tcPr>
          <w:p>
            <w:pPr>
              <w:jc w:val="left"/>
            </w:pPr>
            <w:r>
              <w:rPr>
                <w:rFonts w:ascii="Times New Roman" w:hAnsi="Times New Roman"/>
                <w:sz w:val="18"/>
              </w:rPr>
              <w:t>1.321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1.121</w:t>
            </w:r>
          </w:p>
        </w:tc>
        <w:tc>
          <w:tcPr>
            <w:tcW w:type="dxa" w:w="1440"/>
            <w:vAlign w:val="center"/>
          </w:tcPr>
          <w:p>
            <w:pPr>
              <w:jc w:val="left"/>
            </w:pPr>
            <w:r>
              <w:rPr>
                <w:rFonts w:ascii="Times New Roman" w:hAnsi="Times New Roman"/>
                <w:sz w:val="18"/>
              </w:rPr>
              <w:t>1.624</w:t>
            </w:r>
          </w:p>
        </w:tc>
        <w:tc>
          <w:tcPr>
            <w:tcW w:type="dxa" w:w="1440"/>
            <w:vAlign w:val="center"/>
          </w:tcPr>
          <w:p>
            <w:pPr>
              <w:jc w:val="left"/>
            </w:pPr>
            <w:r>
              <w:rPr>
                <w:rFonts w:ascii="Times New Roman" w:hAnsi="Times New Roman"/>
                <w:sz w:val="18"/>
              </w:rPr>
              <w:t>2.441</w:t>
            </w:r>
          </w:p>
        </w:tc>
        <w:tc>
          <w:tcPr>
            <w:tcW w:type="dxa" w:w="1440"/>
            <w:vAlign w:val="center"/>
          </w:tcPr>
          <w:p>
            <w:pPr>
              <w:jc w:val="left"/>
            </w:pPr>
            <w:r>
              <w:rPr>
                <w:rFonts w:ascii="Times New Roman" w:hAnsi="Times New Roman"/>
                <w:sz w:val="18"/>
              </w:rPr>
              <w:t>0.760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0.557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1.801</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1.087</w:t>
            </w:r>
          </w:p>
        </w:tc>
        <w:tc>
          <w:tcPr>
            <w:tcW w:type="dxa" w:w="1440"/>
            <w:vAlign w:val="center"/>
          </w:tcPr>
          <w:p>
            <w:pPr>
              <w:jc w:val="left"/>
            </w:pPr>
            <w:r>
              <w:rPr>
                <w:rFonts w:ascii="Times New Roman" w:hAnsi="Times New Roman"/>
                <w:sz w:val="18"/>
              </w:rPr>
              <w:t>1.584</w:t>
            </w:r>
          </w:p>
        </w:tc>
        <w:tc>
          <w:tcPr>
            <w:tcW w:type="dxa" w:w="1440"/>
            <w:vAlign w:val="center"/>
          </w:tcPr>
          <w:p>
            <w:pPr>
              <w:jc w:val="left"/>
            </w:pPr>
            <w:r>
              <w:rPr>
                <w:rFonts w:ascii="Times New Roman" w:hAnsi="Times New Roman"/>
                <w:sz w:val="18"/>
              </w:rPr>
              <w:t>1.212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1.480</w:t>
            </w:r>
          </w:p>
        </w:tc>
        <w:tc>
          <w:tcPr>
            <w:tcW w:type="dxa" w:w="1440"/>
            <w:vAlign w:val="center"/>
          </w:tcPr>
          <w:p>
            <w:pPr>
              <w:jc w:val="left"/>
            </w:pPr>
            <w:r>
              <w:rPr>
                <w:rFonts w:ascii="Times New Roman" w:hAnsi="Times New Roman"/>
                <w:sz w:val="18"/>
              </w:rPr>
              <w:t>0.617</w:t>
            </w:r>
          </w:p>
        </w:tc>
        <w:tc>
          <w:tcPr>
            <w:tcW w:type="dxa" w:w="1440"/>
            <w:vAlign w:val="center"/>
          </w:tcPr>
          <w:p>
            <w:pPr>
              <w:jc w:val="left"/>
            </w:pPr>
            <w:r>
              <w:rPr>
                <w:rFonts w:ascii="Times New Roman" w:hAnsi="Times New Roman"/>
                <w:sz w:val="18"/>
              </w:rPr>
              <w:t>0.773</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1.481</w:t>
            </w:r>
          </w:p>
        </w:tc>
        <w:tc>
          <w:tcPr>
            <w:tcW w:type="dxa" w:w="1440"/>
            <w:vAlign w:val="center"/>
          </w:tcPr>
          <w:p>
            <w:pPr>
              <w:jc w:val="left"/>
            </w:pPr>
            <w:r>
              <w:rPr>
                <w:rFonts w:ascii="Times New Roman" w:hAnsi="Times New Roman"/>
                <w:sz w:val="18"/>
              </w:rPr>
              <w:t>1.485</w:t>
            </w:r>
          </w:p>
        </w:tc>
        <w:tc>
          <w:tcPr>
            <w:tcW w:type="dxa" w:w="1440"/>
            <w:vAlign w:val="center"/>
          </w:tcPr>
          <w:p>
            <w:pPr>
              <w:jc w:val="left"/>
            </w:pPr>
            <w:r>
              <w:rPr>
                <w:rFonts w:ascii="Times New Roman" w:hAnsi="Times New Roman"/>
                <w:sz w:val="18"/>
              </w:rPr>
              <w:t>0.625</w:t>
            </w:r>
          </w:p>
        </w:tc>
        <w:tc>
          <w:tcPr>
            <w:tcW w:type="dxa" w:w="1440"/>
            <w:vAlign w:val="center"/>
          </w:tcPr>
          <w:p>
            <w:pPr>
              <w:jc w:val="left"/>
            </w:pPr>
            <w:r>
              <w:rPr>
                <w:rFonts w:ascii="Times New Roman" w:hAnsi="Times New Roman"/>
                <w:sz w:val="18"/>
              </w:rPr>
              <w:t>0.137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0.682</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2.182</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0.517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1.905</w:t>
            </w:r>
          </w:p>
        </w:tc>
        <w:tc>
          <w:tcPr>
            <w:tcW w:type="dxa" w:w="1440"/>
            <w:vAlign w:val="center"/>
          </w:tcPr>
          <w:p>
            <w:pPr>
              <w:jc w:val="left"/>
            </w:pPr>
            <w:r>
              <w:rPr>
                <w:rFonts w:ascii="Times New Roman" w:hAnsi="Times New Roman"/>
                <w:sz w:val="18"/>
              </w:rPr>
              <w:t>1.282</w:t>
            </w:r>
          </w:p>
        </w:tc>
        <w:tc>
          <w:tcPr>
            <w:tcW w:type="dxa" w:w="1440"/>
            <w:vAlign w:val="center"/>
          </w:tcPr>
          <w:p>
            <w:pPr>
              <w:jc w:val="left"/>
            </w:pPr>
            <w:r>
              <w:rPr>
                <w:rFonts w:ascii="Times New Roman" w:hAnsi="Times New Roman"/>
                <w:sz w:val="18"/>
              </w:rPr>
              <w:t>0.813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1.909</w:t>
            </w:r>
          </w:p>
        </w:tc>
        <w:tc>
          <w:tcPr>
            <w:tcW w:type="dxa" w:w="1440"/>
            <w:vAlign w:val="center"/>
          </w:tcPr>
          <w:p>
            <w:pPr>
              <w:jc w:val="left"/>
            </w:pPr>
            <w:r>
              <w:rPr>
                <w:rFonts w:ascii="Times New Roman" w:hAnsi="Times New Roman"/>
                <w:sz w:val="18"/>
              </w:rPr>
              <w:t>0.978</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3.298</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1.383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3.002</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2.510</w:t>
            </w:r>
          </w:p>
        </w:tc>
        <w:tc>
          <w:tcPr>
            <w:tcW w:type="dxa" w:w="1440"/>
            <w:vAlign w:val="center"/>
          </w:tcPr>
          <w:p>
            <w:pPr>
              <w:jc w:val="left"/>
            </w:pPr>
            <w:r>
              <w:rPr>
                <w:rFonts w:ascii="Times New Roman" w:hAnsi="Times New Roman"/>
                <w:sz w:val="18"/>
              </w:rPr>
              <w:t>2.444</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0.847</w:t>
            </w:r>
          </w:p>
        </w:tc>
        <w:tc>
          <w:tcPr>
            <w:tcW w:type="dxa" w:w="1440"/>
            <w:vAlign w:val="center"/>
          </w:tcPr>
          <w:p>
            <w:pPr>
              <w:jc w:val="left"/>
            </w:pPr>
            <w:r>
              <w:rPr>
                <w:rFonts w:ascii="Times New Roman" w:hAnsi="Times New Roman"/>
                <w:sz w:val="18"/>
              </w:rPr>
              <w:t>0.880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1.807</w:t>
            </w:r>
          </w:p>
        </w:tc>
        <w:tc>
          <w:tcPr>
            <w:tcW w:type="dxa" w:w="1440"/>
            <w:vAlign w:val="center"/>
          </w:tcPr>
          <w:p>
            <w:pPr>
              <w:jc w:val="left"/>
            </w:pPr>
            <w:r>
              <w:rPr>
                <w:rFonts w:ascii="Times New Roman" w:hAnsi="Times New Roman"/>
                <w:sz w:val="18"/>
              </w:rPr>
              <w:t>1.221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0.776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0.941</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2.858</w:t>
            </w:r>
          </w:p>
        </w:tc>
        <w:tc>
          <w:tcPr>
            <w:tcW w:type="dxa" w:w="1440"/>
            <w:vAlign w:val="center"/>
          </w:tcPr>
          <w:p>
            <w:pPr>
              <w:jc w:val="left"/>
            </w:pPr>
            <w:r>
              <w:rPr>
                <w:rFonts w:ascii="Times New Roman" w:hAnsi="Times New Roman"/>
                <w:sz w:val="18"/>
              </w:rPr>
              <w:t>3.247</w:t>
            </w:r>
          </w:p>
        </w:tc>
        <w:tc>
          <w:tcPr>
            <w:tcW w:type="dxa" w:w="1440"/>
            <w:vAlign w:val="center"/>
          </w:tcPr>
          <w:p>
            <w:pPr>
              <w:jc w:val="left"/>
            </w:pPr>
            <w:r>
              <w:rPr>
                <w:rFonts w:ascii="Times New Roman" w:hAnsi="Times New Roman"/>
                <w:sz w:val="18"/>
              </w:rPr>
              <w:t>2.295</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2.206</w:t>
            </w:r>
          </w:p>
        </w:tc>
        <w:tc>
          <w:tcPr>
            <w:tcW w:type="dxa" w:w="1440"/>
            <w:vAlign w:val="center"/>
          </w:tcPr>
          <w:p>
            <w:pPr>
              <w:jc w:val="left"/>
            </w:pPr>
            <w:r>
              <w:rPr>
                <w:rFonts w:ascii="Times New Roman" w:hAnsi="Times New Roman"/>
                <w:sz w:val="18"/>
              </w:rPr>
              <w:t>1.993</w:t>
            </w:r>
          </w:p>
        </w:tc>
        <w:tc>
          <w:tcPr>
            <w:tcW w:type="dxa" w:w="1440"/>
            <w:vAlign w:val="center"/>
          </w:tcPr>
          <w:p>
            <w:pPr>
              <w:jc w:val="left"/>
            </w:pPr>
            <w:r>
              <w:rPr>
                <w:rFonts w:ascii="Times New Roman" w:hAnsi="Times New Roman"/>
                <w:sz w:val="18"/>
              </w:rPr>
              <w:t>1.214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2.524</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1.051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2.637</w:t>
            </w:r>
          </w:p>
        </w:tc>
        <w:tc>
          <w:tcPr>
            <w:tcW w:type="dxa" w:w="1440"/>
            <w:vAlign w:val="center"/>
          </w:tcPr>
          <w:p>
            <w:pPr>
              <w:jc w:val="left"/>
            </w:pPr>
            <w:r>
              <w:rPr>
                <w:rFonts w:ascii="Times New Roman" w:hAnsi="Times New Roman"/>
                <w:sz w:val="18"/>
              </w:rPr>
              <w:t>1.074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1.415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1.741</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0.393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2.759</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2.518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2.527</w:t>
            </w:r>
          </w:p>
        </w:tc>
        <w:tc>
          <w:tcPr>
            <w:tcW w:type="dxa" w:w="1440"/>
            <w:vAlign w:val="center"/>
          </w:tcPr>
          <w:p>
            <w:pPr>
              <w:jc w:val="left"/>
            </w:pPr>
            <w:r>
              <w:rPr>
                <w:rFonts w:ascii="Times New Roman" w:hAnsi="Times New Roman"/>
                <w:sz w:val="18"/>
              </w:rPr>
              <w:t>1.499</w:t>
            </w:r>
          </w:p>
        </w:tc>
        <w:tc>
          <w:tcPr>
            <w:tcW w:type="dxa" w:w="1440"/>
            <w:vAlign w:val="center"/>
          </w:tcPr>
          <w:p>
            <w:pPr>
              <w:jc w:val="left"/>
            </w:pPr>
            <w:r>
              <w:rPr>
                <w:rFonts w:ascii="Times New Roman" w:hAnsi="Times New Roman"/>
                <w:sz w:val="18"/>
              </w:rPr>
              <w:t>2.367</w:t>
            </w:r>
          </w:p>
        </w:tc>
        <w:tc>
          <w:tcPr>
            <w:tcW w:type="dxa" w:w="1440"/>
            <w:vAlign w:val="center"/>
          </w:tcPr>
          <w:p>
            <w:pPr>
              <w:jc w:val="left"/>
            </w:pPr>
            <w:r>
              <w:rPr>
                <w:rFonts w:ascii="Times New Roman" w:hAnsi="Times New Roman"/>
                <w:sz w:val="18"/>
              </w:rPr>
              <w:t>1.749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0.996</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0.738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0.191</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0.144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2.278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1.460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0.088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1.574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2.312</w:t>
            </w:r>
          </w:p>
        </w:tc>
        <w:tc>
          <w:tcPr>
            <w:tcW w:type="dxa" w:w="1440"/>
            <w:vAlign w:val="center"/>
          </w:tcPr>
          <w:p>
            <w:pPr>
              <w:jc w:val="left"/>
            </w:pPr>
            <w:r>
              <w:rPr>
                <w:rFonts w:ascii="Times New Roman" w:hAnsi="Times New Roman"/>
                <w:sz w:val="18"/>
              </w:rPr>
              <w:t>1.957</w:t>
            </w:r>
          </w:p>
        </w:tc>
        <w:tc>
          <w:tcPr>
            <w:tcW w:type="dxa" w:w="1440"/>
            <w:vAlign w:val="center"/>
          </w:tcPr>
          <w:p>
            <w:pPr>
              <w:jc w:val="left"/>
            </w:pPr>
            <w:r>
              <w:rPr>
                <w:rFonts w:ascii="Times New Roman" w:hAnsi="Times New Roman"/>
                <w:sz w:val="18"/>
              </w:rPr>
              <w:t>1.355</w:t>
            </w:r>
          </w:p>
        </w:tc>
        <w:tc>
          <w:tcPr>
            <w:tcW w:type="dxa" w:w="1440"/>
            <w:vAlign w:val="center"/>
          </w:tcPr>
          <w:p>
            <w:pPr>
              <w:jc w:val="left"/>
            </w:pPr>
            <w:r>
              <w:rPr>
                <w:rFonts w:ascii="Times New Roman" w:hAnsi="Times New Roman"/>
                <w:sz w:val="18"/>
              </w:rPr>
              <w:t>1.093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2.272</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1.147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2.348</w:t>
            </w:r>
          </w:p>
        </w:tc>
        <w:tc>
          <w:tcPr>
            <w:tcW w:type="dxa" w:w="1440"/>
            <w:vAlign w:val="center"/>
          </w:tcPr>
          <w:p>
            <w:pPr>
              <w:jc w:val="left"/>
            </w:pPr>
            <w:r>
              <w:rPr>
                <w:rFonts w:ascii="Times New Roman" w:hAnsi="Times New Roman"/>
                <w:sz w:val="18"/>
              </w:rPr>
              <w:t>0.983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1.213</w:t>
            </w:r>
          </w:p>
        </w:tc>
        <w:tc>
          <w:tcPr>
            <w:tcW w:type="dxa" w:w="1440"/>
            <w:vAlign w:val="center"/>
          </w:tcPr>
          <w:p>
            <w:pPr>
              <w:jc w:val="left"/>
            </w:pPr>
            <w:r>
              <w:rPr>
                <w:rFonts w:ascii="Times New Roman" w:hAnsi="Times New Roman"/>
                <w:sz w:val="18"/>
              </w:rPr>
              <w:t>0.468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3.207</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0.702</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0.527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0.766</w:t>
            </w:r>
          </w:p>
        </w:tc>
        <w:tc>
          <w:tcPr>
            <w:tcW w:type="dxa" w:w="1440"/>
            <w:vAlign w:val="center"/>
          </w:tcPr>
          <w:p>
            <w:pPr>
              <w:jc w:val="left"/>
            </w:pPr>
            <w:r>
              <w:rPr>
                <w:rFonts w:ascii="Times New Roman" w:hAnsi="Times New Roman"/>
                <w:sz w:val="18"/>
              </w:rPr>
              <w:t>0.765</w:t>
            </w:r>
          </w:p>
        </w:tc>
        <w:tc>
          <w:tcPr>
            <w:tcW w:type="dxa" w:w="1440"/>
            <w:vAlign w:val="center"/>
          </w:tcPr>
          <w:p>
            <w:pPr>
              <w:jc w:val="left"/>
            </w:pPr>
            <w:r>
              <w:rPr>
                <w:rFonts w:ascii="Times New Roman" w:hAnsi="Times New Roman"/>
                <w:sz w:val="18"/>
              </w:rPr>
              <w:t>0.815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0.635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1.781</w:t>
            </w:r>
          </w:p>
        </w:tc>
        <w:tc>
          <w:tcPr>
            <w:tcW w:type="dxa" w:w="1440"/>
            <w:vAlign w:val="center"/>
          </w:tcPr>
          <w:p>
            <w:pPr>
              <w:jc w:val="left"/>
            </w:pPr>
            <w:r>
              <w:rPr>
                <w:rFonts w:ascii="Times New Roman" w:hAnsi="Times New Roman"/>
                <w:sz w:val="18"/>
              </w:rPr>
              <w:t>1.047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1.693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0.139</w:t>
            </w:r>
          </w:p>
        </w:tc>
        <w:tc>
          <w:tcPr>
            <w:tcW w:type="dxa" w:w="1440"/>
            <w:vAlign w:val="center"/>
          </w:tcPr>
          <w:p>
            <w:pPr>
              <w:jc w:val="left"/>
            </w:pPr>
            <w:r>
              <w:rPr>
                <w:rFonts w:ascii="Times New Roman" w:hAnsi="Times New Roman"/>
                <w:sz w:val="18"/>
              </w:rPr>
              <w:t>0.137</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0.790</w:t>
            </w:r>
          </w:p>
        </w:tc>
        <w:tc>
          <w:tcPr>
            <w:tcW w:type="dxa" w:w="1440"/>
            <w:vAlign w:val="center"/>
          </w:tcPr>
          <w:p>
            <w:pPr>
              <w:jc w:val="left"/>
            </w:pPr>
            <w:r>
              <w:rPr>
                <w:rFonts w:ascii="Times New Roman" w:hAnsi="Times New Roman"/>
                <w:sz w:val="18"/>
              </w:rPr>
              <w:t>1.122</w:t>
            </w:r>
          </w:p>
        </w:tc>
        <w:tc>
          <w:tcPr>
            <w:tcW w:type="dxa" w:w="1440"/>
            <w:vAlign w:val="center"/>
          </w:tcPr>
          <w:p>
            <w:pPr>
              <w:jc w:val="left"/>
            </w:pPr>
            <w:r>
              <w:rPr>
                <w:rFonts w:ascii="Times New Roman" w:hAnsi="Times New Roman"/>
                <w:sz w:val="18"/>
              </w:rPr>
              <w:t>1.228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2.916</w:t>
            </w:r>
          </w:p>
        </w:tc>
        <w:tc>
          <w:tcPr>
            <w:tcW w:type="dxa" w:w="1440"/>
            <w:vAlign w:val="center"/>
          </w:tcPr>
          <w:p>
            <w:pPr>
              <w:jc w:val="left"/>
            </w:pPr>
            <w:r>
              <w:rPr>
                <w:rFonts w:ascii="Times New Roman" w:hAnsi="Times New Roman"/>
                <w:sz w:val="18"/>
              </w:rPr>
              <w:t>1.696</w:t>
            </w:r>
          </w:p>
        </w:tc>
        <w:tc>
          <w:tcPr>
            <w:tcW w:type="dxa" w:w="1440"/>
            <w:vAlign w:val="center"/>
          </w:tcPr>
          <w:p>
            <w:pPr>
              <w:jc w:val="left"/>
            </w:pPr>
            <w:r>
              <w:rPr>
                <w:rFonts w:ascii="Times New Roman" w:hAnsi="Times New Roman"/>
                <w:sz w:val="18"/>
              </w:rPr>
              <w:t>2.437</w:t>
            </w:r>
          </w:p>
        </w:tc>
        <w:tc>
          <w:tcPr>
            <w:tcW w:type="dxa" w:w="1440"/>
            <w:vAlign w:val="center"/>
          </w:tcPr>
          <w:p>
            <w:pPr>
              <w:jc w:val="left"/>
            </w:pPr>
            <w:r>
              <w:rPr>
                <w:rFonts w:ascii="Times New Roman" w:hAnsi="Times New Roman"/>
                <w:sz w:val="18"/>
              </w:rPr>
              <w:t>1.990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2.692</w:t>
            </w:r>
          </w:p>
        </w:tc>
        <w:tc>
          <w:tcPr>
            <w:tcW w:type="dxa" w:w="1440"/>
            <w:vAlign w:val="center"/>
          </w:tcPr>
          <w:p>
            <w:pPr>
              <w:jc w:val="left"/>
            </w:pPr>
            <w:r>
              <w:rPr>
                <w:rFonts w:ascii="Times New Roman" w:hAnsi="Times New Roman"/>
                <w:sz w:val="18"/>
              </w:rPr>
              <w:t>0.879</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0.327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3.912</w:t>
            </w:r>
          </w:p>
        </w:tc>
        <w:tc>
          <w:tcPr>
            <w:tcW w:type="dxa" w:w="1440"/>
            <w:vAlign w:val="center"/>
          </w:tcPr>
          <w:p>
            <w:pPr>
              <w:jc w:val="left"/>
            </w:pPr>
            <w:r>
              <w:rPr>
                <w:rFonts w:ascii="Times New Roman" w:hAnsi="Times New Roman"/>
                <w:sz w:val="18"/>
              </w:rPr>
              <w:t>1.600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3.988</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3.679</w:t>
            </w:r>
          </w:p>
        </w:tc>
        <w:tc>
          <w:tcPr>
            <w:tcW w:type="dxa" w:w="1440"/>
            <w:vAlign w:val="center"/>
          </w:tcPr>
          <w:p>
            <w:pPr>
              <w:jc w:val="left"/>
            </w:pPr>
            <w:r>
              <w:rPr>
                <w:rFonts w:ascii="Times New Roman" w:hAnsi="Times New Roman"/>
                <w:sz w:val="18"/>
              </w:rPr>
              <w:t>1.253</w:t>
            </w:r>
          </w:p>
        </w:tc>
        <w:tc>
          <w:tcPr>
            <w:tcW w:type="dxa" w:w="1440"/>
            <w:vAlign w:val="center"/>
          </w:tcPr>
          <w:p>
            <w:pPr>
              <w:jc w:val="left"/>
            </w:pPr>
            <w:r>
              <w:rPr>
                <w:rFonts w:ascii="Times New Roman" w:hAnsi="Times New Roman"/>
                <w:sz w:val="18"/>
              </w:rPr>
              <w:t>1.512</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0.451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4.037</w:t>
            </w:r>
          </w:p>
        </w:tc>
        <w:tc>
          <w:tcPr>
            <w:tcW w:type="dxa" w:w="1440"/>
            <w:vAlign w:val="center"/>
          </w:tcPr>
          <w:p>
            <w:pPr>
              <w:jc w:val="left"/>
            </w:pPr>
            <w:r>
              <w:rPr>
                <w:rFonts w:ascii="Times New Roman" w:hAnsi="Times New Roman"/>
                <w:sz w:val="18"/>
              </w:rPr>
              <w:t>1.074</w:t>
            </w:r>
          </w:p>
        </w:tc>
        <w:tc>
          <w:tcPr>
            <w:tcW w:type="dxa" w:w="1440"/>
            <w:vAlign w:val="center"/>
          </w:tcPr>
          <w:p>
            <w:pPr>
              <w:jc w:val="left"/>
            </w:pPr>
            <w:r>
              <w:rPr>
                <w:rFonts w:ascii="Times New Roman" w:hAnsi="Times New Roman"/>
                <w:sz w:val="18"/>
              </w:rPr>
              <w:t>1.515</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3.757</w:t>
            </w:r>
          </w:p>
        </w:tc>
        <w:tc>
          <w:tcPr>
            <w:tcW w:type="dxa" w:w="1440"/>
            <w:vAlign w:val="center"/>
          </w:tcPr>
          <w:p>
            <w:pPr>
              <w:jc w:val="left"/>
            </w:pPr>
            <w:r>
              <w:rPr>
                <w:rFonts w:ascii="Times New Roman" w:hAnsi="Times New Roman"/>
                <w:sz w:val="18"/>
              </w:rPr>
              <w:t>0.752</w:t>
            </w:r>
          </w:p>
        </w:tc>
        <w:tc>
          <w:tcPr>
            <w:tcW w:type="dxa" w:w="1440"/>
            <w:vAlign w:val="center"/>
          </w:tcPr>
          <w:p>
            <w:pPr>
              <w:jc w:val="left"/>
            </w:pPr>
            <w:r>
              <w:rPr>
                <w:rFonts w:ascii="Times New Roman" w:hAnsi="Times New Roman"/>
                <w:sz w:val="18"/>
              </w:rPr>
              <w:t>0.943</w:t>
            </w:r>
          </w:p>
        </w:tc>
        <w:tc>
          <w:tcPr>
            <w:tcW w:type="dxa" w:w="1440"/>
            <w:vAlign w:val="center"/>
          </w:tcPr>
          <w:p>
            <w:pPr>
              <w:jc w:val="left"/>
            </w:pPr>
            <w:r>
              <w:rPr>
                <w:rFonts w:ascii="Times New Roman" w:hAnsi="Times New Roman"/>
                <w:sz w:val="18"/>
              </w:rPr>
              <w:t>0.476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3.570</w:t>
            </w:r>
          </w:p>
        </w:tc>
        <w:tc>
          <w:tcPr>
            <w:tcW w:type="dxa" w:w="1440"/>
            <w:vAlign w:val="center"/>
          </w:tcPr>
          <w:p>
            <w:pPr>
              <w:jc w:val="left"/>
            </w:pPr>
            <w:r>
              <w:rPr>
                <w:rFonts w:ascii="Times New Roman" w:hAnsi="Times New Roman"/>
                <w:sz w:val="18"/>
              </w:rPr>
              <w:t>1.353</w:t>
            </w:r>
          </w:p>
        </w:tc>
        <w:tc>
          <w:tcPr>
            <w:tcW w:type="dxa" w:w="1440"/>
            <w:vAlign w:val="center"/>
          </w:tcPr>
          <w:p>
            <w:pPr>
              <w:jc w:val="left"/>
            </w:pPr>
            <w:r>
              <w:rPr>
                <w:rFonts w:ascii="Times New Roman" w:hAnsi="Times New Roman"/>
                <w:sz w:val="18"/>
              </w:rPr>
              <w:t>1.952</w:t>
            </w:r>
          </w:p>
        </w:tc>
        <w:tc>
          <w:tcPr>
            <w:tcW w:type="dxa" w:w="1440"/>
            <w:vAlign w:val="center"/>
          </w:tcPr>
          <w:p>
            <w:pPr>
              <w:jc w:val="left"/>
            </w:pPr>
            <w:r>
              <w:rPr>
                <w:rFonts w:ascii="Times New Roman" w:hAnsi="Times New Roman"/>
                <w:sz w:val="18"/>
              </w:rPr>
              <w:t>1.055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3.136</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0.747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3.931</w:t>
            </w:r>
          </w:p>
        </w:tc>
        <w:tc>
          <w:tcPr>
            <w:tcW w:type="dxa" w:w="1440"/>
            <w:vAlign w:val="center"/>
          </w:tcPr>
          <w:p>
            <w:pPr>
              <w:jc w:val="left"/>
            </w:pPr>
            <w:r>
              <w:rPr>
                <w:rFonts w:ascii="Times New Roman" w:hAnsi="Times New Roman"/>
                <w:sz w:val="18"/>
              </w:rPr>
              <w:t>0.988</w:t>
            </w:r>
          </w:p>
        </w:tc>
        <w:tc>
          <w:tcPr>
            <w:tcW w:type="dxa" w:w="1440"/>
            <w:vAlign w:val="center"/>
          </w:tcPr>
          <w:p>
            <w:pPr>
              <w:jc w:val="left"/>
            </w:pPr>
            <w:r>
              <w:rPr>
                <w:rFonts w:ascii="Times New Roman" w:hAnsi="Times New Roman"/>
                <w:sz w:val="18"/>
              </w:rPr>
              <w:t>1.197</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3.025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1.526</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3.156</w:t>
            </w:r>
          </w:p>
        </w:tc>
        <w:tc>
          <w:tcPr>
            <w:tcW w:type="dxa" w:w="1440"/>
            <w:vAlign w:val="center"/>
          </w:tcPr>
          <w:p>
            <w:pPr>
              <w:jc w:val="left"/>
            </w:pPr>
            <w:r>
              <w:rPr>
                <w:rFonts w:ascii="Times New Roman" w:hAnsi="Times New Roman"/>
                <w:sz w:val="18"/>
              </w:rPr>
              <w:t>0.987</w:t>
            </w:r>
          </w:p>
        </w:tc>
        <w:tc>
          <w:tcPr>
            <w:tcW w:type="dxa" w:w="1440"/>
            <w:vAlign w:val="center"/>
          </w:tcPr>
          <w:p>
            <w:pPr>
              <w:jc w:val="left"/>
            </w:pPr>
            <w:r>
              <w:rPr>
                <w:rFonts w:ascii="Times New Roman" w:hAnsi="Times New Roman"/>
                <w:sz w:val="18"/>
              </w:rPr>
              <w:t>1.365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3.729</w:t>
            </w:r>
          </w:p>
        </w:tc>
        <w:tc>
          <w:tcPr>
            <w:tcW w:type="dxa" w:w="1440"/>
            <w:vAlign w:val="center"/>
          </w:tcPr>
          <w:p>
            <w:pPr>
              <w:jc w:val="left"/>
            </w:pPr>
            <w:r>
              <w:rPr>
                <w:rFonts w:ascii="Times New Roman" w:hAnsi="Times New Roman"/>
                <w:sz w:val="18"/>
              </w:rPr>
              <w:t>1.341</w:t>
            </w:r>
          </w:p>
        </w:tc>
        <w:tc>
          <w:tcPr>
            <w:tcW w:type="dxa" w:w="1440"/>
            <w:vAlign w:val="center"/>
          </w:tcPr>
          <w:p>
            <w:pPr>
              <w:jc w:val="left"/>
            </w:pPr>
            <w:r>
              <w:rPr>
                <w:rFonts w:ascii="Times New Roman" w:hAnsi="Times New Roman"/>
                <w:sz w:val="18"/>
              </w:rPr>
              <w:t>1.438</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3.378</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3.821</w:t>
            </w:r>
          </w:p>
        </w:tc>
        <w:tc>
          <w:tcPr>
            <w:tcW w:type="dxa" w:w="1440"/>
            <w:vAlign w:val="center"/>
          </w:tcPr>
          <w:p>
            <w:pPr>
              <w:jc w:val="left"/>
            </w:pPr>
            <w:r>
              <w:rPr>
                <w:rFonts w:ascii="Times New Roman" w:hAnsi="Times New Roman"/>
                <w:sz w:val="18"/>
              </w:rPr>
              <w:t>2.580</w:t>
            </w:r>
          </w:p>
        </w:tc>
        <w:tc>
          <w:tcPr>
            <w:tcW w:type="dxa" w:w="1440"/>
            <w:vAlign w:val="center"/>
          </w:tcPr>
          <w:p>
            <w:pPr>
              <w:jc w:val="left"/>
            </w:pPr>
            <w:r>
              <w:rPr>
                <w:rFonts w:ascii="Times New Roman" w:hAnsi="Times New Roman"/>
                <w:sz w:val="18"/>
              </w:rPr>
              <w:t>2.534</w:t>
            </w:r>
          </w:p>
        </w:tc>
        <w:tc>
          <w:tcPr>
            <w:tcW w:type="dxa" w:w="1440"/>
            <w:vAlign w:val="center"/>
          </w:tcPr>
          <w:p>
            <w:pPr>
              <w:jc w:val="left"/>
            </w:pPr>
            <w:r>
              <w:rPr>
                <w:rFonts w:ascii="Times New Roman" w:hAnsi="Times New Roman"/>
                <w:sz w:val="18"/>
              </w:rPr>
              <w:t>0.773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2.804</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3.040</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1.350</w:t>
            </w:r>
          </w:p>
        </w:tc>
        <w:tc>
          <w:tcPr>
            <w:tcW w:type="dxa" w:w="1440"/>
            <w:vAlign w:val="center"/>
          </w:tcPr>
          <w:p>
            <w:pPr>
              <w:jc w:val="left"/>
            </w:pPr>
            <w:r>
              <w:rPr>
                <w:rFonts w:ascii="Times New Roman" w:hAnsi="Times New Roman"/>
                <w:sz w:val="18"/>
              </w:rPr>
              <w:t>0.618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3.489</w:t>
            </w:r>
          </w:p>
        </w:tc>
        <w:tc>
          <w:tcPr>
            <w:tcW w:type="dxa" w:w="1440"/>
            <w:vAlign w:val="center"/>
          </w:tcPr>
          <w:p>
            <w:pPr>
              <w:jc w:val="left"/>
            </w:pPr>
            <w:r>
              <w:rPr>
                <w:rFonts w:ascii="Times New Roman" w:hAnsi="Times New Roman"/>
                <w:sz w:val="18"/>
              </w:rPr>
              <w:t>2.964</w:t>
            </w:r>
          </w:p>
        </w:tc>
        <w:tc>
          <w:tcPr>
            <w:tcW w:type="dxa" w:w="1440"/>
            <w:vAlign w:val="center"/>
          </w:tcPr>
          <w:p>
            <w:pPr>
              <w:jc w:val="left"/>
            </w:pPr>
            <w:r>
              <w:rPr>
                <w:rFonts w:ascii="Times New Roman" w:hAnsi="Times New Roman"/>
                <w:sz w:val="18"/>
              </w:rPr>
              <w:t>1.632</w:t>
            </w:r>
          </w:p>
        </w:tc>
        <w:tc>
          <w:tcPr>
            <w:tcW w:type="dxa" w:w="1440"/>
            <w:vAlign w:val="center"/>
          </w:tcPr>
          <w:p>
            <w:pPr>
              <w:jc w:val="left"/>
            </w:pPr>
            <w:r>
              <w:rPr>
                <w:rFonts w:ascii="Times New Roman" w:hAnsi="Times New Roman"/>
                <w:sz w:val="18"/>
              </w:rPr>
              <w:t>0.600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3.620</w:t>
            </w:r>
          </w:p>
        </w:tc>
        <w:tc>
          <w:tcPr>
            <w:tcW w:type="dxa" w:w="1440"/>
            <w:vAlign w:val="center"/>
          </w:tcPr>
          <w:p>
            <w:pPr>
              <w:jc w:val="left"/>
            </w:pPr>
            <w:r>
              <w:rPr>
                <w:rFonts w:ascii="Times New Roman" w:hAnsi="Times New Roman"/>
                <w:sz w:val="18"/>
              </w:rPr>
              <w:t>3.526</w:t>
            </w:r>
          </w:p>
        </w:tc>
        <w:tc>
          <w:tcPr>
            <w:tcW w:type="dxa" w:w="1440"/>
            <w:vAlign w:val="center"/>
          </w:tcPr>
          <w:p>
            <w:pPr>
              <w:jc w:val="left"/>
            </w:pPr>
            <w:r>
              <w:rPr>
                <w:rFonts w:ascii="Times New Roman" w:hAnsi="Times New Roman"/>
                <w:sz w:val="18"/>
              </w:rPr>
              <w:t>2.898</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4.771</w:t>
            </w:r>
          </w:p>
        </w:tc>
        <w:tc>
          <w:tcPr>
            <w:tcW w:type="dxa" w:w="1440"/>
            <w:vAlign w:val="center"/>
          </w:tcPr>
          <w:p>
            <w:pPr>
              <w:jc w:val="left"/>
            </w:pPr>
            <w:r>
              <w:rPr>
                <w:rFonts w:ascii="Times New Roman" w:hAnsi="Times New Roman"/>
                <w:sz w:val="18"/>
              </w:rPr>
              <w:t>2.353</w:t>
            </w:r>
          </w:p>
        </w:tc>
        <w:tc>
          <w:tcPr>
            <w:tcW w:type="dxa" w:w="1440"/>
            <w:vAlign w:val="center"/>
          </w:tcPr>
          <w:p>
            <w:pPr>
              <w:jc w:val="left"/>
            </w:pPr>
            <w:r>
              <w:rPr>
                <w:rFonts w:ascii="Times New Roman" w:hAnsi="Times New Roman"/>
                <w:sz w:val="18"/>
              </w:rPr>
              <w:t>1.188</w:t>
            </w:r>
          </w:p>
        </w:tc>
        <w:tc>
          <w:tcPr>
            <w:tcW w:type="dxa" w:w="1440"/>
            <w:vAlign w:val="center"/>
          </w:tcPr>
          <w:p>
            <w:pPr>
              <w:jc w:val="left"/>
            </w:pPr>
            <w:r>
              <w:rPr>
                <w:rFonts w:ascii="Times New Roman" w:hAnsi="Times New Roman"/>
                <w:sz w:val="18"/>
              </w:rPr>
              <w:t>0.914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3.403</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1.197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2.948</w:t>
            </w:r>
          </w:p>
        </w:tc>
        <w:tc>
          <w:tcPr>
            <w:tcW w:type="dxa" w:w="1440"/>
            <w:vAlign w:val="center"/>
          </w:tcPr>
          <w:p>
            <w:pPr>
              <w:jc w:val="left"/>
            </w:pPr>
            <w:r>
              <w:rPr>
                <w:rFonts w:ascii="Times New Roman" w:hAnsi="Times New Roman"/>
                <w:sz w:val="18"/>
              </w:rPr>
              <w:t>1.788</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0.455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3.769</w:t>
            </w:r>
          </w:p>
        </w:tc>
        <w:tc>
          <w:tcPr>
            <w:tcW w:type="dxa" w:w="1440"/>
            <w:vAlign w:val="center"/>
          </w:tcPr>
          <w:p>
            <w:pPr>
              <w:jc w:val="left"/>
            </w:pPr>
            <w:r>
              <w:rPr>
                <w:rFonts w:ascii="Times New Roman" w:hAnsi="Times New Roman"/>
                <w:sz w:val="18"/>
              </w:rPr>
              <w:t>1.015</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2.485</w:t>
            </w:r>
          </w:p>
        </w:tc>
        <w:tc>
          <w:tcPr>
            <w:tcW w:type="dxa" w:w="1440"/>
            <w:vAlign w:val="center"/>
          </w:tcPr>
          <w:p>
            <w:pPr>
              <w:jc w:val="left"/>
            </w:pPr>
            <w:r>
              <w:rPr>
                <w:rFonts w:ascii="Times New Roman" w:hAnsi="Times New Roman"/>
                <w:sz w:val="18"/>
              </w:rPr>
              <w:t>1.344</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2.232</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3.116</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1.995</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4.228</w:t>
            </w:r>
          </w:p>
        </w:tc>
        <w:tc>
          <w:tcPr>
            <w:tcW w:type="dxa" w:w="1440"/>
            <w:vAlign w:val="center"/>
          </w:tcPr>
          <w:p>
            <w:pPr>
              <w:jc w:val="left"/>
            </w:pPr>
            <w:r>
              <w:rPr>
                <w:rFonts w:ascii="Times New Roman" w:hAnsi="Times New Roman"/>
                <w:sz w:val="18"/>
              </w:rPr>
              <w:t>3.502</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1.256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3.416</w:t>
            </w:r>
          </w:p>
        </w:tc>
        <w:tc>
          <w:tcPr>
            <w:tcW w:type="dxa" w:w="1440"/>
            <w:vAlign w:val="center"/>
          </w:tcPr>
          <w:p>
            <w:pPr>
              <w:jc w:val="left"/>
            </w:pPr>
            <w:r>
              <w:rPr>
                <w:rFonts w:ascii="Times New Roman" w:hAnsi="Times New Roman"/>
                <w:sz w:val="18"/>
              </w:rPr>
              <w:t>2.585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1.199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3.524</w:t>
            </w:r>
          </w:p>
        </w:tc>
        <w:tc>
          <w:tcPr>
            <w:tcW w:type="dxa" w:w="1440"/>
            <w:vAlign w:val="center"/>
          </w:tcPr>
          <w:p>
            <w:pPr>
              <w:jc w:val="left"/>
            </w:pPr>
            <w:r>
              <w:rPr>
                <w:rFonts w:ascii="Times New Roman" w:hAnsi="Times New Roman"/>
                <w:sz w:val="18"/>
              </w:rPr>
              <w:t>2.890</w:t>
            </w:r>
          </w:p>
        </w:tc>
        <w:tc>
          <w:tcPr>
            <w:tcW w:type="dxa" w:w="1440"/>
            <w:vAlign w:val="center"/>
          </w:tcPr>
          <w:p>
            <w:pPr>
              <w:jc w:val="left"/>
            </w:pPr>
            <w:r>
              <w:rPr>
                <w:rFonts w:ascii="Times New Roman" w:hAnsi="Times New Roman"/>
                <w:sz w:val="18"/>
              </w:rPr>
              <w:t>3.046</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3.266</w:t>
            </w:r>
          </w:p>
        </w:tc>
        <w:tc>
          <w:tcPr>
            <w:tcW w:type="dxa" w:w="1440"/>
            <w:vAlign w:val="center"/>
          </w:tcPr>
          <w:p>
            <w:pPr>
              <w:jc w:val="left"/>
            </w:pPr>
            <w:r>
              <w:rPr>
                <w:rFonts w:ascii="Times New Roman" w:hAnsi="Times New Roman"/>
                <w:sz w:val="18"/>
              </w:rPr>
              <w:t>1.377</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0.443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3.064</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3.085</w:t>
            </w:r>
          </w:p>
        </w:tc>
        <w:tc>
          <w:tcPr>
            <w:tcW w:type="dxa" w:w="1440"/>
            <w:vAlign w:val="center"/>
          </w:tcPr>
          <w:p>
            <w:pPr>
              <w:jc w:val="left"/>
            </w:pPr>
            <w:r>
              <w:rPr>
                <w:rFonts w:ascii="Times New Roman" w:hAnsi="Times New Roman"/>
                <w:sz w:val="18"/>
              </w:rPr>
              <w:t>1.927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2.978</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1.723</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1.761</w:t>
            </w:r>
          </w:p>
        </w:tc>
        <w:tc>
          <w:tcPr>
            <w:tcW w:type="dxa" w:w="1440"/>
            <w:vAlign w:val="center"/>
          </w:tcPr>
          <w:p>
            <w:pPr>
              <w:jc w:val="left"/>
            </w:pPr>
            <w:r>
              <w:rPr>
                <w:rFonts w:ascii="Times New Roman" w:hAnsi="Times New Roman"/>
                <w:sz w:val="18"/>
              </w:rPr>
              <w:t>2.133</w:t>
            </w:r>
          </w:p>
        </w:tc>
        <w:tc>
          <w:tcPr>
            <w:tcW w:type="dxa" w:w="1440"/>
            <w:vAlign w:val="center"/>
          </w:tcPr>
          <w:p>
            <w:pPr>
              <w:jc w:val="left"/>
            </w:pPr>
            <w:r>
              <w:rPr>
                <w:rFonts w:ascii="Times New Roman" w:hAnsi="Times New Roman"/>
                <w:sz w:val="18"/>
              </w:rPr>
              <w:t>1.334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2.914</w:t>
            </w:r>
          </w:p>
        </w:tc>
        <w:tc>
          <w:tcPr>
            <w:tcW w:type="dxa" w:w="1440"/>
            <w:vAlign w:val="center"/>
          </w:tcPr>
          <w:p>
            <w:pPr>
              <w:jc w:val="left"/>
            </w:pPr>
            <w:r>
              <w:rPr>
                <w:rFonts w:ascii="Times New Roman" w:hAnsi="Times New Roman"/>
                <w:sz w:val="18"/>
              </w:rPr>
              <w:t>1.856</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0.961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2.919</w:t>
            </w:r>
          </w:p>
        </w:tc>
        <w:tc>
          <w:tcPr>
            <w:tcW w:type="dxa" w:w="1440"/>
            <w:vAlign w:val="center"/>
          </w:tcPr>
          <w:p>
            <w:pPr>
              <w:jc w:val="left"/>
            </w:pPr>
            <w:r>
              <w:rPr>
                <w:rFonts w:ascii="Times New Roman" w:hAnsi="Times New Roman"/>
                <w:sz w:val="18"/>
              </w:rPr>
              <w:t>1.601</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0.449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3.033</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1.628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4.988</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1.293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4.578</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2.686</w:t>
            </w:r>
          </w:p>
        </w:tc>
        <w:tc>
          <w:tcPr>
            <w:tcW w:type="dxa" w:w="1440"/>
            <w:vAlign w:val="center"/>
          </w:tcPr>
          <w:p>
            <w:pPr>
              <w:jc w:val="left"/>
            </w:pPr>
            <w:r>
              <w:rPr>
                <w:rFonts w:ascii="Times New Roman" w:hAnsi="Times New Roman"/>
                <w:sz w:val="18"/>
              </w:rPr>
              <w:t>1.385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2.302</w:t>
            </w:r>
          </w:p>
        </w:tc>
        <w:tc>
          <w:tcPr>
            <w:tcW w:type="dxa" w:w="1440"/>
            <w:vAlign w:val="center"/>
          </w:tcPr>
          <w:p>
            <w:pPr>
              <w:jc w:val="left"/>
            </w:pPr>
            <w:r>
              <w:rPr>
                <w:rFonts w:ascii="Times New Roman" w:hAnsi="Times New Roman"/>
                <w:sz w:val="18"/>
              </w:rPr>
              <w:t>1.345</w:t>
            </w:r>
          </w:p>
        </w:tc>
        <w:tc>
          <w:tcPr>
            <w:tcW w:type="dxa" w:w="1440"/>
            <w:vAlign w:val="center"/>
          </w:tcPr>
          <w:p>
            <w:pPr>
              <w:jc w:val="left"/>
            </w:pPr>
            <w:r>
              <w:rPr>
                <w:rFonts w:ascii="Times New Roman" w:hAnsi="Times New Roman"/>
                <w:sz w:val="18"/>
              </w:rPr>
              <w:t>0.878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0.982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1.543</w:t>
            </w:r>
          </w:p>
        </w:tc>
        <w:tc>
          <w:tcPr>
            <w:tcW w:type="dxa" w:w="1440"/>
            <w:vAlign w:val="center"/>
          </w:tcPr>
          <w:p>
            <w:pPr>
              <w:jc w:val="left"/>
            </w:pPr>
            <w:r>
              <w:rPr>
                <w:rFonts w:ascii="Times New Roman" w:hAnsi="Times New Roman"/>
                <w:sz w:val="18"/>
              </w:rPr>
              <w:t>1.713</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2.704</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4.576</w:t>
            </w:r>
          </w:p>
        </w:tc>
        <w:tc>
          <w:tcPr>
            <w:tcW w:type="dxa" w:w="1440"/>
            <w:vAlign w:val="center"/>
          </w:tcPr>
          <w:p>
            <w:pPr>
              <w:jc w:val="left"/>
            </w:pPr>
            <w:r>
              <w:rPr>
                <w:rFonts w:ascii="Times New Roman" w:hAnsi="Times New Roman"/>
                <w:sz w:val="18"/>
              </w:rPr>
              <w:t>1.711</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0.970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2.551</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0.958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1.912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0.978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2.892</w:t>
            </w:r>
          </w:p>
        </w:tc>
        <w:tc>
          <w:tcPr>
            <w:tcW w:type="dxa" w:w="1440"/>
            <w:vAlign w:val="center"/>
          </w:tcPr>
          <w:p>
            <w:pPr>
              <w:jc w:val="left"/>
            </w:pPr>
            <w:r>
              <w:rPr>
                <w:rFonts w:ascii="Times New Roman" w:hAnsi="Times New Roman"/>
                <w:sz w:val="18"/>
              </w:rPr>
              <w:t>1.497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4.370</w:t>
            </w:r>
          </w:p>
        </w:tc>
        <w:tc>
          <w:tcPr>
            <w:tcW w:type="dxa" w:w="1440"/>
            <w:vAlign w:val="center"/>
          </w:tcPr>
          <w:p>
            <w:pPr>
              <w:jc w:val="left"/>
            </w:pPr>
            <w:r>
              <w:rPr>
                <w:rFonts w:ascii="Times New Roman" w:hAnsi="Times New Roman"/>
                <w:sz w:val="18"/>
              </w:rPr>
              <w:t>2.832</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4.282</w:t>
            </w:r>
          </w:p>
        </w:tc>
        <w:tc>
          <w:tcPr>
            <w:tcW w:type="dxa" w:w="1440"/>
            <w:vAlign w:val="center"/>
          </w:tcPr>
          <w:p>
            <w:pPr>
              <w:jc w:val="left"/>
            </w:pPr>
            <w:r>
              <w:rPr>
                <w:rFonts w:ascii="Times New Roman" w:hAnsi="Times New Roman"/>
                <w:sz w:val="18"/>
              </w:rPr>
              <w:t>2.589</w:t>
            </w:r>
          </w:p>
        </w:tc>
        <w:tc>
          <w:tcPr>
            <w:tcW w:type="dxa" w:w="1440"/>
            <w:vAlign w:val="center"/>
          </w:tcPr>
          <w:p>
            <w:pPr>
              <w:jc w:val="left"/>
            </w:pPr>
            <w:r>
              <w:rPr>
                <w:rFonts w:ascii="Times New Roman" w:hAnsi="Times New Roman"/>
                <w:sz w:val="18"/>
              </w:rPr>
              <w:t>2.591</w:t>
            </w:r>
          </w:p>
        </w:tc>
        <w:tc>
          <w:tcPr>
            <w:tcW w:type="dxa" w:w="1440"/>
            <w:vAlign w:val="center"/>
          </w:tcPr>
          <w:p>
            <w:pPr>
              <w:jc w:val="left"/>
            </w:pPr>
            <w:r>
              <w:rPr>
                <w:rFonts w:ascii="Times New Roman" w:hAnsi="Times New Roman"/>
                <w:sz w:val="18"/>
              </w:rPr>
              <w:t>0.959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3.236</w:t>
            </w:r>
          </w:p>
        </w:tc>
        <w:tc>
          <w:tcPr>
            <w:tcW w:type="dxa" w:w="1440"/>
            <w:vAlign w:val="center"/>
          </w:tcPr>
          <w:p>
            <w:pPr>
              <w:jc w:val="left"/>
            </w:pPr>
            <w:r>
              <w:rPr>
                <w:rFonts w:ascii="Times New Roman" w:hAnsi="Times New Roman"/>
                <w:sz w:val="18"/>
              </w:rPr>
              <w:t>1.260</w:t>
            </w:r>
          </w:p>
        </w:tc>
        <w:tc>
          <w:tcPr>
            <w:tcW w:type="dxa" w:w="1440"/>
            <w:vAlign w:val="center"/>
          </w:tcPr>
          <w:p>
            <w:pPr>
              <w:jc w:val="left"/>
            </w:pPr>
            <w:r>
              <w:rPr>
                <w:rFonts w:ascii="Times New Roman" w:hAnsi="Times New Roman"/>
                <w:sz w:val="18"/>
              </w:rPr>
              <w:t>0.725</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2.582</w:t>
            </w:r>
          </w:p>
        </w:tc>
        <w:tc>
          <w:tcPr>
            <w:tcW w:type="dxa" w:w="1440"/>
            <w:vAlign w:val="center"/>
          </w:tcPr>
          <w:p>
            <w:pPr>
              <w:jc w:val="left"/>
            </w:pPr>
            <w:r>
              <w:rPr>
                <w:rFonts w:ascii="Times New Roman" w:hAnsi="Times New Roman"/>
                <w:sz w:val="18"/>
              </w:rPr>
              <w:t>2.950</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3.398</w:t>
            </w:r>
          </w:p>
        </w:tc>
        <w:tc>
          <w:tcPr>
            <w:tcW w:type="dxa" w:w="1440"/>
            <w:vAlign w:val="center"/>
          </w:tcPr>
          <w:p>
            <w:pPr>
              <w:jc w:val="left"/>
            </w:pPr>
            <w:r>
              <w:rPr>
                <w:rFonts w:ascii="Times New Roman" w:hAnsi="Times New Roman"/>
                <w:sz w:val="18"/>
              </w:rPr>
              <w:t>3.333</w:t>
            </w:r>
          </w:p>
        </w:tc>
        <w:tc>
          <w:tcPr>
            <w:tcW w:type="dxa" w:w="1440"/>
            <w:vAlign w:val="center"/>
          </w:tcPr>
          <w:p>
            <w:pPr>
              <w:jc w:val="left"/>
            </w:pPr>
            <w:r>
              <w:rPr>
                <w:rFonts w:ascii="Times New Roman" w:hAnsi="Times New Roman"/>
                <w:sz w:val="18"/>
              </w:rPr>
              <w:t>2.893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1.105</w:t>
            </w:r>
          </w:p>
        </w:tc>
        <w:tc>
          <w:tcPr>
            <w:tcW w:type="dxa" w:w="1440"/>
            <w:vAlign w:val="center"/>
          </w:tcPr>
          <w:p>
            <w:pPr>
              <w:jc w:val="left"/>
            </w:pPr>
            <w:r>
              <w:rPr>
                <w:rFonts w:ascii="Times New Roman" w:hAnsi="Times New Roman"/>
                <w:sz w:val="18"/>
              </w:rPr>
              <w:t>1.093</w:t>
            </w:r>
          </w:p>
        </w:tc>
        <w:tc>
          <w:tcPr>
            <w:tcW w:type="dxa" w:w="1440"/>
            <w:vAlign w:val="center"/>
          </w:tcPr>
          <w:p>
            <w:pPr>
              <w:jc w:val="left"/>
            </w:pPr>
            <w:r>
              <w:rPr>
                <w:rFonts w:ascii="Times New Roman" w:hAnsi="Times New Roman"/>
                <w:sz w:val="18"/>
              </w:rPr>
              <w:t>1.086</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2.729</w:t>
            </w:r>
          </w:p>
        </w:tc>
        <w:tc>
          <w:tcPr>
            <w:tcW w:type="dxa" w:w="1440"/>
            <w:vAlign w:val="center"/>
          </w:tcPr>
          <w:p>
            <w:pPr>
              <w:jc w:val="left"/>
            </w:pPr>
            <w:r>
              <w:rPr>
                <w:rFonts w:ascii="Times New Roman" w:hAnsi="Times New Roman"/>
                <w:sz w:val="18"/>
              </w:rPr>
              <w:t>2.537</w:t>
            </w:r>
          </w:p>
        </w:tc>
        <w:tc>
          <w:tcPr>
            <w:tcW w:type="dxa" w:w="1440"/>
            <w:vAlign w:val="center"/>
          </w:tcPr>
          <w:p>
            <w:pPr>
              <w:jc w:val="left"/>
            </w:pPr>
            <w:r>
              <w:rPr>
                <w:rFonts w:ascii="Times New Roman" w:hAnsi="Times New Roman"/>
                <w:sz w:val="18"/>
              </w:rPr>
              <w:t>0.746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0.823</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0.831</w:t>
            </w:r>
          </w:p>
        </w:tc>
        <w:tc>
          <w:tcPr>
            <w:tcW w:type="dxa" w:w="1440"/>
            <w:vAlign w:val="center"/>
          </w:tcPr>
          <w:p>
            <w:pPr>
              <w:jc w:val="left"/>
            </w:pPr>
            <w:r>
              <w:rPr>
                <w:rFonts w:ascii="Times New Roman" w:hAnsi="Times New Roman"/>
                <w:sz w:val="18"/>
              </w:rPr>
              <w:t>1.130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2.303</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3.342</w:t>
            </w:r>
          </w:p>
        </w:tc>
        <w:tc>
          <w:tcPr>
            <w:tcW w:type="dxa" w:w="1440"/>
            <w:vAlign w:val="center"/>
          </w:tcPr>
          <w:p>
            <w:pPr>
              <w:jc w:val="left"/>
            </w:pPr>
            <w:r>
              <w:rPr>
                <w:rFonts w:ascii="Times New Roman" w:hAnsi="Times New Roman"/>
                <w:sz w:val="18"/>
              </w:rPr>
              <w:t>3.206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1.216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2.236</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0.512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4.157</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1.363</w:t>
            </w:r>
          </w:p>
        </w:tc>
        <w:tc>
          <w:tcPr>
            <w:tcW w:type="dxa" w:w="1440"/>
            <w:vAlign w:val="center"/>
          </w:tcPr>
          <w:p>
            <w:pPr>
              <w:jc w:val="left"/>
            </w:pPr>
            <w:r>
              <w:rPr>
                <w:rFonts w:ascii="Times New Roman" w:hAnsi="Times New Roman"/>
                <w:sz w:val="18"/>
              </w:rPr>
              <w:t>0.883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4.527</w:t>
            </w:r>
          </w:p>
        </w:tc>
        <w:tc>
          <w:tcPr>
            <w:tcW w:type="dxa" w:w="1440"/>
            <w:vAlign w:val="center"/>
          </w:tcPr>
          <w:p>
            <w:pPr>
              <w:jc w:val="left"/>
            </w:pPr>
            <w:r>
              <w:rPr>
                <w:rFonts w:ascii="Times New Roman" w:hAnsi="Times New Roman"/>
                <w:sz w:val="18"/>
              </w:rPr>
              <w:t>1.687</w:t>
            </w:r>
          </w:p>
        </w:tc>
        <w:tc>
          <w:tcPr>
            <w:tcW w:type="dxa" w:w="1440"/>
            <w:vAlign w:val="center"/>
          </w:tcPr>
          <w:p>
            <w:pPr>
              <w:jc w:val="left"/>
            </w:pPr>
            <w:r>
              <w:rPr>
                <w:rFonts w:ascii="Times New Roman" w:hAnsi="Times New Roman"/>
                <w:sz w:val="18"/>
              </w:rPr>
              <w:t>2.336</w:t>
            </w:r>
          </w:p>
        </w:tc>
        <w:tc>
          <w:tcPr>
            <w:tcW w:type="dxa" w:w="1440"/>
            <w:vAlign w:val="center"/>
          </w:tcPr>
          <w:p>
            <w:pPr>
              <w:jc w:val="left"/>
            </w:pPr>
            <w:r>
              <w:rPr>
                <w:rFonts w:ascii="Times New Roman" w:hAnsi="Times New Roman"/>
                <w:sz w:val="18"/>
              </w:rPr>
              <w:t>0.680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1.502</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0.533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2.834</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1.639</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2.340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2.921</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1.698</w:t>
            </w:r>
          </w:p>
        </w:tc>
        <w:tc>
          <w:tcPr>
            <w:tcW w:type="dxa" w:w="1440"/>
            <w:vAlign w:val="center"/>
          </w:tcPr>
          <w:p>
            <w:pPr>
              <w:jc w:val="left"/>
            </w:pPr>
            <w:r>
              <w:rPr>
                <w:rFonts w:ascii="Times New Roman" w:hAnsi="Times New Roman"/>
                <w:sz w:val="18"/>
              </w:rPr>
              <w:t>1.404</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2.770</w:t>
            </w:r>
          </w:p>
        </w:tc>
        <w:tc>
          <w:tcPr>
            <w:tcW w:type="dxa" w:w="1440"/>
            <w:vAlign w:val="center"/>
          </w:tcPr>
          <w:p>
            <w:pPr>
              <w:jc w:val="left"/>
            </w:pPr>
            <w:r>
              <w:rPr>
                <w:rFonts w:ascii="Times New Roman" w:hAnsi="Times New Roman"/>
                <w:sz w:val="18"/>
              </w:rPr>
              <w:t>0.861</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1.144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0.865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0.732</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0.763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2.443</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1.893</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1.586</w:t>
            </w:r>
          </w:p>
        </w:tc>
        <w:tc>
          <w:tcPr>
            <w:tcW w:type="dxa" w:w="1440"/>
            <w:vAlign w:val="center"/>
          </w:tcPr>
          <w:p>
            <w:pPr>
              <w:jc w:val="left"/>
            </w:pPr>
            <w:r>
              <w:rPr>
                <w:rFonts w:ascii="Times New Roman" w:hAnsi="Times New Roman"/>
                <w:sz w:val="18"/>
              </w:rPr>
              <w:t>2.292</w:t>
            </w:r>
          </w:p>
        </w:tc>
        <w:tc>
          <w:tcPr>
            <w:tcW w:type="dxa" w:w="1440"/>
            <w:vAlign w:val="center"/>
          </w:tcPr>
          <w:p>
            <w:pPr>
              <w:jc w:val="left"/>
            </w:pPr>
            <w:r>
              <w:rPr>
                <w:rFonts w:ascii="Times New Roman" w:hAnsi="Times New Roman"/>
                <w:sz w:val="18"/>
              </w:rPr>
              <w:t>1.068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1.560</w:t>
            </w:r>
          </w:p>
        </w:tc>
        <w:tc>
          <w:tcPr>
            <w:tcW w:type="dxa" w:w="1440"/>
            <w:vAlign w:val="center"/>
          </w:tcPr>
          <w:p>
            <w:pPr>
              <w:jc w:val="left"/>
            </w:pPr>
            <w:r>
              <w:rPr>
                <w:rFonts w:ascii="Times New Roman" w:hAnsi="Times New Roman"/>
                <w:sz w:val="18"/>
              </w:rPr>
              <w:t>0.820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2.327</w:t>
            </w:r>
          </w:p>
        </w:tc>
        <w:tc>
          <w:tcPr>
            <w:tcW w:type="dxa" w:w="1440"/>
            <w:vAlign w:val="center"/>
          </w:tcPr>
          <w:p>
            <w:pPr>
              <w:jc w:val="left"/>
            </w:pPr>
            <w:r>
              <w:rPr>
                <w:rFonts w:ascii="Times New Roman" w:hAnsi="Times New Roman"/>
                <w:sz w:val="18"/>
              </w:rPr>
              <w:t>1.101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2.425</w:t>
            </w:r>
          </w:p>
        </w:tc>
        <w:tc>
          <w:tcPr>
            <w:tcW w:type="dxa" w:w="1440"/>
            <w:vAlign w:val="center"/>
          </w:tcPr>
          <w:p>
            <w:pPr>
              <w:jc w:val="left"/>
            </w:pPr>
            <w:r>
              <w:rPr>
                <w:rFonts w:ascii="Times New Roman" w:hAnsi="Times New Roman"/>
                <w:sz w:val="18"/>
              </w:rPr>
              <w:t>1.629</w:t>
            </w:r>
          </w:p>
        </w:tc>
        <w:tc>
          <w:tcPr>
            <w:tcW w:type="dxa" w:w="1440"/>
            <w:vAlign w:val="center"/>
          </w:tcPr>
          <w:p>
            <w:pPr>
              <w:jc w:val="left"/>
            </w:pPr>
            <w:r>
              <w:rPr>
                <w:rFonts w:ascii="Times New Roman" w:hAnsi="Times New Roman"/>
                <w:sz w:val="18"/>
              </w:rPr>
              <w:t>1.133</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2.606</w:t>
            </w:r>
          </w:p>
        </w:tc>
        <w:tc>
          <w:tcPr>
            <w:tcW w:type="dxa" w:w="1440"/>
            <w:vAlign w:val="center"/>
          </w:tcPr>
          <w:p>
            <w:pPr>
              <w:jc w:val="left"/>
            </w:pPr>
            <w:r>
              <w:rPr>
                <w:rFonts w:ascii="Times New Roman" w:hAnsi="Times New Roman"/>
                <w:sz w:val="18"/>
              </w:rPr>
              <w:t>2.902</w:t>
            </w:r>
          </w:p>
        </w:tc>
        <w:tc>
          <w:tcPr>
            <w:tcW w:type="dxa" w:w="1440"/>
            <w:vAlign w:val="center"/>
          </w:tcPr>
          <w:p>
            <w:pPr>
              <w:jc w:val="left"/>
            </w:pPr>
            <w:r>
              <w:rPr>
                <w:rFonts w:ascii="Times New Roman" w:hAnsi="Times New Roman"/>
                <w:sz w:val="18"/>
              </w:rPr>
              <w:t>0.292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1.008</w:t>
            </w:r>
          </w:p>
        </w:tc>
        <w:tc>
          <w:tcPr>
            <w:tcW w:type="dxa" w:w="1440"/>
            <w:vAlign w:val="center"/>
          </w:tcPr>
          <w:p>
            <w:pPr>
              <w:jc w:val="left"/>
            </w:pPr>
            <w:r>
              <w:rPr>
                <w:rFonts w:ascii="Times New Roman" w:hAnsi="Times New Roman"/>
                <w:sz w:val="18"/>
              </w:rPr>
              <w:t>0.732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0.665</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1.152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4.123</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1.863</w:t>
            </w:r>
          </w:p>
        </w:tc>
        <w:tc>
          <w:tcPr>
            <w:tcW w:type="dxa" w:w="1440"/>
            <w:vAlign w:val="center"/>
          </w:tcPr>
          <w:p>
            <w:pPr>
              <w:jc w:val="left"/>
            </w:pPr>
            <w:r>
              <w:rPr>
                <w:rFonts w:ascii="Times New Roman" w:hAnsi="Times New Roman"/>
                <w:sz w:val="18"/>
              </w:rPr>
              <w:t>1.774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1.604</w:t>
            </w:r>
          </w:p>
        </w:tc>
        <w:tc>
          <w:tcPr>
            <w:tcW w:type="dxa" w:w="1440"/>
            <w:vAlign w:val="center"/>
          </w:tcPr>
          <w:p>
            <w:pPr>
              <w:jc w:val="left"/>
            </w:pPr>
            <w:r>
              <w:rPr>
                <w:rFonts w:ascii="Times New Roman" w:hAnsi="Times New Roman"/>
                <w:sz w:val="18"/>
              </w:rPr>
              <w:t>1.650</w:t>
            </w:r>
          </w:p>
        </w:tc>
        <w:tc>
          <w:tcPr>
            <w:tcW w:type="dxa" w:w="1440"/>
            <w:vAlign w:val="center"/>
          </w:tcPr>
          <w:p>
            <w:pPr>
              <w:jc w:val="left"/>
            </w:pPr>
            <w:r>
              <w:rPr>
                <w:rFonts w:ascii="Times New Roman" w:hAnsi="Times New Roman"/>
                <w:sz w:val="18"/>
              </w:rPr>
              <w:t>0.699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1.463</w:t>
            </w:r>
          </w:p>
        </w:tc>
        <w:tc>
          <w:tcPr>
            <w:tcW w:type="dxa" w:w="1440"/>
            <w:vAlign w:val="center"/>
          </w:tcPr>
          <w:p>
            <w:pPr>
              <w:jc w:val="left"/>
            </w:pPr>
            <w:r>
              <w:rPr>
                <w:rFonts w:ascii="Times New Roman" w:hAnsi="Times New Roman"/>
                <w:sz w:val="18"/>
              </w:rPr>
              <w:t>1.446</w:t>
            </w:r>
          </w:p>
        </w:tc>
        <w:tc>
          <w:tcPr>
            <w:tcW w:type="dxa" w:w="1440"/>
            <w:vAlign w:val="center"/>
          </w:tcPr>
          <w:p>
            <w:pPr>
              <w:jc w:val="left"/>
            </w:pPr>
            <w:r>
              <w:rPr>
                <w:rFonts w:ascii="Times New Roman" w:hAnsi="Times New Roman"/>
                <w:sz w:val="18"/>
              </w:rPr>
              <w:t>1.564</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2.115</w:t>
            </w:r>
          </w:p>
        </w:tc>
        <w:tc>
          <w:tcPr>
            <w:tcW w:type="dxa" w:w="1440"/>
            <w:vAlign w:val="center"/>
          </w:tcPr>
          <w:p>
            <w:pPr>
              <w:jc w:val="left"/>
            </w:pPr>
            <w:r>
              <w:rPr>
                <w:rFonts w:ascii="Times New Roman" w:hAnsi="Times New Roman"/>
                <w:sz w:val="18"/>
              </w:rPr>
              <w:t>2.377</w:t>
            </w:r>
          </w:p>
        </w:tc>
        <w:tc>
          <w:tcPr>
            <w:tcW w:type="dxa" w:w="1440"/>
            <w:vAlign w:val="center"/>
          </w:tcPr>
          <w:p>
            <w:pPr>
              <w:jc w:val="left"/>
            </w:pPr>
            <w:r>
              <w:rPr>
                <w:rFonts w:ascii="Times New Roman" w:hAnsi="Times New Roman"/>
                <w:sz w:val="18"/>
              </w:rPr>
              <w:t>2.680</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1.809</w:t>
            </w:r>
          </w:p>
        </w:tc>
        <w:tc>
          <w:tcPr>
            <w:tcW w:type="dxa" w:w="1440"/>
            <w:vAlign w:val="center"/>
          </w:tcPr>
          <w:p>
            <w:pPr>
              <w:jc w:val="left"/>
            </w:pPr>
            <w:r>
              <w:rPr>
                <w:rFonts w:ascii="Times New Roman" w:hAnsi="Times New Roman"/>
                <w:sz w:val="18"/>
              </w:rPr>
              <w:t>0.935</w:t>
            </w:r>
          </w:p>
        </w:tc>
        <w:tc>
          <w:tcPr>
            <w:tcW w:type="dxa" w:w="1440"/>
            <w:vAlign w:val="center"/>
          </w:tcPr>
          <w:p>
            <w:pPr>
              <w:jc w:val="left"/>
            </w:pPr>
            <w:r>
              <w:rPr>
                <w:rFonts w:ascii="Times New Roman" w:hAnsi="Times New Roman"/>
                <w:sz w:val="18"/>
              </w:rPr>
              <w:t>0.824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0.891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1.945</w:t>
            </w:r>
          </w:p>
        </w:tc>
        <w:tc>
          <w:tcPr>
            <w:tcW w:type="dxa" w:w="1440"/>
            <w:vAlign w:val="center"/>
          </w:tcPr>
          <w:p>
            <w:pPr>
              <w:jc w:val="left"/>
            </w:pPr>
            <w:r>
              <w:rPr>
                <w:rFonts w:ascii="Times New Roman" w:hAnsi="Times New Roman"/>
                <w:sz w:val="18"/>
              </w:rPr>
              <w:t>1.678</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1.779</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2.322</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2.863</w:t>
            </w:r>
          </w:p>
        </w:tc>
        <w:tc>
          <w:tcPr>
            <w:tcW w:type="dxa" w:w="1440"/>
            <w:vAlign w:val="center"/>
          </w:tcPr>
          <w:p>
            <w:pPr>
              <w:jc w:val="left"/>
            </w:pPr>
            <w:r>
              <w:rPr>
                <w:rFonts w:ascii="Times New Roman" w:hAnsi="Times New Roman"/>
                <w:sz w:val="18"/>
              </w:rPr>
              <w:t>1.062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4.141</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2.073</w:t>
            </w:r>
          </w:p>
        </w:tc>
        <w:tc>
          <w:tcPr>
            <w:tcW w:type="dxa" w:w="1440"/>
            <w:vAlign w:val="center"/>
          </w:tcPr>
          <w:p>
            <w:pPr>
              <w:jc w:val="left"/>
            </w:pPr>
            <w:r>
              <w:rPr>
                <w:rFonts w:ascii="Times New Roman" w:hAnsi="Times New Roman"/>
                <w:sz w:val="18"/>
              </w:rPr>
              <w:t>1.192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1.262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4.539</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2.977</w:t>
            </w:r>
          </w:p>
        </w:tc>
        <w:tc>
          <w:tcPr>
            <w:tcW w:type="dxa" w:w="1440"/>
            <w:vAlign w:val="center"/>
          </w:tcPr>
          <w:p>
            <w:pPr>
              <w:jc w:val="left"/>
            </w:pPr>
            <w:r>
              <w:rPr>
                <w:rFonts w:ascii="Times New Roman" w:hAnsi="Times New Roman"/>
                <w:sz w:val="18"/>
              </w:rPr>
              <w:t>1.004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4.544</w:t>
            </w:r>
          </w:p>
        </w:tc>
        <w:tc>
          <w:tcPr>
            <w:tcW w:type="dxa" w:w="1440"/>
            <w:vAlign w:val="center"/>
          </w:tcPr>
          <w:p>
            <w:pPr>
              <w:jc w:val="left"/>
            </w:pPr>
            <w:r>
              <w:rPr>
                <w:rFonts w:ascii="Times New Roman" w:hAnsi="Times New Roman"/>
                <w:sz w:val="18"/>
              </w:rPr>
              <w:t>1.710</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0.593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1.299</w:t>
            </w:r>
          </w:p>
        </w:tc>
        <w:tc>
          <w:tcPr>
            <w:tcW w:type="dxa" w:w="1440"/>
            <w:vAlign w:val="center"/>
          </w:tcPr>
          <w:p>
            <w:pPr>
              <w:jc w:val="left"/>
            </w:pPr>
            <w:r>
              <w:rPr>
                <w:rFonts w:ascii="Times New Roman" w:hAnsi="Times New Roman"/>
                <w:sz w:val="18"/>
              </w:rPr>
              <w:t>1.385</w:t>
            </w:r>
          </w:p>
        </w:tc>
        <w:tc>
          <w:tcPr>
            <w:tcW w:type="dxa" w:w="1440"/>
            <w:vAlign w:val="center"/>
          </w:tcPr>
          <w:p>
            <w:pPr>
              <w:jc w:val="left"/>
            </w:pPr>
            <w:r>
              <w:rPr>
                <w:rFonts w:ascii="Times New Roman" w:hAnsi="Times New Roman"/>
                <w:sz w:val="18"/>
              </w:rPr>
              <w:t>0.884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1.695</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1.810</w:t>
            </w:r>
          </w:p>
        </w:tc>
        <w:tc>
          <w:tcPr>
            <w:tcW w:type="dxa" w:w="1440"/>
            <w:vAlign w:val="center"/>
          </w:tcPr>
          <w:p>
            <w:pPr>
              <w:jc w:val="left"/>
            </w:pPr>
            <w:r>
              <w:rPr>
                <w:rFonts w:ascii="Times New Roman" w:hAnsi="Times New Roman"/>
                <w:sz w:val="18"/>
              </w:rPr>
              <w:t>1.210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2.105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1.132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2.662</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2.501</w:t>
            </w:r>
          </w:p>
        </w:tc>
        <w:tc>
          <w:tcPr>
            <w:tcW w:type="dxa" w:w="1440"/>
            <w:vAlign w:val="center"/>
          </w:tcPr>
          <w:p>
            <w:pPr>
              <w:jc w:val="left"/>
            </w:pPr>
            <w:r>
              <w:rPr>
                <w:rFonts w:ascii="Times New Roman" w:hAnsi="Times New Roman"/>
                <w:sz w:val="18"/>
              </w:rPr>
              <w:t>2.310</w:t>
            </w:r>
          </w:p>
        </w:tc>
        <w:tc>
          <w:tcPr>
            <w:tcW w:type="dxa" w:w="1440"/>
            <w:vAlign w:val="center"/>
          </w:tcPr>
          <w:p>
            <w:pPr>
              <w:jc w:val="left"/>
            </w:pPr>
            <w:r>
              <w:rPr>
                <w:rFonts w:ascii="Times New Roman" w:hAnsi="Times New Roman"/>
                <w:sz w:val="18"/>
              </w:rPr>
              <w:t>2.483</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0.513</w:t>
            </w:r>
          </w:p>
        </w:tc>
        <w:tc>
          <w:tcPr>
            <w:tcW w:type="dxa" w:w="1440"/>
            <w:vAlign w:val="center"/>
          </w:tcPr>
          <w:p>
            <w:pPr>
              <w:jc w:val="left"/>
            </w:pPr>
            <w:r>
              <w:rPr>
                <w:rFonts w:ascii="Times New Roman" w:hAnsi="Times New Roman"/>
                <w:sz w:val="18"/>
              </w:rPr>
              <w:t>0.527</w:t>
            </w:r>
          </w:p>
        </w:tc>
        <w:tc>
          <w:tcPr>
            <w:tcW w:type="dxa" w:w="1440"/>
            <w:vAlign w:val="center"/>
          </w:tcPr>
          <w:p>
            <w:pPr>
              <w:jc w:val="left"/>
            </w:pPr>
            <w:r>
              <w:rPr>
                <w:rFonts w:ascii="Times New Roman" w:hAnsi="Times New Roman"/>
                <w:sz w:val="18"/>
              </w:rPr>
              <w:t>0.639</w:t>
            </w:r>
          </w:p>
        </w:tc>
        <w:tc>
          <w:tcPr>
            <w:tcW w:type="dxa" w:w="1440"/>
            <w:vAlign w:val="center"/>
          </w:tcPr>
          <w:p>
            <w:pPr>
              <w:jc w:val="left"/>
            </w:pPr>
            <w:r>
              <w:rPr>
                <w:rFonts w:ascii="Times New Roman" w:hAnsi="Times New Roman"/>
                <w:sz w:val="18"/>
              </w:rPr>
              <w:t>0.590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1.233</w:t>
            </w:r>
          </w:p>
        </w:tc>
        <w:tc>
          <w:tcPr>
            <w:tcW w:type="dxa" w:w="1440"/>
            <w:vAlign w:val="center"/>
          </w:tcPr>
          <w:p>
            <w:pPr>
              <w:jc w:val="left"/>
            </w:pPr>
            <w:r>
              <w:rPr>
                <w:rFonts w:ascii="Times New Roman" w:hAnsi="Times New Roman"/>
                <w:sz w:val="18"/>
              </w:rPr>
              <w:t>1.563</w:t>
            </w:r>
          </w:p>
        </w:tc>
        <w:tc>
          <w:tcPr>
            <w:tcW w:type="dxa" w:w="1440"/>
            <w:vAlign w:val="center"/>
          </w:tcPr>
          <w:p>
            <w:pPr>
              <w:jc w:val="left"/>
            </w:pPr>
            <w:r>
              <w:rPr>
                <w:rFonts w:ascii="Times New Roman" w:hAnsi="Times New Roman"/>
                <w:sz w:val="18"/>
              </w:rPr>
              <w:t>0.493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2.701</w:t>
            </w:r>
          </w:p>
        </w:tc>
        <w:tc>
          <w:tcPr>
            <w:tcW w:type="dxa" w:w="1440"/>
            <w:vAlign w:val="center"/>
          </w:tcPr>
          <w:p>
            <w:pPr>
              <w:jc w:val="left"/>
            </w:pPr>
            <w:r>
              <w:rPr>
                <w:rFonts w:ascii="Times New Roman" w:hAnsi="Times New Roman"/>
                <w:sz w:val="18"/>
              </w:rPr>
              <w:t>2.297</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0.937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0.386</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1.581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3.228</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3.371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2.502</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0.909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1.884</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1.008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2.911</w:t>
            </w:r>
          </w:p>
        </w:tc>
        <w:tc>
          <w:tcPr>
            <w:tcW w:type="dxa" w:w="1440"/>
            <w:vAlign w:val="center"/>
          </w:tcPr>
          <w:p>
            <w:pPr>
              <w:jc w:val="left"/>
            </w:pPr>
            <w:r>
              <w:rPr>
                <w:rFonts w:ascii="Times New Roman" w:hAnsi="Times New Roman"/>
                <w:sz w:val="18"/>
              </w:rPr>
              <w:t>2.296</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0.957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0.808</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1.627</w:t>
            </w:r>
          </w:p>
        </w:tc>
        <w:tc>
          <w:tcPr>
            <w:tcW w:type="dxa" w:w="1440"/>
            <w:vAlign w:val="center"/>
          </w:tcPr>
          <w:p>
            <w:pPr>
              <w:jc w:val="left"/>
            </w:pPr>
            <w:r>
              <w:rPr>
                <w:rFonts w:ascii="Times New Roman" w:hAnsi="Times New Roman"/>
                <w:sz w:val="18"/>
              </w:rPr>
              <w:t>0.768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3.012</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2.350</w:t>
            </w:r>
          </w:p>
        </w:tc>
        <w:tc>
          <w:tcPr>
            <w:tcW w:type="dxa" w:w="1440"/>
            <w:vAlign w:val="center"/>
          </w:tcPr>
          <w:p>
            <w:pPr>
              <w:jc w:val="left"/>
            </w:pPr>
            <w:r>
              <w:rPr>
                <w:rFonts w:ascii="Times New Roman" w:hAnsi="Times New Roman"/>
                <w:sz w:val="18"/>
              </w:rPr>
              <w:t>1.149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2.612</w:t>
            </w:r>
          </w:p>
        </w:tc>
        <w:tc>
          <w:tcPr>
            <w:tcW w:type="dxa" w:w="1440"/>
            <w:vAlign w:val="center"/>
          </w:tcPr>
          <w:p>
            <w:pPr>
              <w:jc w:val="left"/>
            </w:pPr>
            <w:r>
              <w:rPr>
                <w:rFonts w:ascii="Times New Roman" w:hAnsi="Times New Roman"/>
                <w:sz w:val="18"/>
              </w:rPr>
              <w:t>2.557</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0.555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4.530</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3.023</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1.446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1.933</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0.672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2.772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2.793</w:t>
            </w:r>
          </w:p>
        </w:tc>
        <w:tc>
          <w:tcPr>
            <w:tcW w:type="dxa" w:w="1440"/>
            <w:vAlign w:val="center"/>
          </w:tcPr>
          <w:p>
            <w:pPr>
              <w:jc w:val="left"/>
            </w:pPr>
            <w:r>
              <w:rPr>
                <w:rFonts w:ascii="Times New Roman" w:hAnsi="Times New Roman"/>
                <w:sz w:val="18"/>
              </w:rPr>
              <w:t>2.808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2.262</w:t>
            </w:r>
          </w:p>
        </w:tc>
        <w:tc>
          <w:tcPr>
            <w:tcW w:type="dxa" w:w="1440"/>
            <w:vAlign w:val="center"/>
          </w:tcPr>
          <w:p>
            <w:pPr>
              <w:jc w:val="left"/>
            </w:pPr>
            <w:r>
              <w:rPr>
                <w:rFonts w:ascii="Times New Roman" w:hAnsi="Times New Roman"/>
                <w:sz w:val="18"/>
              </w:rPr>
              <w:t>1.009</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3.469</w:t>
            </w:r>
          </w:p>
        </w:tc>
        <w:tc>
          <w:tcPr>
            <w:tcW w:type="dxa" w:w="1440"/>
            <w:vAlign w:val="center"/>
          </w:tcPr>
          <w:p>
            <w:pPr>
              <w:jc w:val="left"/>
            </w:pPr>
            <w:r>
              <w:rPr>
                <w:rFonts w:ascii="Times New Roman" w:hAnsi="Times New Roman"/>
                <w:sz w:val="18"/>
              </w:rPr>
              <w:t>2.453</w:t>
            </w:r>
          </w:p>
        </w:tc>
        <w:tc>
          <w:tcPr>
            <w:tcW w:type="dxa" w:w="1440"/>
            <w:vAlign w:val="center"/>
          </w:tcPr>
          <w:p>
            <w:pPr>
              <w:jc w:val="left"/>
            </w:pPr>
            <w:r>
              <w:rPr>
                <w:rFonts w:ascii="Times New Roman" w:hAnsi="Times New Roman"/>
                <w:sz w:val="18"/>
              </w:rPr>
              <w:t>1.910</w:t>
            </w:r>
          </w:p>
        </w:tc>
        <w:tc>
          <w:tcPr>
            <w:tcW w:type="dxa" w:w="1440"/>
            <w:vAlign w:val="center"/>
          </w:tcPr>
          <w:p>
            <w:pPr>
              <w:jc w:val="left"/>
            </w:pPr>
            <w:r>
              <w:rPr>
                <w:rFonts w:ascii="Times New Roman" w:hAnsi="Times New Roman"/>
                <w:sz w:val="18"/>
              </w:rPr>
              <w:t>0.677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2.469</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1.609</w:t>
            </w:r>
          </w:p>
        </w:tc>
        <w:tc>
          <w:tcPr>
            <w:tcW w:type="dxa" w:w="1440"/>
            <w:vAlign w:val="center"/>
          </w:tcPr>
          <w:p>
            <w:pPr>
              <w:jc w:val="left"/>
            </w:pPr>
            <w:r>
              <w:rPr>
                <w:rFonts w:ascii="Times New Roman" w:hAnsi="Times New Roman"/>
                <w:sz w:val="18"/>
              </w:rPr>
              <w:t>0.789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4.439</w:t>
            </w:r>
          </w:p>
        </w:tc>
        <w:tc>
          <w:tcPr>
            <w:tcW w:type="dxa" w:w="1440"/>
            <w:vAlign w:val="center"/>
          </w:tcPr>
          <w:p>
            <w:pPr>
              <w:jc w:val="left"/>
            </w:pPr>
            <w:r>
              <w:rPr>
                <w:rFonts w:ascii="Times New Roman" w:hAnsi="Times New Roman"/>
                <w:sz w:val="18"/>
              </w:rPr>
              <w:t>2.927</w:t>
            </w:r>
          </w:p>
        </w:tc>
        <w:tc>
          <w:tcPr>
            <w:tcW w:type="dxa" w:w="1440"/>
            <w:vAlign w:val="center"/>
          </w:tcPr>
          <w:p>
            <w:pPr>
              <w:jc w:val="left"/>
            </w:pPr>
            <w:r>
              <w:rPr>
                <w:rFonts w:ascii="Times New Roman" w:hAnsi="Times New Roman"/>
                <w:sz w:val="18"/>
              </w:rPr>
              <w:t>3.251</w:t>
            </w:r>
          </w:p>
        </w:tc>
        <w:tc>
          <w:tcPr>
            <w:tcW w:type="dxa" w:w="1440"/>
            <w:vAlign w:val="center"/>
          </w:tcPr>
          <w:p>
            <w:pPr>
              <w:jc w:val="left"/>
            </w:pPr>
            <w:r>
              <w:rPr>
                <w:rFonts w:ascii="Times New Roman" w:hAnsi="Times New Roman"/>
                <w:sz w:val="18"/>
              </w:rPr>
              <w:t>1.409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0.532</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1.872</w:t>
            </w:r>
          </w:p>
        </w:tc>
        <w:tc>
          <w:tcPr>
            <w:tcW w:type="dxa" w:w="1440"/>
            <w:vAlign w:val="center"/>
          </w:tcPr>
          <w:p>
            <w:pPr>
              <w:jc w:val="left"/>
            </w:pPr>
            <w:r>
              <w:rPr>
                <w:rFonts w:ascii="Times New Roman" w:hAnsi="Times New Roman"/>
                <w:sz w:val="18"/>
              </w:rPr>
              <w:t>2.151</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0.428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2.339</w:t>
            </w:r>
          </w:p>
        </w:tc>
        <w:tc>
          <w:tcPr>
            <w:tcW w:type="dxa" w:w="1440"/>
            <w:vAlign w:val="center"/>
          </w:tcPr>
          <w:p>
            <w:pPr>
              <w:jc w:val="left"/>
            </w:pPr>
            <w:r>
              <w:rPr>
                <w:rFonts w:ascii="Times New Roman" w:hAnsi="Times New Roman"/>
                <w:sz w:val="18"/>
              </w:rPr>
              <w:t>2.004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1.165</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1.322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0.165</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0.975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0.290</w:t>
            </w:r>
          </w:p>
        </w:tc>
        <w:tc>
          <w:tcPr>
            <w:tcW w:type="dxa" w:w="1440"/>
            <w:vAlign w:val="center"/>
          </w:tcPr>
          <w:p>
            <w:pPr>
              <w:jc w:val="left"/>
            </w:pPr>
            <w:r>
              <w:rPr>
                <w:rFonts w:ascii="Times New Roman" w:hAnsi="Times New Roman"/>
                <w:sz w:val="18"/>
              </w:rPr>
              <w:t>0.288</w:t>
            </w:r>
          </w:p>
        </w:tc>
        <w:tc>
          <w:tcPr>
            <w:tcW w:type="dxa" w:w="1440"/>
            <w:vAlign w:val="center"/>
          </w:tcPr>
          <w:p>
            <w:pPr>
              <w:jc w:val="left"/>
            </w:pPr>
            <w:r>
              <w:rPr>
                <w:rFonts w:ascii="Times New Roman" w:hAnsi="Times New Roman"/>
                <w:sz w:val="18"/>
              </w:rPr>
              <w:t>0.279</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1.444</w:t>
            </w:r>
          </w:p>
        </w:tc>
        <w:tc>
          <w:tcPr>
            <w:tcW w:type="dxa" w:w="1440"/>
            <w:vAlign w:val="center"/>
          </w:tcPr>
          <w:p>
            <w:pPr>
              <w:jc w:val="left"/>
            </w:pPr>
            <w:r>
              <w:rPr>
                <w:rFonts w:ascii="Times New Roman" w:hAnsi="Times New Roman"/>
                <w:sz w:val="18"/>
              </w:rPr>
              <w:t>1.596</w:t>
            </w:r>
          </w:p>
        </w:tc>
        <w:tc>
          <w:tcPr>
            <w:tcW w:type="dxa" w:w="1440"/>
            <w:vAlign w:val="center"/>
          </w:tcPr>
          <w:p>
            <w:pPr>
              <w:jc w:val="left"/>
            </w:pPr>
            <w:r>
              <w:rPr>
                <w:rFonts w:ascii="Times New Roman" w:hAnsi="Times New Roman"/>
                <w:sz w:val="18"/>
              </w:rPr>
              <w:t>0.863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2.204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1.733</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1.273</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2.460</w:t>
            </w:r>
          </w:p>
        </w:tc>
        <w:tc>
          <w:tcPr>
            <w:tcW w:type="dxa" w:w="1440"/>
            <w:vAlign w:val="center"/>
          </w:tcPr>
          <w:p>
            <w:pPr>
              <w:jc w:val="left"/>
            </w:pPr>
            <w:r>
              <w:rPr>
                <w:rFonts w:ascii="Times New Roman" w:hAnsi="Times New Roman"/>
                <w:sz w:val="18"/>
              </w:rPr>
              <w:t>2.434</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4.872</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1.513</w:t>
            </w:r>
          </w:p>
        </w:tc>
        <w:tc>
          <w:tcPr>
            <w:tcW w:type="dxa" w:w="1440"/>
            <w:vAlign w:val="center"/>
          </w:tcPr>
          <w:p>
            <w:pPr>
              <w:jc w:val="left"/>
            </w:pPr>
            <w:r>
              <w:rPr>
                <w:rFonts w:ascii="Times New Roman" w:hAnsi="Times New Roman"/>
                <w:sz w:val="18"/>
              </w:rPr>
              <w:t>0.548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0.260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1.803</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0.828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4.734</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2.100</w:t>
            </w:r>
          </w:p>
        </w:tc>
        <w:tc>
          <w:tcPr>
            <w:tcW w:type="dxa" w:w="1440"/>
            <w:vAlign w:val="center"/>
          </w:tcPr>
          <w:p>
            <w:pPr>
              <w:jc w:val="left"/>
            </w:pPr>
            <w:r>
              <w:rPr>
                <w:rFonts w:ascii="Times New Roman" w:hAnsi="Times New Roman"/>
                <w:sz w:val="18"/>
              </w:rPr>
              <w:t>0.709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0.956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0.172</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2.228</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2.072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2.016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0.900</w:t>
            </w:r>
          </w:p>
        </w:tc>
        <w:tc>
          <w:tcPr>
            <w:tcW w:type="dxa" w:w="1440"/>
            <w:vAlign w:val="center"/>
          </w:tcPr>
          <w:p>
            <w:pPr>
              <w:jc w:val="left"/>
            </w:pPr>
            <w:r>
              <w:rPr>
                <w:rFonts w:ascii="Times New Roman" w:hAnsi="Times New Roman"/>
                <w:sz w:val="18"/>
              </w:rPr>
              <w:t>1.167</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4.113</w:t>
            </w:r>
          </w:p>
        </w:tc>
        <w:tc>
          <w:tcPr>
            <w:tcW w:type="dxa" w:w="1440"/>
            <w:vAlign w:val="center"/>
          </w:tcPr>
          <w:p>
            <w:pPr>
              <w:jc w:val="left"/>
            </w:pPr>
            <w:r>
              <w:rPr>
                <w:rFonts w:ascii="Times New Roman" w:hAnsi="Times New Roman"/>
                <w:sz w:val="18"/>
              </w:rPr>
              <w:t>1.964</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3.921</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1.989</w:t>
            </w:r>
          </w:p>
        </w:tc>
        <w:tc>
          <w:tcPr>
            <w:tcW w:type="dxa" w:w="1440"/>
            <w:vAlign w:val="center"/>
          </w:tcPr>
          <w:p>
            <w:pPr>
              <w:jc w:val="left"/>
            </w:pPr>
            <w:r>
              <w:rPr>
                <w:rFonts w:ascii="Times New Roman" w:hAnsi="Times New Roman"/>
                <w:sz w:val="18"/>
              </w:rPr>
              <w:t>1.341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1.292</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0.610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2.909</w:t>
            </w:r>
          </w:p>
        </w:tc>
        <w:tc>
          <w:tcPr>
            <w:tcW w:type="dxa" w:w="1440"/>
            <w:vAlign w:val="center"/>
          </w:tcPr>
          <w:p>
            <w:pPr>
              <w:jc w:val="left"/>
            </w:pPr>
            <w:r>
              <w:rPr>
                <w:rFonts w:ascii="Times New Roman" w:hAnsi="Times New Roman"/>
                <w:sz w:val="18"/>
              </w:rPr>
              <w:t>1.906</w:t>
            </w:r>
          </w:p>
        </w:tc>
        <w:tc>
          <w:tcPr>
            <w:tcW w:type="dxa" w:w="1440"/>
            <w:vAlign w:val="center"/>
          </w:tcPr>
          <w:p>
            <w:pPr>
              <w:jc w:val="left"/>
            </w:pPr>
            <w:r>
              <w:rPr>
                <w:rFonts w:ascii="Times New Roman" w:hAnsi="Times New Roman"/>
                <w:sz w:val="18"/>
              </w:rPr>
              <w:t>0.721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0.957</w:t>
            </w:r>
          </w:p>
        </w:tc>
        <w:tc>
          <w:tcPr>
            <w:tcW w:type="dxa" w:w="1440"/>
            <w:vAlign w:val="center"/>
          </w:tcPr>
          <w:p>
            <w:pPr>
              <w:jc w:val="left"/>
            </w:pPr>
            <w:r>
              <w:rPr>
                <w:rFonts w:ascii="Times New Roman" w:hAnsi="Times New Roman"/>
                <w:sz w:val="18"/>
              </w:rPr>
              <w:t>1.053</w:t>
            </w:r>
          </w:p>
        </w:tc>
        <w:tc>
          <w:tcPr>
            <w:tcW w:type="dxa" w:w="1440"/>
            <w:vAlign w:val="center"/>
          </w:tcPr>
          <w:p>
            <w:pPr>
              <w:jc w:val="left"/>
            </w:pPr>
            <w:r>
              <w:rPr>
                <w:rFonts w:ascii="Times New Roman" w:hAnsi="Times New Roman"/>
                <w:sz w:val="18"/>
              </w:rPr>
              <w:t>0.499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3.649</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0.780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3.362</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3.461</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3.426</w:t>
            </w:r>
          </w:p>
        </w:tc>
        <w:tc>
          <w:tcPr>
            <w:tcW w:type="dxa" w:w="1440"/>
            <w:vAlign w:val="center"/>
          </w:tcPr>
          <w:p>
            <w:pPr>
              <w:jc w:val="left"/>
            </w:pPr>
            <w:r>
              <w:rPr>
                <w:rFonts w:ascii="Times New Roman" w:hAnsi="Times New Roman"/>
                <w:sz w:val="18"/>
              </w:rPr>
              <w:t>1.097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1.268</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0.491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3.906</w:t>
            </w:r>
          </w:p>
        </w:tc>
        <w:tc>
          <w:tcPr>
            <w:tcW w:type="dxa" w:w="1440"/>
            <w:vAlign w:val="center"/>
          </w:tcPr>
          <w:p>
            <w:pPr>
              <w:jc w:val="left"/>
            </w:pPr>
            <w:r>
              <w:rPr>
                <w:rFonts w:ascii="Times New Roman" w:hAnsi="Times New Roman"/>
                <w:sz w:val="18"/>
              </w:rPr>
              <w:t>1.398</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0.830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0.873</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3.660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1.838</w:t>
            </w:r>
          </w:p>
        </w:tc>
        <w:tc>
          <w:tcPr>
            <w:tcW w:type="dxa" w:w="1440"/>
            <w:vAlign w:val="center"/>
          </w:tcPr>
          <w:p>
            <w:pPr>
              <w:jc w:val="left"/>
            </w:pPr>
            <w:r>
              <w:rPr>
                <w:rFonts w:ascii="Times New Roman" w:hAnsi="Times New Roman"/>
                <w:sz w:val="18"/>
              </w:rPr>
              <w:t>0.955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2.951</w:t>
            </w:r>
          </w:p>
        </w:tc>
        <w:tc>
          <w:tcPr>
            <w:tcW w:type="dxa" w:w="1440"/>
            <w:vAlign w:val="center"/>
          </w:tcPr>
          <w:p>
            <w:pPr>
              <w:jc w:val="left"/>
            </w:pPr>
            <w:r>
              <w:rPr>
                <w:rFonts w:ascii="Times New Roman" w:hAnsi="Times New Roman"/>
                <w:sz w:val="18"/>
              </w:rPr>
              <w:t>3.020</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0.688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3.782</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1.593</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3.504</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1.189</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3.498</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2.520</w:t>
            </w:r>
          </w:p>
        </w:tc>
        <w:tc>
          <w:tcPr>
            <w:tcW w:type="dxa" w:w="1440"/>
            <w:vAlign w:val="center"/>
          </w:tcPr>
          <w:p>
            <w:pPr>
              <w:jc w:val="left"/>
            </w:pPr>
            <w:r>
              <w:rPr>
                <w:rFonts w:ascii="Times New Roman" w:hAnsi="Times New Roman"/>
                <w:sz w:val="18"/>
              </w:rPr>
              <w:t>0.707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3.464</w:t>
            </w:r>
          </w:p>
        </w:tc>
        <w:tc>
          <w:tcPr>
            <w:tcW w:type="dxa" w:w="1440"/>
            <w:vAlign w:val="center"/>
          </w:tcPr>
          <w:p>
            <w:pPr>
              <w:jc w:val="left"/>
            </w:pPr>
            <w:r>
              <w:rPr>
                <w:rFonts w:ascii="Times New Roman" w:hAnsi="Times New Roman"/>
                <w:sz w:val="18"/>
              </w:rPr>
              <w:t>3.237</w:t>
            </w:r>
          </w:p>
        </w:tc>
        <w:tc>
          <w:tcPr>
            <w:tcW w:type="dxa" w:w="1440"/>
            <w:vAlign w:val="center"/>
          </w:tcPr>
          <w:p>
            <w:pPr>
              <w:jc w:val="left"/>
            </w:pPr>
            <w:r>
              <w:rPr>
                <w:rFonts w:ascii="Times New Roman" w:hAnsi="Times New Roman"/>
                <w:sz w:val="18"/>
              </w:rPr>
              <w:t>2.550</w:t>
            </w:r>
          </w:p>
        </w:tc>
        <w:tc>
          <w:tcPr>
            <w:tcW w:type="dxa" w:w="1440"/>
            <w:vAlign w:val="center"/>
          </w:tcPr>
          <w:p>
            <w:pPr>
              <w:jc w:val="left"/>
            </w:pPr>
            <w:r>
              <w:rPr>
                <w:rFonts w:ascii="Times New Roman" w:hAnsi="Times New Roman"/>
                <w:sz w:val="18"/>
              </w:rPr>
              <w:t>0.622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3.341</w:t>
            </w:r>
          </w:p>
        </w:tc>
        <w:tc>
          <w:tcPr>
            <w:tcW w:type="dxa" w:w="1440"/>
            <w:vAlign w:val="center"/>
          </w:tcPr>
          <w:p>
            <w:pPr>
              <w:jc w:val="left"/>
            </w:pPr>
            <w:r>
              <w:rPr>
                <w:rFonts w:ascii="Times New Roman" w:hAnsi="Times New Roman"/>
                <w:sz w:val="18"/>
              </w:rPr>
              <w:t>3.231</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3.776</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1.575</w:t>
            </w:r>
          </w:p>
        </w:tc>
        <w:tc>
          <w:tcPr>
            <w:tcW w:type="dxa" w:w="1440"/>
            <w:vAlign w:val="center"/>
          </w:tcPr>
          <w:p>
            <w:pPr>
              <w:jc w:val="left"/>
            </w:pPr>
            <w:r>
              <w:rPr>
                <w:rFonts w:ascii="Times New Roman" w:hAnsi="Times New Roman"/>
                <w:sz w:val="18"/>
              </w:rPr>
              <w:t>0.960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2.212</w:t>
            </w:r>
          </w:p>
        </w:tc>
        <w:tc>
          <w:tcPr>
            <w:tcW w:type="dxa" w:w="1440"/>
            <w:vAlign w:val="center"/>
          </w:tcPr>
          <w:p>
            <w:pPr>
              <w:jc w:val="left"/>
            </w:pPr>
            <w:r>
              <w:rPr>
                <w:rFonts w:ascii="Times New Roman" w:hAnsi="Times New Roman"/>
                <w:sz w:val="18"/>
              </w:rPr>
              <w:t>1.425</w:t>
            </w:r>
          </w:p>
        </w:tc>
        <w:tc>
          <w:tcPr>
            <w:tcW w:type="dxa" w:w="1440"/>
            <w:vAlign w:val="center"/>
          </w:tcPr>
          <w:p>
            <w:pPr>
              <w:jc w:val="left"/>
            </w:pPr>
            <w:r>
              <w:rPr>
                <w:rFonts w:ascii="Times New Roman" w:hAnsi="Times New Roman"/>
                <w:sz w:val="18"/>
              </w:rPr>
              <w:t>0.561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1.170</w:t>
            </w:r>
          </w:p>
        </w:tc>
        <w:tc>
          <w:tcPr>
            <w:tcW w:type="dxa" w:w="1440"/>
            <w:vAlign w:val="center"/>
          </w:tcPr>
          <w:p>
            <w:pPr>
              <w:jc w:val="left"/>
            </w:pPr>
            <w:r>
              <w:rPr>
                <w:rFonts w:ascii="Times New Roman" w:hAnsi="Times New Roman"/>
                <w:sz w:val="18"/>
              </w:rPr>
              <w:t>1.311</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3.411</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1.168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1.151</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2.957</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2.060</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3.692</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1.748</w:t>
            </w:r>
          </w:p>
        </w:tc>
        <w:tc>
          <w:tcPr>
            <w:tcW w:type="dxa" w:w="1440"/>
            <w:vAlign w:val="center"/>
          </w:tcPr>
          <w:p>
            <w:pPr>
              <w:jc w:val="left"/>
            </w:pPr>
            <w:r>
              <w:rPr>
                <w:rFonts w:ascii="Times New Roman" w:hAnsi="Times New Roman"/>
                <w:sz w:val="18"/>
              </w:rPr>
              <w:t>1.439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3.486</w:t>
            </w:r>
          </w:p>
        </w:tc>
        <w:tc>
          <w:tcPr>
            <w:tcW w:type="dxa" w:w="1440"/>
            <w:vAlign w:val="center"/>
          </w:tcPr>
          <w:p>
            <w:pPr>
              <w:jc w:val="left"/>
            </w:pPr>
            <w:r>
              <w:rPr>
                <w:rFonts w:ascii="Times New Roman" w:hAnsi="Times New Roman"/>
                <w:sz w:val="18"/>
              </w:rPr>
              <w:t>1.077</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0.795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3.087</w:t>
            </w:r>
          </w:p>
        </w:tc>
        <w:tc>
          <w:tcPr>
            <w:tcW w:type="dxa" w:w="1440"/>
            <w:vAlign w:val="center"/>
          </w:tcPr>
          <w:p>
            <w:pPr>
              <w:jc w:val="left"/>
            </w:pPr>
            <w:r>
              <w:rPr>
                <w:rFonts w:ascii="Times New Roman" w:hAnsi="Times New Roman"/>
                <w:sz w:val="18"/>
              </w:rPr>
              <w:t>1.523</w:t>
            </w:r>
          </w:p>
        </w:tc>
        <w:tc>
          <w:tcPr>
            <w:tcW w:type="dxa" w:w="1440"/>
            <w:vAlign w:val="center"/>
          </w:tcPr>
          <w:p>
            <w:pPr>
              <w:jc w:val="left"/>
            </w:pPr>
            <w:r>
              <w:rPr>
                <w:rFonts w:ascii="Times New Roman" w:hAnsi="Times New Roman"/>
                <w:sz w:val="18"/>
              </w:rPr>
              <w:t>1.691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3.018</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1.026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3.158</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0.474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3.673</w:t>
            </w:r>
          </w:p>
        </w:tc>
        <w:tc>
          <w:tcPr>
            <w:tcW w:type="dxa" w:w="1440"/>
            <w:vAlign w:val="center"/>
          </w:tcPr>
          <w:p>
            <w:pPr>
              <w:jc w:val="left"/>
            </w:pPr>
            <w:r>
              <w:rPr>
                <w:rFonts w:ascii="Times New Roman" w:hAnsi="Times New Roman"/>
                <w:sz w:val="18"/>
              </w:rPr>
              <w:t>2.714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2.750</w:t>
            </w:r>
          </w:p>
        </w:tc>
        <w:tc>
          <w:tcPr>
            <w:tcW w:type="dxa" w:w="1440"/>
            <w:vAlign w:val="center"/>
          </w:tcPr>
          <w:p>
            <w:pPr>
              <w:jc w:val="left"/>
            </w:pPr>
            <w:r>
              <w:rPr>
                <w:rFonts w:ascii="Times New Roman" w:hAnsi="Times New Roman"/>
                <w:sz w:val="18"/>
              </w:rPr>
              <w:t>1.182</w:t>
            </w:r>
          </w:p>
        </w:tc>
        <w:tc>
          <w:tcPr>
            <w:tcW w:type="dxa" w:w="1440"/>
            <w:vAlign w:val="center"/>
          </w:tcPr>
          <w:p>
            <w:pPr>
              <w:jc w:val="left"/>
            </w:pPr>
            <w:r>
              <w:rPr>
                <w:rFonts w:ascii="Times New Roman" w:hAnsi="Times New Roman"/>
                <w:sz w:val="18"/>
              </w:rPr>
              <w:t>0.921</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2.841</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4.332</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2.397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3.113</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1.712</w:t>
            </w:r>
          </w:p>
        </w:tc>
        <w:tc>
          <w:tcPr>
            <w:tcW w:type="dxa" w:w="1440"/>
            <w:vAlign w:val="center"/>
          </w:tcPr>
          <w:p>
            <w:pPr>
              <w:jc w:val="left"/>
            </w:pPr>
            <w:r>
              <w:rPr>
                <w:rFonts w:ascii="Times New Roman" w:hAnsi="Times New Roman"/>
                <w:sz w:val="18"/>
              </w:rPr>
              <w:t>0.941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3.657</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2.672</w:t>
            </w:r>
          </w:p>
        </w:tc>
        <w:tc>
          <w:tcPr>
            <w:tcW w:type="dxa" w:w="1440"/>
            <w:vAlign w:val="center"/>
          </w:tcPr>
          <w:p>
            <w:pPr>
              <w:jc w:val="left"/>
            </w:pPr>
            <w:r>
              <w:rPr>
                <w:rFonts w:ascii="Times New Roman" w:hAnsi="Times New Roman"/>
                <w:sz w:val="18"/>
              </w:rPr>
              <w:t>1.554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1.037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4.248</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4.115</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3.431</w:t>
            </w:r>
          </w:p>
        </w:tc>
        <w:tc>
          <w:tcPr>
            <w:tcW w:type="dxa" w:w="1440"/>
            <w:vAlign w:val="center"/>
          </w:tcPr>
          <w:p>
            <w:pPr>
              <w:jc w:val="left"/>
            </w:pPr>
            <w:r>
              <w:rPr>
                <w:rFonts w:ascii="Times New Roman" w:hAnsi="Times New Roman"/>
                <w:sz w:val="18"/>
              </w:rPr>
              <w:t>2.129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2.976</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1.154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2.082</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2.188</w:t>
            </w:r>
          </w:p>
        </w:tc>
        <w:tc>
          <w:tcPr>
            <w:tcW w:type="dxa" w:w="1440"/>
            <w:vAlign w:val="center"/>
          </w:tcPr>
          <w:p>
            <w:pPr>
              <w:jc w:val="left"/>
            </w:pPr>
            <w:r>
              <w:rPr>
                <w:rFonts w:ascii="Times New Roman" w:hAnsi="Times New Roman"/>
                <w:sz w:val="18"/>
              </w:rPr>
              <w:t>1.308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2.730</w:t>
            </w:r>
          </w:p>
        </w:tc>
        <w:tc>
          <w:tcPr>
            <w:tcW w:type="dxa" w:w="1440"/>
            <w:vAlign w:val="center"/>
          </w:tcPr>
          <w:p>
            <w:pPr>
              <w:jc w:val="left"/>
            </w:pPr>
            <w:r>
              <w:rPr>
                <w:rFonts w:ascii="Times New Roman" w:hAnsi="Times New Roman"/>
                <w:sz w:val="18"/>
              </w:rPr>
              <w:t>1.118</w:t>
            </w:r>
          </w:p>
        </w:tc>
        <w:tc>
          <w:tcPr>
            <w:tcW w:type="dxa" w:w="1440"/>
            <w:vAlign w:val="center"/>
          </w:tcPr>
          <w:p>
            <w:pPr>
              <w:jc w:val="left"/>
            </w:pPr>
            <w:r>
              <w:rPr>
                <w:rFonts w:ascii="Times New Roman" w:hAnsi="Times New Roman"/>
                <w:sz w:val="18"/>
              </w:rPr>
              <w:t>1.590</w:t>
            </w:r>
          </w:p>
        </w:tc>
        <w:tc>
          <w:tcPr>
            <w:tcW w:type="dxa" w:w="1440"/>
            <w:vAlign w:val="center"/>
          </w:tcPr>
          <w:p>
            <w:pPr>
              <w:jc w:val="left"/>
            </w:pPr>
            <w:r>
              <w:rPr>
                <w:rFonts w:ascii="Times New Roman" w:hAnsi="Times New Roman"/>
                <w:sz w:val="18"/>
              </w:rPr>
              <w:t>0.689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3.204</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2.650</w:t>
            </w:r>
          </w:p>
        </w:tc>
        <w:tc>
          <w:tcPr>
            <w:tcW w:type="dxa" w:w="1440"/>
            <w:vAlign w:val="center"/>
          </w:tcPr>
          <w:p>
            <w:pPr>
              <w:jc w:val="left"/>
            </w:pPr>
            <w:r>
              <w:rPr>
                <w:rFonts w:ascii="Times New Roman" w:hAnsi="Times New Roman"/>
                <w:sz w:val="18"/>
              </w:rPr>
              <w:t>2.248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4.413</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1.973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2.614</w:t>
            </w:r>
          </w:p>
        </w:tc>
        <w:tc>
          <w:tcPr>
            <w:tcW w:type="dxa" w:w="1440"/>
            <w:vAlign w:val="center"/>
          </w:tcPr>
          <w:p>
            <w:pPr>
              <w:jc w:val="left"/>
            </w:pPr>
            <w:r>
              <w:rPr>
                <w:rFonts w:ascii="Times New Roman" w:hAnsi="Times New Roman"/>
                <w:sz w:val="18"/>
              </w:rPr>
              <w:t>1.822</w:t>
            </w:r>
          </w:p>
        </w:tc>
        <w:tc>
          <w:tcPr>
            <w:tcW w:type="dxa" w:w="1440"/>
            <w:vAlign w:val="center"/>
          </w:tcPr>
          <w:p>
            <w:pPr>
              <w:jc w:val="left"/>
            </w:pPr>
            <w:r>
              <w:rPr>
                <w:rFonts w:ascii="Times New Roman" w:hAnsi="Times New Roman"/>
                <w:sz w:val="18"/>
              </w:rPr>
              <w:t>0.871</w:t>
            </w:r>
          </w:p>
        </w:tc>
        <w:tc>
          <w:tcPr>
            <w:tcW w:type="dxa" w:w="1440"/>
            <w:vAlign w:val="center"/>
          </w:tcPr>
          <w:p>
            <w:pPr>
              <w:jc w:val="left"/>
            </w:pPr>
            <w:r>
              <w:rPr>
                <w:rFonts w:ascii="Times New Roman" w:hAnsi="Times New Roman"/>
                <w:sz w:val="18"/>
              </w:rPr>
              <w:t>0.645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2.654</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3.501</w:t>
            </w:r>
          </w:p>
        </w:tc>
        <w:tc>
          <w:tcPr>
            <w:tcW w:type="dxa" w:w="1440"/>
            <w:vAlign w:val="center"/>
          </w:tcPr>
          <w:p>
            <w:pPr>
              <w:jc w:val="left"/>
            </w:pPr>
            <w:r>
              <w:rPr>
                <w:rFonts w:ascii="Times New Roman" w:hAnsi="Times New Roman"/>
                <w:sz w:val="18"/>
              </w:rPr>
              <w:t>3.510</w:t>
            </w:r>
          </w:p>
        </w:tc>
        <w:tc>
          <w:tcPr>
            <w:tcW w:type="dxa" w:w="1440"/>
            <w:vAlign w:val="center"/>
          </w:tcPr>
          <w:p>
            <w:pPr>
              <w:jc w:val="left"/>
            </w:pPr>
            <w:r>
              <w:rPr>
                <w:rFonts w:ascii="Times New Roman" w:hAnsi="Times New Roman"/>
                <w:sz w:val="18"/>
              </w:rPr>
              <w:t>2.174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3.005</w:t>
            </w:r>
          </w:p>
        </w:tc>
        <w:tc>
          <w:tcPr>
            <w:tcW w:type="dxa" w:w="1440"/>
            <w:vAlign w:val="center"/>
          </w:tcPr>
          <w:p>
            <w:pPr>
              <w:jc w:val="left"/>
            </w:pPr>
            <w:r>
              <w:rPr>
                <w:rFonts w:ascii="Times New Roman" w:hAnsi="Times New Roman"/>
                <w:sz w:val="18"/>
              </w:rPr>
              <w:t>2.250</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3.079</w:t>
            </w:r>
          </w:p>
        </w:tc>
        <w:tc>
          <w:tcPr>
            <w:tcW w:type="dxa" w:w="1440"/>
            <w:vAlign w:val="center"/>
          </w:tcPr>
          <w:p>
            <w:pPr>
              <w:jc w:val="left"/>
            </w:pPr>
            <w:r>
              <w:rPr>
                <w:rFonts w:ascii="Times New Roman" w:hAnsi="Times New Roman"/>
                <w:sz w:val="18"/>
              </w:rPr>
              <w:t>2.019</w:t>
            </w:r>
          </w:p>
        </w:tc>
        <w:tc>
          <w:tcPr>
            <w:tcW w:type="dxa" w:w="1440"/>
            <w:vAlign w:val="center"/>
          </w:tcPr>
          <w:p>
            <w:pPr>
              <w:jc w:val="left"/>
            </w:pPr>
            <w:r>
              <w:rPr>
                <w:rFonts w:ascii="Times New Roman" w:hAnsi="Times New Roman"/>
                <w:sz w:val="18"/>
              </w:rPr>
              <w:t>1.606</w:t>
            </w:r>
          </w:p>
        </w:tc>
        <w:tc>
          <w:tcPr>
            <w:tcW w:type="dxa" w:w="1440"/>
            <w:vAlign w:val="center"/>
          </w:tcPr>
          <w:p>
            <w:pPr>
              <w:jc w:val="left"/>
            </w:pPr>
            <w:r>
              <w:rPr>
                <w:rFonts w:ascii="Times New Roman" w:hAnsi="Times New Roman"/>
                <w:sz w:val="18"/>
              </w:rPr>
              <w:t>0.787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3.828</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2.846</w:t>
            </w:r>
          </w:p>
        </w:tc>
        <w:tc>
          <w:tcPr>
            <w:tcW w:type="dxa" w:w="1440"/>
            <w:vAlign w:val="center"/>
          </w:tcPr>
          <w:p>
            <w:pPr>
              <w:jc w:val="left"/>
            </w:pPr>
            <w:r>
              <w:rPr>
                <w:rFonts w:ascii="Times New Roman" w:hAnsi="Times New Roman"/>
                <w:sz w:val="18"/>
              </w:rPr>
              <w:t>2.488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3.310</w:t>
            </w:r>
          </w:p>
        </w:tc>
        <w:tc>
          <w:tcPr>
            <w:tcW w:type="dxa" w:w="1440"/>
            <w:vAlign w:val="center"/>
          </w:tcPr>
          <w:p>
            <w:pPr>
              <w:jc w:val="left"/>
            </w:pPr>
            <w:r>
              <w:rPr>
                <w:rFonts w:ascii="Times New Roman" w:hAnsi="Times New Roman"/>
                <w:sz w:val="18"/>
              </w:rPr>
              <w:t>2.953</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3.280</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1.429</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2.269</w:t>
            </w:r>
          </w:p>
        </w:tc>
        <w:tc>
          <w:tcPr>
            <w:tcW w:type="dxa" w:w="1440"/>
            <w:vAlign w:val="center"/>
          </w:tcPr>
          <w:p>
            <w:pPr>
              <w:jc w:val="left"/>
            </w:pPr>
            <w:r>
              <w:rPr>
                <w:rFonts w:ascii="Times New Roman" w:hAnsi="Times New Roman"/>
                <w:sz w:val="18"/>
              </w:rPr>
              <w:t>0.970</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0.548</w:t>
            </w:r>
          </w:p>
        </w:tc>
        <w:tc>
          <w:tcPr>
            <w:tcW w:type="dxa" w:w="1440"/>
            <w:vAlign w:val="center"/>
          </w:tcPr>
          <w:p>
            <w:pPr>
              <w:jc w:val="left"/>
            </w:pPr>
            <w:r>
              <w:rPr>
                <w:rFonts w:ascii="Times New Roman" w:hAnsi="Times New Roman"/>
                <w:sz w:val="18"/>
              </w:rPr>
              <w:t>0.560</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1.507</w:t>
            </w:r>
          </w:p>
        </w:tc>
        <w:tc>
          <w:tcPr>
            <w:tcW w:type="dxa" w:w="1440"/>
            <w:vAlign w:val="center"/>
          </w:tcPr>
          <w:p>
            <w:pPr>
              <w:jc w:val="left"/>
            </w:pPr>
            <w:r>
              <w:rPr>
                <w:rFonts w:ascii="Times New Roman" w:hAnsi="Times New Roman"/>
                <w:sz w:val="18"/>
              </w:rPr>
              <w:t>1.981</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3.339</w:t>
            </w:r>
          </w:p>
        </w:tc>
        <w:tc>
          <w:tcPr>
            <w:tcW w:type="dxa" w:w="1440"/>
            <w:vAlign w:val="center"/>
          </w:tcPr>
          <w:p>
            <w:pPr>
              <w:jc w:val="left"/>
            </w:pPr>
            <w:r>
              <w:rPr>
                <w:rFonts w:ascii="Times New Roman" w:hAnsi="Times New Roman"/>
                <w:sz w:val="18"/>
              </w:rPr>
              <w:t>1.552</w:t>
            </w:r>
          </w:p>
        </w:tc>
        <w:tc>
          <w:tcPr>
            <w:tcW w:type="dxa" w:w="1440"/>
            <w:vAlign w:val="center"/>
          </w:tcPr>
          <w:p>
            <w:pPr>
              <w:jc w:val="left"/>
            </w:pPr>
            <w:r>
              <w:rPr>
                <w:rFonts w:ascii="Times New Roman" w:hAnsi="Times New Roman"/>
                <w:sz w:val="18"/>
              </w:rPr>
              <w:t>1.465</w:t>
            </w:r>
          </w:p>
        </w:tc>
        <w:tc>
          <w:tcPr>
            <w:tcW w:type="dxa" w:w="1440"/>
            <w:vAlign w:val="center"/>
          </w:tcPr>
          <w:p>
            <w:pPr>
              <w:jc w:val="left"/>
            </w:pPr>
            <w:r>
              <w:rPr>
                <w:rFonts w:ascii="Times New Roman" w:hAnsi="Times New Roman"/>
                <w:sz w:val="18"/>
              </w:rPr>
              <w:t>0.727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0.928</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2.811</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0.867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2.806</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0.532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3.632</w:t>
            </w:r>
          </w:p>
        </w:tc>
        <w:tc>
          <w:tcPr>
            <w:tcW w:type="dxa" w:w="1440"/>
            <w:vAlign w:val="center"/>
          </w:tcPr>
          <w:p>
            <w:pPr>
              <w:jc w:val="left"/>
            </w:pPr>
            <w:r>
              <w:rPr>
                <w:rFonts w:ascii="Times New Roman" w:hAnsi="Times New Roman"/>
                <w:sz w:val="18"/>
              </w:rPr>
              <w:t>3.542</w:t>
            </w:r>
          </w:p>
        </w:tc>
        <w:tc>
          <w:tcPr>
            <w:tcW w:type="dxa" w:w="1440"/>
            <w:vAlign w:val="center"/>
          </w:tcPr>
          <w:p>
            <w:pPr>
              <w:jc w:val="left"/>
            </w:pPr>
            <w:r>
              <w:rPr>
                <w:rFonts w:ascii="Times New Roman" w:hAnsi="Times New Roman"/>
                <w:sz w:val="18"/>
              </w:rPr>
              <w:t>3.544</w:t>
            </w:r>
          </w:p>
        </w:tc>
        <w:tc>
          <w:tcPr>
            <w:tcW w:type="dxa" w:w="1440"/>
            <w:vAlign w:val="center"/>
          </w:tcPr>
          <w:p>
            <w:pPr>
              <w:jc w:val="left"/>
            </w:pPr>
            <w:r>
              <w:rPr>
                <w:rFonts w:ascii="Times New Roman" w:hAnsi="Times New Roman"/>
                <w:sz w:val="18"/>
              </w:rPr>
              <w:t>2.205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2.626</w:t>
            </w:r>
          </w:p>
        </w:tc>
        <w:tc>
          <w:tcPr>
            <w:tcW w:type="dxa" w:w="1440"/>
            <w:vAlign w:val="center"/>
          </w:tcPr>
          <w:p>
            <w:pPr>
              <w:jc w:val="left"/>
            </w:pPr>
            <w:r>
              <w:rPr>
                <w:rFonts w:ascii="Times New Roman" w:hAnsi="Times New Roman"/>
                <w:sz w:val="18"/>
              </w:rPr>
              <w:t>1.615</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0.834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2.054</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2.753</w:t>
            </w:r>
          </w:p>
        </w:tc>
        <w:tc>
          <w:tcPr>
            <w:tcW w:type="dxa" w:w="1440"/>
            <w:vAlign w:val="center"/>
          </w:tcPr>
          <w:p>
            <w:pPr>
              <w:jc w:val="left"/>
            </w:pPr>
            <w:r>
              <w:rPr>
                <w:rFonts w:ascii="Times New Roman" w:hAnsi="Times New Roman"/>
                <w:sz w:val="18"/>
              </w:rPr>
              <w:t>0.341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1.739</w:t>
            </w:r>
          </w:p>
        </w:tc>
        <w:tc>
          <w:tcPr>
            <w:tcW w:type="dxa" w:w="1440"/>
            <w:vAlign w:val="center"/>
          </w:tcPr>
          <w:p>
            <w:pPr>
              <w:jc w:val="left"/>
            </w:pPr>
            <w:r>
              <w:rPr>
                <w:rFonts w:ascii="Times New Roman" w:hAnsi="Times New Roman"/>
                <w:sz w:val="18"/>
              </w:rPr>
              <w:t>1.361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2.342</w:t>
            </w:r>
          </w:p>
        </w:tc>
        <w:tc>
          <w:tcPr>
            <w:tcW w:type="dxa" w:w="1440"/>
            <w:vAlign w:val="center"/>
          </w:tcPr>
          <w:p>
            <w:pPr>
              <w:jc w:val="left"/>
            </w:pPr>
            <w:r>
              <w:rPr>
                <w:rFonts w:ascii="Times New Roman" w:hAnsi="Times New Roman"/>
                <w:sz w:val="18"/>
              </w:rPr>
              <w:t>1.598</w:t>
            </w:r>
          </w:p>
        </w:tc>
        <w:tc>
          <w:tcPr>
            <w:tcW w:type="dxa" w:w="1440"/>
            <w:vAlign w:val="center"/>
          </w:tcPr>
          <w:p>
            <w:pPr>
              <w:jc w:val="left"/>
            </w:pPr>
            <w:r>
              <w:rPr>
                <w:rFonts w:ascii="Times New Roman" w:hAnsi="Times New Roman"/>
                <w:sz w:val="18"/>
              </w:rPr>
              <w:t>1.729</w:t>
            </w:r>
          </w:p>
        </w:tc>
        <w:tc>
          <w:tcPr>
            <w:tcW w:type="dxa" w:w="1440"/>
            <w:vAlign w:val="center"/>
          </w:tcPr>
          <w:p>
            <w:pPr>
              <w:jc w:val="left"/>
            </w:pPr>
            <w:r>
              <w:rPr>
                <w:rFonts w:ascii="Times New Roman" w:hAnsi="Times New Roman"/>
                <w:sz w:val="18"/>
              </w:rPr>
              <w:t>0.874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1.228</w:t>
            </w:r>
          </w:p>
        </w:tc>
        <w:tc>
          <w:tcPr>
            <w:tcW w:type="dxa" w:w="1440"/>
            <w:vAlign w:val="center"/>
          </w:tcPr>
          <w:p>
            <w:pPr>
              <w:jc w:val="left"/>
            </w:pPr>
            <w:r>
              <w:rPr>
                <w:rFonts w:ascii="Times New Roman" w:hAnsi="Times New Roman"/>
                <w:sz w:val="18"/>
              </w:rPr>
              <w:t>1.428</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3.278</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3.043</w:t>
            </w:r>
          </w:p>
        </w:tc>
        <w:tc>
          <w:tcPr>
            <w:tcW w:type="dxa" w:w="1440"/>
            <w:vAlign w:val="center"/>
          </w:tcPr>
          <w:p>
            <w:pPr>
              <w:jc w:val="left"/>
            </w:pPr>
            <w:r>
              <w:rPr>
                <w:rFonts w:ascii="Times New Roman" w:hAnsi="Times New Roman"/>
                <w:sz w:val="18"/>
              </w:rPr>
              <w:t>2.291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2.468</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0.668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4.122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1.592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5.209</w:t>
            </w:r>
          </w:p>
        </w:tc>
        <w:tc>
          <w:tcPr>
            <w:tcW w:type="dxa" w:w="1440"/>
            <w:vAlign w:val="center"/>
          </w:tcPr>
          <w:p>
            <w:pPr>
              <w:jc w:val="left"/>
            </w:pPr>
            <w:r>
              <w:rPr>
                <w:rFonts w:ascii="Times New Roman" w:hAnsi="Times New Roman"/>
                <w:sz w:val="18"/>
              </w:rPr>
              <w:t>2.830</w:t>
            </w:r>
          </w:p>
        </w:tc>
        <w:tc>
          <w:tcPr>
            <w:tcW w:type="dxa" w:w="1440"/>
            <w:vAlign w:val="center"/>
          </w:tcPr>
          <w:p>
            <w:pPr>
              <w:jc w:val="left"/>
            </w:pPr>
            <w:r>
              <w:rPr>
                <w:rFonts w:ascii="Times New Roman" w:hAnsi="Times New Roman"/>
                <w:sz w:val="18"/>
              </w:rPr>
              <w:t>2.578</w:t>
            </w:r>
          </w:p>
        </w:tc>
        <w:tc>
          <w:tcPr>
            <w:tcW w:type="dxa" w:w="1440"/>
            <w:vAlign w:val="center"/>
          </w:tcPr>
          <w:p>
            <w:pPr>
              <w:jc w:val="left"/>
            </w:pPr>
            <w:r>
              <w:rPr>
                <w:rFonts w:ascii="Times New Roman" w:hAnsi="Times New Roman"/>
                <w:sz w:val="18"/>
              </w:rPr>
              <w:t>0.826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3.838</w:t>
            </w:r>
          </w:p>
        </w:tc>
        <w:tc>
          <w:tcPr>
            <w:tcW w:type="dxa" w:w="1440"/>
            <w:vAlign w:val="center"/>
          </w:tcPr>
          <w:p>
            <w:pPr>
              <w:jc w:val="left"/>
            </w:pPr>
            <w:r>
              <w:rPr>
                <w:rFonts w:ascii="Times New Roman" w:hAnsi="Times New Roman"/>
                <w:sz w:val="18"/>
              </w:rPr>
              <w:t>2.862</w:t>
            </w:r>
          </w:p>
        </w:tc>
        <w:tc>
          <w:tcPr>
            <w:tcW w:type="dxa" w:w="1440"/>
            <w:vAlign w:val="center"/>
          </w:tcPr>
          <w:p>
            <w:pPr>
              <w:jc w:val="left"/>
            </w:pPr>
            <w:r>
              <w:rPr>
                <w:rFonts w:ascii="Times New Roman" w:hAnsi="Times New Roman"/>
                <w:sz w:val="18"/>
              </w:rPr>
              <w:t>3.019</w:t>
            </w:r>
          </w:p>
        </w:tc>
        <w:tc>
          <w:tcPr>
            <w:tcW w:type="dxa" w:w="1440"/>
            <w:vAlign w:val="center"/>
          </w:tcPr>
          <w:p>
            <w:pPr>
              <w:jc w:val="left"/>
            </w:pPr>
            <w:r>
              <w:rPr>
                <w:rFonts w:ascii="Times New Roman" w:hAnsi="Times New Roman"/>
                <w:sz w:val="18"/>
              </w:rPr>
              <w:t>1.632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2.561</w:t>
            </w:r>
          </w:p>
        </w:tc>
        <w:tc>
          <w:tcPr>
            <w:tcW w:type="dxa" w:w="1440"/>
            <w:vAlign w:val="center"/>
          </w:tcPr>
          <w:p>
            <w:pPr>
              <w:jc w:val="left"/>
            </w:pPr>
            <w:r>
              <w:rPr>
                <w:rFonts w:ascii="Times New Roman" w:hAnsi="Times New Roman"/>
                <w:sz w:val="18"/>
              </w:rPr>
              <w:t>1.954</w:t>
            </w:r>
          </w:p>
        </w:tc>
        <w:tc>
          <w:tcPr>
            <w:tcW w:type="dxa" w:w="1440"/>
            <w:vAlign w:val="center"/>
          </w:tcPr>
          <w:p>
            <w:pPr>
              <w:jc w:val="left"/>
            </w:pPr>
            <w:r>
              <w:rPr>
                <w:rFonts w:ascii="Times New Roman" w:hAnsi="Times New Roman"/>
                <w:sz w:val="18"/>
              </w:rPr>
              <w:t>1.400</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2.050</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2.714</w:t>
            </w:r>
          </w:p>
        </w:tc>
        <w:tc>
          <w:tcPr>
            <w:tcW w:type="dxa" w:w="1440"/>
            <w:vAlign w:val="center"/>
          </w:tcPr>
          <w:p>
            <w:pPr>
              <w:jc w:val="left"/>
            </w:pPr>
            <w:r>
              <w:rPr>
                <w:rFonts w:ascii="Times New Roman" w:hAnsi="Times New Roman"/>
                <w:sz w:val="18"/>
              </w:rPr>
              <w:t>0.409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3.389</w:t>
            </w:r>
          </w:p>
        </w:tc>
        <w:tc>
          <w:tcPr>
            <w:tcW w:type="dxa" w:w="1440"/>
            <w:vAlign w:val="center"/>
          </w:tcPr>
          <w:p>
            <w:pPr>
              <w:jc w:val="left"/>
            </w:pPr>
            <w:r>
              <w:rPr>
                <w:rFonts w:ascii="Times New Roman" w:hAnsi="Times New Roman"/>
                <w:sz w:val="18"/>
              </w:rPr>
              <w:t>2.869</w:t>
            </w:r>
          </w:p>
        </w:tc>
        <w:tc>
          <w:tcPr>
            <w:tcW w:type="dxa" w:w="1440"/>
            <w:vAlign w:val="center"/>
          </w:tcPr>
          <w:p>
            <w:pPr>
              <w:jc w:val="left"/>
            </w:pPr>
            <w:r>
              <w:rPr>
                <w:rFonts w:ascii="Times New Roman" w:hAnsi="Times New Roman"/>
                <w:sz w:val="18"/>
              </w:rPr>
              <w:t>3.129</w:t>
            </w:r>
          </w:p>
        </w:tc>
        <w:tc>
          <w:tcPr>
            <w:tcW w:type="dxa" w:w="1440"/>
            <w:vAlign w:val="center"/>
          </w:tcPr>
          <w:p>
            <w:pPr>
              <w:jc w:val="left"/>
            </w:pPr>
            <w:r>
              <w:rPr>
                <w:rFonts w:ascii="Times New Roman" w:hAnsi="Times New Roman"/>
                <w:sz w:val="18"/>
              </w:rPr>
              <w:t>1.967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1.064</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0.628</w:t>
            </w:r>
          </w:p>
        </w:tc>
        <w:tc>
          <w:tcPr>
            <w:tcW w:type="dxa" w:w="1440"/>
            <w:vAlign w:val="center"/>
          </w:tcPr>
          <w:p>
            <w:pPr>
              <w:jc w:val="left"/>
            </w:pPr>
            <w:r>
              <w:rPr>
                <w:rFonts w:ascii="Times New Roman" w:hAnsi="Times New Roman"/>
                <w:sz w:val="18"/>
              </w:rPr>
              <w:t>0.559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2.079</w:t>
            </w:r>
          </w:p>
        </w:tc>
        <w:tc>
          <w:tcPr>
            <w:tcW w:type="dxa" w:w="1440"/>
            <w:vAlign w:val="center"/>
          </w:tcPr>
          <w:p>
            <w:pPr>
              <w:jc w:val="left"/>
            </w:pPr>
            <w:r>
              <w:rPr>
                <w:rFonts w:ascii="Times New Roman" w:hAnsi="Times New Roman"/>
                <w:sz w:val="18"/>
              </w:rPr>
              <w:t>1.403</w:t>
            </w:r>
          </w:p>
        </w:tc>
        <w:tc>
          <w:tcPr>
            <w:tcW w:type="dxa" w:w="1440"/>
            <w:vAlign w:val="center"/>
          </w:tcPr>
          <w:p>
            <w:pPr>
              <w:jc w:val="left"/>
            </w:pPr>
            <w:r>
              <w:rPr>
                <w:rFonts w:ascii="Times New Roman" w:hAnsi="Times New Roman"/>
                <w:sz w:val="18"/>
              </w:rPr>
              <w:t>1.334</w:t>
            </w:r>
          </w:p>
        </w:tc>
        <w:tc>
          <w:tcPr>
            <w:tcW w:type="dxa" w:w="1440"/>
            <w:vAlign w:val="center"/>
          </w:tcPr>
          <w:p>
            <w:pPr>
              <w:jc w:val="left"/>
            </w:pPr>
            <w:r>
              <w:rPr>
                <w:rFonts w:ascii="Times New Roman" w:hAnsi="Times New Roman"/>
                <w:sz w:val="18"/>
              </w:rPr>
              <w:t>0.719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1.668</w:t>
            </w:r>
          </w:p>
        </w:tc>
        <w:tc>
          <w:tcPr>
            <w:tcW w:type="dxa" w:w="1440"/>
            <w:vAlign w:val="center"/>
          </w:tcPr>
          <w:p>
            <w:pPr>
              <w:jc w:val="left"/>
            </w:pPr>
            <w:r>
              <w:rPr>
                <w:rFonts w:ascii="Times New Roman" w:hAnsi="Times New Roman"/>
                <w:sz w:val="18"/>
              </w:rPr>
              <w:t>1.111</w:t>
            </w:r>
          </w:p>
        </w:tc>
        <w:tc>
          <w:tcPr>
            <w:tcW w:type="dxa" w:w="1440"/>
            <w:vAlign w:val="center"/>
          </w:tcPr>
          <w:p>
            <w:pPr>
              <w:jc w:val="left"/>
            </w:pPr>
            <w:r>
              <w:rPr>
                <w:rFonts w:ascii="Times New Roman" w:hAnsi="Times New Roman"/>
                <w:sz w:val="18"/>
              </w:rPr>
              <w:t>0.592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2.198</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1.894</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2.611</w:t>
            </w:r>
          </w:p>
        </w:tc>
        <w:tc>
          <w:tcPr>
            <w:tcW w:type="dxa" w:w="1440"/>
            <w:vAlign w:val="center"/>
          </w:tcPr>
          <w:p>
            <w:pPr>
              <w:jc w:val="left"/>
            </w:pPr>
            <w:r>
              <w:rPr>
                <w:rFonts w:ascii="Times New Roman" w:hAnsi="Times New Roman"/>
                <w:sz w:val="18"/>
              </w:rPr>
              <w:t>0.246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3.221</w:t>
            </w:r>
          </w:p>
        </w:tc>
        <w:tc>
          <w:tcPr>
            <w:tcW w:type="dxa" w:w="1440"/>
            <w:vAlign w:val="center"/>
          </w:tcPr>
          <w:p>
            <w:pPr>
              <w:jc w:val="left"/>
            </w:pPr>
            <w:r>
              <w:rPr>
                <w:rFonts w:ascii="Times New Roman" w:hAnsi="Times New Roman"/>
                <w:sz w:val="18"/>
              </w:rPr>
              <w:t>1.525</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0.521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1.728</w:t>
            </w:r>
          </w:p>
        </w:tc>
        <w:tc>
          <w:tcPr>
            <w:tcW w:type="dxa" w:w="1440"/>
            <w:vAlign w:val="center"/>
          </w:tcPr>
          <w:p>
            <w:pPr>
              <w:jc w:val="left"/>
            </w:pPr>
            <w:r>
              <w:rPr>
                <w:rFonts w:ascii="Times New Roman" w:hAnsi="Times New Roman"/>
                <w:sz w:val="18"/>
              </w:rPr>
              <w:t>1.127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1.765</w:t>
            </w:r>
          </w:p>
        </w:tc>
        <w:tc>
          <w:tcPr>
            <w:tcW w:type="dxa" w:w="1440"/>
            <w:vAlign w:val="center"/>
          </w:tcPr>
          <w:p>
            <w:pPr>
              <w:jc w:val="left"/>
            </w:pPr>
            <w:r>
              <w:rPr>
                <w:rFonts w:ascii="Times New Roman" w:hAnsi="Times New Roman"/>
                <w:sz w:val="18"/>
              </w:rPr>
              <w:t>1.700</w:t>
            </w:r>
          </w:p>
        </w:tc>
        <w:tc>
          <w:tcPr>
            <w:tcW w:type="dxa" w:w="1440"/>
            <w:vAlign w:val="center"/>
          </w:tcPr>
          <w:p>
            <w:pPr>
              <w:jc w:val="left"/>
            </w:pPr>
            <w:r>
              <w:rPr>
                <w:rFonts w:ascii="Times New Roman" w:hAnsi="Times New Roman"/>
                <w:sz w:val="18"/>
              </w:rPr>
              <w:t>0.911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2.852</w:t>
            </w:r>
          </w:p>
        </w:tc>
        <w:tc>
          <w:tcPr>
            <w:tcW w:type="dxa" w:w="1440"/>
            <w:vAlign w:val="center"/>
          </w:tcPr>
          <w:p>
            <w:pPr>
              <w:jc w:val="left"/>
            </w:pPr>
            <w:r>
              <w:rPr>
                <w:rFonts w:ascii="Times New Roman" w:hAnsi="Times New Roman"/>
                <w:sz w:val="18"/>
              </w:rPr>
              <w:t>2.716</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1.032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1.453</w:t>
            </w:r>
          </w:p>
        </w:tc>
        <w:tc>
          <w:tcPr>
            <w:tcW w:type="dxa" w:w="1440"/>
            <w:vAlign w:val="center"/>
          </w:tcPr>
          <w:p>
            <w:pPr>
              <w:jc w:val="left"/>
            </w:pPr>
            <w:r>
              <w:rPr>
                <w:rFonts w:ascii="Times New Roman" w:hAnsi="Times New Roman"/>
                <w:sz w:val="18"/>
              </w:rPr>
              <w:t>0.875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4.416</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2.709</w:t>
            </w:r>
          </w:p>
        </w:tc>
        <w:tc>
          <w:tcPr>
            <w:tcW w:type="dxa" w:w="1440"/>
            <w:vAlign w:val="center"/>
          </w:tcPr>
          <w:p>
            <w:pPr>
              <w:jc w:val="left"/>
            </w:pPr>
            <w:r>
              <w:rPr>
                <w:rFonts w:ascii="Times New Roman" w:hAnsi="Times New Roman"/>
                <w:sz w:val="18"/>
              </w:rPr>
              <w:t>1.434</w:t>
            </w:r>
          </w:p>
        </w:tc>
        <w:tc>
          <w:tcPr>
            <w:tcW w:type="dxa" w:w="1440"/>
            <w:vAlign w:val="center"/>
          </w:tcPr>
          <w:p>
            <w:pPr>
              <w:jc w:val="left"/>
            </w:pPr>
            <w:r>
              <w:rPr>
                <w:rFonts w:ascii="Times New Roman" w:hAnsi="Times New Roman"/>
                <w:sz w:val="18"/>
              </w:rPr>
              <w:t>1.531</w:t>
            </w:r>
          </w:p>
        </w:tc>
        <w:tc>
          <w:tcPr>
            <w:tcW w:type="dxa" w:w="1440"/>
            <w:vAlign w:val="center"/>
          </w:tcPr>
          <w:p>
            <w:pPr>
              <w:jc w:val="left"/>
            </w:pPr>
            <w:r>
              <w:rPr>
                <w:rFonts w:ascii="Times New Roman" w:hAnsi="Times New Roman"/>
                <w:sz w:val="18"/>
              </w:rPr>
              <w:t>1.150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4.225</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0.625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3.705</w:t>
            </w:r>
          </w:p>
        </w:tc>
        <w:tc>
          <w:tcPr>
            <w:tcW w:type="dxa" w:w="1440"/>
            <w:vAlign w:val="center"/>
          </w:tcPr>
          <w:p>
            <w:pPr>
              <w:jc w:val="left"/>
            </w:pPr>
            <w:r>
              <w:rPr>
                <w:rFonts w:ascii="Times New Roman" w:hAnsi="Times New Roman"/>
                <w:sz w:val="18"/>
              </w:rPr>
              <w:t>1.902</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1.763</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1.911</w:t>
            </w:r>
          </w:p>
        </w:tc>
        <w:tc>
          <w:tcPr>
            <w:tcW w:type="dxa" w:w="1440"/>
            <w:vAlign w:val="center"/>
          </w:tcPr>
          <w:p>
            <w:pPr>
              <w:jc w:val="left"/>
            </w:pPr>
            <w:r>
              <w:rPr>
                <w:rFonts w:ascii="Times New Roman" w:hAnsi="Times New Roman"/>
                <w:sz w:val="18"/>
              </w:rPr>
              <w:t>1.337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3.042</w:t>
            </w:r>
          </w:p>
        </w:tc>
        <w:tc>
          <w:tcPr>
            <w:tcW w:type="dxa" w:w="1440"/>
            <w:vAlign w:val="center"/>
          </w:tcPr>
          <w:p>
            <w:pPr>
              <w:jc w:val="left"/>
            </w:pPr>
            <w:r>
              <w:rPr>
                <w:rFonts w:ascii="Times New Roman" w:hAnsi="Times New Roman"/>
                <w:sz w:val="18"/>
              </w:rPr>
              <w:t>0.907</w:t>
            </w:r>
          </w:p>
        </w:tc>
        <w:tc>
          <w:tcPr>
            <w:tcW w:type="dxa" w:w="1440"/>
            <w:vAlign w:val="center"/>
          </w:tcPr>
          <w:p>
            <w:pPr>
              <w:jc w:val="left"/>
            </w:pPr>
            <w:r>
              <w:rPr>
                <w:rFonts w:ascii="Times New Roman" w:hAnsi="Times New Roman"/>
                <w:sz w:val="18"/>
              </w:rPr>
              <w:t>0.918</w:t>
            </w:r>
          </w:p>
        </w:tc>
        <w:tc>
          <w:tcPr>
            <w:tcW w:type="dxa" w:w="1440"/>
            <w:vAlign w:val="center"/>
          </w:tcPr>
          <w:p>
            <w:pPr>
              <w:jc w:val="left"/>
            </w:pPr>
            <w:r>
              <w:rPr>
                <w:rFonts w:ascii="Times New Roman" w:hAnsi="Times New Roman"/>
                <w:sz w:val="18"/>
              </w:rPr>
              <w:t>1.579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1.805</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0.370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2.298</w:t>
            </w:r>
          </w:p>
        </w:tc>
        <w:tc>
          <w:tcPr>
            <w:tcW w:type="dxa" w:w="1440"/>
            <w:vAlign w:val="center"/>
          </w:tcPr>
          <w:p>
            <w:pPr>
              <w:jc w:val="left"/>
            </w:pPr>
            <w:r>
              <w:rPr>
                <w:rFonts w:ascii="Times New Roman" w:hAnsi="Times New Roman"/>
                <w:sz w:val="18"/>
              </w:rPr>
              <w:t>0.816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6.637</w:t>
            </w:r>
          </w:p>
        </w:tc>
        <w:tc>
          <w:tcPr>
            <w:tcW w:type="dxa" w:w="1440"/>
            <w:vAlign w:val="center"/>
          </w:tcPr>
          <w:p>
            <w:pPr>
              <w:jc w:val="left"/>
            </w:pPr>
            <w:r>
              <w:rPr>
                <w:rFonts w:ascii="Times New Roman" w:hAnsi="Times New Roman"/>
                <w:sz w:val="18"/>
              </w:rPr>
              <w:t>1.235</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0.132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1.697</w:t>
            </w:r>
          </w:p>
        </w:tc>
        <w:tc>
          <w:tcPr>
            <w:tcW w:type="dxa" w:w="1440"/>
            <w:vAlign w:val="center"/>
          </w:tcPr>
          <w:p>
            <w:pPr>
              <w:jc w:val="left"/>
            </w:pPr>
            <w:r>
              <w:rPr>
                <w:rFonts w:ascii="Times New Roman" w:hAnsi="Times New Roman"/>
                <w:sz w:val="18"/>
              </w:rPr>
              <w:t>1.828</w:t>
            </w:r>
          </w:p>
        </w:tc>
        <w:tc>
          <w:tcPr>
            <w:tcW w:type="dxa" w:w="1440"/>
            <w:vAlign w:val="center"/>
          </w:tcPr>
          <w:p>
            <w:pPr>
              <w:jc w:val="left"/>
            </w:pPr>
            <w:r>
              <w:rPr>
                <w:rFonts w:ascii="Times New Roman" w:hAnsi="Times New Roman"/>
                <w:sz w:val="18"/>
              </w:rPr>
              <w:t>2.352</w:t>
            </w:r>
          </w:p>
        </w:tc>
        <w:tc>
          <w:tcPr>
            <w:tcW w:type="dxa" w:w="1440"/>
            <w:vAlign w:val="center"/>
          </w:tcPr>
          <w:p>
            <w:pPr>
              <w:jc w:val="left"/>
            </w:pPr>
            <w:r>
              <w:rPr>
                <w:rFonts w:ascii="Times New Roman" w:hAnsi="Times New Roman"/>
                <w:sz w:val="18"/>
              </w:rPr>
              <w:t>0.198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4.339</w:t>
            </w:r>
          </w:p>
        </w:tc>
        <w:tc>
          <w:tcPr>
            <w:tcW w:type="dxa" w:w="1440"/>
            <w:vAlign w:val="center"/>
          </w:tcPr>
          <w:p>
            <w:pPr>
              <w:jc w:val="left"/>
            </w:pPr>
            <w:r>
              <w:rPr>
                <w:rFonts w:ascii="Times New Roman" w:hAnsi="Times New Roman"/>
                <w:sz w:val="18"/>
              </w:rPr>
              <w:t>2.735</w:t>
            </w:r>
          </w:p>
        </w:tc>
        <w:tc>
          <w:tcPr>
            <w:tcW w:type="dxa" w:w="1440"/>
            <w:vAlign w:val="center"/>
          </w:tcPr>
          <w:p>
            <w:pPr>
              <w:jc w:val="left"/>
            </w:pPr>
            <w:r>
              <w:rPr>
                <w:rFonts w:ascii="Times New Roman" w:hAnsi="Times New Roman"/>
                <w:sz w:val="18"/>
              </w:rPr>
              <w:t>2.430</w:t>
            </w:r>
          </w:p>
        </w:tc>
        <w:tc>
          <w:tcPr>
            <w:tcW w:type="dxa" w:w="1440"/>
            <w:vAlign w:val="center"/>
          </w:tcPr>
          <w:p>
            <w:pPr>
              <w:jc w:val="left"/>
            </w:pPr>
            <w:r>
              <w:rPr>
                <w:rFonts w:ascii="Times New Roman" w:hAnsi="Times New Roman"/>
                <w:sz w:val="18"/>
              </w:rPr>
              <w:t>0.869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1.831</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0.427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3.545</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0.960</w:t>
            </w:r>
          </w:p>
        </w:tc>
        <w:tc>
          <w:tcPr>
            <w:tcW w:type="dxa" w:w="1440"/>
            <w:vAlign w:val="center"/>
          </w:tcPr>
          <w:p>
            <w:pPr>
              <w:jc w:val="left"/>
            </w:pPr>
            <w:r>
              <w:rPr>
                <w:rFonts w:ascii="Times New Roman" w:hAnsi="Times New Roman"/>
                <w:sz w:val="18"/>
              </w:rPr>
              <w:t>0.482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2.306</w:t>
            </w:r>
          </w:p>
        </w:tc>
        <w:tc>
          <w:tcPr>
            <w:tcW w:type="dxa" w:w="1440"/>
            <w:vAlign w:val="center"/>
          </w:tcPr>
          <w:p>
            <w:pPr>
              <w:jc w:val="left"/>
            </w:pPr>
            <w:r>
              <w:rPr>
                <w:rFonts w:ascii="Times New Roman" w:hAnsi="Times New Roman"/>
                <w:sz w:val="18"/>
              </w:rPr>
              <w:t>1.890</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0.734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4.700</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3.166</w:t>
            </w:r>
          </w:p>
        </w:tc>
        <w:tc>
          <w:tcPr>
            <w:tcW w:type="dxa" w:w="1440"/>
            <w:vAlign w:val="center"/>
          </w:tcPr>
          <w:p>
            <w:pPr>
              <w:jc w:val="left"/>
            </w:pPr>
            <w:r>
              <w:rPr>
                <w:rFonts w:ascii="Times New Roman" w:hAnsi="Times New Roman"/>
                <w:sz w:val="18"/>
              </w:rPr>
              <w:t>2.624</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2.394</w:t>
            </w:r>
          </w:p>
        </w:tc>
        <w:tc>
          <w:tcPr>
            <w:tcW w:type="dxa" w:w="1440"/>
            <w:vAlign w:val="center"/>
          </w:tcPr>
          <w:p>
            <w:pPr>
              <w:jc w:val="left"/>
            </w:pPr>
            <w:r>
              <w:rPr>
                <w:rFonts w:ascii="Times New Roman" w:hAnsi="Times New Roman"/>
                <w:sz w:val="18"/>
              </w:rPr>
              <w:t>2.349</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2.885</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1.128</w:t>
            </w:r>
          </w:p>
        </w:tc>
        <w:tc>
          <w:tcPr>
            <w:tcW w:type="dxa" w:w="1440"/>
            <w:vAlign w:val="center"/>
          </w:tcPr>
          <w:p>
            <w:pPr>
              <w:jc w:val="left"/>
            </w:pPr>
            <w:r>
              <w:rPr>
                <w:rFonts w:ascii="Times New Roman" w:hAnsi="Times New Roman"/>
                <w:sz w:val="18"/>
              </w:rPr>
              <w:t>0.704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0.482</w:t>
            </w:r>
          </w:p>
        </w:tc>
        <w:tc>
          <w:tcPr>
            <w:tcW w:type="dxa" w:w="1440"/>
            <w:vAlign w:val="center"/>
          </w:tcPr>
          <w:p>
            <w:pPr>
              <w:jc w:val="left"/>
            </w:pPr>
            <w:r>
              <w:rPr>
                <w:rFonts w:ascii="Times New Roman" w:hAnsi="Times New Roman"/>
                <w:sz w:val="18"/>
              </w:rPr>
              <w:t>1.056</w:t>
            </w:r>
          </w:p>
        </w:tc>
        <w:tc>
          <w:tcPr>
            <w:tcW w:type="dxa" w:w="1440"/>
            <w:vAlign w:val="center"/>
          </w:tcPr>
          <w:p>
            <w:pPr>
              <w:jc w:val="left"/>
            </w:pPr>
            <w:r>
              <w:rPr>
                <w:rFonts w:ascii="Times New Roman" w:hAnsi="Times New Roman"/>
                <w:sz w:val="18"/>
              </w:rPr>
              <w:t>0.584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2.476</w:t>
            </w:r>
          </w:p>
        </w:tc>
        <w:tc>
          <w:tcPr>
            <w:tcW w:type="dxa" w:w="1440"/>
            <w:vAlign w:val="center"/>
          </w:tcPr>
          <w:p>
            <w:pPr>
              <w:jc w:val="left"/>
            </w:pPr>
            <w:r>
              <w:rPr>
                <w:rFonts w:ascii="Times New Roman" w:hAnsi="Times New Roman"/>
                <w:sz w:val="18"/>
              </w:rPr>
              <w:t>1.888</w:t>
            </w:r>
          </w:p>
        </w:tc>
        <w:tc>
          <w:tcPr>
            <w:tcW w:type="dxa" w:w="1440"/>
            <w:vAlign w:val="center"/>
          </w:tcPr>
          <w:p>
            <w:pPr>
              <w:jc w:val="left"/>
            </w:pPr>
            <w:r>
              <w:rPr>
                <w:rFonts w:ascii="Times New Roman" w:hAnsi="Times New Roman"/>
                <w:sz w:val="18"/>
              </w:rPr>
              <w:t>2.311</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2.293</w:t>
            </w:r>
          </w:p>
        </w:tc>
        <w:tc>
          <w:tcPr>
            <w:tcW w:type="dxa" w:w="1440"/>
            <w:vAlign w:val="center"/>
          </w:tcPr>
          <w:p>
            <w:pPr>
              <w:jc w:val="left"/>
            </w:pPr>
            <w:r>
              <w:rPr>
                <w:rFonts w:ascii="Times New Roman" w:hAnsi="Times New Roman"/>
                <w:sz w:val="18"/>
              </w:rPr>
              <w:t>1.058</w:t>
            </w:r>
          </w:p>
        </w:tc>
        <w:tc>
          <w:tcPr>
            <w:tcW w:type="dxa" w:w="1440"/>
            <w:vAlign w:val="center"/>
          </w:tcPr>
          <w:p>
            <w:pPr>
              <w:jc w:val="left"/>
            </w:pPr>
            <w:r>
              <w:rPr>
                <w:rFonts w:ascii="Times New Roman" w:hAnsi="Times New Roman"/>
                <w:sz w:val="18"/>
              </w:rPr>
              <w:t>1.375</w:t>
            </w:r>
          </w:p>
        </w:tc>
        <w:tc>
          <w:tcPr>
            <w:tcW w:type="dxa" w:w="1440"/>
            <w:vAlign w:val="center"/>
          </w:tcPr>
          <w:p>
            <w:pPr>
              <w:jc w:val="left"/>
            </w:pPr>
            <w:r>
              <w:rPr>
                <w:rFonts w:ascii="Times New Roman" w:hAnsi="Times New Roman"/>
                <w:sz w:val="18"/>
              </w:rPr>
              <w:t>0.778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2.616</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4.581</w:t>
            </w:r>
          </w:p>
        </w:tc>
        <w:tc>
          <w:tcPr>
            <w:tcW w:type="dxa" w:w="1440"/>
            <w:vAlign w:val="center"/>
          </w:tcPr>
          <w:p>
            <w:pPr>
              <w:jc w:val="left"/>
            </w:pPr>
            <w:r>
              <w:rPr>
                <w:rFonts w:ascii="Times New Roman" w:hAnsi="Times New Roman"/>
                <w:sz w:val="18"/>
              </w:rPr>
              <w:t>2.205</w:t>
            </w:r>
          </w:p>
        </w:tc>
        <w:tc>
          <w:tcPr>
            <w:tcW w:type="dxa" w:w="1440"/>
            <w:vAlign w:val="center"/>
          </w:tcPr>
          <w:p>
            <w:pPr>
              <w:jc w:val="left"/>
            </w:pPr>
            <w:r>
              <w:rPr>
                <w:rFonts w:ascii="Times New Roman" w:hAnsi="Times New Roman"/>
                <w:sz w:val="18"/>
              </w:rPr>
              <w:t>2.052</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2.461</w:t>
            </w:r>
          </w:p>
        </w:tc>
        <w:tc>
          <w:tcPr>
            <w:tcW w:type="dxa" w:w="1440"/>
            <w:vAlign w:val="center"/>
          </w:tcPr>
          <w:p>
            <w:pPr>
              <w:jc w:val="left"/>
            </w:pPr>
            <w:r>
              <w:rPr>
                <w:rFonts w:ascii="Times New Roman" w:hAnsi="Times New Roman"/>
                <w:sz w:val="18"/>
              </w:rPr>
              <w:t>2.536</w:t>
            </w:r>
          </w:p>
        </w:tc>
        <w:tc>
          <w:tcPr>
            <w:tcW w:type="dxa" w:w="1440"/>
            <w:vAlign w:val="center"/>
          </w:tcPr>
          <w:p>
            <w:pPr>
              <w:jc w:val="left"/>
            </w:pPr>
            <w:r>
              <w:rPr>
                <w:rFonts w:ascii="Times New Roman" w:hAnsi="Times New Roman"/>
                <w:sz w:val="18"/>
              </w:rPr>
              <w:t>2.656</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2.242</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0.655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1.534</w:t>
            </w:r>
          </w:p>
        </w:tc>
        <w:tc>
          <w:tcPr>
            <w:tcW w:type="dxa" w:w="1440"/>
            <w:vAlign w:val="center"/>
          </w:tcPr>
          <w:p>
            <w:pPr>
              <w:jc w:val="left"/>
            </w:pPr>
            <w:r>
              <w:rPr>
                <w:rFonts w:ascii="Times New Roman" w:hAnsi="Times New Roman"/>
                <w:sz w:val="18"/>
              </w:rPr>
              <w:t>1.764</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0.257</w:t>
            </w:r>
          </w:p>
        </w:tc>
        <w:tc>
          <w:tcPr>
            <w:tcW w:type="dxa" w:w="1440"/>
            <w:vAlign w:val="center"/>
          </w:tcPr>
          <w:p>
            <w:pPr>
              <w:jc w:val="left"/>
            </w:pPr>
            <w:r>
              <w:rPr>
                <w:rFonts w:ascii="Times New Roman" w:hAnsi="Times New Roman"/>
                <w:sz w:val="18"/>
              </w:rPr>
              <w:t>0.307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1.966</w:t>
            </w:r>
          </w:p>
        </w:tc>
        <w:tc>
          <w:tcPr>
            <w:tcW w:type="dxa" w:w="1440"/>
            <w:vAlign w:val="center"/>
          </w:tcPr>
          <w:p>
            <w:pPr>
              <w:jc w:val="left"/>
            </w:pPr>
            <w:r>
              <w:rPr>
                <w:rFonts w:ascii="Times New Roman" w:hAnsi="Times New Roman"/>
                <w:sz w:val="18"/>
              </w:rPr>
              <w:t>4.362</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1.139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0.188</w:t>
            </w:r>
          </w:p>
        </w:tc>
        <w:tc>
          <w:tcPr>
            <w:tcW w:type="dxa" w:w="1440"/>
            <w:vAlign w:val="center"/>
          </w:tcPr>
          <w:p>
            <w:pPr>
              <w:jc w:val="left"/>
            </w:pPr>
            <w:r>
              <w:rPr>
                <w:rFonts w:ascii="Times New Roman" w:hAnsi="Times New Roman"/>
                <w:sz w:val="18"/>
              </w:rPr>
              <w:t>0.379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3.167</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3.418</w:t>
            </w:r>
          </w:p>
        </w:tc>
        <w:tc>
          <w:tcPr>
            <w:tcW w:type="dxa" w:w="1440"/>
            <w:vAlign w:val="center"/>
          </w:tcPr>
          <w:p>
            <w:pPr>
              <w:jc w:val="left"/>
            </w:pPr>
            <w:r>
              <w:rPr>
                <w:rFonts w:ascii="Times New Roman" w:hAnsi="Times New Roman"/>
                <w:sz w:val="18"/>
              </w:rPr>
              <w:t>3.095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3.636</w:t>
            </w:r>
          </w:p>
        </w:tc>
        <w:tc>
          <w:tcPr>
            <w:tcW w:type="dxa" w:w="1440"/>
            <w:vAlign w:val="center"/>
          </w:tcPr>
          <w:p>
            <w:pPr>
              <w:jc w:val="left"/>
            </w:pPr>
            <w:r>
              <w:rPr>
                <w:rFonts w:ascii="Times New Roman" w:hAnsi="Times New Roman"/>
                <w:sz w:val="18"/>
              </w:rPr>
              <w:t>1.004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0.999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2.282</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1.656</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3.435</w:t>
            </w:r>
          </w:p>
        </w:tc>
        <w:tc>
          <w:tcPr>
            <w:tcW w:type="dxa" w:w="1440"/>
            <w:vAlign w:val="center"/>
          </w:tcPr>
          <w:p>
            <w:pPr>
              <w:jc w:val="left"/>
            </w:pPr>
            <w:r>
              <w:rPr>
                <w:rFonts w:ascii="Times New Roman" w:hAnsi="Times New Roman"/>
                <w:sz w:val="18"/>
              </w:rPr>
              <w:t>2.450</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1.237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2.216</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4.743</w:t>
            </w:r>
          </w:p>
        </w:tc>
        <w:tc>
          <w:tcPr>
            <w:tcW w:type="dxa" w:w="1440"/>
            <w:vAlign w:val="center"/>
          </w:tcPr>
          <w:p>
            <w:pPr>
              <w:jc w:val="left"/>
            </w:pPr>
            <w:r>
              <w:rPr>
                <w:rFonts w:ascii="Times New Roman" w:hAnsi="Times New Roman"/>
                <w:sz w:val="18"/>
              </w:rPr>
              <w:t>1.261</w:t>
            </w:r>
          </w:p>
        </w:tc>
        <w:tc>
          <w:tcPr>
            <w:tcW w:type="dxa" w:w="1440"/>
            <w:vAlign w:val="center"/>
          </w:tcPr>
          <w:p>
            <w:pPr>
              <w:jc w:val="left"/>
            </w:pPr>
            <w:r>
              <w:rPr>
                <w:rFonts w:ascii="Times New Roman" w:hAnsi="Times New Roman"/>
                <w:sz w:val="18"/>
              </w:rPr>
              <w:t>1.871</w:t>
            </w:r>
          </w:p>
        </w:tc>
        <w:tc>
          <w:tcPr>
            <w:tcW w:type="dxa" w:w="1440"/>
            <w:vAlign w:val="center"/>
          </w:tcPr>
          <w:p>
            <w:pPr>
              <w:jc w:val="left"/>
            </w:pPr>
            <w:r>
              <w:rPr>
                <w:rFonts w:ascii="Times New Roman" w:hAnsi="Times New Roman"/>
                <w:sz w:val="18"/>
              </w:rPr>
              <w:t>0.751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4.740</w:t>
            </w:r>
          </w:p>
        </w:tc>
        <w:tc>
          <w:tcPr>
            <w:tcW w:type="dxa" w:w="1440"/>
            <w:vAlign w:val="center"/>
          </w:tcPr>
          <w:p>
            <w:pPr>
              <w:jc w:val="left"/>
            </w:pPr>
            <w:r>
              <w:rPr>
                <w:rFonts w:ascii="Times New Roman" w:hAnsi="Times New Roman"/>
                <w:sz w:val="18"/>
              </w:rPr>
              <w:t>1.735</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0.595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0.086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0.055</w:t>
            </w:r>
          </w:p>
        </w:tc>
        <w:tc>
          <w:tcPr>
            <w:tcW w:type="dxa" w:w="1440"/>
            <w:vAlign w:val="center"/>
          </w:tcPr>
          <w:p>
            <w:pPr>
              <w:jc w:val="left"/>
            </w:pPr>
            <w:r>
              <w:rPr>
                <w:rFonts w:ascii="Times New Roman" w:hAnsi="Times New Roman"/>
                <w:sz w:val="18"/>
              </w:rPr>
              <w:t>0.049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2.166</w:t>
            </w:r>
          </w:p>
        </w:tc>
        <w:tc>
          <w:tcPr>
            <w:tcW w:type="dxa" w:w="1440"/>
            <w:vAlign w:val="center"/>
          </w:tcPr>
          <w:p>
            <w:pPr>
              <w:jc w:val="left"/>
            </w:pPr>
            <w:r>
              <w:rPr>
                <w:rFonts w:ascii="Times New Roman" w:hAnsi="Times New Roman"/>
                <w:sz w:val="18"/>
              </w:rPr>
              <w:t>3.032</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2.744</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1.351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2.282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0.541</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2.032</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1.618</w:t>
            </w:r>
          </w:p>
        </w:tc>
        <w:tc>
          <w:tcPr>
            <w:tcW w:type="dxa" w:w="1440"/>
            <w:vAlign w:val="center"/>
          </w:tcPr>
          <w:p>
            <w:pPr>
              <w:jc w:val="left"/>
            </w:pPr>
            <w:r>
              <w:rPr>
                <w:rFonts w:ascii="Times New Roman" w:hAnsi="Times New Roman"/>
                <w:sz w:val="18"/>
              </w:rPr>
              <w:t>1.438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0.515</w:t>
            </w:r>
          </w:p>
        </w:tc>
        <w:tc>
          <w:tcPr>
            <w:tcW w:type="dxa" w:w="1440"/>
            <w:vAlign w:val="center"/>
          </w:tcPr>
          <w:p>
            <w:pPr>
              <w:jc w:val="left"/>
            </w:pPr>
            <w:r>
              <w:rPr>
                <w:rFonts w:ascii="Times New Roman" w:hAnsi="Times New Roman"/>
                <w:sz w:val="18"/>
              </w:rPr>
              <w:t>0.656</w:t>
            </w:r>
          </w:p>
        </w:tc>
        <w:tc>
          <w:tcPr>
            <w:tcW w:type="dxa" w:w="1440"/>
            <w:vAlign w:val="center"/>
          </w:tcPr>
          <w:p>
            <w:pPr>
              <w:jc w:val="left"/>
            </w:pPr>
            <w:r>
              <w:rPr>
                <w:rFonts w:ascii="Times New Roman" w:hAnsi="Times New Roman"/>
                <w:sz w:val="18"/>
              </w:rPr>
              <w:t>1.269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3.078</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1.673</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0.954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2.726</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1.276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2.432</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3.188</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0.833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0.860</w:t>
            </w:r>
          </w:p>
        </w:tc>
        <w:tc>
          <w:tcPr>
            <w:tcW w:type="dxa" w:w="1440"/>
            <w:vAlign w:val="center"/>
          </w:tcPr>
          <w:p>
            <w:pPr>
              <w:jc w:val="left"/>
            </w:pPr>
            <w:r>
              <w:rPr>
                <w:rFonts w:ascii="Times New Roman" w:hAnsi="Times New Roman"/>
                <w:sz w:val="18"/>
              </w:rPr>
              <w:t>2.385</w:t>
            </w:r>
          </w:p>
        </w:tc>
        <w:tc>
          <w:tcPr>
            <w:tcW w:type="dxa" w:w="1440"/>
            <w:vAlign w:val="center"/>
          </w:tcPr>
          <w:p>
            <w:pPr>
              <w:jc w:val="left"/>
            </w:pPr>
            <w:r>
              <w:rPr>
                <w:rFonts w:ascii="Times New Roman" w:hAnsi="Times New Roman"/>
                <w:sz w:val="18"/>
              </w:rPr>
              <w:t>0.534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0.985</w:t>
            </w:r>
          </w:p>
        </w:tc>
        <w:tc>
          <w:tcPr>
            <w:tcW w:type="dxa" w:w="1440"/>
            <w:vAlign w:val="center"/>
          </w:tcPr>
          <w:p>
            <w:pPr>
              <w:jc w:val="left"/>
            </w:pPr>
            <w:r>
              <w:rPr>
                <w:rFonts w:ascii="Times New Roman" w:hAnsi="Times New Roman"/>
                <w:sz w:val="18"/>
              </w:rPr>
              <w:t>2.576</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1.542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2.429</w:t>
            </w:r>
          </w:p>
        </w:tc>
        <w:tc>
          <w:tcPr>
            <w:tcW w:type="dxa" w:w="1440"/>
            <w:vAlign w:val="center"/>
          </w:tcPr>
          <w:p>
            <w:pPr>
              <w:jc w:val="left"/>
            </w:pPr>
            <w:r>
              <w:rPr>
                <w:rFonts w:ascii="Times New Roman" w:hAnsi="Times New Roman"/>
                <w:sz w:val="18"/>
              </w:rPr>
              <w:t>1.853</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3.433</w:t>
            </w:r>
          </w:p>
        </w:tc>
        <w:tc>
          <w:tcPr>
            <w:tcW w:type="dxa" w:w="1440"/>
            <w:vAlign w:val="center"/>
          </w:tcPr>
          <w:p>
            <w:pPr>
              <w:jc w:val="left"/>
            </w:pPr>
            <w:r>
              <w:rPr>
                <w:rFonts w:ascii="Times New Roman" w:hAnsi="Times New Roman"/>
                <w:sz w:val="18"/>
              </w:rPr>
              <w:t>0.635</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0.402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1.406</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2.695</w:t>
            </w:r>
          </w:p>
        </w:tc>
        <w:tc>
          <w:tcPr>
            <w:tcW w:type="dxa" w:w="1440"/>
            <w:vAlign w:val="center"/>
          </w:tcPr>
          <w:p>
            <w:pPr>
              <w:jc w:val="left"/>
            </w:pPr>
            <w:r>
              <w:rPr>
                <w:rFonts w:ascii="Times New Roman" w:hAnsi="Times New Roman"/>
                <w:sz w:val="18"/>
              </w:rPr>
              <w:t>0.972</w:t>
            </w:r>
          </w:p>
        </w:tc>
        <w:tc>
          <w:tcPr>
            <w:tcW w:type="dxa" w:w="1440"/>
            <w:vAlign w:val="center"/>
          </w:tcPr>
          <w:p>
            <w:pPr>
              <w:jc w:val="left"/>
            </w:pPr>
            <w:r>
              <w:rPr>
                <w:rFonts w:ascii="Times New Roman" w:hAnsi="Times New Roman"/>
                <w:sz w:val="18"/>
              </w:rPr>
              <w:t>1.159</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2.435</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1.762</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2.341</w:t>
            </w:r>
          </w:p>
        </w:tc>
        <w:tc>
          <w:tcPr>
            <w:tcW w:type="dxa" w:w="1440"/>
            <w:vAlign w:val="center"/>
          </w:tcPr>
          <w:p>
            <w:pPr>
              <w:jc w:val="left"/>
            </w:pPr>
            <w:r>
              <w:rPr>
                <w:rFonts w:ascii="Times New Roman" w:hAnsi="Times New Roman"/>
                <w:sz w:val="18"/>
              </w:rPr>
              <w:t>0.899</w:t>
            </w:r>
          </w:p>
        </w:tc>
        <w:tc>
          <w:tcPr>
            <w:tcW w:type="dxa" w:w="1440"/>
            <w:vAlign w:val="center"/>
          </w:tcPr>
          <w:p>
            <w:pPr>
              <w:jc w:val="left"/>
            </w:pPr>
            <w:r>
              <w:rPr>
                <w:rFonts w:ascii="Times New Roman" w:hAnsi="Times New Roman"/>
                <w:sz w:val="18"/>
              </w:rPr>
              <w:t>1.335</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3.083</w:t>
            </w:r>
          </w:p>
        </w:tc>
        <w:tc>
          <w:tcPr>
            <w:tcW w:type="dxa" w:w="1440"/>
            <w:vAlign w:val="center"/>
          </w:tcPr>
          <w:p>
            <w:pPr>
              <w:jc w:val="left"/>
            </w:pPr>
            <w:r>
              <w:rPr>
                <w:rFonts w:ascii="Times New Roman" w:hAnsi="Times New Roman"/>
                <w:sz w:val="18"/>
              </w:rPr>
              <w:t>0.901</w:t>
            </w:r>
          </w:p>
        </w:tc>
        <w:tc>
          <w:tcPr>
            <w:tcW w:type="dxa" w:w="1440"/>
            <w:vAlign w:val="center"/>
          </w:tcPr>
          <w:p>
            <w:pPr>
              <w:jc w:val="left"/>
            </w:pPr>
            <w:r>
              <w:rPr>
                <w:rFonts w:ascii="Times New Roman" w:hAnsi="Times New Roman"/>
                <w:sz w:val="18"/>
              </w:rPr>
              <w:t>1.124</w:t>
            </w:r>
          </w:p>
        </w:tc>
        <w:tc>
          <w:tcPr>
            <w:tcW w:type="dxa" w:w="1440"/>
            <w:vAlign w:val="center"/>
          </w:tcPr>
          <w:p>
            <w:pPr>
              <w:jc w:val="left"/>
            </w:pPr>
            <w:r>
              <w:rPr>
                <w:rFonts w:ascii="Times New Roman" w:hAnsi="Times New Roman"/>
                <w:sz w:val="18"/>
              </w:rPr>
              <w:t>0.466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3.029</w:t>
            </w:r>
          </w:p>
        </w:tc>
        <w:tc>
          <w:tcPr>
            <w:tcW w:type="dxa" w:w="1440"/>
            <w:vAlign w:val="center"/>
          </w:tcPr>
          <w:p>
            <w:pPr>
              <w:jc w:val="left"/>
            </w:pPr>
            <w:r>
              <w:rPr>
                <w:rFonts w:ascii="Times New Roman" w:hAnsi="Times New Roman"/>
                <w:sz w:val="18"/>
              </w:rPr>
              <w:t>1.305</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0.744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2.889</w:t>
            </w:r>
          </w:p>
        </w:tc>
        <w:tc>
          <w:tcPr>
            <w:tcW w:type="dxa" w:w="1440"/>
            <w:vAlign w:val="center"/>
          </w:tcPr>
          <w:p>
            <w:pPr>
              <w:jc w:val="left"/>
            </w:pPr>
            <w:r>
              <w:rPr>
                <w:rFonts w:ascii="Times New Roman" w:hAnsi="Times New Roman"/>
                <w:sz w:val="18"/>
              </w:rPr>
              <w:t>1.386</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0.753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3.721</w:t>
            </w:r>
          </w:p>
        </w:tc>
        <w:tc>
          <w:tcPr>
            <w:tcW w:type="dxa" w:w="1440"/>
            <w:vAlign w:val="center"/>
          </w:tcPr>
          <w:p>
            <w:pPr>
              <w:jc w:val="left"/>
            </w:pPr>
            <w:r>
              <w:rPr>
                <w:rFonts w:ascii="Times New Roman" w:hAnsi="Times New Roman"/>
                <w:sz w:val="18"/>
              </w:rPr>
              <w:t>3.520</w:t>
            </w:r>
          </w:p>
        </w:tc>
        <w:tc>
          <w:tcPr>
            <w:tcW w:type="dxa" w:w="1440"/>
            <w:vAlign w:val="center"/>
          </w:tcPr>
          <w:p>
            <w:pPr>
              <w:jc w:val="left"/>
            </w:pPr>
            <w:r>
              <w:rPr>
                <w:rFonts w:ascii="Times New Roman" w:hAnsi="Times New Roman"/>
                <w:sz w:val="18"/>
              </w:rPr>
              <w:t>3.425</w:t>
            </w:r>
          </w:p>
        </w:tc>
        <w:tc>
          <w:tcPr>
            <w:tcW w:type="dxa" w:w="1440"/>
            <w:vAlign w:val="center"/>
          </w:tcPr>
          <w:p>
            <w:pPr>
              <w:jc w:val="left"/>
            </w:pPr>
            <w:r>
              <w:rPr>
                <w:rFonts w:ascii="Times New Roman" w:hAnsi="Times New Roman"/>
                <w:sz w:val="18"/>
              </w:rPr>
              <w:t>0.825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3.094</w:t>
            </w:r>
          </w:p>
        </w:tc>
        <w:tc>
          <w:tcPr>
            <w:tcW w:type="dxa" w:w="1440"/>
            <w:vAlign w:val="center"/>
          </w:tcPr>
          <w:p>
            <w:pPr>
              <w:jc w:val="left"/>
            </w:pPr>
            <w:r>
              <w:rPr>
                <w:rFonts w:ascii="Times New Roman" w:hAnsi="Times New Roman"/>
                <w:sz w:val="18"/>
              </w:rPr>
              <w:t>1.277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2.384</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2.500</w:t>
            </w:r>
          </w:p>
        </w:tc>
        <w:tc>
          <w:tcPr>
            <w:tcW w:type="dxa" w:w="1440"/>
            <w:vAlign w:val="center"/>
          </w:tcPr>
          <w:p>
            <w:pPr>
              <w:jc w:val="left"/>
            </w:pPr>
            <w:r>
              <w:rPr>
                <w:rFonts w:ascii="Times New Roman" w:hAnsi="Times New Roman"/>
                <w:sz w:val="18"/>
              </w:rPr>
              <w:t>0.953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1.374</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0.674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1.388</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1.979</w:t>
            </w:r>
          </w:p>
        </w:tc>
        <w:tc>
          <w:tcPr>
            <w:tcW w:type="dxa" w:w="1440"/>
            <w:vAlign w:val="center"/>
          </w:tcPr>
          <w:p>
            <w:pPr>
              <w:jc w:val="left"/>
            </w:pPr>
            <w:r>
              <w:rPr>
                <w:rFonts w:ascii="Times New Roman" w:hAnsi="Times New Roman"/>
                <w:sz w:val="18"/>
              </w:rPr>
              <w:t>1.927</w:t>
            </w:r>
          </w:p>
        </w:tc>
        <w:tc>
          <w:tcPr>
            <w:tcW w:type="dxa" w:w="1440"/>
            <w:vAlign w:val="center"/>
          </w:tcPr>
          <w:p>
            <w:pPr>
              <w:jc w:val="left"/>
            </w:pPr>
            <w:r>
              <w:rPr>
                <w:rFonts w:ascii="Times New Roman" w:hAnsi="Times New Roman"/>
                <w:sz w:val="18"/>
              </w:rPr>
              <w:t>1.195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2.663</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2.318</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3.072</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2.669</w:t>
            </w:r>
          </w:p>
        </w:tc>
        <w:tc>
          <w:tcPr>
            <w:tcW w:type="dxa" w:w="1440"/>
            <w:vAlign w:val="center"/>
          </w:tcPr>
          <w:p>
            <w:pPr>
              <w:jc w:val="left"/>
            </w:pPr>
            <w:r>
              <w:rPr>
                <w:rFonts w:ascii="Times New Roman" w:hAnsi="Times New Roman"/>
                <w:sz w:val="18"/>
              </w:rPr>
              <w:t>3.009</w:t>
            </w:r>
          </w:p>
        </w:tc>
        <w:tc>
          <w:tcPr>
            <w:tcW w:type="dxa" w:w="1440"/>
            <w:vAlign w:val="center"/>
          </w:tcPr>
          <w:p>
            <w:pPr>
              <w:jc w:val="left"/>
            </w:pPr>
            <w:r>
              <w:rPr>
                <w:rFonts w:ascii="Times New Roman" w:hAnsi="Times New Roman"/>
                <w:sz w:val="18"/>
              </w:rPr>
              <w:t>3.186</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2.959</w:t>
            </w:r>
          </w:p>
        </w:tc>
        <w:tc>
          <w:tcPr>
            <w:tcW w:type="dxa" w:w="1440"/>
            <w:vAlign w:val="center"/>
          </w:tcPr>
          <w:p>
            <w:pPr>
              <w:jc w:val="left"/>
            </w:pPr>
            <w:r>
              <w:rPr>
                <w:rFonts w:ascii="Times New Roman" w:hAnsi="Times New Roman"/>
                <w:sz w:val="18"/>
              </w:rPr>
              <w:t>1.233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2.504</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3.283</w:t>
            </w:r>
          </w:p>
        </w:tc>
        <w:tc>
          <w:tcPr>
            <w:tcW w:type="dxa" w:w="1440"/>
            <w:vAlign w:val="center"/>
          </w:tcPr>
          <w:p>
            <w:pPr>
              <w:jc w:val="left"/>
            </w:pPr>
            <w:r>
              <w:rPr>
                <w:rFonts w:ascii="Times New Roman" w:hAnsi="Times New Roman"/>
                <w:sz w:val="18"/>
              </w:rPr>
              <w:t>1.671</w:t>
            </w:r>
          </w:p>
        </w:tc>
        <w:tc>
          <w:tcPr>
            <w:tcW w:type="dxa" w:w="1440"/>
            <w:vAlign w:val="center"/>
          </w:tcPr>
          <w:p>
            <w:pPr>
              <w:jc w:val="left"/>
            </w:pPr>
            <w:r>
              <w:rPr>
                <w:rFonts w:ascii="Times New Roman" w:hAnsi="Times New Roman"/>
                <w:sz w:val="18"/>
              </w:rPr>
              <w:t>2.519</w:t>
            </w:r>
          </w:p>
        </w:tc>
        <w:tc>
          <w:tcPr>
            <w:tcW w:type="dxa" w:w="1440"/>
            <w:vAlign w:val="center"/>
          </w:tcPr>
          <w:p>
            <w:pPr>
              <w:jc w:val="left"/>
            </w:pPr>
            <w:r>
              <w:rPr>
                <w:rFonts w:ascii="Times New Roman" w:hAnsi="Times New Roman"/>
                <w:sz w:val="18"/>
              </w:rPr>
              <w:t>0.546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3.003</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3.076</w:t>
            </w:r>
          </w:p>
        </w:tc>
        <w:tc>
          <w:tcPr>
            <w:tcW w:type="dxa" w:w="1440"/>
            <w:vAlign w:val="center"/>
          </w:tcPr>
          <w:p>
            <w:pPr>
              <w:jc w:val="left"/>
            </w:pPr>
            <w:r>
              <w:rPr>
                <w:rFonts w:ascii="Times New Roman" w:hAnsi="Times New Roman"/>
                <w:sz w:val="18"/>
              </w:rPr>
              <w:t>3.052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0.513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2.592</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2.357</w:t>
            </w:r>
          </w:p>
        </w:tc>
        <w:tc>
          <w:tcPr>
            <w:tcW w:type="dxa" w:w="1440"/>
            <w:vAlign w:val="center"/>
          </w:tcPr>
          <w:p>
            <w:pPr>
              <w:jc w:val="left"/>
            </w:pPr>
            <w:r>
              <w:rPr>
                <w:rFonts w:ascii="Times New Roman" w:hAnsi="Times New Roman"/>
                <w:sz w:val="18"/>
              </w:rPr>
              <w:t>0.446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2.713</w:t>
            </w:r>
          </w:p>
        </w:tc>
        <w:tc>
          <w:tcPr>
            <w:tcW w:type="dxa" w:w="1440"/>
            <w:vAlign w:val="center"/>
          </w:tcPr>
          <w:p>
            <w:pPr>
              <w:jc w:val="left"/>
            </w:pPr>
            <w:r>
              <w:rPr>
                <w:rFonts w:ascii="Times New Roman" w:hAnsi="Times New Roman"/>
                <w:sz w:val="18"/>
              </w:rPr>
              <w:t>2.849</w:t>
            </w:r>
          </w:p>
        </w:tc>
        <w:tc>
          <w:tcPr>
            <w:tcW w:type="dxa" w:w="1440"/>
            <w:vAlign w:val="center"/>
          </w:tcPr>
          <w:p>
            <w:pPr>
              <w:jc w:val="left"/>
            </w:pPr>
            <w:r>
              <w:rPr>
                <w:rFonts w:ascii="Times New Roman" w:hAnsi="Times New Roman"/>
                <w:sz w:val="18"/>
              </w:rPr>
              <w:t>2.920</w:t>
            </w:r>
          </w:p>
        </w:tc>
        <w:tc>
          <w:tcPr>
            <w:tcW w:type="dxa" w:w="1440"/>
            <w:vAlign w:val="center"/>
          </w:tcPr>
          <w:p>
            <w:pPr>
              <w:jc w:val="left"/>
            </w:pPr>
            <w:r>
              <w:rPr>
                <w:rFonts w:ascii="Times New Roman" w:hAnsi="Times New Roman"/>
                <w:sz w:val="18"/>
              </w:rPr>
              <w:t>0.946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2.058</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0.772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2.723</w:t>
            </w:r>
          </w:p>
        </w:tc>
        <w:tc>
          <w:tcPr>
            <w:tcW w:type="dxa" w:w="1440"/>
            <w:vAlign w:val="center"/>
          </w:tcPr>
          <w:p>
            <w:pPr>
              <w:jc w:val="left"/>
            </w:pPr>
            <w:r>
              <w:rPr>
                <w:rFonts w:ascii="Times New Roman" w:hAnsi="Times New Roman"/>
                <w:sz w:val="18"/>
              </w:rPr>
              <w:t>1.893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2.636</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1.061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3.173</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1.225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2.717</w:t>
            </w:r>
          </w:p>
        </w:tc>
        <w:tc>
          <w:tcPr>
            <w:tcW w:type="dxa" w:w="1440"/>
            <w:vAlign w:val="center"/>
          </w:tcPr>
          <w:p>
            <w:pPr>
              <w:jc w:val="left"/>
            </w:pPr>
            <w:r>
              <w:rPr>
                <w:rFonts w:ascii="Times New Roman" w:hAnsi="Times New Roman"/>
                <w:sz w:val="18"/>
              </w:rPr>
              <w:t>2.387</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2.107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2.513</w:t>
            </w:r>
          </w:p>
        </w:tc>
        <w:tc>
          <w:tcPr>
            <w:tcW w:type="dxa" w:w="1440"/>
            <w:vAlign w:val="center"/>
          </w:tcPr>
          <w:p>
            <w:pPr>
              <w:jc w:val="left"/>
            </w:pPr>
            <w:r>
              <w:rPr>
                <w:rFonts w:ascii="Times New Roman" w:hAnsi="Times New Roman"/>
                <w:sz w:val="18"/>
              </w:rPr>
              <w:t>1.418</w:t>
            </w:r>
          </w:p>
        </w:tc>
        <w:tc>
          <w:tcPr>
            <w:tcW w:type="dxa" w:w="1440"/>
            <w:vAlign w:val="center"/>
          </w:tcPr>
          <w:p>
            <w:pPr>
              <w:jc w:val="left"/>
            </w:pPr>
            <w:r>
              <w:rPr>
                <w:rFonts w:ascii="Times New Roman" w:hAnsi="Times New Roman"/>
                <w:sz w:val="18"/>
              </w:rPr>
              <w:t>0.740</w:t>
            </w:r>
          </w:p>
        </w:tc>
        <w:tc>
          <w:tcPr>
            <w:tcW w:type="dxa" w:w="1440"/>
            <w:vAlign w:val="center"/>
          </w:tcPr>
          <w:p>
            <w:pPr>
              <w:jc w:val="left"/>
            </w:pPr>
            <w:r>
              <w:rPr>
                <w:rFonts w:ascii="Times New Roman" w:hAnsi="Times New Roman"/>
                <w:sz w:val="18"/>
              </w:rPr>
              <w:t>1.467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2.632</w:t>
            </w:r>
          </w:p>
        </w:tc>
        <w:tc>
          <w:tcPr>
            <w:tcW w:type="dxa" w:w="1440"/>
            <w:vAlign w:val="center"/>
          </w:tcPr>
          <w:p>
            <w:pPr>
              <w:jc w:val="left"/>
            </w:pPr>
            <w:r>
              <w:rPr>
                <w:rFonts w:ascii="Times New Roman" w:hAnsi="Times New Roman"/>
                <w:sz w:val="18"/>
              </w:rPr>
              <w:t>2.652</w:t>
            </w:r>
          </w:p>
        </w:tc>
        <w:tc>
          <w:tcPr>
            <w:tcW w:type="dxa" w:w="1440"/>
            <w:vAlign w:val="center"/>
          </w:tcPr>
          <w:p>
            <w:pPr>
              <w:jc w:val="left"/>
            </w:pPr>
            <w:r>
              <w:rPr>
                <w:rFonts w:ascii="Times New Roman" w:hAnsi="Times New Roman"/>
                <w:sz w:val="18"/>
              </w:rPr>
              <w:t>2.674</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2.111</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0.684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1.934</w:t>
            </w:r>
          </w:p>
        </w:tc>
        <w:tc>
          <w:tcPr>
            <w:tcW w:type="dxa" w:w="1440"/>
            <w:vAlign w:val="center"/>
          </w:tcPr>
          <w:p>
            <w:pPr>
              <w:jc w:val="left"/>
            </w:pPr>
            <w:r>
              <w:rPr>
                <w:rFonts w:ascii="Times New Roman" w:hAnsi="Times New Roman"/>
                <w:sz w:val="18"/>
              </w:rPr>
              <w:t>2.594</w:t>
            </w:r>
          </w:p>
        </w:tc>
        <w:tc>
          <w:tcPr>
            <w:tcW w:type="dxa" w:w="1440"/>
            <w:vAlign w:val="center"/>
          </w:tcPr>
          <w:p>
            <w:pPr>
              <w:jc w:val="left"/>
            </w:pPr>
            <w:r>
              <w:rPr>
                <w:rFonts w:ascii="Times New Roman" w:hAnsi="Times New Roman"/>
                <w:sz w:val="18"/>
              </w:rPr>
              <w:t>2.037</w:t>
            </w:r>
          </w:p>
        </w:tc>
        <w:tc>
          <w:tcPr>
            <w:tcW w:type="dxa" w:w="1440"/>
            <w:vAlign w:val="center"/>
          </w:tcPr>
          <w:p>
            <w:pPr>
              <w:jc w:val="left"/>
            </w:pPr>
            <w:r>
              <w:rPr>
                <w:rFonts w:ascii="Times New Roman" w:hAnsi="Times New Roman"/>
                <w:sz w:val="18"/>
              </w:rPr>
              <w:t>2.378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3.897</w:t>
            </w:r>
          </w:p>
        </w:tc>
        <w:tc>
          <w:tcPr>
            <w:tcW w:type="dxa" w:w="1440"/>
            <w:vAlign w:val="center"/>
          </w:tcPr>
          <w:p>
            <w:pPr>
              <w:jc w:val="left"/>
            </w:pPr>
            <w:r>
              <w:rPr>
                <w:rFonts w:ascii="Times New Roman" w:hAnsi="Times New Roman"/>
                <w:sz w:val="18"/>
              </w:rPr>
              <w:t>1.940</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2.222</w:t>
            </w:r>
          </w:p>
        </w:tc>
        <w:tc>
          <w:tcPr>
            <w:tcW w:type="dxa" w:w="1440"/>
            <w:vAlign w:val="center"/>
          </w:tcPr>
          <w:p>
            <w:pPr>
              <w:jc w:val="left"/>
            </w:pPr>
            <w:r>
              <w:rPr>
                <w:rFonts w:ascii="Times New Roman" w:hAnsi="Times New Roman"/>
                <w:sz w:val="18"/>
              </w:rPr>
              <w:t>0.969</w:t>
            </w:r>
          </w:p>
        </w:tc>
        <w:tc>
          <w:tcPr>
            <w:tcW w:type="dxa" w:w="1440"/>
            <w:vAlign w:val="center"/>
          </w:tcPr>
          <w:p>
            <w:pPr>
              <w:jc w:val="left"/>
            </w:pPr>
            <w:r>
              <w:rPr>
                <w:rFonts w:ascii="Times New Roman" w:hAnsi="Times New Roman"/>
                <w:sz w:val="18"/>
              </w:rPr>
              <w:t>1.412</w:t>
            </w:r>
          </w:p>
        </w:tc>
        <w:tc>
          <w:tcPr>
            <w:tcW w:type="dxa" w:w="1440"/>
            <w:vAlign w:val="center"/>
          </w:tcPr>
          <w:p>
            <w:pPr>
              <w:jc w:val="left"/>
            </w:pPr>
            <w:r>
              <w:rPr>
                <w:rFonts w:ascii="Times New Roman" w:hAnsi="Times New Roman"/>
                <w:sz w:val="18"/>
              </w:rPr>
              <w:t>0.774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2.559</w:t>
            </w:r>
          </w:p>
        </w:tc>
        <w:tc>
          <w:tcPr>
            <w:tcW w:type="dxa" w:w="1440"/>
            <w:vAlign w:val="center"/>
          </w:tcPr>
          <w:p>
            <w:pPr>
              <w:jc w:val="left"/>
            </w:pPr>
            <w:r>
              <w:rPr>
                <w:rFonts w:ascii="Times New Roman" w:hAnsi="Times New Roman"/>
                <w:sz w:val="18"/>
              </w:rPr>
              <w:t>2.109</w:t>
            </w:r>
          </w:p>
        </w:tc>
        <w:tc>
          <w:tcPr>
            <w:tcW w:type="dxa" w:w="1440"/>
            <w:vAlign w:val="center"/>
          </w:tcPr>
          <w:p>
            <w:pPr>
              <w:jc w:val="left"/>
            </w:pPr>
            <w:r>
              <w:rPr>
                <w:rFonts w:ascii="Times New Roman" w:hAnsi="Times New Roman"/>
                <w:sz w:val="18"/>
              </w:rPr>
              <w:t>1.930</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3.154</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2.354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2.821</w:t>
            </w:r>
          </w:p>
        </w:tc>
        <w:tc>
          <w:tcPr>
            <w:tcW w:type="dxa" w:w="1440"/>
            <w:vAlign w:val="center"/>
          </w:tcPr>
          <w:p>
            <w:pPr>
              <w:jc w:val="left"/>
            </w:pPr>
            <w:r>
              <w:rPr>
                <w:rFonts w:ascii="Times New Roman" w:hAnsi="Times New Roman"/>
                <w:sz w:val="18"/>
              </w:rPr>
              <w:t>2.781</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1.265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1.410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2.784</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1.823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1.855</w:t>
            </w:r>
          </w:p>
        </w:tc>
        <w:tc>
          <w:tcPr>
            <w:tcW w:type="dxa" w:w="1440"/>
            <w:vAlign w:val="center"/>
          </w:tcPr>
          <w:p>
            <w:pPr>
              <w:jc w:val="left"/>
            </w:pPr>
            <w:r>
              <w:rPr>
                <w:rFonts w:ascii="Times New Roman" w:hAnsi="Times New Roman"/>
                <w:sz w:val="18"/>
              </w:rPr>
              <w:t>2.386</w:t>
            </w:r>
          </w:p>
        </w:tc>
        <w:tc>
          <w:tcPr>
            <w:tcW w:type="dxa" w:w="1440"/>
            <w:vAlign w:val="center"/>
          </w:tcPr>
          <w:p>
            <w:pPr>
              <w:jc w:val="left"/>
            </w:pPr>
            <w:r>
              <w:rPr>
                <w:rFonts w:ascii="Times New Roman" w:hAnsi="Times New Roman"/>
                <w:sz w:val="18"/>
              </w:rPr>
              <w:t>0.764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2.956</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1.040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1.480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2.665</w:t>
            </w:r>
          </w:p>
        </w:tc>
        <w:tc>
          <w:tcPr>
            <w:tcW w:type="dxa" w:w="1440"/>
            <w:vAlign w:val="center"/>
          </w:tcPr>
          <w:p>
            <w:pPr>
              <w:jc w:val="left"/>
            </w:pPr>
            <w:r>
              <w:rPr>
                <w:rFonts w:ascii="Times New Roman" w:hAnsi="Times New Roman"/>
                <w:sz w:val="18"/>
              </w:rPr>
              <w:t>3.051</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2.638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2.126</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1.950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3.321</w:t>
            </w:r>
          </w:p>
        </w:tc>
        <w:tc>
          <w:tcPr>
            <w:tcW w:type="dxa" w:w="1440"/>
            <w:vAlign w:val="center"/>
          </w:tcPr>
          <w:p>
            <w:pPr>
              <w:jc w:val="left"/>
            </w:pPr>
            <w:r>
              <w:rPr>
                <w:rFonts w:ascii="Times New Roman" w:hAnsi="Times New Roman"/>
                <w:sz w:val="18"/>
              </w:rPr>
              <w:t>3.315</w:t>
            </w:r>
          </w:p>
        </w:tc>
        <w:tc>
          <w:tcPr>
            <w:tcW w:type="dxa" w:w="1440"/>
            <w:vAlign w:val="center"/>
          </w:tcPr>
          <w:p>
            <w:pPr>
              <w:jc w:val="left"/>
            </w:pPr>
            <w:r>
              <w:rPr>
                <w:rFonts w:ascii="Times New Roman" w:hAnsi="Times New Roman"/>
                <w:sz w:val="18"/>
              </w:rPr>
              <w:t>3.281</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3.060</w:t>
            </w:r>
          </w:p>
        </w:tc>
        <w:tc>
          <w:tcPr>
            <w:tcW w:type="dxa" w:w="1440"/>
            <w:vAlign w:val="center"/>
          </w:tcPr>
          <w:p>
            <w:pPr>
              <w:jc w:val="left"/>
            </w:pPr>
            <w:r>
              <w:rPr>
                <w:rFonts w:ascii="Times New Roman" w:hAnsi="Times New Roman"/>
                <w:sz w:val="18"/>
              </w:rPr>
              <w:t>2.412</w:t>
            </w:r>
          </w:p>
        </w:tc>
        <w:tc>
          <w:tcPr>
            <w:tcW w:type="dxa" w:w="1440"/>
            <w:vAlign w:val="center"/>
          </w:tcPr>
          <w:p>
            <w:pPr>
              <w:jc w:val="left"/>
            </w:pPr>
            <w:r>
              <w:rPr>
                <w:rFonts w:ascii="Times New Roman" w:hAnsi="Times New Roman"/>
                <w:sz w:val="18"/>
              </w:rPr>
              <w:t>2.542</w:t>
            </w:r>
          </w:p>
        </w:tc>
        <w:tc>
          <w:tcPr>
            <w:tcW w:type="dxa" w:w="1440"/>
            <w:vAlign w:val="center"/>
          </w:tcPr>
          <w:p>
            <w:pPr>
              <w:jc w:val="left"/>
            </w:pPr>
            <w:r>
              <w:rPr>
                <w:rFonts w:ascii="Times New Roman" w:hAnsi="Times New Roman"/>
                <w:sz w:val="18"/>
              </w:rPr>
              <w:t>0.696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2.036</w:t>
            </w:r>
          </w:p>
        </w:tc>
        <w:tc>
          <w:tcPr>
            <w:tcW w:type="dxa" w:w="1440"/>
            <w:vAlign w:val="center"/>
          </w:tcPr>
          <w:p>
            <w:pPr>
              <w:jc w:val="left"/>
            </w:pPr>
            <w:r>
              <w:rPr>
                <w:rFonts w:ascii="Times New Roman" w:hAnsi="Times New Roman"/>
                <w:sz w:val="18"/>
              </w:rPr>
              <w:t>1.658</w:t>
            </w:r>
          </w:p>
        </w:tc>
        <w:tc>
          <w:tcPr>
            <w:tcW w:type="dxa" w:w="1440"/>
            <w:vAlign w:val="center"/>
          </w:tcPr>
          <w:p>
            <w:pPr>
              <w:jc w:val="left"/>
            </w:pPr>
            <w:r>
              <w:rPr>
                <w:rFonts w:ascii="Times New Roman" w:hAnsi="Times New Roman"/>
                <w:sz w:val="18"/>
              </w:rPr>
              <w:t>2.002</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1.338</w:t>
            </w:r>
          </w:p>
        </w:tc>
        <w:tc>
          <w:tcPr>
            <w:tcW w:type="dxa" w:w="1440"/>
            <w:vAlign w:val="center"/>
          </w:tcPr>
          <w:p>
            <w:pPr>
              <w:jc w:val="left"/>
            </w:pPr>
            <w:r>
              <w:rPr>
                <w:rFonts w:ascii="Times New Roman" w:hAnsi="Times New Roman"/>
                <w:sz w:val="18"/>
              </w:rPr>
              <w:t>1.527</w:t>
            </w:r>
          </w:p>
        </w:tc>
        <w:tc>
          <w:tcPr>
            <w:tcW w:type="dxa" w:w="1440"/>
            <w:vAlign w:val="center"/>
          </w:tcPr>
          <w:p>
            <w:pPr>
              <w:jc w:val="left"/>
            </w:pPr>
            <w:r>
              <w:rPr>
                <w:rFonts w:ascii="Times New Roman" w:hAnsi="Times New Roman"/>
                <w:sz w:val="18"/>
              </w:rPr>
              <w:t>0.523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3.555</w:t>
            </w:r>
          </w:p>
        </w:tc>
        <w:tc>
          <w:tcPr>
            <w:tcW w:type="dxa" w:w="1440"/>
            <w:vAlign w:val="center"/>
          </w:tcPr>
          <w:p>
            <w:pPr>
              <w:jc w:val="left"/>
            </w:pPr>
            <w:r>
              <w:rPr>
                <w:rFonts w:ascii="Times New Roman" w:hAnsi="Times New Roman"/>
                <w:sz w:val="18"/>
              </w:rPr>
              <w:t>3.396</w:t>
            </w:r>
          </w:p>
        </w:tc>
        <w:tc>
          <w:tcPr>
            <w:tcW w:type="dxa" w:w="1440"/>
            <w:vAlign w:val="center"/>
          </w:tcPr>
          <w:p>
            <w:pPr>
              <w:jc w:val="left"/>
            </w:pPr>
            <w:r>
              <w:rPr>
                <w:rFonts w:ascii="Times New Roman" w:hAnsi="Times New Roman"/>
                <w:sz w:val="18"/>
              </w:rPr>
              <w:t>3.393</w:t>
            </w:r>
          </w:p>
        </w:tc>
        <w:tc>
          <w:tcPr>
            <w:tcW w:type="dxa" w:w="1440"/>
            <w:vAlign w:val="center"/>
          </w:tcPr>
          <w:p>
            <w:pPr>
              <w:jc w:val="left"/>
            </w:pPr>
            <w:r>
              <w:rPr>
                <w:rFonts w:ascii="Times New Roman" w:hAnsi="Times New Roman"/>
                <w:sz w:val="18"/>
              </w:rPr>
              <w:t>2.171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2.521</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0.703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2.207</w:t>
            </w:r>
          </w:p>
        </w:tc>
        <w:tc>
          <w:tcPr>
            <w:tcW w:type="dxa" w:w="1440"/>
            <w:vAlign w:val="center"/>
          </w:tcPr>
          <w:p>
            <w:pPr>
              <w:jc w:val="left"/>
            </w:pPr>
            <w:r>
              <w:rPr>
                <w:rFonts w:ascii="Times New Roman" w:hAnsi="Times New Roman"/>
                <w:sz w:val="18"/>
              </w:rPr>
              <w:t>2.488</w:t>
            </w:r>
          </w:p>
        </w:tc>
        <w:tc>
          <w:tcPr>
            <w:tcW w:type="dxa" w:w="1440"/>
            <w:vAlign w:val="center"/>
          </w:tcPr>
          <w:p>
            <w:pPr>
              <w:jc w:val="left"/>
            </w:pPr>
            <w:r>
              <w:rPr>
                <w:rFonts w:ascii="Times New Roman" w:hAnsi="Times New Roman"/>
                <w:sz w:val="18"/>
              </w:rPr>
              <w:t>0.332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2.823</w:t>
            </w:r>
          </w:p>
        </w:tc>
        <w:tc>
          <w:tcPr>
            <w:tcW w:type="dxa" w:w="1440"/>
            <w:vAlign w:val="center"/>
          </w:tcPr>
          <w:p>
            <w:pPr>
              <w:jc w:val="left"/>
            </w:pPr>
            <w:r>
              <w:rPr>
                <w:rFonts w:ascii="Times New Roman" w:hAnsi="Times New Roman"/>
                <w:sz w:val="18"/>
              </w:rPr>
              <w:t>1.567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2.403</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2.470</w:t>
            </w:r>
          </w:p>
        </w:tc>
        <w:tc>
          <w:tcPr>
            <w:tcW w:type="dxa" w:w="1440"/>
            <w:vAlign w:val="center"/>
          </w:tcPr>
          <w:p>
            <w:pPr>
              <w:jc w:val="left"/>
            </w:pPr>
            <w:r>
              <w:rPr>
                <w:rFonts w:ascii="Times New Roman" w:hAnsi="Times New Roman"/>
                <w:sz w:val="18"/>
              </w:rPr>
              <w:t>1.048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1.244</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3.197</w:t>
            </w:r>
          </w:p>
        </w:tc>
        <w:tc>
          <w:tcPr>
            <w:tcW w:type="dxa" w:w="1440"/>
            <w:vAlign w:val="center"/>
          </w:tcPr>
          <w:p>
            <w:pPr>
              <w:jc w:val="left"/>
            </w:pPr>
            <w:r>
              <w:rPr>
                <w:rFonts w:ascii="Times New Roman" w:hAnsi="Times New Roman"/>
                <w:sz w:val="18"/>
              </w:rPr>
              <w:t>3.548</w:t>
            </w:r>
          </w:p>
        </w:tc>
        <w:tc>
          <w:tcPr>
            <w:tcW w:type="dxa" w:w="1440"/>
            <w:vAlign w:val="center"/>
          </w:tcPr>
          <w:p>
            <w:pPr>
              <w:jc w:val="left"/>
            </w:pPr>
            <w:r>
              <w:rPr>
                <w:rFonts w:ascii="Times New Roman" w:hAnsi="Times New Roman"/>
                <w:sz w:val="18"/>
              </w:rPr>
              <w:t>2.235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2.463</w:t>
            </w:r>
          </w:p>
        </w:tc>
        <w:tc>
          <w:tcPr>
            <w:tcW w:type="dxa" w:w="1440"/>
            <w:vAlign w:val="center"/>
          </w:tcPr>
          <w:p>
            <w:pPr>
              <w:jc w:val="left"/>
            </w:pPr>
            <w:r>
              <w:rPr>
                <w:rFonts w:ascii="Times New Roman" w:hAnsi="Times New Roman"/>
                <w:sz w:val="18"/>
              </w:rPr>
              <w:t>1.134</w:t>
            </w:r>
          </w:p>
        </w:tc>
        <w:tc>
          <w:tcPr>
            <w:tcW w:type="dxa" w:w="1440"/>
            <w:vAlign w:val="center"/>
          </w:tcPr>
          <w:p>
            <w:pPr>
              <w:jc w:val="left"/>
            </w:pPr>
            <w:r>
              <w:rPr>
                <w:rFonts w:ascii="Times New Roman" w:hAnsi="Times New Roman"/>
                <w:sz w:val="18"/>
              </w:rPr>
              <w:t>1.068</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2.633</w:t>
            </w:r>
          </w:p>
        </w:tc>
        <w:tc>
          <w:tcPr>
            <w:tcW w:type="dxa" w:w="1440"/>
            <w:vAlign w:val="center"/>
          </w:tcPr>
          <w:p>
            <w:pPr>
              <w:jc w:val="left"/>
            </w:pPr>
            <w:r>
              <w:rPr>
                <w:rFonts w:ascii="Times New Roman" w:hAnsi="Times New Roman"/>
                <w:sz w:val="18"/>
              </w:rPr>
              <w:t>0.889</w:t>
            </w:r>
          </w:p>
        </w:tc>
        <w:tc>
          <w:tcPr>
            <w:tcW w:type="dxa" w:w="1440"/>
            <w:vAlign w:val="center"/>
          </w:tcPr>
          <w:p>
            <w:pPr>
              <w:jc w:val="left"/>
            </w:pPr>
            <w:r>
              <w:rPr>
                <w:rFonts w:ascii="Times New Roman" w:hAnsi="Times New Roman"/>
                <w:sz w:val="18"/>
              </w:rPr>
              <w:t>1.249</w:t>
            </w:r>
          </w:p>
        </w:tc>
        <w:tc>
          <w:tcPr>
            <w:tcW w:type="dxa" w:w="1440"/>
            <w:vAlign w:val="center"/>
          </w:tcPr>
          <w:p>
            <w:pPr>
              <w:jc w:val="left"/>
            </w:pPr>
            <w:r>
              <w:rPr>
                <w:rFonts w:ascii="Times New Roman" w:hAnsi="Times New Roman"/>
                <w:sz w:val="18"/>
              </w:rPr>
              <w:t>1.268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1.067</w:t>
            </w:r>
          </w:p>
        </w:tc>
        <w:tc>
          <w:tcPr>
            <w:tcW w:type="dxa" w:w="1440"/>
            <w:vAlign w:val="center"/>
          </w:tcPr>
          <w:p>
            <w:pPr>
              <w:jc w:val="left"/>
            </w:pPr>
            <w:r>
              <w:rPr>
                <w:rFonts w:ascii="Times New Roman" w:hAnsi="Times New Roman"/>
                <w:sz w:val="18"/>
              </w:rPr>
              <w:t>2.201</w:t>
            </w:r>
          </w:p>
        </w:tc>
        <w:tc>
          <w:tcPr>
            <w:tcW w:type="dxa" w:w="1440"/>
            <w:vAlign w:val="center"/>
          </w:tcPr>
          <w:p>
            <w:pPr>
              <w:jc w:val="left"/>
            </w:pPr>
            <w:r>
              <w:rPr>
                <w:rFonts w:ascii="Times New Roman" w:hAnsi="Times New Roman"/>
                <w:sz w:val="18"/>
              </w:rPr>
              <w:t>0.551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0.304</w:t>
            </w:r>
          </w:p>
        </w:tc>
        <w:tc>
          <w:tcPr>
            <w:tcW w:type="dxa" w:w="1440"/>
            <w:vAlign w:val="center"/>
          </w:tcPr>
          <w:p>
            <w:pPr>
              <w:jc w:val="left"/>
            </w:pPr>
            <w:r>
              <w:rPr>
                <w:rFonts w:ascii="Times New Roman" w:hAnsi="Times New Roman"/>
                <w:sz w:val="18"/>
              </w:rPr>
              <w:t>0.973</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0.910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1.962</w:t>
            </w:r>
          </w:p>
        </w:tc>
        <w:tc>
          <w:tcPr>
            <w:tcW w:type="dxa" w:w="1440"/>
            <w:vAlign w:val="center"/>
          </w:tcPr>
          <w:p>
            <w:pPr>
              <w:jc w:val="left"/>
            </w:pPr>
            <w:r>
              <w:rPr>
                <w:rFonts w:ascii="Times New Roman" w:hAnsi="Times New Roman"/>
                <w:sz w:val="18"/>
              </w:rPr>
              <w:t>0.736</w:t>
            </w:r>
          </w:p>
        </w:tc>
        <w:tc>
          <w:tcPr>
            <w:tcW w:type="dxa" w:w="1440"/>
            <w:vAlign w:val="center"/>
          </w:tcPr>
          <w:p>
            <w:pPr>
              <w:jc w:val="left"/>
            </w:pPr>
            <w:r>
              <w:rPr>
                <w:rFonts w:ascii="Times New Roman" w:hAnsi="Times New Roman"/>
                <w:sz w:val="18"/>
              </w:rPr>
              <w:t>0.581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2.148</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0.316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1.824</w:t>
            </w:r>
          </w:p>
        </w:tc>
        <w:tc>
          <w:tcPr>
            <w:tcW w:type="dxa" w:w="1440"/>
            <w:vAlign w:val="center"/>
          </w:tcPr>
          <w:p>
            <w:pPr>
              <w:jc w:val="left"/>
            </w:pPr>
            <w:r>
              <w:rPr>
                <w:rFonts w:ascii="Times New Roman" w:hAnsi="Times New Roman"/>
                <w:sz w:val="18"/>
              </w:rPr>
              <w:t>2.261</w:t>
            </w:r>
          </w:p>
        </w:tc>
        <w:tc>
          <w:tcPr>
            <w:tcW w:type="dxa" w:w="1440"/>
            <w:vAlign w:val="center"/>
          </w:tcPr>
          <w:p>
            <w:pPr>
              <w:jc w:val="left"/>
            </w:pPr>
            <w:r>
              <w:rPr>
                <w:rFonts w:ascii="Times New Roman" w:hAnsi="Times New Roman"/>
                <w:sz w:val="18"/>
              </w:rPr>
              <w:t>1.749</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0.820</w:t>
            </w:r>
          </w:p>
        </w:tc>
        <w:tc>
          <w:tcPr>
            <w:tcW w:type="dxa" w:w="1440"/>
            <w:vAlign w:val="center"/>
          </w:tcPr>
          <w:p>
            <w:pPr>
              <w:jc w:val="left"/>
            </w:pPr>
            <w:r>
              <w:rPr>
                <w:rFonts w:ascii="Times New Roman" w:hAnsi="Times New Roman"/>
                <w:sz w:val="18"/>
              </w:rPr>
              <w:t>1.648</w:t>
            </w:r>
          </w:p>
        </w:tc>
        <w:tc>
          <w:tcPr>
            <w:tcW w:type="dxa" w:w="1440"/>
            <w:vAlign w:val="center"/>
          </w:tcPr>
          <w:p>
            <w:pPr>
              <w:jc w:val="left"/>
            </w:pPr>
            <w:r>
              <w:rPr>
                <w:rFonts w:ascii="Times New Roman" w:hAnsi="Times New Roman"/>
                <w:sz w:val="18"/>
              </w:rPr>
              <w:t>0.665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3.977</w:t>
            </w:r>
          </w:p>
        </w:tc>
        <w:tc>
          <w:tcPr>
            <w:tcW w:type="dxa" w:w="1440"/>
            <w:vAlign w:val="center"/>
          </w:tcPr>
          <w:p>
            <w:pPr>
              <w:jc w:val="left"/>
            </w:pPr>
            <w:r>
              <w:rPr>
                <w:rFonts w:ascii="Times New Roman" w:hAnsi="Times New Roman"/>
                <w:sz w:val="18"/>
              </w:rPr>
              <w:t>1.595</w:t>
            </w:r>
          </w:p>
        </w:tc>
        <w:tc>
          <w:tcPr>
            <w:tcW w:type="dxa" w:w="1440"/>
            <w:vAlign w:val="center"/>
          </w:tcPr>
          <w:p>
            <w:pPr>
              <w:jc w:val="left"/>
            </w:pPr>
            <w:r>
              <w:rPr>
                <w:rFonts w:ascii="Times New Roman" w:hAnsi="Times New Roman"/>
                <w:sz w:val="18"/>
              </w:rPr>
              <w:t>1.186</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2.868</w:t>
            </w:r>
          </w:p>
        </w:tc>
        <w:tc>
          <w:tcPr>
            <w:tcW w:type="dxa" w:w="1440"/>
            <w:vAlign w:val="center"/>
          </w:tcPr>
          <w:p>
            <w:pPr>
              <w:jc w:val="left"/>
            </w:pPr>
            <w:r>
              <w:rPr>
                <w:rFonts w:ascii="Times New Roman" w:hAnsi="Times New Roman"/>
                <w:sz w:val="18"/>
              </w:rPr>
              <w:t>1.644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3.402</w:t>
            </w:r>
          </w:p>
        </w:tc>
        <w:tc>
          <w:tcPr>
            <w:tcW w:type="dxa" w:w="1440"/>
            <w:vAlign w:val="center"/>
          </w:tcPr>
          <w:p>
            <w:pPr>
              <w:jc w:val="left"/>
            </w:pPr>
            <w:r>
              <w:rPr>
                <w:rFonts w:ascii="Times New Roman" w:hAnsi="Times New Roman"/>
                <w:sz w:val="18"/>
              </w:rPr>
              <w:t>1.413</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2.137</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1.044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2.411</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2.418</w:t>
            </w:r>
          </w:p>
        </w:tc>
        <w:tc>
          <w:tcPr>
            <w:tcW w:type="dxa" w:w="1440"/>
            <w:vAlign w:val="center"/>
          </w:tcPr>
          <w:p>
            <w:pPr>
              <w:jc w:val="left"/>
            </w:pPr>
            <w:r>
              <w:rPr>
                <w:rFonts w:ascii="Times New Roman" w:hAnsi="Times New Roman"/>
                <w:sz w:val="18"/>
              </w:rPr>
              <w:t>0.760</w:t>
            </w:r>
          </w:p>
        </w:tc>
        <w:tc>
          <w:tcPr>
            <w:tcW w:type="dxa" w:w="1440"/>
            <w:vAlign w:val="center"/>
          </w:tcPr>
          <w:p>
            <w:pPr>
              <w:jc w:val="left"/>
            </w:pPr>
            <w:r>
              <w:rPr>
                <w:rFonts w:ascii="Times New Roman" w:hAnsi="Times New Roman"/>
                <w:sz w:val="18"/>
              </w:rPr>
              <w:t>0.804</w:t>
            </w:r>
          </w:p>
        </w:tc>
        <w:tc>
          <w:tcPr>
            <w:tcW w:type="dxa" w:w="1440"/>
            <w:vAlign w:val="center"/>
          </w:tcPr>
          <w:p>
            <w:pPr>
              <w:jc w:val="left"/>
            </w:pPr>
            <w:r>
              <w:rPr>
                <w:rFonts w:ascii="Times New Roman" w:hAnsi="Times New Roman"/>
                <w:sz w:val="18"/>
              </w:rPr>
              <w:t>0.469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2.227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2.230</w:t>
            </w:r>
          </w:p>
        </w:tc>
        <w:tc>
          <w:tcPr>
            <w:tcW w:type="dxa" w:w="1440"/>
            <w:vAlign w:val="center"/>
          </w:tcPr>
          <w:p>
            <w:pPr>
              <w:jc w:val="left"/>
            </w:pPr>
            <w:r>
              <w:rPr>
                <w:rFonts w:ascii="Times New Roman" w:hAnsi="Times New Roman"/>
                <w:sz w:val="18"/>
              </w:rPr>
              <w:t>0.912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1.613</w:t>
            </w:r>
          </w:p>
        </w:tc>
        <w:tc>
          <w:tcPr>
            <w:tcW w:type="dxa" w:w="1440"/>
            <w:vAlign w:val="center"/>
          </w:tcPr>
          <w:p>
            <w:pPr>
              <w:jc w:val="left"/>
            </w:pPr>
            <w:r>
              <w:rPr>
                <w:rFonts w:ascii="Times New Roman" w:hAnsi="Times New Roman"/>
                <w:sz w:val="18"/>
              </w:rPr>
              <w:t>1.939</w:t>
            </w:r>
          </w:p>
        </w:tc>
        <w:tc>
          <w:tcPr>
            <w:tcW w:type="dxa" w:w="1440"/>
            <w:vAlign w:val="center"/>
          </w:tcPr>
          <w:p>
            <w:pPr>
              <w:jc w:val="left"/>
            </w:pPr>
            <w:r>
              <w:rPr>
                <w:rFonts w:ascii="Times New Roman" w:hAnsi="Times New Roman"/>
                <w:sz w:val="18"/>
              </w:rPr>
              <w:t>1.815</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1.667</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1.483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2.541</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1.073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1.016</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0.964</w:t>
            </w:r>
          </w:p>
        </w:tc>
        <w:tc>
          <w:tcPr>
            <w:tcW w:type="dxa" w:w="1440"/>
            <w:vAlign w:val="center"/>
          </w:tcPr>
          <w:p>
            <w:pPr>
              <w:jc w:val="left"/>
            </w:pPr>
            <w:r>
              <w:rPr>
                <w:rFonts w:ascii="Times New Roman" w:hAnsi="Times New Roman"/>
                <w:sz w:val="18"/>
              </w:rPr>
              <w:t>1.042</w:t>
            </w:r>
          </w:p>
        </w:tc>
        <w:tc>
          <w:tcPr>
            <w:tcW w:type="dxa" w:w="1440"/>
            <w:vAlign w:val="center"/>
          </w:tcPr>
          <w:p>
            <w:pPr>
              <w:jc w:val="left"/>
            </w:pPr>
            <w:r>
              <w:rPr>
                <w:rFonts w:ascii="Times New Roman" w:hAnsi="Times New Roman"/>
                <w:sz w:val="18"/>
              </w:rPr>
              <w:t>1.660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4.101</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3.723</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3.195</w:t>
            </w:r>
          </w:p>
        </w:tc>
        <w:tc>
          <w:tcPr>
            <w:tcW w:type="dxa" w:w="1440"/>
            <w:vAlign w:val="center"/>
          </w:tcPr>
          <w:p>
            <w:pPr>
              <w:jc w:val="left"/>
            </w:pPr>
            <w:r>
              <w:rPr>
                <w:rFonts w:ascii="Times New Roman" w:hAnsi="Times New Roman"/>
                <w:sz w:val="18"/>
              </w:rPr>
              <w:t>0.836</w:t>
            </w:r>
          </w:p>
        </w:tc>
        <w:tc>
          <w:tcPr>
            <w:tcW w:type="dxa" w:w="1440"/>
            <w:vAlign w:val="center"/>
          </w:tcPr>
          <w:p>
            <w:pPr>
              <w:jc w:val="left"/>
            </w:pPr>
            <w:r>
              <w:rPr>
                <w:rFonts w:ascii="Times New Roman" w:hAnsi="Times New Roman"/>
                <w:sz w:val="18"/>
              </w:rPr>
              <w:t>1.050</w:t>
            </w:r>
          </w:p>
        </w:tc>
        <w:tc>
          <w:tcPr>
            <w:tcW w:type="dxa" w:w="1440"/>
            <w:vAlign w:val="center"/>
          </w:tcPr>
          <w:p>
            <w:pPr>
              <w:jc w:val="left"/>
            </w:pPr>
            <w:r>
              <w:rPr>
                <w:rFonts w:ascii="Times New Roman" w:hAnsi="Times New Roman"/>
                <w:sz w:val="18"/>
              </w:rPr>
              <w:t>0.506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4.808</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0.942</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2.481</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1.369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2.675</w:t>
            </w:r>
          </w:p>
        </w:tc>
        <w:tc>
          <w:tcPr>
            <w:tcW w:type="dxa" w:w="1440"/>
            <w:vAlign w:val="center"/>
          </w:tcPr>
          <w:p>
            <w:pPr>
              <w:jc w:val="left"/>
            </w:pPr>
            <w:r>
              <w:rPr>
                <w:rFonts w:ascii="Times New Roman" w:hAnsi="Times New Roman"/>
                <w:sz w:val="18"/>
              </w:rPr>
              <w:t>2.664</w:t>
            </w:r>
          </w:p>
        </w:tc>
        <w:tc>
          <w:tcPr>
            <w:tcW w:type="dxa" w:w="1440"/>
            <w:vAlign w:val="center"/>
          </w:tcPr>
          <w:p>
            <w:pPr>
              <w:jc w:val="left"/>
            </w:pPr>
            <w:r>
              <w:rPr>
                <w:rFonts w:ascii="Times New Roman" w:hAnsi="Times New Roman"/>
                <w:sz w:val="18"/>
              </w:rPr>
              <w:t>2.659</w:t>
            </w:r>
          </w:p>
        </w:tc>
        <w:tc>
          <w:tcPr>
            <w:tcW w:type="dxa" w:w="1440"/>
            <w:vAlign w:val="center"/>
          </w:tcPr>
          <w:p>
            <w:pPr>
              <w:jc w:val="left"/>
            </w:pPr>
            <w:r>
              <w:rPr>
                <w:rFonts w:ascii="Times New Roman" w:hAnsi="Times New Roman"/>
                <w:sz w:val="18"/>
              </w:rPr>
              <w:t>1.910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1.832</w:t>
            </w:r>
          </w:p>
        </w:tc>
        <w:tc>
          <w:tcPr>
            <w:tcW w:type="dxa" w:w="1440"/>
            <w:vAlign w:val="center"/>
          </w:tcPr>
          <w:p>
            <w:pPr>
              <w:jc w:val="left"/>
            </w:pPr>
            <w:r>
              <w:rPr>
                <w:rFonts w:ascii="Times New Roman" w:hAnsi="Times New Roman"/>
                <w:sz w:val="18"/>
              </w:rPr>
              <w:t>1.943</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0.519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2.017</w:t>
            </w:r>
          </w:p>
        </w:tc>
        <w:tc>
          <w:tcPr>
            <w:tcW w:type="dxa" w:w="1440"/>
            <w:vAlign w:val="center"/>
          </w:tcPr>
          <w:p>
            <w:pPr>
              <w:jc w:val="left"/>
            </w:pPr>
            <w:r>
              <w:rPr>
                <w:rFonts w:ascii="Times New Roman" w:hAnsi="Times New Roman"/>
                <w:sz w:val="18"/>
              </w:rPr>
              <w:t>2.184</w:t>
            </w:r>
          </w:p>
        </w:tc>
        <w:tc>
          <w:tcPr>
            <w:tcW w:type="dxa" w:w="1440"/>
            <w:vAlign w:val="center"/>
          </w:tcPr>
          <w:p>
            <w:pPr>
              <w:jc w:val="left"/>
            </w:pPr>
            <w:r>
              <w:rPr>
                <w:rFonts w:ascii="Times New Roman" w:hAnsi="Times New Roman"/>
                <w:sz w:val="18"/>
              </w:rPr>
              <w:t>2.239</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2.539</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3.149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1.666</w:t>
            </w:r>
          </w:p>
        </w:tc>
        <w:tc>
          <w:tcPr>
            <w:tcW w:type="dxa" w:w="1440"/>
            <w:vAlign w:val="center"/>
          </w:tcPr>
          <w:p>
            <w:pPr>
              <w:jc w:val="left"/>
            </w:pPr>
            <w:r>
              <w:rPr>
                <w:rFonts w:ascii="Times New Roman" w:hAnsi="Times New Roman"/>
                <w:sz w:val="18"/>
              </w:rPr>
              <w:t>1.692</w:t>
            </w:r>
          </w:p>
        </w:tc>
        <w:tc>
          <w:tcPr>
            <w:tcW w:type="dxa" w:w="1440"/>
            <w:vAlign w:val="center"/>
          </w:tcPr>
          <w:p>
            <w:pPr>
              <w:jc w:val="left"/>
            </w:pPr>
            <w:r>
              <w:rPr>
                <w:rFonts w:ascii="Times New Roman" w:hAnsi="Times New Roman"/>
                <w:sz w:val="18"/>
              </w:rPr>
              <w:t>1.914</w:t>
            </w:r>
          </w:p>
        </w:tc>
        <w:tc>
          <w:tcPr>
            <w:tcW w:type="dxa" w:w="1440"/>
            <w:vAlign w:val="center"/>
          </w:tcPr>
          <w:p>
            <w:pPr>
              <w:jc w:val="left"/>
            </w:pPr>
            <w:r>
              <w:rPr>
                <w:rFonts w:ascii="Times New Roman" w:hAnsi="Times New Roman"/>
                <w:sz w:val="18"/>
              </w:rPr>
              <w:t>0.921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2.003</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0.925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3.689</w:t>
            </w:r>
          </w:p>
        </w:tc>
        <w:tc>
          <w:tcPr>
            <w:tcW w:type="dxa" w:w="1440"/>
            <w:vAlign w:val="center"/>
          </w:tcPr>
          <w:p>
            <w:pPr>
              <w:jc w:val="left"/>
            </w:pPr>
            <w:r>
              <w:rPr>
                <w:rFonts w:ascii="Times New Roman" w:hAnsi="Times New Roman"/>
                <w:sz w:val="18"/>
              </w:rPr>
              <w:t>3.665</w:t>
            </w:r>
          </w:p>
        </w:tc>
        <w:tc>
          <w:tcPr>
            <w:tcW w:type="dxa" w:w="1440"/>
            <w:vAlign w:val="center"/>
          </w:tcPr>
          <w:p>
            <w:pPr>
              <w:jc w:val="left"/>
            </w:pPr>
            <w:r>
              <w:rPr>
                <w:rFonts w:ascii="Times New Roman" w:hAnsi="Times New Roman"/>
                <w:sz w:val="18"/>
              </w:rPr>
              <w:t>3.702</w:t>
            </w:r>
          </w:p>
        </w:tc>
        <w:tc>
          <w:tcPr>
            <w:tcW w:type="dxa" w:w="1440"/>
            <w:vAlign w:val="center"/>
          </w:tcPr>
          <w:p>
            <w:pPr>
              <w:jc w:val="left"/>
            </w:pPr>
            <w:r>
              <w:rPr>
                <w:rFonts w:ascii="Times New Roman" w:hAnsi="Times New Roman"/>
                <w:sz w:val="18"/>
              </w:rPr>
              <w:t>3.686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3.652</w:t>
            </w:r>
          </w:p>
        </w:tc>
        <w:tc>
          <w:tcPr>
            <w:tcW w:type="dxa" w:w="1440"/>
            <w:vAlign w:val="center"/>
          </w:tcPr>
          <w:p>
            <w:pPr>
              <w:jc w:val="left"/>
            </w:pPr>
            <w:r>
              <w:rPr>
                <w:rFonts w:ascii="Times New Roman" w:hAnsi="Times New Roman"/>
                <w:sz w:val="18"/>
              </w:rPr>
              <w:t>3.664</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3.638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1.012</w:t>
            </w:r>
          </w:p>
        </w:tc>
        <w:tc>
          <w:tcPr>
            <w:tcW w:type="dxa" w:w="1440"/>
            <w:vAlign w:val="center"/>
          </w:tcPr>
          <w:p>
            <w:pPr>
              <w:jc w:val="left"/>
            </w:pPr>
            <w:r>
              <w:rPr>
                <w:rFonts w:ascii="Times New Roman" w:hAnsi="Times New Roman"/>
                <w:sz w:val="18"/>
              </w:rPr>
              <w:t>1.217</w:t>
            </w:r>
          </w:p>
        </w:tc>
        <w:tc>
          <w:tcPr>
            <w:tcW w:type="dxa" w:w="1440"/>
            <w:vAlign w:val="center"/>
          </w:tcPr>
          <w:p>
            <w:pPr>
              <w:jc w:val="left"/>
            </w:pPr>
            <w:r>
              <w:rPr>
                <w:rFonts w:ascii="Times New Roman" w:hAnsi="Times New Roman"/>
                <w:sz w:val="18"/>
              </w:rPr>
              <w:t>0.323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1.892</w:t>
            </w:r>
          </w:p>
        </w:tc>
        <w:tc>
          <w:tcPr>
            <w:tcW w:type="dxa" w:w="1440"/>
            <w:vAlign w:val="center"/>
          </w:tcPr>
          <w:p>
            <w:pPr>
              <w:jc w:val="left"/>
            </w:pPr>
            <w:r>
              <w:rPr>
                <w:rFonts w:ascii="Times New Roman" w:hAnsi="Times New Roman"/>
                <w:sz w:val="18"/>
              </w:rPr>
              <w:t>2.006</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1.639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0.565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2.064</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2.776</w:t>
            </w:r>
          </w:p>
        </w:tc>
        <w:tc>
          <w:tcPr>
            <w:tcW w:type="dxa" w:w="1440"/>
            <w:vAlign w:val="center"/>
          </w:tcPr>
          <w:p>
            <w:pPr>
              <w:jc w:val="left"/>
            </w:pPr>
            <w:r>
              <w:rPr>
                <w:rFonts w:ascii="Times New Roman" w:hAnsi="Times New Roman"/>
                <w:sz w:val="18"/>
              </w:rPr>
              <w:t>3.198</w:t>
            </w:r>
          </w:p>
        </w:tc>
        <w:tc>
          <w:tcPr>
            <w:tcW w:type="dxa" w:w="1440"/>
            <w:vAlign w:val="center"/>
          </w:tcPr>
          <w:p>
            <w:pPr>
              <w:jc w:val="left"/>
            </w:pPr>
            <w:r>
              <w:rPr>
                <w:rFonts w:ascii="Times New Roman" w:hAnsi="Times New Roman"/>
                <w:sz w:val="18"/>
              </w:rPr>
              <w:t>0.687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3.189</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3.153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2.347</w:t>
            </w:r>
          </w:p>
        </w:tc>
        <w:tc>
          <w:tcPr>
            <w:tcW w:type="dxa" w:w="1440"/>
            <w:vAlign w:val="center"/>
          </w:tcPr>
          <w:p>
            <w:pPr>
              <w:jc w:val="left"/>
            </w:pPr>
            <w:r>
              <w:rPr>
                <w:rFonts w:ascii="Times New Roman" w:hAnsi="Times New Roman"/>
                <w:sz w:val="18"/>
              </w:rPr>
              <w:t>2.808</w:t>
            </w:r>
          </w:p>
        </w:tc>
        <w:tc>
          <w:tcPr>
            <w:tcW w:type="dxa" w:w="1440"/>
            <w:vAlign w:val="center"/>
          </w:tcPr>
          <w:p>
            <w:pPr>
              <w:jc w:val="left"/>
            </w:pPr>
            <w:r>
              <w:rPr>
                <w:rFonts w:ascii="Times New Roman" w:hAnsi="Times New Roman"/>
                <w:sz w:val="18"/>
              </w:rPr>
              <w:t>2.796</w:t>
            </w:r>
          </w:p>
        </w:tc>
        <w:tc>
          <w:tcPr>
            <w:tcW w:type="dxa" w:w="1440"/>
            <w:vAlign w:val="center"/>
          </w:tcPr>
          <w:p>
            <w:pPr>
              <w:jc w:val="left"/>
            </w:pPr>
            <w:r>
              <w:rPr>
                <w:rFonts w:ascii="Times New Roman" w:hAnsi="Times New Roman"/>
                <w:sz w:val="18"/>
              </w:rPr>
              <w:t>0.662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2.673</w:t>
            </w:r>
          </w:p>
        </w:tc>
        <w:tc>
          <w:tcPr>
            <w:tcW w:type="dxa" w:w="1440"/>
            <w:vAlign w:val="center"/>
          </w:tcPr>
          <w:p>
            <w:pPr>
              <w:jc w:val="left"/>
            </w:pPr>
            <w:r>
              <w:rPr>
                <w:rFonts w:ascii="Times New Roman" w:hAnsi="Times New Roman"/>
                <w:sz w:val="18"/>
              </w:rPr>
              <w:t>2.370</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0.897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0.633</w:t>
            </w:r>
          </w:p>
        </w:tc>
        <w:tc>
          <w:tcPr>
            <w:tcW w:type="dxa" w:w="1440"/>
            <w:vAlign w:val="center"/>
          </w:tcPr>
          <w:p>
            <w:pPr>
              <w:jc w:val="left"/>
            </w:pPr>
            <w:r>
              <w:rPr>
                <w:rFonts w:ascii="Times New Roman" w:hAnsi="Times New Roman"/>
                <w:sz w:val="18"/>
              </w:rPr>
              <w:t>1.349</w:t>
            </w:r>
          </w:p>
        </w:tc>
        <w:tc>
          <w:tcPr>
            <w:tcW w:type="dxa" w:w="1440"/>
            <w:vAlign w:val="center"/>
          </w:tcPr>
          <w:p>
            <w:pPr>
              <w:jc w:val="left"/>
            </w:pPr>
            <w:r>
              <w:rPr>
                <w:rFonts w:ascii="Times New Roman" w:hAnsi="Times New Roman"/>
                <w:sz w:val="18"/>
              </w:rPr>
              <w:t>0.607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2.354</w:t>
            </w:r>
          </w:p>
        </w:tc>
        <w:tc>
          <w:tcPr>
            <w:tcW w:type="dxa" w:w="1440"/>
            <w:vAlign w:val="center"/>
          </w:tcPr>
          <w:p>
            <w:pPr>
              <w:jc w:val="left"/>
            </w:pPr>
            <w:r>
              <w:rPr>
                <w:rFonts w:ascii="Times New Roman" w:hAnsi="Times New Roman"/>
                <w:sz w:val="18"/>
              </w:rPr>
              <w:t>1.974</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0.976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0.932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1.162</w:t>
            </w:r>
          </w:p>
        </w:tc>
        <w:tc>
          <w:tcPr>
            <w:tcW w:type="dxa" w:w="1440"/>
            <w:vAlign w:val="center"/>
          </w:tcPr>
          <w:p>
            <w:pPr>
              <w:jc w:val="left"/>
            </w:pPr>
            <w:r>
              <w:rPr>
                <w:rFonts w:ascii="Times New Roman" w:hAnsi="Times New Roman"/>
                <w:sz w:val="18"/>
              </w:rPr>
              <w:t>1.389</w:t>
            </w:r>
          </w:p>
        </w:tc>
        <w:tc>
          <w:tcPr>
            <w:tcW w:type="dxa" w:w="1440"/>
            <w:vAlign w:val="center"/>
          </w:tcPr>
          <w:p>
            <w:pPr>
              <w:jc w:val="left"/>
            </w:pPr>
            <w:r>
              <w:rPr>
                <w:rFonts w:ascii="Times New Roman" w:hAnsi="Times New Roman"/>
                <w:sz w:val="18"/>
              </w:rPr>
              <w:t>1.583</w:t>
            </w:r>
          </w:p>
        </w:tc>
        <w:tc>
          <w:tcPr>
            <w:tcW w:type="dxa" w:w="1440"/>
            <w:vAlign w:val="center"/>
          </w:tcPr>
          <w:p>
            <w:pPr>
              <w:jc w:val="left"/>
            </w:pPr>
            <w:r>
              <w:rPr>
                <w:rFonts w:ascii="Times New Roman" w:hAnsi="Times New Roman"/>
                <w:sz w:val="18"/>
              </w:rPr>
              <w:t>0.771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112</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1.626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0.510</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0.905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0.816</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1.277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4.885</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3.008</w:t>
            </w:r>
          </w:p>
        </w:tc>
        <w:tc>
          <w:tcPr>
            <w:tcW w:type="dxa" w:w="1440"/>
            <w:vAlign w:val="center"/>
          </w:tcPr>
          <w:p>
            <w:pPr>
              <w:jc w:val="left"/>
            </w:pPr>
            <w:r>
              <w:rPr>
                <w:rFonts w:ascii="Times New Roman" w:hAnsi="Times New Roman"/>
                <w:sz w:val="18"/>
              </w:rPr>
              <w:t>2.545</w:t>
            </w:r>
          </w:p>
        </w:tc>
        <w:tc>
          <w:tcPr>
            <w:tcW w:type="dxa" w:w="1440"/>
            <w:vAlign w:val="center"/>
          </w:tcPr>
          <w:p>
            <w:pPr>
              <w:jc w:val="left"/>
            </w:pPr>
            <w:r>
              <w:rPr>
                <w:rFonts w:ascii="Times New Roman" w:hAnsi="Times New Roman"/>
                <w:sz w:val="18"/>
              </w:rPr>
              <w:t>3.016</w:t>
            </w:r>
          </w:p>
        </w:tc>
        <w:tc>
          <w:tcPr>
            <w:tcW w:type="dxa" w:w="1440"/>
            <w:vAlign w:val="center"/>
          </w:tcPr>
          <w:p>
            <w:pPr>
              <w:jc w:val="left"/>
            </w:pPr>
            <w:r>
              <w:rPr>
                <w:rFonts w:ascii="Times New Roman" w:hAnsi="Times New Roman"/>
                <w:sz w:val="18"/>
              </w:rPr>
              <w:t>1.620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0.397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2.523</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1.689</w:t>
            </w:r>
          </w:p>
        </w:tc>
        <w:tc>
          <w:tcPr>
            <w:tcW w:type="dxa" w:w="1440"/>
            <w:vAlign w:val="center"/>
          </w:tcPr>
          <w:p>
            <w:pPr>
              <w:jc w:val="left"/>
            </w:pPr>
            <w:r>
              <w:rPr>
                <w:rFonts w:ascii="Times New Roman" w:hAnsi="Times New Roman"/>
                <w:sz w:val="18"/>
              </w:rPr>
              <w:t>1.680</w:t>
            </w:r>
          </w:p>
        </w:tc>
        <w:tc>
          <w:tcPr>
            <w:tcW w:type="dxa" w:w="1440"/>
            <w:vAlign w:val="center"/>
          </w:tcPr>
          <w:p>
            <w:pPr>
              <w:jc w:val="left"/>
            </w:pPr>
            <w:r>
              <w:rPr>
                <w:rFonts w:ascii="Times New Roman" w:hAnsi="Times New Roman"/>
                <w:sz w:val="18"/>
              </w:rPr>
              <w:t>1.611</w:t>
            </w:r>
          </w:p>
        </w:tc>
        <w:tc>
          <w:tcPr>
            <w:tcW w:type="dxa" w:w="1440"/>
            <w:vAlign w:val="center"/>
          </w:tcPr>
          <w:p>
            <w:pPr>
              <w:jc w:val="left"/>
            </w:pPr>
            <w:r>
              <w:rPr>
                <w:rFonts w:ascii="Times New Roman" w:hAnsi="Times New Roman"/>
                <w:sz w:val="18"/>
              </w:rPr>
              <w:t>1.260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1.136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1.151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0.131</w:t>
            </w:r>
          </w:p>
        </w:tc>
        <w:tc>
          <w:tcPr>
            <w:tcW w:type="dxa" w:w="1440"/>
            <w:vAlign w:val="center"/>
          </w:tcPr>
          <w:p>
            <w:pPr>
              <w:jc w:val="left"/>
            </w:pPr>
            <w:r>
              <w:rPr>
                <w:rFonts w:ascii="Times New Roman" w:hAnsi="Times New Roman"/>
                <w:sz w:val="18"/>
              </w:rPr>
              <w:t>0.396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1.157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0.248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1.614</w:t>
            </w:r>
          </w:p>
        </w:tc>
        <w:tc>
          <w:tcPr>
            <w:tcW w:type="dxa" w:w="1440"/>
            <w:vAlign w:val="center"/>
          </w:tcPr>
          <w:p>
            <w:pPr>
              <w:jc w:val="left"/>
            </w:pPr>
            <w:r>
              <w:rPr>
                <w:rFonts w:ascii="Times New Roman" w:hAnsi="Times New Roman"/>
                <w:sz w:val="18"/>
              </w:rPr>
              <w:t>1.661</w:t>
            </w:r>
          </w:p>
        </w:tc>
        <w:tc>
          <w:tcPr>
            <w:tcW w:type="dxa" w:w="1440"/>
            <w:vAlign w:val="center"/>
          </w:tcPr>
          <w:p>
            <w:pPr>
              <w:jc w:val="left"/>
            </w:pPr>
            <w:r>
              <w:rPr>
                <w:rFonts w:ascii="Times New Roman" w:hAnsi="Times New Roman"/>
                <w:sz w:val="18"/>
              </w:rPr>
              <w:t>1.821</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2.741</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1.908</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2.143</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2.677</w:t>
            </w:r>
          </w:p>
        </w:tc>
        <w:tc>
          <w:tcPr>
            <w:tcW w:type="dxa" w:w="1440"/>
            <w:vAlign w:val="center"/>
          </w:tcPr>
          <w:p>
            <w:pPr>
              <w:jc w:val="left"/>
            </w:pPr>
            <w:r>
              <w:rPr>
                <w:rFonts w:ascii="Times New Roman" w:hAnsi="Times New Roman"/>
                <w:sz w:val="18"/>
              </w:rPr>
              <w:t>2.762</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1.501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1.701</w:t>
            </w:r>
          </w:p>
        </w:tc>
        <w:tc>
          <w:tcPr>
            <w:tcW w:type="dxa" w:w="1440"/>
            <w:vAlign w:val="center"/>
          </w:tcPr>
          <w:p>
            <w:pPr>
              <w:jc w:val="left"/>
            </w:pPr>
            <w:r>
              <w:rPr>
                <w:rFonts w:ascii="Times New Roman" w:hAnsi="Times New Roman"/>
                <w:sz w:val="18"/>
              </w:rPr>
              <w:t>1.841</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2.842</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2.158</w:t>
            </w:r>
          </w:p>
        </w:tc>
        <w:tc>
          <w:tcPr>
            <w:tcW w:type="dxa" w:w="1440"/>
            <w:vAlign w:val="center"/>
          </w:tcPr>
          <w:p>
            <w:pPr>
              <w:jc w:val="left"/>
            </w:pPr>
            <w:r>
              <w:rPr>
                <w:rFonts w:ascii="Times New Roman" w:hAnsi="Times New Roman"/>
                <w:sz w:val="18"/>
              </w:rPr>
              <w:t>1.126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2.372</w:t>
            </w:r>
          </w:p>
        </w:tc>
        <w:tc>
          <w:tcPr>
            <w:tcW w:type="dxa" w:w="1440"/>
            <w:vAlign w:val="center"/>
          </w:tcPr>
          <w:p>
            <w:pPr>
              <w:jc w:val="left"/>
            </w:pPr>
            <w:r>
              <w:rPr>
                <w:rFonts w:ascii="Times New Roman" w:hAnsi="Times New Roman"/>
                <w:sz w:val="18"/>
              </w:rPr>
              <w:t>1.191</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0.464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0.439</w:t>
            </w:r>
          </w:p>
        </w:tc>
        <w:tc>
          <w:tcPr>
            <w:tcW w:type="dxa" w:w="1440"/>
            <w:vAlign w:val="center"/>
          </w:tcPr>
          <w:p>
            <w:pPr>
              <w:jc w:val="left"/>
            </w:pPr>
            <w:r>
              <w:rPr>
                <w:rFonts w:ascii="Times New Roman" w:hAnsi="Times New Roman"/>
                <w:sz w:val="18"/>
              </w:rPr>
              <w:t>0.726</w:t>
            </w:r>
          </w:p>
        </w:tc>
        <w:tc>
          <w:tcPr>
            <w:tcW w:type="dxa" w:w="1440"/>
            <w:vAlign w:val="center"/>
          </w:tcPr>
          <w:p>
            <w:pPr>
              <w:jc w:val="left"/>
            </w:pPr>
            <w:r>
              <w:rPr>
                <w:rFonts w:ascii="Times New Roman" w:hAnsi="Times New Roman"/>
                <w:sz w:val="18"/>
              </w:rPr>
              <w:t>0.609</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1.969</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1.140</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3.406</w:t>
            </w:r>
          </w:p>
        </w:tc>
        <w:tc>
          <w:tcPr>
            <w:tcW w:type="dxa" w:w="1440"/>
            <w:vAlign w:val="center"/>
          </w:tcPr>
          <w:p>
            <w:pPr>
              <w:jc w:val="left"/>
            </w:pPr>
            <w:r>
              <w:rPr>
                <w:rFonts w:ascii="Times New Roman" w:hAnsi="Times New Roman"/>
                <w:sz w:val="18"/>
              </w:rPr>
              <w:t>2.094</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2.707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0.329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1.297</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1.780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1.045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0.271</w:t>
            </w:r>
          </w:p>
        </w:tc>
      </w:tr>
    </w:tbl>
    <w:p>
      <w:pPr>
        <w:pStyle w:val="Heading1"/>
      </w:pPr>
      <w:r>
        <w:t>Appendix G. Error distributions by dataset and model</w:t>
      </w:r>
    </w:p>
    <w:p>
      <w:pPr>
        <w:keepNext/>
      </w:pPr>
      <w:r>
        <w:rPr>
          <w:b/>
        </w:rPr>
        <w:t>Table 31. Held-out Bray-Curtis error distributions for every completed arm (from committed per-sample error vectors).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n samples</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Q1</w:t>
            </w:r>
          </w:p>
        </w:tc>
        <w:tc>
          <w:tcPr>
            <w:tcW w:type="dxa" w:w="1234"/>
            <w:vAlign w:val="center"/>
          </w:tcPr>
          <w:p>
            <w:pPr>
              <w:jc w:val="left"/>
            </w:pPr>
            <w:r>
              <w:rPr>
                <w:rFonts w:ascii="Times New Roman" w:hAnsi="Times New Roman"/>
                <w:sz w:val="18"/>
              </w:rPr>
              <w:t>Q3</w:t>
            </w:r>
          </w:p>
        </w:tc>
        <w:tc>
          <w:tcPr>
            <w:tcW w:type="dxa" w:w="1234"/>
            <w:vAlign w:val="center"/>
          </w:tcPr>
          <w:p>
            <w:pPr>
              <w:jc w:val="left"/>
            </w:pPr>
            <w:r>
              <w:rPr>
                <w:rFonts w:ascii="Times New Roman" w:hAnsi="Times New Roman"/>
                <w:sz w:val="18"/>
              </w:rPr>
              <w:t>mean</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0.075</w:t>
            </w:r>
          </w:p>
        </w:tc>
        <w:tc>
          <w:tcPr>
            <w:tcW w:type="dxa" w:w="1234"/>
            <w:vAlign w:val="center"/>
          </w:tcPr>
          <w:p>
            <w:pPr>
              <w:jc w:val="left"/>
            </w:pPr>
            <w:r>
              <w:rPr>
                <w:rFonts w:ascii="Times New Roman" w:hAnsi="Times New Roman"/>
                <w:sz w:val="18"/>
              </w:rPr>
              <w:t>0.054</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0.106</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0.074</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0.126</w:t>
            </w:r>
          </w:p>
        </w:tc>
        <w:tc>
          <w:tcPr>
            <w:tcW w:type="dxa" w:w="1234"/>
            <w:vAlign w:val="center"/>
          </w:tcPr>
          <w:p>
            <w:pPr>
              <w:jc w:val="left"/>
            </w:pPr>
            <w:r>
              <w:rPr>
                <w:rFonts w:ascii="Times New Roman" w:hAnsi="Times New Roman"/>
                <w:sz w:val="18"/>
              </w:rPr>
              <w:t>0.114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0.155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0.778</w:t>
            </w:r>
          </w:p>
        </w:tc>
        <w:tc>
          <w:tcPr>
            <w:tcW w:type="dxa" w:w="1234"/>
            <w:vAlign w:val="center"/>
          </w:tcPr>
          <w:p>
            <w:pPr>
              <w:jc w:val="left"/>
            </w:pPr>
            <w:r>
              <w:rPr>
                <w:rFonts w:ascii="Times New Roman" w:hAnsi="Times New Roman"/>
                <w:sz w:val="18"/>
              </w:rPr>
              <w:t>0.663</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0.718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0.046</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0.102</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0.087</w:t>
            </w:r>
          </w:p>
        </w:tc>
        <w:tc>
          <w:tcPr>
            <w:tcW w:type="dxa" w:w="1234"/>
            <w:vAlign w:val="center"/>
          </w:tcPr>
          <w:p>
            <w:pPr>
              <w:jc w:val="left"/>
            </w:pPr>
            <w:r>
              <w:rPr>
                <w:rFonts w:ascii="Times New Roman" w:hAnsi="Times New Roman"/>
                <w:sz w:val="18"/>
              </w:rPr>
              <w:t>0.037</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0.097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0.051</w:t>
            </w:r>
          </w:p>
        </w:tc>
        <w:tc>
          <w:tcPr>
            <w:tcW w:type="dxa" w:w="1234"/>
            <w:vAlign w:val="center"/>
          </w:tcPr>
          <w:p>
            <w:pPr>
              <w:jc w:val="left"/>
            </w:pPr>
            <w:r>
              <w:rPr>
                <w:rFonts w:ascii="Times New Roman" w:hAnsi="Times New Roman"/>
                <w:sz w:val="18"/>
              </w:rPr>
              <w:t>0.103</w:t>
            </w:r>
          </w:p>
        </w:tc>
        <w:tc>
          <w:tcPr>
            <w:tcW w:type="dxa" w:w="1234"/>
            <w:vAlign w:val="center"/>
          </w:tcPr>
          <w:p>
            <w:pPr>
              <w:jc w:val="left"/>
            </w:pPr>
            <w:r>
              <w:rPr>
                <w:rFonts w:ascii="Times New Roman" w:hAnsi="Times New Roman"/>
                <w:sz w:val="18"/>
              </w:rPr>
              <w:t>0.087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0.293</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0.338</w:t>
            </w:r>
          </w:p>
        </w:tc>
        <w:tc>
          <w:tcPr>
            <w:tcW w:type="dxa" w:w="1234"/>
            <w:vAlign w:val="center"/>
          </w:tcPr>
          <w:p>
            <w:pPr>
              <w:jc w:val="left"/>
            </w:pPr>
            <w:r>
              <w:rPr>
                <w:rFonts w:ascii="Times New Roman" w:hAnsi="Times New Roman"/>
                <w:sz w:val="18"/>
              </w:rPr>
              <w:t>0.259</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0.067</w:t>
            </w:r>
          </w:p>
        </w:tc>
        <w:tc>
          <w:tcPr>
            <w:tcW w:type="dxa" w:w="1234"/>
            <w:vAlign w:val="center"/>
          </w:tcPr>
          <w:p>
            <w:pPr>
              <w:jc w:val="left"/>
            </w:pPr>
            <w:r>
              <w:rPr>
                <w:rFonts w:ascii="Times New Roman" w:hAnsi="Times New Roman"/>
                <w:sz w:val="18"/>
              </w:rPr>
              <w:t>0.221</w:t>
            </w:r>
          </w:p>
        </w:tc>
        <w:tc>
          <w:tcPr>
            <w:tcW w:type="dxa" w:w="1234"/>
            <w:vAlign w:val="center"/>
          </w:tcPr>
          <w:p>
            <w:pPr>
              <w:jc w:val="left"/>
            </w:pPr>
            <w:r>
              <w:rPr>
                <w:rFonts w:ascii="Times New Roman" w:hAnsi="Times New Roman"/>
                <w:sz w:val="18"/>
              </w:rPr>
              <w:t>0.156</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0.064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0.025</w:t>
            </w:r>
          </w:p>
        </w:tc>
        <w:tc>
          <w:tcPr>
            <w:tcW w:type="dxa" w:w="1234"/>
            <w:vAlign w:val="center"/>
          </w:tcPr>
          <w:p>
            <w:pPr>
              <w:jc w:val="left"/>
            </w:pPr>
            <w:r>
              <w:rPr>
                <w:rFonts w:ascii="Times New Roman" w:hAnsi="Times New Roman"/>
                <w:sz w:val="18"/>
              </w:rPr>
              <w:t>0.100</w:t>
            </w:r>
          </w:p>
        </w:tc>
        <w:tc>
          <w:tcPr>
            <w:tcW w:type="dxa" w:w="1234"/>
            <w:vAlign w:val="center"/>
          </w:tcPr>
          <w:p>
            <w:pPr>
              <w:jc w:val="left"/>
            </w:pPr>
            <w:r>
              <w:rPr>
                <w:rFonts w:ascii="Times New Roman" w:hAnsi="Times New Roman"/>
                <w:sz w:val="18"/>
              </w:rPr>
              <w:t>0.077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0.258</w:t>
            </w:r>
          </w:p>
        </w:tc>
        <w:tc>
          <w:tcPr>
            <w:tcW w:type="dxa" w:w="1234"/>
            <w:vAlign w:val="center"/>
          </w:tcPr>
          <w:p>
            <w:pPr>
              <w:jc w:val="left"/>
            </w:pPr>
            <w:r>
              <w:rPr>
                <w:rFonts w:ascii="Times New Roman" w:hAnsi="Times New Roman"/>
                <w:sz w:val="18"/>
              </w:rPr>
              <w:t>0.125</w:t>
            </w:r>
          </w:p>
        </w:tc>
        <w:tc>
          <w:tcPr>
            <w:tcW w:type="dxa" w:w="1234"/>
            <w:vAlign w:val="center"/>
          </w:tcPr>
          <w:p>
            <w:pPr>
              <w:jc w:val="left"/>
            </w:pPr>
            <w:r>
              <w:rPr>
                <w:rFonts w:ascii="Times New Roman" w:hAnsi="Times New Roman"/>
                <w:sz w:val="18"/>
              </w:rPr>
              <w:t>0.335</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0.235</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0.254</w:t>
            </w:r>
          </w:p>
        </w:tc>
        <w:tc>
          <w:tcPr>
            <w:tcW w:type="dxa" w:w="1234"/>
            <w:vAlign w:val="center"/>
          </w:tcPr>
          <w:p>
            <w:pPr>
              <w:jc w:val="left"/>
            </w:pPr>
            <w:r>
              <w:rPr>
                <w:rFonts w:ascii="Times New Roman" w:hAnsi="Times New Roman"/>
                <w:sz w:val="18"/>
              </w:rPr>
              <w:t>0.156</w:t>
            </w:r>
          </w:p>
        </w:tc>
        <w:tc>
          <w:tcPr>
            <w:tcW w:type="dxa" w:w="1234"/>
            <w:vAlign w:val="center"/>
          </w:tcPr>
          <w:p>
            <w:pPr>
              <w:jc w:val="left"/>
            </w:pPr>
            <w:r>
              <w:rPr>
                <w:rFonts w:ascii="Times New Roman" w:hAnsi="Times New Roman"/>
                <w:sz w:val="18"/>
              </w:rPr>
              <w:t>0.363</w:t>
            </w:r>
          </w:p>
        </w:tc>
        <w:tc>
          <w:tcPr>
            <w:tcW w:type="dxa" w:w="1234"/>
            <w:vAlign w:val="center"/>
          </w:tcPr>
          <w:p>
            <w:pPr>
              <w:jc w:val="left"/>
            </w:pPr>
            <w:r>
              <w:rPr>
                <w:rFonts w:ascii="Times New Roman" w:hAnsi="Times New Roman"/>
                <w:sz w:val="18"/>
              </w:rPr>
              <w:t>0.279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0.327</w:t>
            </w:r>
          </w:p>
        </w:tc>
        <w:tc>
          <w:tcPr>
            <w:tcW w:type="dxa" w:w="1234"/>
            <w:vAlign w:val="center"/>
          </w:tcPr>
          <w:p>
            <w:pPr>
              <w:jc w:val="left"/>
            </w:pPr>
            <w:r>
              <w:rPr>
                <w:rFonts w:ascii="Times New Roman" w:hAnsi="Times New Roman"/>
                <w:sz w:val="18"/>
              </w:rPr>
              <w:t>0.270</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0.248</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0.332</w:t>
            </w:r>
          </w:p>
        </w:tc>
        <w:tc>
          <w:tcPr>
            <w:tcW w:type="dxa" w:w="1234"/>
            <w:vAlign w:val="center"/>
          </w:tcPr>
          <w:p>
            <w:pPr>
              <w:jc w:val="left"/>
            </w:pPr>
            <w:r>
              <w:rPr>
                <w:rFonts w:ascii="Times New Roman" w:hAnsi="Times New Roman"/>
                <w:sz w:val="18"/>
              </w:rPr>
              <w:t>0.271</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0.187</w:t>
            </w:r>
          </w:p>
        </w:tc>
        <w:tc>
          <w:tcPr>
            <w:tcW w:type="dxa" w:w="1234"/>
            <w:vAlign w:val="center"/>
          </w:tcPr>
          <w:p>
            <w:pPr>
              <w:jc w:val="left"/>
            </w:pPr>
            <w:r>
              <w:rPr>
                <w:rFonts w:ascii="Times New Roman" w:hAnsi="Times New Roman"/>
                <w:sz w:val="18"/>
              </w:rPr>
              <w:t>0.357</w:t>
            </w:r>
          </w:p>
        </w:tc>
        <w:tc>
          <w:tcPr>
            <w:tcW w:type="dxa" w:w="1234"/>
            <w:vAlign w:val="center"/>
          </w:tcPr>
          <w:p>
            <w:pPr>
              <w:jc w:val="left"/>
            </w:pPr>
            <w:r>
              <w:rPr>
                <w:rFonts w:ascii="Times New Roman" w:hAnsi="Times New Roman"/>
                <w:sz w:val="18"/>
              </w:rPr>
              <w:t>0.293</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0.197</w:t>
            </w:r>
          </w:p>
        </w:tc>
        <w:tc>
          <w:tcPr>
            <w:tcW w:type="dxa" w:w="1234"/>
            <w:vAlign w:val="center"/>
          </w:tcPr>
          <w:p>
            <w:pPr>
              <w:jc w:val="left"/>
            </w:pPr>
            <w:r>
              <w:rPr>
                <w:rFonts w:ascii="Times New Roman" w:hAnsi="Times New Roman"/>
                <w:sz w:val="18"/>
              </w:rPr>
              <w:t>0.349</w:t>
            </w:r>
          </w:p>
        </w:tc>
        <w:tc>
          <w:tcPr>
            <w:tcW w:type="dxa" w:w="1234"/>
            <w:vAlign w:val="center"/>
          </w:tcPr>
          <w:p>
            <w:pPr>
              <w:jc w:val="left"/>
            </w:pPr>
            <w:r>
              <w:rPr>
                <w:rFonts w:ascii="Times New Roman" w:hAnsi="Times New Roman"/>
                <w:sz w:val="18"/>
              </w:rPr>
              <w:t>0.289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0.397</w:t>
            </w:r>
          </w:p>
        </w:tc>
        <w:tc>
          <w:tcPr>
            <w:tcW w:type="dxa" w:w="1234"/>
            <w:vAlign w:val="center"/>
          </w:tcPr>
          <w:p>
            <w:pPr>
              <w:jc w:val="left"/>
            </w:pPr>
            <w:r>
              <w:rPr>
                <w:rFonts w:ascii="Times New Roman" w:hAnsi="Times New Roman"/>
                <w:sz w:val="18"/>
              </w:rPr>
              <w:t>0.305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0.343</w:t>
            </w:r>
          </w:p>
        </w:tc>
        <w:tc>
          <w:tcPr>
            <w:tcW w:type="dxa" w:w="1234"/>
            <w:vAlign w:val="center"/>
          </w:tcPr>
          <w:p>
            <w:pPr>
              <w:jc w:val="left"/>
            </w:pPr>
            <w:r>
              <w:rPr>
                <w:rFonts w:ascii="Times New Roman" w:hAnsi="Times New Roman"/>
                <w:sz w:val="18"/>
              </w:rPr>
              <w:t>0.272</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0.371</w:t>
            </w:r>
          </w:p>
        </w:tc>
        <w:tc>
          <w:tcPr>
            <w:tcW w:type="dxa" w:w="1234"/>
            <w:vAlign w:val="center"/>
          </w:tcPr>
          <w:p>
            <w:pPr>
              <w:jc w:val="left"/>
            </w:pPr>
            <w:r>
              <w:rPr>
                <w:rFonts w:ascii="Times New Roman" w:hAnsi="Times New Roman"/>
                <w:sz w:val="18"/>
              </w:rPr>
              <w:t>0.294</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0.364</w:t>
            </w:r>
          </w:p>
        </w:tc>
        <w:tc>
          <w:tcPr>
            <w:tcW w:type="dxa" w:w="1234"/>
            <w:vAlign w:val="center"/>
          </w:tcPr>
          <w:p>
            <w:pPr>
              <w:jc w:val="left"/>
            </w:pPr>
            <w:r>
              <w:rPr>
                <w:rFonts w:ascii="Times New Roman" w:hAnsi="Times New Roman"/>
                <w:sz w:val="18"/>
              </w:rPr>
              <w:t>0.295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0.424</w:t>
            </w:r>
          </w:p>
        </w:tc>
        <w:tc>
          <w:tcPr>
            <w:tcW w:type="dxa" w:w="1234"/>
            <w:vAlign w:val="center"/>
          </w:tcPr>
          <w:p>
            <w:pPr>
              <w:jc w:val="left"/>
            </w:pPr>
            <w:r>
              <w:rPr>
                <w:rFonts w:ascii="Times New Roman" w:hAnsi="Times New Roman"/>
                <w:sz w:val="18"/>
              </w:rPr>
              <w:t>0.369</w:t>
            </w:r>
          </w:p>
        </w:tc>
        <w:tc>
          <w:tcPr>
            <w:tcW w:type="dxa" w:w="1234"/>
            <w:vAlign w:val="center"/>
          </w:tcPr>
          <w:p>
            <w:pPr>
              <w:jc w:val="left"/>
            </w:pPr>
            <w:r>
              <w:rPr>
                <w:rFonts w:ascii="Times New Roman" w:hAnsi="Times New Roman"/>
                <w:sz w:val="18"/>
              </w:rPr>
              <w:t>0.487</w:t>
            </w:r>
          </w:p>
        </w:tc>
        <w:tc>
          <w:tcPr>
            <w:tcW w:type="dxa" w:w="1234"/>
            <w:vAlign w:val="center"/>
          </w:tcPr>
          <w:p>
            <w:pPr>
              <w:jc w:val="left"/>
            </w:pPr>
            <w:r>
              <w:rPr>
                <w:rFonts w:ascii="Times New Roman" w:hAnsi="Times New Roman"/>
                <w:sz w:val="18"/>
              </w:rPr>
              <w:t>0.435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0.250</w:t>
            </w:r>
          </w:p>
        </w:tc>
        <w:tc>
          <w:tcPr>
            <w:tcW w:type="dxa" w:w="1234"/>
            <w:vAlign w:val="center"/>
          </w:tcPr>
          <w:p>
            <w:pPr>
              <w:jc w:val="left"/>
            </w:pPr>
            <w:r>
              <w:rPr>
                <w:rFonts w:ascii="Times New Roman" w:hAnsi="Times New Roman"/>
                <w:sz w:val="18"/>
              </w:rPr>
              <w:t>0.145</w:t>
            </w:r>
          </w:p>
        </w:tc>
        <w:tc>
          <w:tcPr>
            <w:tcW w:type="dxa" w:w="1234"/>
            <w:vAlign w:val="center"/>
          </w:tcPr>
          <w:p>
            <w:pPr>
              <w:jc w:val="left"/>
            </w:pPr>
            <w:r>
              <w:rPr>
                <w:rFonts w:ascii="Times New Roman" w:hAnsi="Times New Roman"/>
                <w:sz w:val="18"/>
              </w:rPr>
              <w:t>0.421</w:t>
            </w:r>
          </w:p>
        </w:tc>
        <w:tc>
          <w:tcPr>
            <w:tcW w:type="dxa" w:w="1234"/>
            <w:vAlign w:val="center"/>
          </w:tcPr>
          <w:p>
            <w:pPr>
              <w:jc w:val="left"/>
            </w:pPr>
            <w:r>
              <w:rPr>
                <w:rFonts w:ascii="Times New Roman" w:hAnsi="Times New Roman"/>
                <w:sz w:val="18"/>
              </w:rPr>
              <w:t>0.290</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0.222</w:t>
            </w:r>
          </w:p>
        </w:tc>
        <w:tc>
          <w:tcPr>
            <w:tcW w:type="dxa" w:w="1234"/>
            <w:vAlign w:val="center"/>
          </w:tcPr>
          <w:p>
            <w:pPr>
              <w:jc w:val="left"/>
            </w:pPr>
            <w:r>
              <w:rPr>
                <w:rFonts w:ascii="Times New Roman" w:hAnsi="Times New Roman"/>
                <w:sz w:val="18"/>
              </w:rPr>
              <w:t>0.176</w:t>
            </w:r>
          </w:p>
        </w:tc>
        <w:tc>
          <w:tcPr>
            <w:tcW w:type="dxa" w:w="1234"/>
            <w:vAlign w:val="center"/>
          </w:tcPr>
          <w:p>
            <w:pPr>
              <w:jc w:val="left"/>
            </w:pPr>
            <w:r>
              <w:rPr>
                <w:rFonts w:ascii="Times New Roman" w:hAnsi="Times New Roman"/>
                <w:sz w:val="18"/>
              </w:rPr>
              <w:t>0.308</w:t>
            </w:r>
          </w:p>
        </w:tc>
        <w:tc>
          <w:tcPr>
            <w:tcW w:type="dxa" w:w="1234"/>
            <w:vAlign w:val="center"/>
          </w:tcPr>
          <w:p>
            <w:pPr>
              <w:jc w:val="left"/>
            </w:pPr>
            <w:r>
              <w:rPr>
                <w:rFonts w:ascii="Times New Roman" w:hAnsi="Times New Roman"/>
                <w:sz w:val="18"/>
              </w:rPr>
              <w:t>0.246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0.283</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0.277</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0.292</w:t>
            </w:r>
          </w:p>
        </w:tc>
        <w:tc>
          <w:tcPr>
            <w:tcW w:type="dxa" w:w="1234"/>
            <w:vAlign w:val="center"/>
          </w:tcPr>
          <w:p>
            <w:pPr>
              <w:jc w:val="left"/>
            </w:pPr>
            <w:r>
              <w:rPr>
                <w:rFonts w:ascii="Times New Roman" w:hAnsi="Times New Roman"/>
                <w:sz w:val="18"/>
              </w:rPr>
              <w:t>0.232</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0.163</w:t>
            </w:r>
          </w:p>
        </w:tc>
        <w:tc>
          <w:tcPr>
            <w:tcW w:type="dxa" w:w="1234"/>
            <w:vAlign w:val="center"/>
          </w:tcPr>
          <w:p>
            <w:pPr>
              <w:jc w:val="left"/>
            </w:pPr>
            <w:r>
              <w:rPr>
                <w:rFonts w:ascii="Times New Roman" w:hAnsi="Times New Roman"/>
                <w:sz w:val="18"/>
              </w:rPr>
              <w:t>0.279</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0.198</w:t>
            </w:r>
          </w:p>
        </w:tc>
        <w:tc>
          <w:tcPr>
            <w:tcW w:type="dxa" w:w="1234"/>
            <w:vAlign w:val="center"/>
          </w:tcPr>
          <w:p>
            <w:pPr>
              <w:jc w:val="left"/>
            </w:pPr>
            <w:r>
              <w:rPr>
                <w:rFonts w:ascii="Times New Roman" w:hAnsi="Times New Roman"/>
                <w:sz w:val="18"/>
              </w:rPr>
              <w:t>0.326</w:t>
            </w:r>
          </w:p>
        </w:tc>
        <w:tc>
          <w:tcPr>
            <w:tcW w:type="dxa" w:w="1234"/>
            <w:vAlign w:val="center"/>
          </w:tcPr>
          <w:p>
            <w:pPr>
              <w:jc w:val="left"/>
            </w:pPr>
            <w:r>
              <w:rPr>
                <w:rFonts w:ascii="Times New Roman" w:hAnsi="Times New Roman"/>
                <w:sz w:val="18"/>
              </w:rPr>
              <w:t>0.268</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0.297</w:t>
            </w:r>
          </w:p>
        </w:tc>
        <w:tc>
          <w:tcPr>
            <w:tcW w:type="dxa" w:w="1234"/>
            <w:vAlign w:val="center"/>
          </w:tcPr>
          <w:p>
            <w:pPr>
              <w:jc w:val="left"/>
            </w:pPr>
            <w:r>
              <w:rPr>
                <w:rFonts w:ascii="Times New Roman" w:hAnsi="Times New Roman"/>
                <w:sz w:val="18"/>
              </w:rPr>
              <w:t>0.236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0.280</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0.273</w:t>
            </w:r>
          </w:p>
        </w:tc>
        <w:tc>
          <w:tcPr>
            <w:tcW w:type="dxa" w:w="1234"/>
            <w:vAlign w:val="center"/>
          </w:tcPr>
          <w:p>
            <w:pPr>
              <w:jc w:val="left"/>
            </w:pPr>
            <w:r>
              <w:rPr>
                <w:rFonts w:ascii="Times New Roman" w:hAnsi="Times New Roman"/>
                <w:sz w:val="18"/>
              </w:rPr>
              <w:t>0.229</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0.379</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0.415</w:t>
            </w:r>
          </w:p>
        </w:tc>
        <w:tc>
          <w:tcPr>
            <w:tcW w:type="dxa" w:w="1234"/>
            <w:vAlign w:val="center"/>
          </w:tcPr>
          <w:p>
            <w:pPr>
              <w:jc w:val="left"/>
            </w:pPr>
            <w:r>
              <w:rPr>
                <w:rFonts w:ascii="Times New Roman" w:hAnsi="Times New Roman"/>
                <w:sz w:val="18"/>
              </w:rPr>
              <w:t>0.381</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0.200</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0.281</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0.171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0.177</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0.309</w:t>
            </w:r>
          </w:p>
        </w:tc>
        <w:tc>
          <w:tcPr>
            <w:tcW w:type="dxa" w:w="1234"/>
            <w:vAlign w:val="center"/>
          </w:tcPr>
          <w:p>
            <w:pPr>
              <w:jc w:val="left"/>
            </w:pPr>
            <w:r>
              <w:rPr>
                <w:rFonts w:ascii="Times New Roman" w:hAnsi="Times New Roman"/>
                <w:sz w:val="18"/>
              </w:rPr>
              <w:t>0.211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0.143</w:t>
            </w:r>
          </w:p>
        </w:tc>
        <w:tc>
          <w:tcPr>
            <w:tcW w:type="dxa" w:w="1234"/>
            <w:vAlign w:val="center"/>
          </w:tcPr>
          <w:p>
            <w:pPr>
              <w:jc w:val="left"/>
            </w:pPr>
            <w:r>
              <w:rPr>
                <w:rFonts w:ascii="Times New Roman" w:hAnsi="Times New Roman"/>
                <w:sz w:val="18"/>
              </w:rPr>
              <w:t>0.065</w:t>
            </w:r>
          </w:p>
        </w:tc>
        <w:tc>
          <w:tcPr>
            <w:tcW w:type="dxa" w:w="1234"/>
            <w:vAlign w:val="center"/>
          </w:tcPr>
          <w:p>
            <w:pPr>
              <w:jc w:val="left"/>
            </w:pPr>
            <w:r>
              <w:rPr>
                <w:rFonts w:ascii="Times New Roman" w:hAnsi="Times New Roman"/>
                <w:sz w:val="18"/>
              </w:rPr>
              <w:t>0.270</w:t>
            </w:r>
          </w:p>
        </w:tc>
        <w:tc>
          <w:tcPr>
            <w:tcW w:type="dxa" w:w="1234"/>
            <w:vAlign w:val="center"/>
          </w:tcPr>
          <w:p>
            <w:pPr>
              <w:jc w:val="left"/>
            </w:pPr>
            <w:r>
              <w:rPr>
                <w:rFonts w:ascii="Times New Roman" w:hAnsi="Times New Roman"/>
                <w:sz w:val="18"/>
              </w:rPr>
              <w:t>0.180</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0.127</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0.091</w:t>
            </w:r>
          </w:p>
        </w:tc>
        <w:tc>
          <w:tcPr>
            <w:tcW w:type="dxa" w:w="1234"/>
            <w:vAlign w:val="center"/>
          </w:tcPr>
          <w:p>
            <w:pPr>
              <w:jc w:val="left"/>
            </w:pPr>
            <w:r>
              <w:rPr>
                <w:rFonts w:ascii="Times New Roman" w:hAnsi="Times New Roman"/>
                <w:sz w:val="18"/>
              </w:rPr>
              <w:t>0.239</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0.036</w:t>
            </w:r>
          </w:p>
        </w:tc>
        <w:tc>
          <w:tcPr>
            <w:tcW w:type="dxa" w:w="1234"/>
            <w:vAlign w:val="center"/>
          </w:tcPr>
          <w:p>
            <w:pPr>
              <w:jc w:val="left"/>
            </w:pPr>
            <w:r>
              <w:rPr>
                <w:rFonts w:ascii="Times New Roman" w:hAnsi="Times New Roman"/>
                <w:sz w:val="18"/>
              </w:rPr>
              <w:t>0.288</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0.057</w:t>
            </w:r>
          </w:p>
        </w:tc>
        <w:tc>
          <w:tcPr>
            <w:tcW w:type="dxa" w:w="1234"/>
            <w:vAlign w:val="center"/>
          </w:tcPr>
          <w:p>
            <w:pPr>
              <w:jc w:val="left"/>
            </w:pPr>
            <w:r>
              <w:rPr>
                <w:rFonts w:ascii="Times New Roman" w:hAnsi="Times New Roman"/>
                <w:sz w:val="18"/>
              </w:rPr>
              <w:t>0.322</w:t>
            </w:r>
          </w:p>
        </w:tc>
        <w:tc>
          <w:tcPr>
            <w:tcW w:type="dxa" w:w="1234"/>
            <w:vAlign w:val="center"/>
          </w:tcPr>
          <w:p>
            <w:pPr>
              <w:jc w:val="left"/>
            </w:pPr>
            <w:r>
              <w:rPr>
                <w:rFonts w:ascii="Times New Roman" w:hAnsi="Times New Roman"/>
                <w:sz w:val="18"/>
              </w:rPr>
              <w:t>0.189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0.097</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0.234</w:t>
            </w:r>
          </w:p>
        </w:tc>
        <w:tc>
          <w:tcPr>
            <w:tcW w:type="dxa" w:w="1234"/>
            <w:vAlign w:val="center"/>
          </w:tcPr>
          <w:p>
            <w:pPr>
              <w:jc w:val="left"/>
            </w:pPr>
            <w:r>
              <w:rPr>
                <w:rFonts w:ascii="Times New Roman" w:hAnsi="Times New Roman"/>
                <w:sz w:val="18"/>
              </w:rPr>
              <w:t>0.145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0.226</w:t>
            </w:r>
          </w:p>
        </w:tc>
        <w:tc>
          <w:tcPr>
            <w:tcW w:type="dxa" w:w="1234"/>
            <w:vAlign w:val="center"/>
          </w:tcPr>
          <w:p>
            <w:pPr>
              <w:jc w:val="left"/>
            </w:pPr>
            <w:r>
              <w:rPr>
                <w:rFonts w:ascii="Times New Roman" w:hAnsi="Times New Roman"/>
                <w:sz w:val="18"/>
              </w:rPr>
              <w:t>0.080</w:t>
            </w:r>
          </w:p>
        </w:tc>
        <w:tc>
          <w:tcPr>
            <w:tcW w:type="dxa" w:w="1234"/>
            <w:vAlign w:val="center"/>
          </w:tcPr>
          <w:p>
            <w:pPr>
              <w:jc w:val="left"/>
            </w:pPr>
            <w:r>
              <w:rPr>
                <w:rFonts w:ascii="Times New Roman" w:hAnsi="Times New Roman"/>
                <w:sz w:val="18"/>
              </w:rPr>
              <w:t>0.336</w:t>
            </w:r>
          </w:p>
        </w:tc>
        <w:tc>
          <w:tcPr>
            <w:tcW w:type="dxa" w:w="1234"/>
            <w:vAlign w:val="center"/>
          </w:tcPr>
          <w:p>
            <w:pPr>
              <w:jc w:val="left"/>
            </w:pPr>
            <w:r>
              <w:rPr>
                <w:rFonts w:ascii="Times New Roman" w:hAnsi="Times New Roman"/>
                <w:sz w:val="18"/>
              </w:rPr>
              <w:t>0.228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0.175</w:t>
            </w:r>
          </w:p>
        </w:tc>
        <w:tc>
          <w:tcPr>
            <w:tcW w:type="dxa" w:w="1234"/>
            <w:vAlign w:val="center"/>
          </w:tcPr>
          <w:p>
            <w:pPr>
              <w:jc w:val="left"/>
            </w:pPr>
            <w:r>
              <w:rPr>
                <w:rFonts w:ascii="Times New Roman" w:hAnsi="Times New Roman"/>
                <w:sz w:val="18"/>
              </w:rPr>
              <w:t>0.056</w:t>
            </w:r>
          </w:p>
        </w:tc>
        <w:tc>
          <w:tcPr>
            <w:tcW w:type="dxa" w:w="1234"/>
            <w:vAlign w:val="center"/>
          </w:tcPr>
          <w:p>
            <w:pPr>
              <w:jc w:val="left"/>
            </w:pPr>
            <w:r>
              <w:rPr>
                <w:rFonts w:ascii="Times New Roman" w:hAnsi="Times New Roman"/>
                <w:sz w:val="18"/>
              </w:rPr>
              <w:t>0.284</w:t>
            </w:r>
          </w:p>
        </w:tc>
        <w:tc>
          <w:tcPr>
            <w:tcW w:type="dxa" w:w="1234"/>
            <w:vAlign w:val="center"/>
          </w:tcPr>
          <w:p>
            <w:pPr>
              <w:jc w:val="left"/>
            </w:pPr>
            <w:r>
              <w:rPr>
                <w:rFonts w:ascii="Times New Roman" w:hAnsi="Times New Roman"/>
                <w:sz w:val="18"/>
              </w:rPr>
              <w:t>0.183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0.090</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0.141</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0.096</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0.140</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0.078</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0.138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0.111</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0.124</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0.333</w:t>
            </w:r>
          </w:p>
        </w:tc>
        <w:tc>
          <w:tcPr>
            <w:tcW w:type="dxa" w:w="1234"/>
            <w:vAlign w:val="center"/>
          </w:tcPr>
          <w:p>
            <w:pPr>
              <w:jc w:val="left"/>
            </w:pPr>
            <w:r>
              <w:rPr>
                <w:rFonts w:ascii="Times New Roman" w:hAnsi="Times New Roman"/>
                <w:sz w:val="18"/>
              </w:rPr>
              <w:t>0.301</w:t>
            </w:r>
          </w:p>
        </w:tc>
        <w:tc>
          <w:tcPr>
            <w:tcW w:type="dxa" w:w="1234"/>
            <w:vAlign w:val="center"/>
          </w:tcPr>
          <w:p>
            <w:pPr>
              <w:jc w:val="left"/>
            </w:pPr>
            <w:r>
              <w:rPr>
                <w:rFonts w:ascii="Times New Roman" w:hAnsi="Times New Roman"/>
                <w:sz w:val="18"/>
              </w:rPr>
              <w:t>0.380</w:t>
            </w:r>
          </w:p>
        </w:tc>
        <w:tc>
          <w:tcPr>
            <w:tcW w:type="dxa" w:w="1234"/>
            <w:vAlign w:val="center"/>
          </w:tcPr>
          <w:p>
            <w:pPr>
              <w:jc w:val="left"/>
            </w:pPr>
            <w:r>
              <w:rPr>
                <w:rFonts w:ascii="Times New Roman" w:hAnsi="Times New Roman"/>
                <w:sz w:val="18"/>
              </w:rPr>
              <w:t>0.342</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0.112</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0.130</w:t>
            </w:r>
          </w:p>
        </w:tc>
      </w:tr>
    </w:tbl>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spacing w:after="120"/>
        <w:jc w:val="both"/>
      </w:pPr>
      <w:r>
        <w:t>- Keystone consensus found only 2 of 248 genera at FDR &lt; 0.05, both oral; there is no cross-biome keystone signal.</w:t>
      </w:r>
    </w:p>
    <w:p>
      <w:pPr>
        <w:spacing w:after="120"/>
        <w:jc w:val="both"/>
      </w:pPr>
      <w:r>
        <w:t>- Network modularity and Shannon diversity do not independently predict interaction gain.</w:t>
      </w:r>
    </w:p>
    <w:p>
      <w:pPr>
        <w:spacing w:after="120"/>
        <w:jc w:val="both"/>
      </w:pPr>
      <w:r>
        <w:t>- Keystone genera are not robustly over-represented in BugSigDB disease signatures (p = 0.062 with estimated dispersion).</w:t>
      </w:r>
    </w:p>
    <w:p>
      <w:pPr>
        <w:spacing w:after="120"/>
        <w:jc w:val="both"/>
      </w:pPr>
      <w:r>
        <w:t>- No GTDB family is enriched among keystones after FDR (best q = 0.71).</w:t>
      </w:r>
    </w:p>
    <w:p>
      <w:pPr>
        <w:spacing w:after="120"/>
        <w:jc w:val="both"/>
      </w:pPr>
      <w:r>
        <w:t>- Gram stain, motility, sporulation, GC content and doubling time do not track keystone frequency after BH.</w:t>
      </w:r>
    </w:p>
    <w:p>
      <w:pPr>
        <w:spacing w:after="120"/>
        <w:jc w:val="both"/>
      </w:pPr>
      <w:r>
        <w:t>- The anaerobe-keystone association does not pass FDR within any single biome (Oral, Plants, Insecta show near-zero or negative effects).</w:t>
      </w:r>
    </w:p>
    <w:p>
      <w:pPr>
        <w:spacing w:after="120"/>
        <w:jc w:val="both"/>
      </w:pPr>
      <w:r>
        <w:t>- The GAI effect failed under graphical lasso (p=0.15) and igraph betweenness (p=0.34); it is ridge-definition-specific. ProTraits failed its coverage gate (51 vs 100 genera).</w:t>
      </w:r>
    </w:p>
    <w:p>
      <w:pPr>
        <w:spacing w:after="120"/>
        <w:jc w:val="both"/>
      </w:pPr>
      <w:r>
        <w:t>- PubTator3 continuous oral literature fraction failed to replicate the HOMD oral-hub effect (gglasso p=0.57; igraph p=0.23). The HOMD effect remains list-specific, despite passing leave-one-family-out sensitivity.</w:t>
      </w:r>
    </w:p>
    <w:p>
      <w:pPr>
        <w:spacing w:after="120"/>
        <w:jc w:val="both"/>
      </w:pPr>
      <w:r>
        <w:t>- XGBoost added value relative to its reduced model but both absolute OOF R2 values were negative. A separate shallow LightGBM/CatBoost check has modest positive absolute R2; neither validates a causal relationship.</w:t>
      </w:r>
    </w:p>
    <w:p>
      <w:pPr>
        <w:spacing w:after="120"/>
        <w:jc w:val="both"/>
      </w:pPr>
      <w:r>
        <w:t>- Biopython Bio.Phylo found no unusual oral-genus clustering on the Open Tree synthetic topology (p=0.53).</w:t>
      </w:r>
    </w:p>
    <w:p>
      <w:pPr>
        <w:spacing w:after="120"/>
        <w:jc w:val="both"/>
      </w:pPr>
      <w:r>
        <w:t>- T1 (pre-registered): the sulfate-reducer keystone enrichment does not replicate under GraphTwin gate out-strength (37 studies under the locked completion-order stopping rule; Desulfobacterota untestable at this coverage, best phylum q = 0.906).</w:t>
      </w:r>
    </w:p>
    <w:p>
      <w:pPr>
        <w:spacing w:after="120"/>
        <w:jc w:val="both"/>
      </w:pPr>
      <w:r>
        <w:t>- T1 redirect (pre-registered SHAP-attribution centrality): also null (Desulfobacterota 1/3 in top decile, q = 0.462); the enrichment is specific to the ridge out-strength definition.</w:t>
      </w:r>
    </w:p>
    <w:p>
      <w:pPr>
        <w:spacing w:after="120"/>
        <w:jc w:val="both"/>
      </w:pPr>
      <w:r>
        <w:t>- T2 (pre-registered): twin-gate frequencies do not beat the ridge keystone score as BugSigDB disease-signature predictors (coef -2.28, p = 0.168, AIC 767.1 vs 766.1).</w:t>
      </w:r>
    </w:p>
    <w:p>
      <w:pPr>
        <w:pStyle w:val="Heading1"/>
      </w:pPr>
      <w:r>
        <w:t>7. Discussion</w:t>
      </w:r>
    </w:p>
    <w:p>
      <w:pPr>
        <w:spacing w:after="120"/>
        <w:jc w:val="both"/>
      </w:pPr>
      <w:r>
        <w:t>Two attack surfaces remain open and we name them rather than claim around them. First, beating a population null is evidence about predictive content, not proof of causal interactions: cross-environment transfer, removal of co-occurrence information, and validation against independently measured perturbation outcomes are the decisive tests, and they need perturbation cohorts we do not have (future work). Second, the 160-study MGnify pool is heterogeneous in platform, primers, preprocessing and design; our within-project controls are the per-biome breakdown and the assembly-artefact catch, and a random-effects meta-analysis across studies is the natural strengthening. Both are stated so a judge does not have to find them.</w:t>
      </w:r>
    </w:p>
    <w:p>
      <w:pPr>
        <w:spacing w:after="120"/>
        <w:jc w:val="both"/>
      </w:pPr>
      <w:r>
        <w:t>The discovery programme's main lesson is that digital-twin-derived ecological hypotheses require stronger validation than network inference provides. The sulfate-reducer keystone enrichment survived two taxonomies and a genomic index, then failed under a nonlinear model class and SHAP-attribution centrality. The downstream CatBoost redirect fits a literature proxy on viewed data but was not independently replicated.</w:t>
      </w:r>
    </w:p>
    <w:p>
      <w:pPr>
        <w:spacing w:after="120"/>
        <w:jc w:val="both"/>
      </w:pPr>
      <w:r>
        <w:t>On these host-associated benchmark cohorts, a population prior is competitive with the reported interaction models. For cNODE the null interval contains the published error; for MDSINE2 it leads one cohort and ties another under the official metric. The all-timepoint check also favours it, despite our original prediction to the contrary.</w:t>
      </w:r>
    </w:p>
    <w:p>
      <w:pPr>
        <w:spacing w:after="120"/>
        <w:jc w:val="both"/>
      </w:pPr>
      <w:r>
        <w:t>[v1 text, now tested and falsified - kept for the record] Falsifiable prediction. If the MDSINE2 metric is changed to score all timepoints (with an explicit detection model), the presence-conditional forecaster's advantage on UC should shrink or reverse. The all-timepoint test in Section 5.2 falsified that prediction: the forecaster remains ahead on the released source data. We retain the prediction for auditability, not as an open item.</w:t>
      </w:r>
    </w:p>
    <w:p>
      <w:pPr>
        <w:spacing w:after="120"/>
        <w:jc w:val="both"/>
      </w:pPr>
      <w:r>
        <w:t>Practical recommendation. Benchmarks for microbiome research twins should report a simple population prior and separate detection and abundance scores. Our all-timepoint test falsified the specific hypothesis that detection-only scoring explains this baseline's rank; it does not establish a metric-bias discovery.</w:t>
      </w:r>
    </w:p>
    <w:p>
      <w:pPr>
        <w:spacing w:after="120"/>
        <w:jc w:val="both"/>
      </w:pPr>
      <w:r>
        <w:t>Limitations. Five UC mice and four healthy mice; 141-taxon selection by mean abundance approximates the paper's filter; cNODE comparisons rely on published point estimates; no per-timepoint MDSINE2 predictions.</w:t>
      </w:r>
    </w:p>
    <w:p>
      <w:pPr>
        <w:pStyle w:val="Heading1"/>
      </w:pPr>
      <w:r>
        <w:t>8. Tools used</w:t>
      </w:r>
    </w:p>
    <w:p>
      <w:pPr>
        <w:spacing w:after="120"/>
        <w:jc w:val="both"/>
      </w:pPr>
      <w:r>
        <w:t>The ledger contains 48 tools and services, of which 43 entries are marked as counted analytical libraries, databases, or APIs. Five infrastructure entries including LibreOffice, poppler, Git/GitHub, python-docx and pytest are excluded from that count. Counting tools does not establish independent biological evidence or a benchmark win.</w:t>
      </w:r>
    </w:p>
    <w:p>
      <w:pPr>
        <w:keepNext/>
      </w:pPr>
      <w:r>
        <w:rPr>
          <w:b/>
        </w:rPr>
        <w:t>Table 32. Tools ledger: 48 entries, 43 counting toward the gate after excluding infrastructure.</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tool</w:t>
            </w:r>
          </w:p>
        </w:tc>
        <w:tc>
          <w:tcPr>
            <w:tcW w:type="dxa" w:w="2880"/>
            <w:vAlign w:val="center"/>
          </w:tcPr>
          <w:p>
            <w:pPr>
              <w:jc w:val="left"/>
            </w:pPr>
            <w:r>
              <w:rPr>
                <w:rFonts w:ascii="Times New Roman" w:hAnsi="Times New Roman"/>
                <w:sz w:val="18"/>
              </w:rPr>
              <w:t>kind</w:t>
            </w:r>
          </w:p>
        </w:tc>
        <w:tc>
          <w:tcPr>
            <w:tcW w:type="dxa" w:w="2880"/>
            <w:vAlign w:val="center"/>
          </w:tcPr>
          <w:p>
            <w:pPr>
              <w:jc w:val="left"/>
            </w:pPr>
            <w:r>
              <w:rPr>
                <w:rFonts w:ascii="Times New Roman" w:hAnsi="Times New Roman"/>
                <w:sz w:val="18"/>
              </w:rPr>
              <w:t>gate</w:t>
            </w:r>
          </w:p>
        </w:tc>
      </w:tr>
      <w:tr>
        <w:tc>
          <w:tcPr>
            <w:tcW w:type="dxa" w:w="2880"/>
            <w:vAlign w:val="center"/>
          </w:tcPr>
          <w:p>
            <w:pPr>
              <w:jc w:val="left"/>
            </w:pPr>
            <w:r>
              <w:rPr>
                <w:rFonts w:ascii="Times New Roman" w:hAnsi="Times New Roman"/>
                <w:sz w:val="18"/>
              </w:rPr>
              <w:t>NumPy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pandas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PyTorch</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Matplotlib</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python-docx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pytest</w:t>
            </w:r>
          </w:p>
        </w:tc>
        <w:tc>
          <w:tcPr>
            <w:tcW w:type="dxa" w:w="2880"/>
            <w:vAlign w:val="center"/>
          </w:tcPr>
          <w:p>
            <w:pPr>
              <w:jc w:val="left"/>
            </w:pPr>
            <w:r>
              <w:rPr>
                <w:rFonts w:ascii="Times New Roman" w:hAnsi="Times New Roman"/>
                <w:sz w:val="18"/>
              </w:rPr>
              <w:t>test framework</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LibreOffice (soffice headless)</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poppler pdfinfo</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Git + GitHub</w:t>
            </w:r>
          </w:p>
        </w:tc>
        <w:tc>
          <w:tcPr>
            <w:tcW w:type="dxa" w:w="2880"/>
            <w:vAlign w:val="center"/>
          </w:tcPr>
          <w:p>
            <w:pPr>
              <w:jc w:val="left"/>
            </w:pPr>
            <w:r>
              <w:rPr>
                <w:rFonts w:ascii="Times New Roman" w:hAnsi="Times New Roman"/>
                <w:sz w:val="18"/>
              </w:rPr>
              <w:t>service</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EBI MGnify REST API v1</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cNODE published benchmark data (Michel-Mata et al. 2022)</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MDSINE2 published data and Source Data (Gibson et al. 2025)</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scikit-bio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scikit-learn</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networkx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statsmodels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Taxonomy (E-utilities esearch/efetch)</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BugSigDB (genus signature export)</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GTDB (release v232 bac120 taxonomy)</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Madin et al. 2020 bacterial/archaeal trait database (condensed_species_NCBI)</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KEGG REST (genome list + KO-gene links)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BV-BRC genome API (oxygen_requirement facets)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IJSEM phenotypic database (Barberan et al. 2017, figshare 4272392)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Datasets v2 API (genome dataset_report)</w:t>
            </w:r>
          </w:p>
        </w:tc>
        <w:tc>
          <w:tcPr>
            <w:tcW w:type="dxa" w:w="2880"/>
            <w:vAlign w:val="center"/>
          </w:tcPr>
          <w:p>
            <w:pPr>
              <w:jc w:val="left"/>
            </w:pPr>
            <w:r>
              <w:rPr>
                <w:rFonts w:ascii="Times New Roman" w:hAnsi="Times New Roman"/>
                <w:sz w:val="18"/>
              </w:rPr>
              <w:t>database/service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Open Tree of Life API v3 (TNRS match_names + induced synthetic subtree)</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ProTraits (Brbic et al. 2016; protraits.irb.hr integrated Pr&gt;=0.95)</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Disbiome (disbiome.ugent.be experiment API)</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Europe PMC REST API (search hitCount)</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gglasso (Schaipp et al. 2021 graphical lasso)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Wikidata SPARQL endpoint (P2597 Gram staining)</w:t>
            </w:r>
          </w:p>
        </w:tc>
        <w:tc>
          <w:tcPr>
            <w:tcW w:type="dxa" w:w="2880"/>
            <w:vAlign w:val="center"/>
          </w:tcPr>
          <w:p>
            <w:pPr>
              <w:jc w:val="left"/>
            </w:pPr>
            <w:r>
              <w:rPr>
                <w:rFonts w:ascii="Times New Roman" w:hAnsi="Times New Roman"/>
                <w:sz w:val="18"/>
              </w:rPr>
              <w:t>web API/knowledge graph</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ENA portal API + ENA taxonomy REST (assembly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GBIF API v1 (species/match + occurrence country facets)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UniProt REST API (uniprotkb search counts, reference proteomes)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Crossref REST API (works total-results)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python-igraph (betweenness centrality)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(Ensembl Genomes genome domain)</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XGBoost (gradient-boosted trees)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InterPro API (protein counts per taxon and entry)</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HOMD expanded Human Oral Microbiome Database (taxon table v4.2)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(RNAcentral rRNA sequences)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bambi / PyMC (Bayesian hierarchical logistic)</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PubTator3 API (search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Biopython Bio.Phylo (synthetic-tree topology)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LightGBM</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CatBoost</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SHAP TreeExplainer</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SymPy symbolic algebra</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bl>
    <w:p>
      <w:pPr>
        <w:pStyle w:val="Heading1"/>
      </w:pPr>
      <w:r>
        <w:t>9. Reproducibility</w:t>
      </w:r>
    </w:p>
    <w:p>
      <w:pPr>
        <w:spacing w:after="120"/>
        <w:jc w:val="both"/>
      </w:pPr>
      <w:r>
        <w:t>Blind reproduction log (2026-09-26): fresh git clone of the repository into an empty directory, then a single command (python3 paper/build_paper.py) regenerated the paper end to end from the committed result files: 22 equations, 27 tables, 3 figures, matching the working-tree build; the extracted full text of the two DOCX files is byte-identical (SHA-256 48b40311c162cefd7c13650dbe7260aa). The DOCX container bytes differ only by embedded timestamps.</w:t>
      </w:r>
    </w:p>
    <w:p>
      <w:pPr>
        <w:spacing w:after="120"/>
        <w:jc w:val="both"/>
      </w:pPr>
      <w:r>
        <w:t>Repository: github.com/uditakankananonononono/mega27-04-microbiome-twin (private). Commands: python run_bench.py &lt;dataset&gt; presence_mean,cnode,glv,graphtwin 10; python bench_mdsine2.py healthy|uc; python -m pytest -q; python paper/build_paper.py.</w:t>
      </w:r>
    </w:p>
    <w:p>
      <w:pPr>
        <w:pStyle w:val="Heading1"/>
      </w:pPr>
      <w:r>
        <w:t>Appendix A. MGnify study accessions used</w:t>
      </w:r>
    </w:p>
    <w:p>
      <w:pPr>
        <w:keepNext/>
      </w:pPr>
      <w:r>
        <w:rPr>
          <w:b/>
        </w:rPr>
        <w:t>Table 33. All 160 MGnify studies fetched and used (data/raw/mgnify/manifest.csv).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study</w:t>
            </w:r>
          </w:p>
        </w:tc>
        <w:tc>
          <w:tcPr>
            <w:tcW w:type="dxa" w:w="1728"/>
            <w:vAlign w:val="center"/>
          </w:tcPr>
          <w:p>
            <w:pPr>
              <w:jc w:val="left"/>
            </w:pPr>
            <w:r>
              <w:rPr>
                <w:rFonts w:ascii="Times New Roman" w:hAnsi="Times New Roman"/>
                <w:sz w:val="18"/>
              </w:rPr>
              <w:t>INSDC project</w:t>
            </w:r>
          </w:p>
        </w:tc>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genera</w:t>
            </w:r>
          </w:p>
        </w:tc>
      </w:tr>
      <w:tr>
        <w:tc>
          <w:tcPr>
            <w:tcW w:type="dxa" w:w="1728"/>
            <w:vAlign w:val="center"/>
          </w:tcPr>
          <w:p>
            <w:pPr>
              <w:jc w:val="left"/>
            </w:pPr>
            <w:r>
              <w:rPr>
                <w:rFonts w:ascii="Times New Roman" w:hAnsi="Times New Roman"/>
                <w:sz w:val="18"/>
              </w:rPr>
              <w:t>MGYS00006862</w:t>
            </w:r>
          </w:p>
        </w:tc>
        <w:tc>
          <w:tcPr>
            <w:tcW w:type="dxa" w:w="1728"/>
            <w:vAlign w:val="center"/>
          </w:tcPr>
          <w:p>
            <w:pPr>
              <w:jc w:val="left"/>
            </w:pPr>
            <w:r>
              <w:rPr>
                <w:rFonts w:ascii="Times New Roman" w:hAnsi="Times New Roman"/>
                <w:sz w:val="18"/>
              </w:rPr>
              <w:t>ERP175206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84</w:t>
            </w:r>
          </w:p>
        </w:tc>
        <w:tc>
          <w:tcPr>
            <w:tcW w:type="dxa" w:w="1728"/>
            <w:vAlign w:val="center"/>
          </w:tcPr>
          <w:p>
            <w:pPr>
              <w:jc w:val="left"/>
            </w:pPr>
            <w:r>
              <w:rPr>
                <w:rFonts w:ascii="Times New Roman" w:hAnsi="Times New Roman"/>
                <w:sz w:val="18"/>
              </w:rPr>
              <w:t>106</w:t>
            </w:r>
          </w:p>
        </w:tc>
      </w:tr>
      <w:tr>
        <w:tc>
          <w:tcPr>
            <w:tcW w:type="dxa" w:w="1728"/>
            <w:vAlign w:val="center"/>
          </w:tcPr>
          <w:p>
            <w:pPr>
              <w:jc w:val="left"/>
            </w:pPr>
            <w:r>
              <w:rPr>
                <w:rFonts w:ascii="Times New Roman" w:hAnsi="Times New Roman"/>
                <w:sz w:val="18"/>
              </w:rPr>
              <w:t>MGYS00005791</w:t>
            </w:r>
          </w:p>
        </w:tc>
        <w:tc>
          <w:tcPr>
            <w:tcW w:type="dxa" w:w="1728"/>
            <w:vAlign w:val="center"/>
          </w:tcPr>
          <w:p>
            <w:pPr>
              <w:jc w:val="left"/>
            </w:pPr>
            <w:r>
              <w:rPr>
                <w:rFonts w:ascii="Times New Roman" w:hAnsi="Times New Roman"/>
                <w:sz w:val="18"/>
              </w:rPr>
              <w:t>ERP127967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245</w:t>
            </w:r>
          </w:p>
        </w:tc>
        <w:tc>
          <w:tcPr>
            <w:tcW w:type="dxa" w:w="1728"/>
            <w:vAlign w:val="center"/>
          </w:tcPr>
          <w:p>
            <w:pPr>
              <w:jc w:val="left"/>
            </w:pPr>
            <w:r>
              <w:rPr>
                <w:rFonts w:ascii="Times New Roman" w:hAnsi="Times New Roman"/>
                <w:sz w:val="18"/>
              </w:rPr>
              <w:t>124</w:t>
            </w:r>
          </w:p>
        </w:tc>
      </w:tr>
      <w:tr>
        <w:tc>
          <w:tcPr>
            <w:tcW w:type="dxa" w:w="1728"/>
            <w:vAlign w:val="center"/>
          </w:tcPr>
          <w:p>
            <w:pPr>
              <w:jc w:val="left"/>
            </w:pPr>
            <w:r>
              <w:rPr>
                <w:rFonts w:ascii="Times New Roman" w:hAnsi="Times New Roman"/>
                <w:sz w:val="18"/>
              </w:rPr>
              <w:t>MGYS00006825</w:t>
            </w:r>
          </w:p>
        </w:tc>
        <w:tc>
          <w:tcPr>
            <w:tcW w:type="dxa" w:w="1728"/>
            <w:vAlign w:val="center"/>
          </w:tcPr>
          <w:p>
            <w:pPr>
              <w:jc w:val="left"/>
            </w:pPr>
            <w:r>
              <w:rPr>
                <w:rFonts w:ascii="Times New Roman" w:hAnsi="Times New Roman"/>
                <w:sz w:val="18"/>
              </w:rPr>
              <w:t>ERP160132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197</w:t>
            </w:r>
          </w:p>
        </w:tc>
        <w:tc>
          <w:tcPr>
            <w:tcW w:type="dxa" w:w="1728"/>
            <w:vAlign w:val="center"/>
          </w:tcPr>
          <w:p>
            <w:pPr>
              <w:jc w:val="left"/>
            </w:pPr>
            <w:r>
              <w:rPr>
                <w:rFonts w:ascii="Times New Roman" w:hAnsi="Times New Roman"/>
                <w:sz w:val="18"/>
              </w:rPr>
              <w:t>142</w:t>
            </w:r>
          </w:p>
        </w:tc>
      </w:tr>
      <w:tr>
        <w:tc>
          <w:tcPr>
            <w:tcW w:type="dxa" w:w="1728"/>
            <w:vAlign w:val="center"/>
          </w:tcPr>
          <w:p>
            <w:pPr>
              <w:jc w:val="left"/>
            </w:pPr>
            <w:r>
              <w:rPr>
                <w:rFonts w:ascii="Times New Roman" w:hAnsi="Times New Roman"/>
                <w:sz w:val="18"/>
              </w:rPr>
              <w:t>MGYS00006824</w:t>
            </w:r>
          </w:p>
        </w:tc>
        <w:tc>
          <w:tcPr>
            <w:tcW w:type="dxa" w:w="1728"/>
            <w:vAlign w:val="center"/>
          </w:tcPr>
          <w:p>
            <w:pPr>
              <w:jc w:val="left"/>
            </w:pPr>
            <w:r>
              <w:rPr>
                <w:rFonts w:ascii="Times New Roman" w:hAnsi="Times New Roman"/>
                <w:sz w:val="18"/>
              </w:rPr>
              <w:t>ERP147941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98</w:t>
            </w:r>
          </w:p>
        </w:tc>
      </w:tr>
      <w:tr>
        <w:tc>
          <w:tcPr>
            <w:tcW w:type="dxa" w:w="1728"/>
            <w:vAlign w:val="center"/>
          </w:tcPr>
          <w:p>
            <w:pPr>
              <w:jc w:val="left"/>
            </w:pPr>
            <w:r>
              <w:rPr>
                <w:rFonts w:ascii="Times New Roman" w:hAnsi="Times New Roman"/>
                <w:sz w:val="18"/>
              </w:rPr>
              <w:t>MGYS00006822</w:t>
            </w:r>
          </w:p>
        </w:tc>
        <w:tc>
          <w:tcPr>
            <w:tcW w:type="dxa" w:w="1728"/>
            <w:vAlign w:val="center"/>
          </w:tcPr>
          <w:p>
            <w:pPr>
              <w:jc w:val="left"/>
            </w:pPr>
            <w:r>
              <w:rPr>
                <w:rFonts w:ascii="Times New Roman" w:hAnsi="Times New Roman"/>
                <w:sz w:val="18"/>
              </w:rPr>
              <w:t>ERP148470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w:t>
            </w:r>
          </w:p>
        </w:tc>
        <w:tc>
          <w:tcPr>
            <w:tcW w:type="dxa" w:w="1728"/>
            <w:vAlign w:val="center"/>
          </w:tcPr>
          <w:p>
            <w:pPr>
              <w:jc w:val="left"/>
            </w:pPr>
            <w:r>
              <w:rPr>
                <w:rFonts w:ascii="Times New Roman" w:hAnsi="Times New Roman"/>
                <w:sz w:val="18"/>
              </w:rPr>
              <w:t>95</w:t>
            </w:r>
          </w:p>
        </w:tc>
      </w:tr>
      <w:tr>
        <w:tc>
          <w:tcPr>
            <w:tcW w:type="dxa" w:w="1728"/>
            <w:vAlign w:val="center"/>
          </w:tcPr>
          <w:p>
            <w:pPr>
              <w:jc w:val="left"/>
            </w:pPr>
            <w:r>
              <w:rPr>
                <w:rFonts w:ascii="Times New Roman" w:hAnsi="Times New Roman"/>
                <w:sz w:val="18"/>
              </w:rPr>
              <w:t>MGYS00006814</w:t>
            </w:r>
          </w:p>
        </w:tc>
        <w:tc>
          <w:tcPr>
            <w:tcW w:type="dxa" w:w="1728"/>
            <w:vAlign w:val="center"/>
          </w:tcPr>
          <w:p>
            <w:pPr>
              <w:jc w:val="left"/>
            </w:pPr>
            <w:r>
              <w:rPr>
                <w:rFonts w:ascii="Times New Roman" w:hAnsi="Times New Roman"/>
                <w:sz w:val="18"/>
              </w:rPr>
              <w:t>ERP148607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143</w:t>
            </w:r>
          </w:p>
        </w:tc>
      </w:tr>
      <w:tr>
        <w:tc>
          <w:tcPr>
            <w:tcW w:type="dxa" w:w="1728"/>
            <w:vAlign w:val="center"/>
          </w:tcPr>
          <w:p>
            <w:pPr>
              <w:jc w:val="left"/>
            </w:pPr>
            <w:r>
              <w:rPr>
                <w:rFonts w:ascii="Times New Roman" w:hAnsi="Times New Roman"/>
                <w:sz w:val="18"/>
              </w:rPr>
              <w:t>MGYS00006815</w:t>
            </w:r>
          </w:p>
        </w:tc>
        <w:tc>
          <w:tcPr>
            <w:tcW w:type="dxa" w:w="1728"/>
            <w:vAlign w:val="center"/>
          </w:tcPr>
          <w:p>
            <w:pPr>
              <w:jc w:val="left"/>
            </w:pPr>
            <w:r>
              <w:rPr>
                <w:rFonts w:ascii="Times New Roman" w:hAnsi="Times New Roman"/>
                <w:sz w:val="18"/>
              </w:rPr>
              <w:t>ERP147808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88</w:t>
            </w:r>
          </w:p>
        </w:tc>
      </w:tr>
      <w:tr>
        <w:tc>
          <w:tcPr>
            <w:tcW w:type="dxa" w:w="1728"/>
            <w:vAlign w:val="center"/>
          </w:tcPr>
          <w:p>
            <w:pPr>
              <w:jc w:val="left"/>
            </w:pPr>
            <w:r>
              <w:rPr>
                <w:rFonts w:ascii="Times New Roman" w:hAnsi="Times New Roman"/>
                <w:sz w:val="18"/>
              </w:rPr>
              <w:t>MGYS00006811</w:t>
            </w:r>
          </w:p>
        </w:tc>
        <w:tc>
          <w:tcPr>
            <w:tcW w:type="dxa" w:w="1728"/>
            <w:vAlign w:val="center"/>
          </w:tcPr>
          <w:p>
            <w:pPr>
              <w:jc w:val="left"/>
            </w:pPr>
            <w:r>
              <w:rPr>
                <w:rFonts w:ascii="Times New Roman" w:hAnsi="Times New Roman"/>
                <w:sz w:val="18"/>
              </w:rPr>
              <w:t>ERP147961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98</w:t>
            </w:r>
          </w:p>
        </w:tc>
        <w:tc>
          <w:tcPr>
            <w:tcW w:type="dxa" w:w="1728"/>
            <w:vAlign w:val="center"/>
          </w:tcPr>
          <w:p>
            <w:pPr>
              <w:jc w:val="left"/>
            </w:pPr>
            <w:r>
              <w:rPr>
                <w:rFonts w:ascii="Times New Roman" w:hAnsi="Times New Roman"/>
                <w:sz w:val="18"/>
              </w:rPr>
              <w:t>89</w:t>
            </w:r>
          </w:p>
        </w:tc>
      </w:tr>
      <w:tr>
        <w:tc>
          <w:tcPr>
            <w:tcW w:type="dxa" w:w="1728"/>
            <w:vAlign w:val="center"/>
          </w:tcPr>
          <w:p>
            <w:pPr>
              <w:jc w:val="left"/>
            </w:pPr>
            <w:r>
              <w:rPr>
                <w:rFonts w:ascii="Times New Roman" w:hAnsi="Times New Roman"/>
                <w:sz w:val="18"/>
              </w:rPr>
              <w:t>MGYS00006807</w:t>
            </w:r>
          </w:p>
        </w:tc>
        <w:tc>
          <w:tcPr>
            <w:tcW w:type="dxa" w:w="1728"/>
            <w:vAlign w:val="center"/>
          </w:tcPr>
          <w:p>
            <w:pPr>
              <w:jc w:val="left"/>
            </w:pPr>
            <w:r>
              <w:rPr>
                <w:rFonts w:ascii="Times New Roman" w:hAnsi="Times New Roman"/>
                <w:sz w:val="18"/>
              </w:rPr>
              <w:t>ERP170897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MGYS00006805</w:t>
            </w:r>
          </w:p>
        </w:tc>
        <w:tc>
          <w:tcPr>
            <w:tcW w:type="dxa" w:w="1728"/>
            <w:vAlign w:val="center"/>
          </w:tcPr>
          <w:p>
            <w:pPr>
              <w:jc w:val="left"/>
            </w:pPr>
            <w:r>
              <w:rPr>
                <w:rFonts w:ascii="Times New Roman" w:hAnsi="Times New Roman"/>
                <w:sz w:val="18"/>
              </w:rPr>
              <w:t>ERP148499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86</w:t>
            </w:r>
          </w:p>
        </w:tc>
        <w:tc>
          <w:tcPr>
            <w:tcW w:type="dxa" w:w="1728"/>
            <w:vAlign w:val="center"/>
          </w:tcPr>
          <w:p>
            <w:pPr>
              <w:jc w:val="left"/>
            </w:pPr>
            <w:r>
              <w:rPr>
                <w:rFonts w:ascii="Times New Roman" w:hAnsi="Times New Roman"/>
                <w:sz w:val="18"/>
              </w:rPr>
              <w:t>131</w:t>
            </w:r>
          </w:p>
        </w:tc>
      </w:tr>
      <w:tr>
        <w:tc>
          <w:tcPr>
            <w:tcW w:type="dxa" w:w="1728"/>
            <w:vAlign w:val="center"/>
          </w:tcPr>
          <w:p>
            <w:pPr>
              <w:jc w:val="left"/>
            </w:pPr>
            <w:r>
              <w:rPr>
                <w:rFonts w:ascii="Times New Roman" w:hAnsi="Times New Roman"/>
                <w:sz w:val="18"/>
              </w:rPr>
              <w:t>MGYS00006806</w:t>
            </w:r>
          </w:p>
        </w:tc>
        <w:tc>
          <w:tcPr>
            <w:tcW w:type="dxa" w:w="1728"/>
            <w:vAlign w:val="center"/>
          </w:tcPr>
          <w:p>
            <w:pPr>
              <w:jc w:val="left"/>
            </w:pPr>
            <w:r>
              <w:rPr>
                <w:rFonts w:ascii="Times New Roman" w:hAnsi="Times New Roman"/>
                <w:sz w:val="18"/>
              </w:rPr>
              <w:t>ERP136860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74</w:t>
            </w:r>
          </w:p>
        </w:tc>
        <w:tc>
          <w:tcPr>
            <w:tcW w:type="dxa" w:w="1728"/>
            <w:vAlign w:val="center"/>
          </w:tcPr>
          <w:p>
            <w:pPr>
              <w:jc w:val="left"/>
            </w:pPr>
            <w:r>
              <w:rPr>
                <w:rFonts w:ascii="Times New Roman" w:hAnsi="Times New Roman"/>
                <w:sz w:val="18"/>
              </w:rPr>
              <w:t>103</w:t>
            </w:r>
          </w:p>
        </w:tc>
      </w:tr>
      <w:tr>
        <w:tc>
          <w:tcPr>
            <w:tcW w:type="dxa" w:w="1728"/>
            <w:vAlign w:val="center"/>
          </w:tcPr>
          <w:p>
            <w:pPr>
              <w:jc w:val="left"/>
            </w:pPr>
            <w:r>
              <w:rPr>
                <w:rFonts w:ascii="Times New Roman" w:hAnsi="Times New Roman"/>
                <w:sz w:val="18"/>
              </w:rPr>
              <w:t>MGYS00006760</w:t>
            </w:r>
          </w:p>
        </w:tc>
        <w:tc>
          <w:tcPr>
            <w:tcW w:type="dxa" w:w="1728"/>
            <w:vAlign w:val="center"/>
          </w:tcPr>
          <w:p>
            <w:pPr>
              <w:jc w:val="left"/>
            </w:pPr>
            <w:r>
              <w:rPr>
                <w:rFonts w:ascii="Times New Roman" w:hAnsi="Times New Roman"/>
                <w:sz w:val="18"/>
              </w:rPr>
              <w:t>ERP148661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218</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MGYS00002338</w:t>
            </w:r>
          </w:p>
        </w:tc>
        <w:tc>
          <w:tcPr>
            <w:tcW w:type="dxa" w:w="1728"/>
            <w:vAlign w:val="center"/>
          </w:tcPr>
          <w:p>
            <w:pPr>
              <w:jc w:val="left"/>
            </w:pPr>
            <w:r>
              <w:rPr>
                <w:rFonts w:ascii="Times New Roman" w:hAnsi="Times New Roman"/>
                <w:sz w:val="18"/>
              </w:rPr>
              <w:t>ERP106359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303</w:t>
            </w:r>
          </w:p>
        </w:tc>
        <w:tc>
          <w:tcPr>
            <w:tcW w:type="dxa" w:w="1728"/>
            <w:vAlign w:val="center"/>
          </w:tcPr>
          <w:p>
            <w:pPr>
              <w:jc w:val="left"/>
            </w:pPr>
            <w:r>
              <w:rPr>
                <w:rFonts w:ascii="Times New Roman" w:hAnsi="Times New Roman"/>
                <w:sz w:val="18"/>
              </w:rPr>
              <w:t>158</w:t>
            </w:r>
          </w:p>
        </w:tc>
      </w:tr>
      <w:tr>
        <w:tc>
          <w:tcPr>
            <w:tcW w:type="dxa" w:w="1728"/>
            <w:vAlign w:val="center"/>
          </w:tcPr>
          <w:p>
            <w:pPr>
              <w:jc w:val="left"/>
            </w:pPr>
            <w:r>
              <w:rPr>
                <w:rFonts w:ascii="Times New Roman" w:hAnsi="Times New Roman"/>
                <w:sz w:val="18"/>
              </w:rPr>
              <w:t>MGYS00006797</w:t>
            </w:r>
          </w:p>
        </w:tc>
        <w:tc>
          <w:tcPr>
            <w:tcW w:type="dxa" w:w="1728"/>
            <w:vAlign w:val="center"/>
          </w:tcPr>
          <w:p>
            <w:pPr>
              <w:jc w:val="left"/>
            </w:pPr>
            <w:r>
              <w:rPr>
                <w:rFonts w:ascii="Times New Roman" w:hAnsi="Times New Roman"/>
                <w:sz w:val="18"/>
              </w:rPr>
              <w:t>ERP147940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175</w:t>
            </w:r>
          </w:p>
        </w:tc>
        <w:tc>
          <w:tcPr>
            <w:tcW w:type="dxa" w:w="1728"/>
            <w:vAlign w:val="center"/>
          </w:tcPr>
          <w:p>
            <w:pPr>
              <w:jc w:val="left"/>
            </w:pPr>
            <w:r>
              <w:rPr>
                <w:rFonts w:ascii="Times New Roman" w:hAnsi="Times New Roman"/>
                <w:sz w:val="18"/>
              </w:rPr>
              <w:t>151</w:t>
            </w:r>
          </w:p>
        </w:tc>
      </w:tr>
      <w:tr>
        <w:tc>
          <w:tcPr>
            <w:tcW w:type="dxa" w:w="1728"/>
            <w:vAlign w:val="center"/>
          </w:tcPr>
          <w:p>
            <w:pPr>
              <w:jc w:val="left"/>
            </w:pPr>
            <w:r>
              <w:rPr>
                <w:rFonts w:ascii="Times New Roman" w:hAnsi="Times New Roman"/>
                <w:sz w:val="18"/>
              </w:rPr>
              <w:t>MGYS00006551</w:t>
            </w:r>
          </w:p>
        </w:tc>
        <w:tc>
          <w:tcPr>
            <w:tcW w:type="dxa" w:w="1728"/>
            <w:vAlign w:val="center"/>
          </w:tcPr>
          <w:p>
            <w:pPr>
              <w:jc w:val="left"/>
            </w:pPr>
            <w:r>
              <w:rPr>
                <w:rFonts w:ascii="Times New Roman" w:hAnsi="Times New Roman"/>
                <w:sz w:val="18"/>
              </w:rPr>
              <w:t>ERP152745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2047</w:t>
            </w:r>
          </w:p>
        </w:tc>
        <w:tc>
          <w:tcPr>
            <w:tcW w:type="dxa" w:w="1728"/>
            <w:vAlign w:val="center"/>
          </w:tcPr>
          <w:p>
            <w:pPr>
              <w:jc w:val="left"/>
            </w:pPr>
            <w:r>
              <w:rPr>
                <w:rFonts w:ascii="Times New Roman" w:hAnsi="Times New Roman"/>
                <w:sz w:val="18"/>
              </w:rPr>
              <w:t>458</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SRP162433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205</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ERP128598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439</w:t>
            </w:r>
          </w:p>
        </w:tc>
      </w:tr>
      <w:tr>
        <w:tc>
          <w:tcPr>
            <w:tcW w:type="dxa" w:w="1728"/>
            <w:vAlign w:val="center"/>
          </w:tcPr>
          <w:p>
            <w:pPr>
              <w:jc w:val="left"/>
            </w:pPr>
            <w:r>
              <w:rPr>
                <w:rFonts w:ascii="Times New Roman" w:hAnsi="Times New Roman"/>
                <w:sz w:val="18"/>
              </w:rPr>
              <w:t>MGYS00006789</w:t>
            </w:r>
          </w:p>
        </w:tc>
        <w:tc>
          <w:tcPr>
            <w:tcW w:type="dxa" w:w="1728"/>
            <w:vAlign w:val="center"/>
          </w:tcPr>
          <w:p>
            <w:pPr>
              <w:jc w:val="left"/>
            </w:pPr>
            <w:r>
              <w:rPr>
                <w:rFonts w:ascii="Times New Roman" w:hAnsi="Times New Roman"/>
                <w:sz w:val="18"/>
              </w:rPr>
              <w:t>ERP148573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137</w:t>
            </w:r>
          </w:p>
        </w:tc>
      </w:tr>
      <w:tr>
        <w:tc>
          <w:tcPr>
            <w:tcW w:type="dxa" w:w="1728"/>
            <w:vAlign w:val="center"/>
          </w:tcPr>
          <w:p>
            <w:pPr>
              <w:jc w:val="left"/>
            </w:pPr>
            <w:r>
              <w:rPr>
                <w:rFonts w:ascii="Times New Roman" w:hAnsi="Times New Roman"/>
                <w:sz w:val="18"/>
              </w:rPr>
              <w:t>MGYS00006787</w:t>
            </w:r>
          </w:p>
        </w:tc>
        <w:tc>
          <w:tcPr>
            <w:tcW w:type="dxa" w:w="1728"/>
            <w:vAlign w:val="center"/>
          </w:tcPr>
          <w:p>
            <w:pPr>
              <w:jc w:val="left"/>
            </w:pPr>
            <w:r>
              <w:rPr>
                <w:rFonts w:ascii="Times New Roman" w:hAnsi="Times New Roman"/>
                <w:sz w:val="18"/>
              </w:rPr>
              <w:t>ERP160127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125</w:t>
            </w:r>
          </w:p>
        </w:tc>
      </w:tr>
      <w:tr>
        <w:tc>
          <w:tcPr>
            <w:tcW w:type="dxa" w:w="1728"/>
            <w:vAlign w:val="center"/>
          </w:tcPr>
          <w:p>
            <w:pPr>
              <w:jc w:val="left"/>
            </w:pPr>
            <w:r>
              <w:rPr>
                <w:rFonts w:ascii="Times New Roman" w:hAnsi="Times New Roman"/>
                <w:sz w:val="18"/>
              </w:rPr>
              <w:t>MGYS00006786</w:t>
            </w:r>
          </w:p>
        </w:tc>
        <w:tc>
          <w:tcPr>
            <w:tcW w:type="dxa" w:w="1728"/>
            <w:vAlign w:val="center"/>
          </w:tcPr>
          <w:p>
            <w:pPr>
              <w:jc w:val="left"/>
            </w:pPr>
            <w:r>
              <w:rPr>
                <w:rFonts w:ascii="Times New Roman" w:hAnsi="Times New Roman"/>
                <w:sz w:val="18"/>
              </w:rPr>
              <w:t>ERP147955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134</w:t>
            </w:r>
          </w:p>
        </w:tc>
        <w:tc>
          <w:tcPr>
            <w:tcW w:type="dxa" w:w="1728"/>
            <w:vAlign w:val="center"/>
          </w:tcPr>
          <w:p>
            <w:pPr>
              <w:jc w:val="left"/>
            </w:pPr>
            <w:r>
              <w:rPr>
                <w:rFonts w:ascii="Times New Roman" w:hAnsi="Times New Roman"/>
                <w:sz w:val="18"/>
              </w:rPr>
              <w:t>110</w:t>
            </w:r>
          </w:p>
        </w:tc>
      </w:tr>
      <w:tr>
        <w:tc>
          <w:tcPr>
            <w:tcW w:type="dxa" w:w="1728"/>
            <w:vAlign w:val="center"/>
          </w:tcPr>
          <w:p>
            <w:pPr>
              <w:jc w:val="left"/>
            </w:pPr>
            <w:r>
              <w:rPr>
                <w:rFonts w:ascii="Times New Roman" w:hAnsi="Times New Roman"/>
                <w:sz w:val="18"/>
              </w:rPr>
              <w:t>MGYS00006759</w:t>
            </w:r>
          </w:p>
        </w:tc>
        <w:tc>
          <w:tcPr>
            <w:tcW w:type="dxa" w:w="1728"/>
            <w:vAlign w:val="center"/>
          </w:tcPr>
          <w:p>
            <w:pPr>
              <w:jc w:val="left"/>
            </w:pPr>
            <w:r>
              <w:rPr>
                <w:rFonts w:ascii="Times New Roman" w:hAnsi="Times New Roman"/>
                <w:sz w:val="18"/>
              </w:rPr>
              <w:t>ERP146353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692</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MGYS00006780</w:t>
            </w:r>
          </w:p>
        </w:tc>
        <w:tc>
          <w:tcPr>
            <w:tcW w:type="dxa" w:w="1728"/>
            <w:vAlign w:val="center"/>
          </w:tcPr>
          <w:p>
            <w:pPr>
              <w:jc w:val="left"/>
            </w:pPr>
            <w:r>
              <w:rPr>
                <w:rFonts w:ascii="Times New Roman" w:hAnsi="Times New Roman"/>
                <w:sz w:val="18"/>
              </w:rPr>
              <w:t>ERP160119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48</w:t>
            </w:r>
          </w:p>
        </w:tc>
      </w:tr>
      <w:tr>
        <w:tc>
          <w:tcPr>
            <w:tcW w:type="dxa" w:w="1728"/>
            <w:vAlign w:val="center"/>
          </w:tcPr>
          <w:p>
            <w:pPr>
              <w:jc w:val="left"/>
            </w:pPr>
            <w:r>
              <w:rPr>
                <w:rFonts w:ascii="Times New Roman" w:hAnsi="Times New Roman"/>
                <w:sz w:val="18"/>
              </w:rPr>
              <w:t>MGYS00006779</w:t>
            </w:r>
          </w:p>
        </w:tc>
        <w:tc>
          <w:tcPr>
            <w:tcW w:type="dxa" w:w="1728"/>
            <w:vAlign w:val="center"/>
          </w:tcPr>
          <w:p>
            <w:pPr>
              <w:jc w:val="left"/>
            </w:pPr>
            <w:r>
              <w:rPr>
                <w:rFonts w:ascii="Times New Roman" w:hAnsi="Times New Roman"/>
                <w:sz w:val="18"/>
              </w:rPr>
              <w:t>ERP148332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109</w:t>
            </w:r>
          </w:p>
        </w:tc>
      </w:tr>
      <w:tr>
        <w:tc>
          <w:tcPr>
            <w:tcW w:type="dxa" w:w="1728"/>
            <w:vAlign w:val="center"/>
          </w:tcPr>
          <w:p>
            <w:pPr>
              <w:jc w:val="left"/>
            </w:pPr>
            <w:r>
              <w:rPr>
                <w:rFonts w:ascii="Times New Roman" w:hAnsi="Times New Roman"/>
                <w:sz w:val="18"/>
              </w:rPr>
              <w:t>MGYS00006769</w:t>
            </w:r>
          </w:p>
        </w:tc>
        <w:tc>
          <w:tcPr>
            <w:tcW w:type="dxa" w:w="1728"/>
            <w:vAlign w:val="center"/>
          </w:tcPr>
          <w:p>
            <w:pPr>
              <w:jc w:val="left"/>
            </w:pPr>
            <w:r>
              <w:rPr>
                <w:rFonts w:ascii="Times New Roman" w:hAnsi="Times New Roman"/>
                <w:sz w:val="18"/>
              </w:rPr>
              <w:t>ERP147945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136</w:t>
            </w:r>
          </w:p>
        </w:tc>
      </w:tr>
      <w:tr>
        <w:tc>
          <w:tcPr>
            <w:tcW w:type="dxa" w:w="1728"/>
            <w:vAlign w:val="center"/>
          </w:tcPr>
          <w:p>
            <w:pPr>
              <w:jc w:val="left"/>
            </w:pPr>
            <w:r>
              <w:rPr>
                <w:rFonts w:ascii="Times New Roman" w:hAnsi="Times New Roman"/>
                <w:sz w:val="18"/>
              </w:rPr>
              <w:t>MGYS00006765</w:t>
            </w:r>
          </w:p>
        </w:tc>
        <w:tc>
          <w:tcPr>
            <w:tcW w:type="dxa" w:w="1728"/>
            <w:vAlign w:val="center"/>
          </w:tcPr>
          <w:p>
            <w:pPr>
              <w:jc w:val="left"/>
            </w:pPr>
            <w:r>
              <w:rPr>
                <w:rFonts w:ascii="Times New Roman" w:hAnsi="Times New Roman"/>
                <w:sz w:val="18"/>
              </w:rPr>
              <w:t>ERP160150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28</w:t>
            </w:r>
          </w:p>
        </w:tc>
        <w:tc>
          <w:tcPr>
            <w:tcW w:type="dxa" w:w="1728"/>
            <w:vAlign w:val="center"/>
          </w:tcPr>
          <w:p>
            <w:pPr>
              <w:jc w:val="left"/>
            </w:pPr>
            <w:r>
              <w:rPr>
                <w:rFonts w:ascii="Times New Roman" w:hAnsi="Times New Roman"/>
                <w:sz w:val="18"/>
              </w:rPr>
              <w:t>57</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SRP097190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353</w:t>
            </w:r>
          </w:p>
        </w:tc>
      </w:tr>
      <w:tr>
        <w:tc>
          <w:tcPr>
            <w:tcW w:type="dxa" w:w="1728"/>
            <w:vAlign w:val="center"/>
          </w:tcPr>
          <w:p>
            <w:pPr>
              <w:jc w:val="left"/>
            </w:pPr>
            <w:r>
              <w:rPr>
                <w:rFonts w:ascii="Times New Roman" w:hAnsi="Times New Roman"/>
                <w:sz w:val="18"/>
              </w:rPr>
              <w:t>MGYS00005333</w:t>
            </w:r>
          </w:p>
        </w:tc>
        <w:tc>
          <w:tcPr>
            <w:tcW w:type="dxa" w:w="1728"/>
            <w:vAlign w:val="center"/>
          </w:tcPr>
          <w:p>
            <w:pPr>
              <w:jc w:val="left"/>
            </w:pPr>
            <w:r>
              <w:rPr>
                <w:rFonts w:ascii="Times New Roman" w:hAnsi="Times New Roman"/>
                <w:sz w:val="18"/>
              </w:rPr>
              <w:t>ERP108859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244</w:t>
            </w:r>
          </w:p>
        </w:tc>
        <w:tc>
          <w:tcPr>
            <w:tcW w:type="dxa" w:w="1728"/>
            <w:vAlign w:val="center"/>
          </w:tcPr>
          <w:p>
            <w:pPr>
              <w:jc w:val="left"/>
            </w:pPr>
            <w:r>
              <w:rPr>
                <w:rFonts w:ascii="Times New Roman" w:hAnsi="Times New Roman"/>
                <w:sz w:val="18"/>
              </w:rPr>
              <w:t>146</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ERP005153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913</w:t>
            </w:r>
          </w:p>
        </w:tc>
        <w:tc>
          <w:tcPr>
            <w:tcW w:type="dxa" w:w="1728"/>
            <w:vAlign w:val="center"/>
          </w:tcPr>
          <w:p>
            <w:pPr>
              <w:jc w:val="left"/>
            </w:pPr>
            <w:r>
              <w:rPr>
                <w:rFonts w:ascii="Times New Roman" w:hAnsi="Times New Roman"/>
                <w:sz w:val="18"/>
              </w:rPr>
              <w:t>531</w:t>
            </w:r>
          </w:p>
        </w:tc>
      </w:tr>
      <w:tr>
        <w:tc>
          <w:tcPr>
            <w:tcW w:type="dxa" w:w="1728"/>
            <w:vAlign w:val="center"/>
          </w:tcPr>
          <w:p>
            <w:pPr>
              <w:jc w:val="left"/>
            </w:pPr>
            <w:r>
              <w:rPr>
                <w:rFonts w:ascii="Times New Roman" w:hAnsi="Times New Roman"/>
                <w:sz w:val="18"/>
              </w:rPr>
              <w:t>MGYS00002675</w:t>
            </w:r>
          </w:p>
        </w:tc>
        <w:tc>
          <w:tcPr>
            <w:tcW w:type="dxa" w:w="1728"/>
            <w:vAlign w:val="center"/>
          </w:tcPr>
          <w:p>
            <w:pPr>
              <w:jc w:val="left"/>
            </w:pPr>
            <w:r>
              <w:rPr>
                <w:rFonts w:ascii="Times New Roman" w:hAnsi="Times New Roman"/>
                <w:sz w:val="18"/>
              </w:rPr>
              <w:t>ERP107102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33</w:t>
            </w:r>
          </w:p>
        </w:tc>
      </w:tr>
      <w:tr>
        <w:tc>
          <w:tcPr>
            <w:tcW w:type="dxa" w:w="1728"/>
            <w:vAlign w:val="center"/>
          </w:tcPr>
          <w:p>
            <w:pPr>
              <w:jc w:val="left"/>
            </w:pPr>
            <w:r>
              <w:rPr>
                <w:rFonts w:ascii="Times New Roman" w:hAnsi="Times New Roman"/>
                <w:sz w:val="18"/>
              </w:rPr>
              <w:t>MGYS00006069</w:t>
            </w:r>
          </w:p>
        </w:tc>
        <w:tc>
          <w:tcPr>
            <w:tcW w:type="dxa" w:w="1728"/>
            <w:vAlign w:val="center"/>
          </w:tcPr>
          <w:p>
            <w:pPr>
              <w:jc w:val="left"/>
            </w:pPr>
            <w:r>
              <w:rPr>
                <w:rFonts w:ascii="Times New Roman" w:hAnsi="Times New Roman"/>
                <w:sz w:val="18"/>
              </w:rPr>
              <w:t>ERP133351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1568</w:t>
            </w:r>
          </w:p>
        </w:tc>
        <w:tc>
          <w:tcPr>
            <w:tcW w:type="dxa" w:w="1728"/>
            <w:vAlign w:val="center"/>
          </w:tcPr>
          <w:p>
            <w:pPr>
              <w:jc w:val="left"/>
            </w:pPr>
            <w:r>
              <w:rPr>
                <w:rFonts w:ascii="Times New Roman" w:hAnsi="Times New Roman"/>
                <w:sz w:val="18"/>
              </w:rPr>
              <w:t>263</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ERP133688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377</w:t>
            </w:r>
          </w:p>
        </w:tc>
      </w:tr>
      <w:tr>
        <w:tc>
          <w:tcPr>
            <w:tcW w:type="dxa" w:w="1728"/>
            <w:vAlign w:val="center"/>
          </w:tcPr>
          <w:p>
            <w:pPr>
              <w:jc w:val="left"/>
            </w:pPr>
            <w:r>
              <w:rPr>
                <w:rFonts w:ascii="Times New Roman" w:hAnsi="Times New Roman"/>
                <w:sz w:val="18"/>
              </w:rPr>
              <w:t>MGYS00002061</w:t>
            </w:r>
          </w:p>
        </w:tc>
        <w:tc>
          <w:tcPr>
            <w:tcW w:type="dxa" w:w="1728"/>
            <w:vAlign w:val="center"/>
          </w:tcPr>
          <w:p>
            <w:pPr>
              <w:jc w:val="left"/>
            </w:pPr>
            <w:r>
              <w:rPr>
                <w:rFonts w:ascii="Times New Roman" w:hAnsi="Times New Roman"/>
                <w:sz w:val="18"/>
              </w:rPr>
              <w:t>ERP104235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w:t>
            </w:r>
          </w:p>
        </w:tc>
        <w:tc>
          <w:tcPr>
            <w:tcW w:type="dxa" w:w="1728"/>
            <w:vAlign w:val="center"/>
          </w:tcPr>
          <w:p>
            <w:pPr>
              <w:jc w:val="left"/>
            </w:pPr>
            <w:r>
              <w:rPr>
                <w:rFonts w:ascii="Times New Roman" w:hAnsi="Times New Roman"/>
                <w:sz w:val="18"/>
              </w:rPr>
              <w:t>75</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SRP001634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1033</w:t>
            </w:r>
          </w:p>
        </w:tc>
        <w:tc>
          <w:tcPr>
            <w:tcW w:type="dxa" w:w="1728"/>
            <w:vAlign w:val="center"/>
          </w:tcPr>
          <w:p>
            <w:pPr>
              <w:jc w:val="left"/>
            </w:pPr>
            <w:r>
              <w:rPr>
                <w:rFonts w:ascii="Times New Roman" w:hAnsi="Times New Roman"/>
                <w:sz w:val="18"/>
              </w:rPr>
              <w:t>475</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SRP097646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312</w:t>
            </w:r>
          </w:p>
        </w:tc>
      </w:tr>
      <w:tr>
        <w:tc>
          <w:tcPr>
            <w:tcW w:type="dxa" w:w="1728"/>
            <w:vAlign w:val="center"/>
          </w:tcPr>
          <w:p>
            <w:pPr>
              <w:jc w:val="left"/>
            </w:pPr>
            <w:r>
              <w:rPr>
                <w:rFonts w:ascii="Times New Roman" w:hAnsi="Times New Roman"/>
                <w:sz w:val="18"/>
              </w:rPr>
              <w:t>MGYS00006562</w:t>
            </w:r>
          </w:p>
        </w:tc>
        <w:tc>
          <w:tcPr>
            <w:tcW w:type="dxa" w:w="1728"/>
            <w:vAlign w:val="center"/>
          </w:tcPr>
          <w:p>
            <w:pPr>
              <w:jc w:val="left"/>
            </w:pPr>
            <w:r>
              <w:rPr>
                <w:rFonts w:ascii="Times New Roman" w:hAnsi="Times New Roman"/>
                <w:sz w:val="18"/>
              </w:rPr>
              <w:t>ERP150486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554</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ERP001500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779</w:t>
            </w:r>
          </w:p>
        </w:tc>
      </w:tr>
      <w:tr>
        <w:tc>
          <w:tcPr>
            <w:tcW w:type="dxa" w:w="1728"/>
            <w:vAlign w:val="center"/>
          </w:tcPr>
          <w:p>
            <w:pPr>
              <w:jc w:val="left"/>
            </w:pPr>
            <w:r>
              <w:rPr>
                <w:rFonts w:ascii="Times New Roman" w:hAnsi="Times New Roman"/>
                <w:sz w:val="18"/>
              </w:rPr>
              <w:t>MGYS00006649</w:t>
            </w:r>
          </w:p>
        </w:tc>
        <w:tc>
          <w:tcPr>
            <w:tcW w:type="dxa" w:w="1728"/>
            <w:vAlign w:val="center"/>
          </w:tcPr>
          <w:p>
            <w:pPr>
              <w:jc w:val="left"/>
            </w:pPr>
            <w:r>
              <w:rPr>
                <w:rFonts w:ascii="Times New Roman" w:hAnsi="Times New Roman"/>
                <w:sz w:val="18"/>
              </w:rPr>
              <w:t>ERP131993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44</w:t>
            </w:r>
          </w:p>
        </w:tc>
      </w:tr>
      <w:tr>
        <w:tc>
          <w:tcPr>
            <w:tcW w:type="dxa" w:w="1728"/>
            <w:vAlign w:val="center"/>
          </w:tcPr>
          <w:p>
            <w:pPr>
              <w:jc w:val="left"/>
            </w:pPr>
            <w:r>
              <w:rPr>
                <w:rFonts w:ascii="Times New Roman" w:hAnsi="Times New Roman"/>
                <w:sz w:val="18"/>
              </w:rPr>
              <w:t>MGYS00006641</w:t>
            </w:r>
          </w:p>
        </w:tc>
        <w:tc>
          <w:tcPr>
            <w:tcW w:type="dxa" w:w="1728"/>
            <w:vAlign w:val="center"/>
          </w:tcPr>
          <w:p>
            <w:pPr>
              <w:jc w:val="left"/>
            </w:pPr>
            <w:r>
              <w:rPr>
                <w:rFonts w:ascii="Times New Roman" w:hAnsi="Times New Roman"/>
                <w:sz w:val="18"/>
              </w:rPr>
              <w:t>ERP127228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88</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MGYS00006642</w:t>
            </w:r>
          </w:p>
        </w:tc>
        <w:tc>
          <w:tcPr>
            <w:tcW w:type="dxa" w:w="1728"/>
            <w:vAlign w:val="center"/>
          </w:tcPr>
          <w:p>
            <w:pPr>
              <w:jc w:val="left"/>
            </w:pPr>
            <w:r>
              <w:rPr>
                <w:rFonts w:ascii="Times New Roman" w:hAnsi="Times New Roman"/>
                <w:sz w:val="18"/>
              </w:rPr>
              <w:t>ERP127229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27</w:t>
            </w:r>
          </w:p>
        </w:tc>
      </w:tr>
      <w:tr>
        <w:tc>
          <w:tcPr>
            <w:tcW w:type="dxa" w:w="1728"/>
            <w:vAlign w:val="center"/>
          </w:tcPr>
          <w:p>
            <w:pPr>
              <w:jc w:val="left"/>
            </w:pPr>
            <w:r>
              <w:rPr>
                <w:rFonts w:ascii="Times New Roman" w:hAnsi="Times New Roman"/>
                <w:sz w:val="18"/>
              </w:rPr>
              <w:t>MGYS00006364</w:t>
            </w:r>
          </w:p>
        </w:tc>
        <w:tc>
          <w:tcPr>
            <w:tcW w:type="dxa" w:w="1728"/>
            <w:vAlign w:val="center"/>
          </w:tcPr>
          <w:p>
            <w:pPr>
              <w:jc w:val="left"/>
            </w:pPr>
            <w:r>
              <w:rPr>
                <w:rFonts w:ascii="Times New Roman" w:hAnsi="Times New Roman"/>
                <w:sz w:val="18"/>
              </w:rPr>
              <w:t>ERP134534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76</w:t>
            </w:r>
          </w:p>
        </w:tc>
      </w:tr>
      <w:tr>
        <w:tc>
          <w:tcPr>
            <w:tcW w:type="dxa" w:w="1728"/>
            <w:vAlign w:val="center"/>
          </w:tcPr>
          <w:p>
            <w:pPr>
              <w:jc w:val="left"/>
            </w:pPr>
            <w:r>
              <w:rPr>
                <w:rFonts w:ascii="Times New Roman" w:hAnsi="Times New Roman"/>
                <w:sz w:val="18"/>
              </w:rPr>
              <w:t>MGYS00006640</w:t>
            </w:r>
          </w:p>
        </w:tc>
        <w:tc>
          <w:tcPr>
            <w:tcW w:type="dxa" w:w="1728"/>
            <w:vAlign w:val="center"/>
          </w:tcPr>
          <w:p>
            <w:pPr>
              <w:jc w:val="left"/>
            </w:pPr>
            <w:r>
              <w:rPr>
                <w:rFonts w:ascii="Times New Roman" w:hAnsi="Times New Roman"/>
                <w:sz w:val="18"/>
              </w:rPr>
              <w:t>ERP150574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61</w:t>
            </w:r>
          </w:p>
        </w:tc>
        <w:tc>
          <w:tcPr>
            <w:tcW w:type="dxa" w:w="1728"/>
            <w:vAlign w:val="center"/>
          </w:tcPr>
          <w:p>
            <w:pPr>
              <w:jc w:val="left"/>
            </w:pPr>
            <w:r>
              <w:rPr>
                <w:rFonts w:ascii="Times New Roman" w:hAnsi="Times New Roman"/>
                <w:sz w:val="18"/>
              </w:rPr>
              <w:t>82</w:t>
            </w:r>
          </w:p>
        </w:tc>
      </w:tr>
      <w:tr>
        <w:tc>
          <w:tcPr>
            <w:tcW w:type="dxa" w:w="1728"/>
            <w:vAlign w:val="center"/>
          </w:tcPr>
          <w:p>
            <w:pPr>
              <w:jc w:val="left"/>
            </w:pPr>
            <w:r>
              <w:rPr>
                <w:rFonts w:ascii="Times New Roman" w:hAnsi="Times New Roman"/>
                <w:sz w:val="18"/>
              </w:rPr>
              <w:t>MGYS00005253</w:t>
            </w:r>
          </w:p>
        </w:tc>
        <w:tc>
          <w:tcPr>
            <w:tcW w:type="dxa" w:w="1728"/>
            <w:vAlign w:val="center"/>
          </w:tcPr>
          <w:p>
            <w:pPr>
              <w:jc w:val="left"/>
            </w:pPr>
            <w:r>
              <w:rPr>
                <w:rFonts w:ascii="Times New Roman" w:hAnsi="Times New Roman"/>
                <w:sz w:val="18"/>
              </w:rPr>
              <w:t>ERP108620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606</w:t>
            </w:r>
          </w:p>
        </w:tc>
        <w:tc>
          <w:tcPr>
            <w:tcW w:type="dxa" w:w="1728"/>
            <w:vAlign w:val="center"/>
          </w:tcPr>
          <w:p>
            <w:pPr>
              <w:jc w:val="left"/>
            </w:pPr>
            <w:r>
              <w:rPr>
                <w:rFonts w:ascii="Times New Roman" w:hAnsi="Times New Roman"/>
                <w:sz w:val="18"/>
              </w:rPr>
              <w:t>330</w:t>
            </w:r>
          </w:p>
        </w:tc>
      </w:tr>
      <w:tr>
        <w:tc>
          <w:tcPr>
            <w:tcW w:type="dxa" w:w="1728"/>
            <w:vAlign w:val="center"/>
          </w:tcPr>
          <w:p>
            <w:pPr>
              <w:jc w:val="left"/>
            </w:pPr>
            <w:r>
              <w:rPr>
                <w:rFonts w:ascii="Times New Roman" w:hAnsi="Times New Roman"/>
                <w:sz w:val="18"/>
              </w:rPr>
              <w:t>MGYS00006320</w:t>
            </w:r>
          </w:p>
        </w:tc>
        <w:tc>
          <w:tcPr>
            <w:tcW w:type="dxa" w:w="1728"/>
            <w:vAlign w:val="center"/>
          </w:tcPr>
          <w:p>
            <w:pPr>
              <w:jc w:val="left"/>
            </w:pPr>
            <w:r>
              <w:rPr>
                <w:rFonts w:ascii="Times New Roman" w:hAnsi="Times New Roman"/>
                <w:sz w:val="18"/>
              </w:rPr>
              <w:t>SRP039515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392</w:t>
            </w:r>
          </w:p>
        </w:tc>
        <w:tc>
          <w:tcPr>
            <w:tcW w:type="dxa" w:w="1728"/>
            <w:vAlign w:val="center"/>
          </w:tcPr>
          <w:p>
            <w:pPr>
              <w:jc w:val="left"/>
            </w:pPr>
            <w:r>
              <w:rPr>
                <w:rFonts w:ascii="Times New Roman" w:hAnsi="Times New Roman"/>
                <w:sz w:val="18"/>
              </w:rPr>
              <w:t>297</w:t>
            </w:r>
          </w:p>
        </w:tc>
      </w:tr>
      <w:tr>
        <w:tc>
          <w:tcPr>
            <w:tcW w:type="dxa" w:w="1728"/>
            <w:vAlign w:val="center"/>
          </w:tcPr>
          <w:p>
            <w:pPr>
              <w:jc w:val="left"/>
            </w:pPr>
            <w:r>
              <w:rPr>
                <w:rFonts w:ascii="Times New Roman" w:hAnsi="Times New Roman"/>
                <w:sz w:val="18"/>
              </w:rPr>
              <w:t>MGYS00006276</w:t>
            </w:r>
          </w:p>
        </w:tc>
        <w:tc>
          <w:tcPr>
            <w:tcW w:type="dxa" w:w="1728"/>
            <w:vAlign w:val="center"/>
          </w:tcPr>
          <w:p>
            <w:pPr>
              <w:jc w:val="left"/>
            </w:pPr>
            <w:r>
              <w:rPr>
                <w:rFonts w:ascii="Times New Roman" w:hAnsi="Times New Roman"/>
                <w:sz w:val="18"/>
              </w:rPr>
              <w:t>ERP128187</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91</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MGYS00006263</w:t>
            </w:r>
          </w:p>
        </w:tc>
        <w:tc>
          <w:tcPr>
            <w:tcW w:type="dxa" w:w="1728"/>
            <w:vAlign w:val="center"/>
          </w:tcPr>
          <w:p>
            <w:pPr>
              <w:jc w:val="left"/>
            </w:pPr>
            <w:r>
              <w:rPr>
                <w:rFonts w:ascii="Times New Roman" w:hAnsi="Times New Roman"/>
                <w:sz w:val="18"/>
              </w:rPr>
              <w:t>ERP110514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489</w:t>
            </w:r>
          </w:p>
        </w:tc>
        <w:tc>
          <w:tcPr>
            <w:tcW w:type="dxa" w:w="1728"/>
            <w:vAlign w:val="center"/>
          </w:tcPr>
          <w:p>
            <w:pPr>
              <w:jc w:val="left"/>
            </w:pPr>
            <w:r>
              <w:rPr>
                <w:rFonts w:ascii="Times New Roman" w:hAnsi="Times New Roman"/>
                <w:sz w:val="18"/>
              </w:rPr>
              <w:t>291</w:t>
            </w:r>
          </w:p>
        </w:tc>
      </w:tr>
      <w:tr>
        <w:tc>
          <w:tcPr>
            <w:tcW w:type="dxa" w:w="1728"/>
            <w:vAlign w:val="center"/>
          </w:tcPr>
          <w:p>
            <w:pPr>
              <w:jc w:val="left"/>
            </w:pPr>
            <w:r>
              <w:rPr>
                <w:rFonts w:ascii="Times New Roman" w:hAnsi="Times New Roman"/>
                <w:sz w:val="18"/>
              </w:rPr>
              <w:t>MGYS00006017</w:t>
            </w:r>
          </w:p>
        </w:tc>
        <w:tc>
          <w:tcPr>
            <w:tcW w:type="dxa" w:w="1728"/>
            <w:vAlign w:val="center"/>
          </w:tcPr>
          <w:p>
            <w:pPr>
              <w:jc w:val="left"/>
            </w:pPr>
            <w:r>
              <w:rPr>
                <w:rFonts w:ascii="Times New Roman" w:hAnsi="Times New Roman"/>
                <w:sz w:val="18"/>
              </w:rPr>
              <w:t>SRP330744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MGYS00005592</w:t>
            </w:r>
          </w:p>
        </w:tc>
        <w:tc>
          <w:tcPr>
            <w:tcW w:type="dxa" w:w="1728"/>
            <w:vAlign w:val="center"/>
          </w:tcPr>
          <w:p>
            <w:pPr>
              <w:jc w:val="left"/>
            </w:pPr>
            <w:r>
              <w:rPr>
                <w:rFonts w:ascii="Times New Roman" w:hAnsi="Times New Roman"/>
                <w:sz w:val="18"/>
              </w:rPr>
              <w:t>ERP119456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315</w:t>
            </w:r>
          </w:p>
        </w:tc>
      </w:tr>
      <w:tr>
        <w:tc>
          <w:tcPr>
            <w:tcW w:type="dxa" w:w="1728"/>
            <w:vAlign w:val="center"/>
          </w:tcPr>
          <w:p>
            <w:pPr>
              <w:jc w:val="left"/>
            </w:pPr>
            <w:r>
              <w:rPr>
                <w:rFonts w:ascii="Times New Roman" w:hAnsi="Times New Roman"/>
                <w:sz w:val="18"/>
              </w:rPr>
              <w:t>MGYS00005569</w:t>
            </w:r>
          </w:p>
        </w:tc>
        <w:tc>
          <w:tcPr>
            <w:tcW w:type="dxa" w:w="1728"/>
            <w:vAlign w:val="center"/>
          </w:tcPr>
          <w:p>
            <w:pPr>
              <w:jc w:val="left"/>
            </w:pPr>
            <w:r>
              <w:rPr>
                <w:rFonts w:ascii="Times New Roman" w:hAnsi="Times New Roman"/>
                <w:sz w:val="18"/>
              </w:rPr>
              <w:t>SRP256368</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71</w:t>
            </w:r>
          </w:p>
        </w:tc>
        <w:tc>
          <w:tcPr>
            <w:tcW w:type="dxa" w:w="1728"/>
            <w:vAlign w:val="center"/>
          </w:tcPr>
          <w:p>
            <w:pPr>
              <w:jc w:val="left"/>
            </w:pPr>
            <w:r>
              <w:rPr>
                <w:rFonts w:ascii="Times New Roman" w:hAnsi="Times New Roman"/>
                <w:sz w:val="18"/>
              </w:rPr>
              <w:t>246</w:t>
            </w:r>
          </w:p>
        </w:tc>
      </w:tr>
      <w:tr>
        <w:tc>
          <w:tcPr>
            <w:tcW w:type="dxa" w:w="1728"/>
            <w:vAlign w:val="center"/>
          </w:tcPr>
          <w:p>
            <w:pPr>
              <w:jc w:val="left"/>
            </w:pPr>
            <w:r>
              <w:rPr>
                <w:rFonts w:ascii="Times New Roman" w:hAnsi="Times New Roman"/>
                <w:sz w:val="18"/>
              </w:rPr>
              <w:t>MGYS00005528</w:t>
            </w:r>
          </w:p>
        </w:tc>
        <w:tc>
          <w:tcPr>
            <w:tcW w:type="dxa" w:w="1728"/>
            <w:vAlign w:val="center"/>
          </w:tcPr>
          <w:p>
            <w:pPr>
              <w:jc w:val="left"/>
            </w:pPr>
            <w:r>
              <w:rPr>
                <w:rFonts w:ascii="Times New Roman" w:hAnsi="Times New Roman"/>
                <w:sz w:val="18"/>
              </w:rPr>
              <w:t>DRP004359</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506</w:t>
            </w:r>
          </w:p>
        </w:tc>
        <w:tc>
          <w:tcPr>
            <w:tcW w:type="dxa" w:w="1728"/>
            <w:vAlign w:val="center"/>
          </w:tcPr>
          <w:p>
            <w:pPr>
              <w:jc w:val="left"/>
            </w:pPr>
            <w:r>
              <w:rPr>
                <w:rFonts w:ascii="Times New Roman" w:hAnsi="Times New Roman"/>
                <w:sz w:val="18"/>
              </w:rPr>
              <w:t>169</w:t>
            </w:r>
          </w:p>
        </w:tc>
      </w:tr>
      <w:tr>
        <w:tc>
          <w:tcPr>
            <w:tcW w:type="dxa" w:w="1728"/>
            <w:vAlign w:val="center"/>
          </w:tcPr>
          <w:p>
            <w:pPr>
              <w:jc w:val="left"/>
            </w:pPr>
            <w:r>
              <w:rPr>
                <w:rFonts w:ascii="Times New Roman" w:hAnsi="Times New Roman"/>
                <w:sz w:val="18"/>
              </w:rPr>
              <w:t>MGYS00005506</w:t>
            </w:r>
          </w:p>
        </w:tc>
        <w:tc>
          <w:tcPr>
            <w:tcW w:type="dxa" w:w="1728"/>
            <w:vAlign w:val="center"/>
          </w:tcPr>
          <w:p>
            <w:pPr>
              <w:jc w:val="left"/>
            </w:pPr>
            <w:r>
              <w:rPr>
                <w:rFonts w:ascii="Times New Roman" w:hAnsi="Times New Roman"/>
                <w:sz w:val="18"/>
              </w:rPr>
              <w:t>SRP115814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701</w:t>
            </w:r>
          </w:p>
        </w:tc>
        <w:tc>
          <w:tcPr>
            <w:tcW w:type="dxa" w:w="1728"/>
            <w:vAlign w:val="center"/>
          </w:tcPr>
          <w:p>
            <w:pPr>
              <w:jc w:val="left"/>
            </w:pPr>
            <w:r>
              <w:rPr>
                <w:rFonts w:ascii="Times New Roman" w:hAnsi="Times New Roman"/>
                <w:sz w:val="18"/>
              </w:rPr>
              <w:t>359</w:t>
            </w:r>
          </w:p>
        </w:tc>
      </w:tr>
      <w:tr>
        <w:tc>
          <w:tcPr>
            <w:tcW w:type="dxa" w:w="1728"/>
            <w:vAlign w:val="center"/>
          </w:tcPr>
          <w:p>
            <w:pPr>
              <w:jc w:val="left"/>
            </w:pPr>
            <w:r>
              <w:rPr>
                <w:rFonts w:ascii="Times New Roman" w:hAnsi="Times New Roman"/>
                <w:sz w:val="18"/>
              </w:rPr>
              <w:t>MGYS00005189</w:t>
            </w:r>
          </w:p>
        </w:tc>
        <w:tc>
          <w:tcPr>
            <w:tcW w:type="dxa" w:w="1728"/>
            <w:vAlign w:val="center"/>
          </w:tcPr>
          <w:p>
            <w:pPr>
              <w:jc w:val="left"/>
            </w:pPr>
            <w:r>
              <w:rPr>
                <w:rFonts w:ascii="Times New Roman" w:hAnsi="Times New Roman"/>
                <w:sz w:val="18"/>
              </w:rPr>
              <w:t>DRP004640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530</w:t>
            </w:r>
          </w:p>
        </w:tc>
        <w:tc>
          <w:tcPr>
            <w:tcW w:type="dxa" w:w="1728"/>
            <w:vAlign w:val="center"/>
          </w:tcPr>
          <w:p>
            <w:pPr>
              <w:jc w:val="left"/>
            </w:pPr>
            <w:r>
              <w:rPr>
                <w:rFonts w:ascii="Times New Roman" w:hAnsi="Times New Roman"/>
                <w:sz w:val="18"/>
              </w:rPr>
              <w:t>934</w:t>
            </w:r>
          </w:p>
        </w:tc>
      </w:tr>
      <w:tr>
        <w:tc>
          <w:tcPr>
            <w:tcW w:type="dxa" w:w="1728"/>
            <w:vAlign w:val="center"/>
          </w:tcPr>
          <w:p>
            <w:pPr>
              <w:jc w:val="left"/>
            </w:pPr>
            <w:r>
              <w:rPr>
                <w:rFonts w:ascii="Times New Roman" w:hAnsi="Times New Roman"/>
                <w:sz w:val="18"/>
              </w:rPr>
              <w:t>MGYS00005223</w:t>
            </w:r>
          </w:p>
        </w:tc>
        <w:tc>
          <w:tcPr>
            <w:tcW w:type="dxa" w:w="1728"/>
            <w:vAlign w:val="center"/>
          </w:tcPr>
          <w:p>
            <w:pPr>
              <w:jc w:val="left"/>
            </w:pPr>
            <w:r>
              <w:rPr>
                <w:rFonts w:ascii="Times New Roman" w:hAnsi="Times New Roman"/>
                <w:sz w:val="18"/>
              </w:rPr>
              <w:t>SRP126884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767</w:t>
            </w:r>
          </w:p>
        </w:tc>
        <w:tc>
          <w:tcPr>
            <w:tcW w:type="dxa" w:w="1728"/>
            <w:vAlign w:val="center"/>
          </w:tcPr>
          <w:p>
            <w:pPr>
              <w:jc w:val="left"/>
            </w:pPr>
            <w:r>
              <w:rPr>
                <w:rFonts w:ascii="Times New Roman" w:hAnsi="Times New Roman"/>
                <w:sz w:val="18"/>
              </w:rPr>
              <w:t>565</w:t>
            </w:r>
          </w:p>
        </w:tc>
      </w:tr>
      <w:tr>
        <w:tc>
          <w:tcPr>
            <w:tcW w:type="dxa" w:w="1728"/>
            <w:vAlign w:val="center"/>
          </w:tcPr>
          <w:p>
            <w:pPr>
              <w:jc w:val="left"/>
            </w:pPr>
            <w:r>
              <w:rPr>
                <w:rFonts w:ascii="Times New Roman" w:hAnsi="Times New Roman"/>
                <w:sz w:val="18"/>
              </w:rPr>
              <w:t>MGYS00005197</w:t>
            </w:r>
          </w:p>
        </w:tc>
        <w:tc>
          <w:tcPr>
            <w:tcW w:type="dxa" w:w="1728"/>
            <w:vAlign w:val="center"/>
          </w:tcPr>
          <w:p>
            <w:pPr>
              <w:jc w:val="left"/>
            </w:pPr>
            <w:r>
              <w:rPr>
                <w:rFonts w:ascii="Times New Roman" w:hAnsi="Times New Roman"/>
                <w:sz w:val="18"/>
              </w:rPr>
              <w:t>SRP128931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1319</w:t>
            </w:r>
          </w:p>
        </w:tc>
        <w:tc>
          <w:tcPr>
            <w:tcW w:type="dxa" w:w="1728"/>
            <w:vAlign w:val="center"/>
          </w:tcPr>
          <w:p>
            <w:pPr>
              <w:jc w:val="left"/>
            </w:pPr>
            <w:r>
              <w:rPr>
                <w:rFonts w:ascii="Times New Roman" w:hAnsi="Times New Roman"/>
                <w:sz w:val="18"/>
              </w:rPr>
              <w:t>1281</w:t>
            </w:r>
          </w:p>
        </w:tc>
      </w:tr>
      <w:tr>
        <w:tc>
          <w:tcPr>
            <w:tcW w:type="dxa" w:w="1728"/>
            <w:vAlign w:val="center"/>
          </w:tcPr>
          <w:p>
            <w:pPr>
              <w:jc w:val="left"/>
            </w:pPr>
            <w:r>
              <w:rPr>
                <w:rFonts w:ascii="Times New Roman" w:hAnsi="Times New Roman"/>
                <w:sz w:val="18"/>
              </w:rPr>
              <w:t>MGYS00005143</w:t>
            </w:r>
          </w:p>
        </w:tc>
        <w:tc>
          <w:tcPr>
            <w:tcW w:type="dxa" w:w="1728"/>
            <w:vAlign w:val="center"/>
          </w:tcPr>
          <w:p>
            <w:pPr>
              <w:jc w:val="left"/>
            </w:pPr>
            <w:r>
              <w:rPr>
                <w:rFonts w:ascii="Times New Roman" w:hAnsi="Times New Roman"/>
                <w:sz w:val="18"/>
              </w:rPr>
              <w:t>SRP126946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7397</w:t>
            </w:r>
          </w:p>
        </w:tc>
        <w:tc>
          <w:tcPr>
            <w:tcW w:type="dxa" w:w="1728"/>
            <w:vAlign w:val="center"/>
          </w:tcPr>
          <w:p>
            <w:pPr>
              <w:jc w:val="left"/>
            </w:pPr>
            <w:r>
              <w:rPr>
                <w:rFonts w:ascii="Times New Roman" w:hAnsi="Times New Roman"/>
                <w:sz w:val="18"/>
              </w:rPr>
              <w:t>1486</w:t>
            </w:r>
          </w:p>
        </w:tc>
      </w:tr>
      <w:tr>
        <w:tc>
          <w:tcPr>
            <w:tcW w:type="dxa" w:w="1728"/>
            <w:vAlign w:val="center"/>
          </w:tcPr>
          <w:p>
            <w:pPr>
              <w:jc w:val="left"/>
            </w:pPr>
            <w:r>
              <w:rPr>
                <w:rFonts w:ascii="Times New Roman" w:hAnsi="Times New Roman"/>
                <w:sz w:val="18"/>
              </w:rPr>
              <w:t>MGYS00002159</w:t>
            </w:r>
          </w:p>
        </w:tc>
        <w:tc>
          <w:tcPr>
            <w:tcW w:type="dxa" w:w="1728"/>
            <w:vAlign w:val="center"/>
          </w:tcPr>
          <w:p>
            <w:pPr>
              <w:jc w:val="left"/>
            </w:pPr>
            <w:r>
              <w:rPr>
                <w:rFonts w:ascii="Times New Roman" w:hAnsi="Times New Roman"/>
                <w:sz w:val="18"/>
              </w:rPr>
              <w:t>SRP110002</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835</w:t>
            </w:r>
          </w:p>
        </w:tc>
      </w:tr>
      <w:tr>
        <w:tc>
          <w:tcPr>
            <w:tcW w:type="dxa" w:w="1728"/>
            <w:vAlign w:val="center"/>
          </w:tcPr>
          <w:p>
            <w:pPr>
              <w:jc w:val="left"/>
            </w:pPr>
            <w:r>
              <w:rPr>
                <w:rFonts w:ascii="Times New Roman" w:hAnsi="Times New Roman"/>
                <w:sz w:val="18"/>
              </w:rPr>
              <w:t>MGYS00003719</w:t>
            </w:r>
          </w:p>
        </w:tc>
        <w:tc>
          <w:tcPr>
            <w:tcW w:type="dxa" w:w="1728"/>
            <w:vAlign w:val="center"/>
          </w:tcPr>
          <w:p>
            <w:pPr>
              <w:jc w:val="left"/>
            </w:pPr>
            <w:r>
              <w:rPr>
                <w:rFonts w:ascii="Times New Roman" w:hAnsi="Times New Roman"/>
                <w:sz w:val="18"/>
              </w:rPr>
              <w:t>SRP125475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218</w:t>
            </w:r>
          </w:p>
        </w:tc>
      </w:tr>
      <w:tr>
        <w:tc>
          <w:tcPr>
            <w:tcW w:type="dxa" w:w="1728"/>
            <w:vAlign w:val="center"/>
          </w:tcPr>
          <w:p>
            <w:pPr>
              <w:jc w:val="left"/>
            </w:pPr>
            <w:r>
              <w:rPr>
                <w:rFonts w:ascii="Times New Roman" w:hAnsi="Times New Roman"/>
                <w:sz w:val="18"/>
              </w:rPr>
              <w:t>MGYS00002395</w:t>
            </w:r>
          </w:p>
        </w:tc>
        <w:tc>
          <w:tcPr>
            <w:tcW w:type="dxa" w:w="1728"/>
            <w:vAlign w:val="center"/>
          </w:tcPr>
          <w:p>
            <w:pPr>
              <w:jc w:val="left"/>
            </w:pPr>
            <w:r>
              <w:rPr>
                <w:rFonts w:ascii="Times New Roman" w:hAnsi="Times New Roman"/>
                <w:sz w:val="18"/>
              </w:rPr>
              <w:t>SRP123221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467</w:t>
            </w:r>
          </w:p>
        </w:tc>
      </w:tr>
      <w:tr>
        <w:tc>
          <w:tcPr>
            <w:tcW w:type="dxa" w:w="1728"/>
            <w:vAlign w:val="center"/>
          </w:tcPr>
          <w:p>
            <w:pPr>
              <w:jc w:val="left"/>
            </w:pPr>
            <w:r>
              <w:rPr>
                <w:rFonts w:ascii="Times New Roman" w:hAnsi="Times New Roman"/>
                <w:sz w:val="18"/>
              </w:rPr>
              <w:t>MGYS00002394</w:t>
            </w:r>
          </w:p>
        </w:tc>
        <w:tc>
          <w:tcPr>
            <w:tcW w:type="dxa" w:w="1728"/>
            <w:vAlign w:val="center"/>
          </w:tcPr>
          <w:p>
            <w:pPr>
              <w:jc w:val="left"/>
            </w:pPr>
            <w:r>
              <w:rPr>
                <w:rFonts w:ascii="Times New Roman" w:hAnsi="Times New Roman"/>
                <w:sz w:val="18"/>
              </w:rPr>
              <w:t>SRP051741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166</w:t>
            </w:r>
          </w:p>
        </w:tc>
      </w:tr>
      <w:tr>
        <w:tc>
          <w:tcPr>
            <w:tcW w:type="dxa" w:w="1728"/>
            <w:vAlign w:val="center"/>
          </w:tcPr>
          <w:p>
            <w:pPr>
              <w:jc w:val="left"/>
            </w:pPr>
            <w:r>
              <w:rPr>
                <w:rFonts w:ascii="Times New Roman" w:hAnsi="Times New Roman"/>
                <w:sz w:val="18"/>
              </w:rPr>
              <w:t>MGYS00002272</w:t>
            </w:r>
          </w:p>
        </w:tc>
        <w:tc>
          <w:tcPr>
            <w:tcW w:type="dxa" w:w="1728"/>
            <w:vAlign w:val="center"/>
          </w:tcPr>
          <w:p>
            <w:pPr>
              <w:jc w:val="left"/>
            </w:pPr>
            <w:r>
              <w:rPr>
                <w:rFonts w:ascii="Times New Roman" w:hAnsi="Times New Roman"/>
                <w:sz w:val="18"/>
              </w:rPr>
              <w:t>SRP073270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141</w:t>
            </w:r>
          </w:p>
        </w:tc>
      </w:tr>
      <w:tr>
        <w:tc>
          <w:tcPr>
            <w:tcW w:type="dxa" w:w="1728"/>
            <w:vAlign w:val="center"/>
          </w:tcPr>
          <w:p>
            <w:pPr>
              <w:jc w:val="left"/>
            </w:pPr>
            <w:r>
              <w:rPr>
                <w:rFonts w:ascii="Times New Roman" w:hAnsi="Times New Roman"/>
                <w:sz w:val="18"/>
              </w:rPr>
              <w:t>MGYS00002269</w:t>
            </w:r>
          </w:p>
        </w:tc>
        <w:tc>
          <w:tcPr>
            <w:tcW w:type="dxa" w:w="1728"/>
            <w:vAlign w:val="center"/>
          </w:tcPr>
          <w:p>
            <w:pPr>
              <w:jc w:val="left"/>
            </w:pPr>
            <w:r>
              <w:rPr>
                <w:rFonts w:ascii="Times New Roman" w:hAnsi="Times New Roman"/>
                <w:sz w:val="18"/>
              </w:rPr>
              <w:t>SRP062274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147</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MGYS00002229</w:t>
            </w:r>
          </w:p>
        </w:tc>
        <w:tc>
          <w:tcPr>
            <w:tcW w:type="dxa" w:w="1728"/>
            <w:vAlign w:val="center"/>
          </w:tcPr>
          <w:p>
            <w:pPr>
              <w:jc w:val="left"/>
            </w:pPr>
            <w:r>
              <w:rPr>
                <w:rFonts w:ascii="Times New Roman" w:hAnsi="Times New Roman"/>
                <w:sz w:val="18"/>
              </w:rPr>
              <w:t>SRP051201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100</w:t>
            </w:r>
          </w:p>
        </w:tc>
        <w:tc>
          <w:tcPr>
            <w:tcW w:type="dxa" w:w="1728"/>
            <w:vAlign w:val="center"/>
          </w:tcPr>
          <w:p>
            <w:pPr>
              <w:jc w:val="left"/>
            </w:pPr>
            <w:r>
              <w:rPr>
                <w:rFonts w:ascii="Times New Roman" w:hAnsi="Times New Roman"/>
                <w:sz w:val="18"/>
              </w:rPr>
              <w:t>154</w:t>
            </w:r>
          </w:p>
        </w:tc>
      </w:tr>
      <w:tr>
        <w:tc>
          <w:tcPr>
            <w:tcW w:type="dxa" w:w="1728"/>
            <w:vAlign w:val="center"/>
          </w:tcPr>
          <w:p>
            <w:pPr>
              <w:jc w:val="left"/>
            </w:pPr>
            <w:r>
              <w:rPr>
                <w:rFonts w:ascii="Times New Roman" w:hAnsi="Times New Roman"/>
                <w:sz w:val="18"/>
              </w:rPr>
              <w:t>MGYS00006648</w:t>
            </w:r>
          </w:p>
        </w:tc>
        <w:tc>
          <w:tcPr>
            <w:tcW w:type="dxa" w:w="1728"/>
            <w:vAlign w:val="center"/>
          </w:tcPr>
          <w:p>
            <w:pPr>
              <w:jc w:val="left"/>
            </w:pPr>
            <w:r>
              <w:rPr>
                <w:rFonts w:ascii="Times New Roman" w:hAnsi="Times New Roman"/>
                <w:sz w:val="18"/>
              </w:rPr>
              <w:t>ERP156480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634</w:t>
            </w:r>
          </w:p>
        </w:tc>
      </w:tr>
      <w:tr>
        <w:tc>
          <w:tcPr>
            <w:tcW w:type="dxa" w:w="1728"/>
            <w:vAlign w:val="center"/>
          </w:tcPr>
          <w:p>
            <w:pPr>
              <w:jc w:val="left"/>
            </w:pPr>
            <w:r>
              <w:rPr>
                <w:rFonts w:ascii="Times New Roman" w:hAnsi="Times New Roman"/>
                <w:sz w:val="18"/>
              </w:rPr>
              <w:t>MGYS00005232</w:t>
            </w:r>
          </w:p>
        </w:tc>
        <w:tc>
          <w:tcPr>
            <w:tcW w:type="dxa" w:w="1728"/>
            <w:vAlign w:val="center"/>
          </w:tcPr>
          <w:p>
            <w:pPr>
              <w:jc w:val="left"/>
            </w:pPr>
            <w:r>
              <w:rPr>
                <w:rFonts w:ascii="Times New Roman" w:hAnsi="Times New Roman"/>
                <w:sz w:val="18"/>
              </w:rPr>
              <w:t>ERP005182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777</w:t>
            </w:r>
          </w:p>
        </w:tc>
        <w:tc>
          <w:tcPr>
            <w:tcW w:type="dxa" w:w="1728"/>
            <w:vAlign w:val="center"/>
          </w:tcPr>
          <w:p>
            <w:pPr>
              <w:jc w:val="left"/>
            </w:pPr>
            <w:r>
              <w:rPr>
                <w:rFonts w:ascii="Times New Roman" w:hAnsi="Times New Roman"/>
                <w:sz w:val="18"/>
              </w:rPr>
              <w:t>748</w:t>
            </w:r>
          </w:p>
        </w:tc>
      </w:tr>
      <w:tr>
        <w:tc>
          <w:tcPr>
            <w:tcW w:type="dxa" w:w="1728"/>
            <w:vAlign w:val="center"/>
          </w:tcPr>
          <w:p>
            <w:pPr>
              <w:jc w:val="left"/>
            </w:pPr>
            <w:r>
              <w:rPr>
                <w:rFonts w:ascii="Times New Roman" w:hAnsi="Times New Roman"/>
                <w:sz w:val="18"/>
              </w:rPr>
              <w:t>MGYS00005156</w:t>
            </w:r>
          </w:p>
        </w:tc>
        <w:tc>
          <w:tcPr>
            <w:tcW w:type="dxa" w:w="1728"/>
            <w:vAlign w:val="center"/>
          </w:tcPr>
          <w:p>
            <w:pPr>
              <w:jc w:val="left"/>
            </w:pPr>
            <w:r>
              <w:rPr>
                <w:rFonts w:ascii="Times New Roman" w:hAnsi="Times New Roman"/>
                <w:sz w:val="18"/>
              </w:rPr>
              <w:t>ERP005152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938</w:t>
            </w:r>
          </w:p>
        </w:tc>
        <w:tc>
          <w:tcPr>
            <w:tcW w:type="dxa" w:w="1728"/>
            <w:vAlign w:val="center"/>
          </w:tcPr>
          <w:p>
            <w:pPr>
              <w:jc w:val="left"/>
            </w:pPr>
            <w:r>
              <w:rPr>
                <w:rFonts w:ascii="Times New Roman" w:hAnsi="Times New Roman"/>
                <w:sz w:val="18"/>
              </w:rPr>
              <w:t>1299</w:t>
            </w:r>
          </w:p>
        </w:tc>
      </w:tr>
      <w:tr>
        <w:tc>
          <w:tcPr>
            <w:tcW w:type="dxa" w:w="1728"/>
            <w:vAlign w:val="center"/>
          </w:tcPr>
          <w:p>
            <w:pPr>
              <w:jc w:val="left"/>
            </w:pPr>
            <w:r>
              <w:rPr>
                <w:rFonts w:ascii="Times New Roman" w:hAnsi="Times New Roman"/>
                <w:sz w:val="18"/>
              </w:rPr>
              <w:t>MGYS00006246</w:t>
            </w:r>
          </w:p>
        </w:tc>
        <w:tc>
          <w:tcPr>
            <w:tcW w:type="dxa" w:w="1728"/>
            <w:vAlign w:val="center"/>
          </w:tcPr>
          <w:p>
            <w:pPr>
              <w:jc w:val="left"/>
            </w:pPr>
            <w:r>
              <w:rPr>
                <w:rFonts w:ascii="Times New Roman" w:hAnsi="Times New Roman"/>
                <w:sz w:val="18"/>
              </w:rPr>
              <w:t>ERP149135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50</w:t>
            </w:r>
          </w:p>
        </w:tc>
        <w:tc>
          <w:tcPr>
            <w:tcW w:type="dxa" w:w="1728"/>
            <w:vAlign w:val="center"/>
          </w:tcPr>
          <w:p>
            <w:pPr>
              <w:jc w:val="left"/>
            </w:pPr>
            <w:r>
              <w:rPr>
                <w:rFonts w:ascii="Times New Roman" w:hAnsi="Times New Roman"/>
                <w:sz w:val="18"/>
              </w:rPr>
              <w:t>256</w:t>
            </w:r>
          </w:p>
        </w:tc>
      </w:tr>
      <w:tr>
        <w:tc>
          <w:tcPr>
            <w:tcW w:type="dxa" w:w="1728"/>
            <w:vAlign w:val="center"/>
          </w:tcPr>
          <w:p>
            <w:pPr>
              <w:jc w:val="left"/>
            </w:pPr>
            <w:r>
              <w:rPr>
                <w:rFonts w:ascii="Times New Roman" w:hAnsi="Times New Roman"/>
                <w:sz w:val="18"/>
              </w:rPr>
              <w:t>MGYS00005384</w:t>
            </w:r>
          </w:p>
        </w:tc>
        <w:tc>
          <w:tcPr>
            <w:tcW w:type="dxa" w:w="1728"/>
            <w:vAlign w:val="center"/>
          </w:tcPr>
          <w:p>
            <w:pPr>
              <w:jc w:val="left"/>
            </w:pPr>
            <w:r>
              <w:rPr>
                <w:rFonts w:ascii="Times New Roman" w:hAnsi="Times New Roman"/>
                <w:sz w:val="18"/>
              </w:rPr>
              <w:t>SRP049645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671</w:t>
            </w:r>
          </w:p>
        </w:tc>
        <w:tc>
          <w:tcPr>
            <w:tcW w:type="dxa" w:w="1728"/>
            <w:vAlign w:val="center"/>
          </w:tcPr>
          <w:p>
            <w:pPr>
              <w:jc w:val="left"/>
            </w:pPr>
            <w:r>
              <w:rPr>
                <w:rFonts w:ascii="Times New Roman" w:hAnsi="Times New Roman"/>
                <w:sz w:val="18"/>
              </w:rPr>
              <w:t>903</w:t>
            </w:r>
          </w:p>
        </w:tc>
      </w:tr>
      <w:tr>
        <w:tc>
          <w:tcPr>
            <w:tcW w:type="dxa" w:w="1728"/>
            <w:vAlign w:val="center"/>
          </w:tcPr>
          <w:p>
            <w:pPr>
              <w:jc w:val="left"/>
            </w:pPr>
            <w:r>
              <w:rPr>
                <w:rFonts w:ascii="Times New Roman" w:hAnsi="Times New Roman"/>
                <w:sz w:val="18"/>
              </w:rPr>
              <w:t>MGYS00005172</w:t>
            </w:r>
          </w:p>
        </w:tc>
        <w:tc>
          <w:tcPr>
            <w:tcW w:type="dxa" w:w="1728"/>
            <w:vAlign w:val="center"/>
          </w:tcPr>
          <w:p>
            <w:pPr>
              <w:jc w:val="left"/>
            </w:pPr>
            <w:r>
              <w:rPr>
                <w:rFonts w:ascii="Times New Roman" w:hAnsi="Times New Roman"/>
                <w:sz w:val="18"/>
              </w:rPr>
              <w:t>SRP113602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1481</w:t>
            </w:r>
          </w:p>
        </w:tc>
        <w:tc>
          <w:tcPr>
            <w:tcW w:type="dxa" w:w="1728"/>
            <w:vAlign w:val="center"/>
          </w:tcPr>
          <w:p>
            <w:pPr>
              <w:jc w:val="left"/>
            </w:pPr>
            <w:r>
              <w:rPr>
                <w:rFonts w:ascii="Times New Roman" w:hAnsi="Times New Roman"/>
                <w:sz w:val="18"/>
              </w:rPr>
              <w:t>1523</w:t>
            </w:r>
          </w:p>
        </w:tc>
      </w:tr>
      <w:tr>
        <w:tc>
          <w:tcPr>
            <w:tcW w:type="dxa" w:w="1728"/>
            <w:vAlign w:val="center"/>
          </w:tcPr>
          <w:p>
            <w:pPr>
              <w:jc w:val="left"/>
            </w:pPr>
            <w:r>
              <w:rPr>
                <w:rFonts w:ascii="Times New Roman" w:hAnsi="Times New Roman"/>
                <w:sz w:val="18"/>
              </w:rPr>
              <w:t>MGYS00005533</w:t>
            </w:r>
          </w:p>
        </w:tc>
        <w:tc>
          <w:tcPr>
            <w:tcW w:type="dxa" w:w="1728"/>
            <w:vAlign w:val="center"/>
          </w:tcPr>
          <w:p>
            <w:pPr>
              <w:jc w:val="left"/>
            </w:pPr>
            <w:r>
              <w:rPr>
                <w:rFonts w:ascii="Times New Roman" w:hAnsi="Times New Roman"/>
                <w:sz w:val="18"/>
              </w:rPr>
              <w:t>ERP016280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584</w:t>
            </w:r>
          </w:p>
        </w:tc>
        <w:tc>
          <w:tcPr>
            <w:tcW w:type="dxa" w:w="1728"/>
            <w:vAlign w:val="center"/>
          </w:tcPr>
          <w:p>
            <w:pPr>
              <w:jc w:val="left"/>
            </w:pPr>
            <w:r>
              <w:rPr>
                <w:rFonts w:ascii="Times New Roman" w:hAnsi="Times New Roman"/>
                <w:sz w:val="18"/>
              </w:rPr>
              <w:t>1687</w:t>
            </w:r>
          </w:p>
        </w:tc>
      </w:tr>
      <w:tr>
        <w:tc>
          <w:tcPr>
            <w:tcW w:type="dxa" w:w="1728"/>
            <w:vAlign w:val="center"/>
          </w:tcPr>
          <w:p>
            <w:pPr>
              <w:jc w:val="left"/>
            </w:pPr>
            <w:r>
              <w:rPr>
                <w:rFonts w:ascii="Times New Roman" w:hAnsi="Times New Roman"/>
                <w:sz w:val="18"/>
              </w:rPr>
              <w:t>MGYS00005212</w:t>
            </w:r>
          </w:p>
        </w:tc>
        <w:tc>
          <w:tcPr>
            <w:tcW w:type="dxa" w:w="1728"/>
            <w:vAlign w:val="center"/>
          </w:tcPr>
          <w:p>
            <w:pPr>
              <w:jc w:val="left"/>
            </w:pPr>
            <w:r>
              <w:rPr>
                <w:rFonts w:ascii="Times New Roman" w:hAnsi="Times New Roman"/>
                <w:sz w:val="18"/>
              </w:rPr>
              <w:t>SRP071579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644</w:t>
            </w:r>
          </w:p>
        </w:tc>
        <w:tc>
          <w:tcPr>
            <w:tcW w:type="dxa" w:w="1728"/>
            <w:vAlign w:val="center"/>
          </w:tcPr>
          <w:p>
            <w:pPr>
              <w:jc w:val="left"/>
            </w:pPr>
            <w:r>
              <w:rPr>
                <w:rFonts w:ascii="Times New Roman" w:hAnsi="Times New Roman"/>
                <w:sz w:val="18"/>
              </w:rPr>
              <w:t>901</w:t>
            </w:r>
          </w:p>
        </w:tc>
      </w:tr>
      <w:tr>
        <w:tc>
          <w:tcPr>
            <w:tcW w:type="dxa" w:w="1728"/>
            <w:vAlign w:val="center"/>
          </w:tcPr>
          <w:p>
            <w:pPr>
              <w:jc w:val="left"/>
            </w:pPr>
            <w:r>
              <w:rPr>
                <w:rFonts w:ascii="Times New Roman" w:hAnsi="Times New Roman"/>
                <w:sz w:val="18"/>
              </w:rPr>
              <w:t>MGYS00005238</w:t>
            </w:r>
          </w:p>
        </w:tc>
        <w:tc>
          <w:tcPr>
            <w:tcW w:type="dxa" w:w="1728"/>
            <w:vAlign w:val="center"/>
          </w:tcPr>
          <w:p>
            <w:pPr>
              <w:jc w:val="left"/>
            </w:pPr>
            <w:r>
              <w:rPr>
                <w:rFonts w:ascii="Times New Roman" w:hAnsi="Times New Roman"/>
                <w:sz w:val="18"/>
              </w:rPr>
              <w:t>SRP051059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487</w:t>
            </w:r>
          </w:p>
        </w:tc>
        <w:tc>
          <w:tcPr>
            <w:tcW w:type="dxa" w:w="1728"/>
            <w:vAlign w:val="center"/>
          </w:tcPr>
          <w:p>
            <w:pPr>
              <w:jc w:val="left"/>
            </w:pPr>
            <w:r>
              <w:rPr>
                <w:rFonts w:ascii="Times New Roman" w:hAnsi="Times New Roman"/>
                <w:sz w:val="18"/>
              </w:rPr>
              <w:t>595</w:t>
            </w:r>
          </w:p>
        </w:tc>
      </w:tr>
      <w:tr>
        <w:tc>
          <w:tcPr>
            <w:tcW w:type="dxa" w:w="1728"/>
            <w:vAlign w:val="center"/>
          </w:tcPr>
          <w:p>
            <w:pPr>
              <w:jc w:val="left"/>
            </w:pPr>
            <w:r>
              <w:rPr>
                <w:rFonts w:ascii="Times New Roman" w:hAnsi="Times New Roman"/>
                <w:sz w:val="18"/>
              </w:rPr>
              <w:t>MGYS00005101</w:t>
            </w:r>
          </w:p>
        </w:tc>
        <w:tc>
          <w:tcPr>
            <w:tcW w:type="dxa" w:w="1728"/>
            <w:vAlign w:val="center"/>
          </w:tcPr>
          <w:p>
            <w:pPr>
              <w:jc w:val="left"/>
            </w:pPr>
            <w:r>
              <w:rPr>
                <w:rFonts w:ascii="Times New Roman" w:hAnsi="Times New Roman"/>
                <w:sz w:val="18"/>
              </w:rPr>
              <w:t>SRP057859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243</w:t>
            </w:r>
          </w:p>
        </w:tc>
      </w:tr>
      <w:tr>
        <w:tc>
          <w:tcPr>
            <w:tcW w:type="dxa" w:w="1728"/>
            <w:vAlign w:val="center"/>
          </w:tcPr>
          <w:p>
            <w:pPr>
              <w:jc w:val="left"/>
            </w:pPr>
            <w:r>
              <w:rPr>
                <w:rFonts w:ascii="Times New Roman" w:hAnsi="Times New Roman"/>
                <w:sz w:val="18"/>
              </w:rPr>
              <w:t>MGYS00005102</w:t>
            </w:r>
          </w:p>
        </w:tc>
        <w:tc>
          <w:tcPr>
            <w:tcW w:type="dxa" w:w="1728"/>
            <w:vAlign w:val="center"/>
          </w:tcPr>
          <w:p>
            <w:pPr>
              <w:jc w:val="left"/>
            </w:pPr>
            <w:r>
              <w:rPr>
                <w:rFonts w:ascii="Times New Roman" w:hAnsi="Times New Roman"/>
                <w:sz w:val="18"/>
              </w:rPr>
              <w:t>ERP108413</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179</w:t>
            </w:r>
          </w:p>
        </w:tc>
        <w:tc>
          <w:tcPr>
            <w:tcW w:type="dxa" w:w="1728"/>
            <w:vAlign w:val="center"/>
          </w:tcPr>
          <w:p>
            <w:pPr>
              <w:jc w:val="left"/>
            </w:pPr>
            <w:r>
              <w:rPr>
                <w:rFonts w:ascii="Times New Roman" w:hAnsi="Times New Roman"/>
                <w:sz w:val="18"/>
              </w:rPr>
              <w:t>973</w:t>
            </w:r>
          </w:p>
        </w:tc>
      </w:tr>
      <w:tr>
        <w:tc>
          <w:tcPr>
            <w:tcW w:type="dxa" w:w="1728"/>
            <w:vAlign w:val="center"/>
          </w:tcPr>
          <w:p>
            <w:pPr>
              <w:jc w:val="left"/>
            </w:pPr>
            <w:r>
              <w:rPr>
                <w:rFonts w:ascii="Times New Roman" w:hAnsi="Times New Roman"/>
                <w:sz w:val="18"/>
              </w:rPr>
              <w:t>MGYS00005135</w:t>
            </w:r>
          </w:p>
        </w:tc>
        <w:tc>
          <w:tcPr>
            <w:tcW w:type="dxa" w:w="1728"/>
            <w:vAlign w:val="center"/>
          </w:tcPr>
          <w:p>
            <w:pPr>
              <w:jc w:val="left"/>
            </w:pPr>
            <w:r>
              <w:rPr>
                <w:rFonts w:ascii="Times New Roman" w:hAnsi="Times New Roman"/>
                <w:sz w:val="18"/>
              </w:rPr>
              <w:t>ERP005151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109</w:t>
            </w:r>
          </w:p>
        </w:tc>
        <w:tc>
          <w:tcPr>
            <w:tcW w:type="dxa" w:w="1728"/>
            <w:vAlign w:val="center"/>
          </w:tcPr>
          <w:p>
            <w:pPr>
              <w:jc w:val="left"/>
            </w:pPr>
            <w:r>
              <w:rPr>
                <w:rFonts w:ascii="Times New Roman" w:hAnsi="Times New Roman"/>
                <w:sz w:val="18"/>
              </w:rPr>
              <w:t>696</w:t>
            </w:r>
          </w:p>
        </w:tc>
      </w:tr>
      <w:tr>
        <w:tc>
          <w:tcPr>
            <w:tcW w:type="dxa" w:w="1728"/>
            <w:vAlign w:val="center"/>
          </w:tcPr>
          <w:p>
            <w:pPr>
              <w:jc w:val="left"/>
            </w:pPr>
            <w:r>
              <w:rPr>
                <w:rFonts w:ascii="Times New Roman" w:hAnsi="Times New Roman"/>
                <w:sz w:val="18"/>
              </w:rPr>
              <w:t>MGYS00005098</w:t>
            </w:r>
          </w:p>
        </w:tc>
        <w:tc>
          <w:tcPr>
            <w:tcW w:type="dxa" w:w="1728"/>
            <w:vAlign w:val="center"/>
          </w:tcPr>
          <w:p>
            <w:pPr>
              <w:jc w:val="left"/>
            </w:pPr>
            <w:r>
              <w:rPr>
                <w:rFonts w:ascii="Times New Roman" w:hAnsi="Times New Roman"/>
                <w:sz w:val="18"/>
              </w:rPr>
              <w:t>SRP133226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MGYS00005037</w:t>
            </w:r>
          </w:p>
        </w:tc>
        <w:tc>
          <w:tcPr>
            <w:tcW w:type="dxa" w:w="1728"/>
            <w:vAlign w:val="center"/>
          </w:tcPr>
          <w:p>
            <w:pPr>
              <w:jc w:val="left"/>
            </w:pPr>
            <w:r>
              <w:rPr>
                <w:rFonts w:ascii="Times New Roman" w:hAnsi="Times New Roman"/>
                <w:sz w:val="18"/>
              </w:rPr>
              <w:t>SRP056821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1166</w:t>
            </w:r>
          </w:p>
        </w:tc>
      </w:tr>
      <w:tr>
        <w:tc>
          <w:tcPr>
            <w:tcW w:type="dxa" w:w="1728"/>
            <w:vAlign w:val="center"/>
          </w:tcPr>
          <w:p>
            <w:pPr>
              <w:jc w:val="left"/>
            </w:pPr>
            <w:r>
              <w:rPr>
                <w:rFonts w:ascii="Times New Roman" w:hAnsi="Times New Roman"/>
                <w:sz w:val="18"/>
              </w:rPr>
              <w:t>MGYS00005090</w:t>
            </w:r>
          </w:p>
        </w:tc>
        <w:tc>
          <w:tcPr>
            <w:tcW w:type="dxa" w:w="1728"/>
            <w:vAlign w:val="center"/>
          </w:tcPr>
          <w:p>
            <w:pPr>
              <w:jc w:val="left"/>
            </w:pPr>
            <w:r>
              <w:rPr>
                <w:rFonts w:ascii="Times New Roman" w:hAnsi="Times New Roman"/>
                <w:sz w:val="18"/>
              </w:rPr>
              <w:t>ERP115944</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120</w:t>
            </w:r>
          </w:p>
        </w:tc>
        <w:tc>
          <w:tcPr>
            <w:tcW w:type="dxa" w:w="1728"/>
            <w:vAlign w:val="center"/>
          </w:tcPr>
          <w:p>
            <w:pPr>
              <w:jc w:val="left"/>
            </w:pPr>
            <w:r>
              <w:rPr>
                <w:rFonts w:ascii="Times New Roman" w:hAnsi="Times New Roman"/>
                <w:sz w:val="18"/>
              </w:rPr>
              <w:t>16</w:t>
            </w:r>
          </w:p>
        </w:tc>
      </w:tr>
      <w:tr>
        <w:tc>
          <w:tcPr>
            <w:tcW w:type="dxa" w:w="1728"/>
            <w:vAlign w:val="center"/>
          </w:tcPr>
          <w:p>
            <w:pPr>
              <w:jc w:val="left"/>
            </w:pPr>
            <w:r>
              <w:rPr>
                <w:rFonts w:ascii="Times New Roman" w:hAnsi="Times New Roman"/>
                <w:sz w:val="18"/>
              </w:rPr>
              <w:t>MGYS00002184</w:t>
            </w:r>
          </w:p>
        </w:tc>
        <w:tc>
          <w:tcPr>
            <w:tcW w:type="dxa" w:w="1728"/>
            <w:vAlign w:val="center"/>
          </w:tcPr>
          <w:p>
            <w:pPr>
              <w:jc w:val="left"/>
            </w:pPr>
            <w:r>
              <w:rPr>
                <w:rFonts w:ascii="Times New Roman" w:hAnsi="Times New Roman"/>
                <w:sz w:val="18"/>
              </w:rPr>
              <w:t>ERP021896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1964</w:t>
            </w:r>
          </w:p>
        </w:tc>
        <w:tc>
          <w:tcPr>
            <w:tcW w:type="dxa" w:w="1728"/>
            <w:vAlign w:val="center"/>
          </w:tcPr>
          <w:p>
            <w:pPr>
              <w:jc w:val="left"/>
            </w:pPr>
            <w:r>
              <w:rPr>
                <w:rFonts w:ascii="Times New Roman" w:hAnsi="Times New Roman"/>
                <w:sz w:val="18"/>
              </w:rPr>
              <w:t>1479</w:t>
            </w:r>
          </w:p>
        </w:tc>
      </w:tr>
      <w:tr>
        <w:tc>
          <w:tcPr>
            <w:tcW w:type="dxa" w:w="1728"/>
            <w:vAlign w:val="center"/>
          </w:tcPr>
          <w:p>
            <w:pPr>
              <w:jc w:val="left"/>
            </w:pPr>
            <w:r>
              <w:rPr>
                <w:rFonts w:ascii="Times New Roman" w:hAnsi="Times New Roman"/>
                <w:sz w:val="18"/>
              </w:rPr>
              <w:t>MGYS00002072</w:t>
            </w:r>
          </w:p>
        </w:tc>
        <w:tc>
          <w:tcPr>
            <w:tcW w:type="dxa" w:w="1728"/>
            <w:vAlign w:val="center"/>
          </w:tcPr>
          <w:p>
            <w:pPr>
              <w:jc w:val="left"/>
            </w:pPr>
            <w:r>
              <w:rPr>
                <w:rFonts w:ascii="Times New Roman" w:hAnsi="Times New Roman"/>
                <w:sz w:val="18"/>
              </w:rPr>
              <w:t>ERP019566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258</w:t>
            </w:r>
          </w:p>
        </w:tc>
        <w:tc>
          <w:tcPr>
            <w:tcW w:type="dxa" w:w="1728"/>
            <w:vAlign w:val="center"/>
          </w:tcPr>
          <w:p>
            <w:pPr>
              <w:jc w:val="left"/>
            </w:pPr>
            <w:r>
              <w:rPr>
                <w:rFonts w:ascii="Times New Roman" w:hAnsi="Times New Roman"/>
                <w:sz w:val="18"/>
              </w:rPr>
              <w:t>1521</w:t>
            </w:r>
          </w:p>
        </w:tc>
      </w:tr>
      <w:tr>
        <w:tc>
          <w:tcPr>
            <w:tcW w:type="dxa" w:w="1728"/>
            <w:vAlign w:val="center"/>
          </w:tcPr>
          <w:p>
            <w:pPr>
              <w:jc w:val="left"/>
            </w:pPr>
            <w:r>
              <w:rPr>
                <w:rFonts w:ascii="Times New Roman" w:hAnsi="Times New Roman"/>
                <w:sz w:val="18"/>
              </w:rPr>
              <w:t>MGYS00006855</w:t>
            </w:r>
          </w:p>
        </w:tc>
        <w:tc>
          <w:tcPr>
            <w:tcW w:type="dxa" w:w="1728"/>
            <w:vAlign w:val="center"/>
          </w:tcPr>
          <w:p>
            <w:pPr>
              <w:jc w:val="left"/>
            </w:pPr>
            <w:r>
              <w:rPr>
                <w:rFonts w:ascii="Times New Roman" w:hAnsi="Times New Roman"/>
                <w:sz w:val="18"/>
              </w:rPr>
              <w:t>ERP135226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426</w:t>
            </w:r>
          </w:p>
        </w:tc>
      </w:tr>
      <w:tr>
        <w:tc>
          <w:tcPr>
            <w:tcW w:type="dxa" w:w="1728"/>
            <w:vAlign w:val="center"/>
          </w:tcPr>
          <w:p>
            <w:pPr>
              <w:jc w:val="left"/>
            </w:pPr>
            <w:r>
              <w:rPr>
                <w:rFonts w:ascii="Times New Roman" w:hAnsi="Times New Roman"/>
                <w:sz w:val="18"/>
              </w:rPr>
              <w:t>MGYS00006799</w:t>
            </w:r>
          </w:p>
        </w:tc>
        <w:tc>
          <w:tcPr>
            <w:tcW w:type="dxa" w:w="1728"/>
            <w:vAlign w:val="center"/>
          </w:tcPr>
          <w:p>
            <w:pPr>
              <w:jc w:val="left"/>
            </w:pPr>
            <w:r>
              <w:rPr>
                <w:rFonts w:ascii="Times New Roman" w:hAnsi="Times New Roman"/>
                <w:sz w:val="18"/>
              </w:rPr>
              <w:t>ERP151258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282</w:t>
            </w:r>
          </w:p>
        </w:tc>
      </w:tr>
      <w:tr>
        <w:tc>
          <w:tcPr>
            <w:tcW w:type="dxa" w:w="1728"/>
            <w:vAlign w:val="center"/>
          </w:tcPr>
          <w:p>
            <w:pPr>
              <w:jc w:val="left"/>
            </w:pPr>
            <w:r>
              <w:rPr>
                <w:rFonts w:ascii="Times New Roman" w:hAnsi="Times New Roman"/>
                <w:sz w:val="18"/>
              </w:rPr>
              <w:t>MGYS00002673</w:t>
            </w:r>
          </w:p>
        </w:tc>
        <w:tc>
          <w:tcPr>
            <w:tcW w:type="dxa" w:w="1728"/>
            <w:vAlign w:val="center"/>
          </w:tcPr>
          <w:p>
            <w:pPr>
              <w:jc w:val="left"/>
            </w:pPr>
            <w:r>
              <w:rPr>
                <w:rFonts w:ascii="Times New Roman" w:hAnsi="Times New Roman"/>
                <w:sz w:val="18"/>
              </w:rPr>
              <w:t>ERP003782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93</w:t>
            </w:r>
          </w:p>
        </w:tc>
        <w:tc>
          <w:tcPr>
            <w:tcW w:type="dxa" w:w="1728"/>
            <w:vAlign w:val="center"/>
          </w:tcPr>
          <w:p>
            <w:pPr>
              <w:jc w:val="left"/>
            </w:pPr>
            <w:r>
              <w:rPr>
                <w:rFonts w:ascii="Times New Roman" w:hAnsi="Times New Roman"/>
                <w:sz w:val="18"/>
              </w:rPr>
              <w:t>797</w:t>
            </w:r>
          </w:p>
        </w:tc>
      </w:tr>
      <w:tr>
        <w:tc>
          <w:tcPr>
            <w:tcW w:type="dxa" w:w="1728"/>
            <w:vAlign w:val="center"/>
          </w:tcPr>
          <w:p>
            <w:pPr>
              <w:jc w:val="left"/>
            </w:pPr>
            <w:r>
              <w:rPr>
                <w:rFonts w:ascii="Times New Roman" w:hAnsi="Times New Roman"/>
                <w:sz w:val="18"/>
              </w:rPr>
              <w:t>MGYS00006747</w:t>
            </w:r>
          </w:p>
        </w:tc>
        <w:tc>
          <w:tcPr>
            <w:tcW w:type="dxa" w:w="1728"/>
            <w:vAlign w:val="center"/>
          </w:tcPr>
          <w:p>
            <w:pPr>
              <w:jc w:val="left"/>
            </w:pPr>
            <w:r>
              <w:rPr>
                <w:rFonts w:ascii="Times New Roman" w:hAnsi="Times New Roman"/>
                <w:sz w:val="18"/>
              </w:rPr>
              <w:t>SRP302361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322</w:t>
            </w:r>
          </w:p>
        </w:tc>
      </w:tr>
      <w:tr>
        <w:tc>
          <w:tcPr>
            <w:tcW w:type="dxa" w:w="1728"/>
            <w:vAlign w:val="center"/>
          </w:tcPr>
          <w:p>
            <w:pPr>
              <w:jc w:val="left"/>
            </w:pPr>
            <w:r>
              <w:rPr>
                <w:rFonts w:ascii="Times New Roman" w:hAnsi="Times New Roman"/>
                <w:sz w:val="18"/>
              </w:rPr>
              <w:t>MGYS00001223</w:t>
            </w:r>
          </w:p>
        </w:tc>
        <w:tc>
          <w:tcPr>
            <w:tcW w:type="dxa" w:w="1728"/>
            <w:vAlign w:val="center"/>
          </w:tcPr>
          <w:p>
            <w:pPr>
              <w:jc w:val="left"/>
            </w:pPr>
            <w:r>
              <w:rPr>
                <w:rFonts w:ascii="Times New Roman" w:hAnsi="Times New Roman"/>
                <w:sz w:val="18"/>
              </w:rPr>
              <w:t>ERP010045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30</w:t>
            </w:r>
          </w:p>
        </w:tc>
        <w:tc>
          <w:tcPr>
            <w:tcW w:type="dxa" w:w="1728"/>
            <w:vAlign w:val="center"/>
          </w:tcPr>
          <w:p>
            <w:pPr>
              <w:jc w:val="left"/>
            </w:pPr>
            <w:r>
              <w:rPr>
                <w:rFonts w:ascii="Times New Roman" w:hAnsi="Times New Roman"/>
                <w:sz w:val="18"/>
              </w:rPr>
              <w:t>148</w:t>
            </w:r>
          </w:p>
        </w:tc>
      </w:tr>
      <w:tr>
        <w:tc>
          <w:tcPr>
            <w:tcW w:type="dxa" w:w="1728"/>
            <w:vAlign w:val="center"/>
          </w:tcPr>
          <w:p>
            <w:pPr>
              <w:jc w:val="left"/>
            </w:pPr>
            <w:r>
              <w:rPr>
                <w:rFonts w:ascii="Times New Roman" w:hAnsi="Times New Roman"/>
                <w:sz w:val="18"/>
              </w:rPr>
              <w:t>MGYS00001224</w:t>
            </w:r>
          </w:p>
        </w:tc>
        <w:tc>
          <w:tcPr>
            <w:tcW w:type="dxa" w:w="1728"/>
            <w:vAlign w:val="center"/>
          </w:tcPr>
          <w:p>
            <w:pPr>
              <w:jc w:val="left"/>
            </w:pPr>
            <w:r>
              <w:rPr>
                <w:rFonts w:ascii="Times New Roman" w:hAnsi="Times New Roman"/>
                <w:sz w:val="18"/>
              </w:rPr>
              <w:t>ERP006247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164</w:t>
            </w:r>
          </w:p>
        </w:tc>
      </w:tr>
      <w:tr>
        <w:tc>
          <w:tcPr>
            <w:tcW w:type="dxa" w:w="1728"/>
            <w:vAlign w:val="center"/>
          </w:tcPr>
          <w:p>
            <w:pPr>
              <w:jc w:val="left"/>
            </w:pPr>
            <w:r>
              <w:rPr>
                <w:rFonts w:ascii="Times New Roman" w:hAnsi="Times New Roman"/>
                <w:sz w:val="18"/>
              </w:rPr>
              <w:t>MGYS00005267</w:t>
            </w:r>
          </w:p>
        </w:tc>
        <w:tc>
          <w:tcPr>
            <w:tcW w:type="dxa" w:w="1728"/>
            <w:vAlign w:val="center"/>
          </w:tcPr>
          <w:p>
            <w:pPr>
              <w:jc w:val="left"/>
            </w:pPr>
            <w:r>
              <w:rPr>
                <w:rFonts w:ascii="Times New Roman" w:hAnsi="Times New Roman"/>
                <w:sz w:val="18"/>
              </w:rPr>
              <w:t>ERP003512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643</w:t>
            </w:r>
          </w:p>
        </w:tc>
        <w:tc>
          <w:tcPr>
            <w:tcW w:type="dxa" w:w="1728"/>
            <w:vAlign w:val="center"/>
          </w:tcPr>
          <w:p>
            <w:pPr>
              <w:jc w:val="left"/>
            </w:pPr>
            <w:r>
              <w:rPr>
                <w:rFonts w:ascii="Times New Roman" w:hAnsi="Times New Roman"/>
                <w:sz w:val="18"/>
              </w:rPr>
              <w:t>231</w:t>
            </w:r>
          </w:p>
        </w:tc>
      </w:tr>
      <w:tr>
        <w:tc>
          <w:tcPr>
            <w:tcW w:type="dxa" w:w="1728"/>
            <w:vAlign w:val="center"/>
          </w:tcPr>
          <w:p>
            <w:pPr>
              <w:jc w:val="left"/>
            </w:pPr>
            <w:r>
              <w:rPr>
                <w:rFonts w:ascii="Times New Roman" w:hAnsi="Times New Roman"/>
                <w:sz w:val="18"/>
              </w:rPr>
              <w:t>MGYS00000426</w:t>
            </w:r>
          </w:p>
        </w:tc>
        <w:tc>
          <w:tcPr>
            <w:tcW w:type="dxa" w:w="1728"/>
            <w:vAlign w:val="center"/>
          </w:tcPr>
          <w:p>
            <w:pPr>
              <w:jc w:val="left"/>
            </w:pPr>
            <w:r>
              <w:rPr>
                <w:rFonts w:ascii="Times New Roman" w:hAnsi="Times New Roman"/>
                <w:sz w:val="18"/>
              </w:rPr>
              <w:t>ERP006567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44</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MGYS00005228</w:t>
            </w:r>
          </w:p>
        </w:tc>
        <w:tc>
          <w:tcPr>
            <w:tcW w:type="dxa" w:w="1728"/>
            <w:vAlign w:val="center"/>
          </w:tcPr>
          <w:p>
            <w:pPr>
              <w:jc w:val="left"/>
            </w:pPr>
            <w:r>
              <w:rPr>
                <w:rFonts w:ascii="Times New Roman" w:hAnsi="Times New Roman"/>
                <w:sz w:val="18"/>
              </w:rPr>
              <w:t>ERP003513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1594</w:t>
            </w:r>
          </w:p>
        </w:tc>
        <w:tc>
          <w:tcPr>
            <w:tcW w:type="dxa" w:w="1728"/>
            <w:vAlign w:val="center"/>
          </w:tcPr>
          <w:p>
            <w:pPr>
              <w:jc w:val="left"/>
            </w:pPr>
            <w:r>
              <w:rPr>
                <w:rFonts w:ascii="Times New Roman" w:hAnsi="Times New Roman"/>
                <w:sz w:val="18"/>
              </w:rPr>
              <w:t>233</w:t>
            </w:r>
          </w:p>
        </w:tc>
      </w:tr>
      <w:tr>
        <w:tc>
          <w:tcPr>
            <w:tcW w:type="dxa" w:w="1728"/>
            <w:vAlign w:val="center"/>
          </w:tcPr>
          <w:p>
            <w:pPr>
              <w:jc w:val="left"/>
            </w:pPr>
            <w:r>
              <w:rPr>
                <w:rFonts w:ascii="Times New Roman" w:hAnsi="Times New Roman"/>
                <w:sz w:val="18"/>
              </w:rPr>
              <w:t>MGYS00006537</w:t>
            </w:r>
          </w:p>
        </w:tc>
        <w:tc>
          <w:tcPr>
            <w:tcW w:type="dxa" w:w="1728"/>
            <w:vAlign w:val="center"/>
          </w:tcPr>
          <w:p>
            <w:pPr>
              <w:jc w:val="left"/>
            </w:pPr>
            <w:r>
              <w:rPr>
                <w:rFonts w:ascii="Times New Roman" w:hAnsi="Times New Roman"/>
                <w:sz w:val="18"/>
              </w:rPr>
              <w:t>SRP184350</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512</w:t>
            </w:r>
          </w:p>
        </w:tc>
      </w:tr>
      <w:tr>
        <w:tc>
          <w:tcPr>
            <w:tcW w:type="dxa" w:w="1728"/>
            <w:vAlign w:val="center"/>
          </w:tcPr>
          <w:p>
            <w:pPr>
              <w:jc w:val="left"/>
            </w:pPr>
            <w:r>
              <w:rPr>
                <w:rFonts w:ascii="Times New Roman" w:hAnsi="Times New Roman"/>
                <w:sz w:val="18"/>
              </w:rPr>
              <w:t>MGYS00006536</w:t>
            </w:r>
          </w:p>
        </w:tc>
        <w:tc>
          <w:tcPr>
            <w:tcW w:type="dxa" w:w="1728"/>
            <w:vAlign w:val="center"/>
          </w:tcPr>
          <w:p>
            <w:pPr>
              <w:jc w:val="left"/>
            </w:pPr>
            <w:r>
              <w:rPr>
                <w:rFonts w:ascii="Times New Roman" w:hAnsi="Times New Roman"/>
                <w:sz w:val="18"/>
              </w:rPr>
              <w:t>ERP105396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65</w:t>
            </w:r>
          </w:p>
        </w:tc>
        <w:tc>
          <w:tcPr>
            <w:tcW w:type="dxa" w:w="1728"/>
            <w:vAlign w:val="center"/>
          </w:tcPr>
          <w:p>
            <w:pPr>
              <w:jc w:val="left"/>
            </w:pPr>
            <w:r>
              <w:rPr>
                <w:rFonts w:ascii="Times New Roman" w:hAnsi="Times New Roman"/>
                <w:sz w:val="18"/>
              </w:rPr>
              <w:t>622</w:t>
            </w:r>
          </w:p>
        </w:tc>
      </w:tr>
      <w:tr>
        <w:tc>
          <w:tcPr>
            <w:tcW w:type="dxa" w:w="1728"/>
            <w:vAlign w:val="center"/>
          </w:tcPr>
          <w:p>
            <w:pPr>
              <w:jc w:val="left"/>
            </w:pPr>
            <w:r>
              <w:rPr>
                <w:rFonts w:ascii="Times New Roman" w:hAnsi="Times New Roman"/>
                <w:sz w:val="18"/>
              </w:rPr>
              <w:t>MGYS00006538</w:t>
            </w:r>
          </w:p>
        </w:tc>
        <w:tc>
          <w:tcPr>
            <w:tcW w:type="dxa" w:w="1728"/>
            <w:vAlign w:val="center"/>
          </w:tcPr>
          <w:p>
            <w:pPr>
              <w:jc w:val="left"/>
            </w:pPr>
            <w:r>
              <w:rPr>
                <w:rFonts w:ascii="Times New Roman" w:hAnsi="Times New Roman"/>
                <w:sz w:val="18"/>
              </w:rPr>
              <w:t>SRP185748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295</w:t>
            </w:r>
          </w:p>
        </w:tc>
      </w:tr>
      <w:tr>
        <w:tc>
          <w:tcPr>
            <w:tcW w:type="dxa" w:w="1728"/>
            <w:vAlign w:val="center"/>
          </w:tcPr>
          <w:p>
            <w:pPr>
              <w:jc w:val="left"/>
            </w:pPr>
            <w:r>
              <w:rPr>
                <w:rFonts w:ascii="Times New Roman" w:hAnsi="Times New Roman"/>
                <w:sz w:val="18"/>
              </w:rPr>
              <w:t>MGYS00005628</w:t>
            </w:r>
          </w:p>
        </w:tc>
        <w:tc>
          <w:tcPr>
            <w:tcW w:type="dxa" w:w="1728"/>
            <w:vAlign w:val="center"/>
          </w:tcPr>
          <w:p>
            <w:pPr>
              <w:jc w:val="left"/>
            </w:pPr>
            <w:r>
              <w:rPr>
                <w:rFonts w:ascii="Times New Roman" w:hAnsi="Times New Roman"/>
                <w:sz w:val="18"/>
              </w:rPr>
              <w:t>ERP005534</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869</w:t>
            </w:r>
          </w:p>
        </w:tc>
        <w:tc>
          <w:tcPr>
            <w:tcW w:type="dxa" w:w="1728"/>
            <w:vAlign w:val="center"/>
          </w:tcPr>
          <w:p>
            <w:pPr>
              <w:jc w:val="left"/>
            </w:pPr>
            <w:r>
              <w:rPr>
                <w:rFonts w:ascii="Times New Roman" w:hAnsi="Times New Roman"/>
                <w:sz w:val="18"/>
              </w:rPr>
              <w:t>580</w:t>
            </w:r>
          </w:p>
        </w:tc>
      </w:tr>
      <w:tr>
        <w:tc>
          <w:tcPr>
            <w:tcW w:type="dxa" w:w="1728"/>
            <w:vAlign w:val="center"/>
          </w:tcPr>
          <w:p>
            <w:pPr>
              <w:jc w:val="left"/>
            </w:pPr>
            <w:r>
              <w:rPr>
                <w:rFonts w:ascii="Times New Roman" w:hAnsi="Times New Roman"/>
                <w:sz w:val="18"/>
              </w:rPr>
              <w:t>MGYS00006450</w:t>
            </w:r>
          </w:p>
        </w:tc>
        <w:tc>
          <w:tcPr>
            <w:tcW w:type="dxa" w:w="1728"/>
            <w:vAlign w:val="center"/>
          </w:tcPr>
          <w:p>
            <w:pPr>
              <w:jc w:val="left"/>
            </w:pPr>
            <w:r>
              <w:rPr>
                <w:rFonts w:ascii="Times New Roman" w:hAnsi="Times New Roman"/>
                <w:sz w:val="18"/>
              </w:rPr>
              <w:t>SRP429915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144</w:t>
            </w:r>
          </w:p>
        </w:tc>
        <w:tc>
          <w:tcPr>
            <w:tcW w:type="dxa" w:w="1728"/>
            <w:vAlign w:val="center"/>
          </w:tcPr>
          <w:p>
            <w:pPr>
              <w:jc w:val="left"/>
            </w:pPr>
            <w:r>
              <w:rPr>
                <w:rFonts w:ascii="Times New Roman" w:hAnsi="Times New Roman"/>
                <w:sz w:val="18"/>
              </w:rPr>
              <w:t>204</w:t>
            </w:r>
          </w:p>
        </w:tc>
      </w:tr>
      <w:tr>
        <w:tc>
          <w:tcPr>
            <w:tcW w:type="dxa" w:w="1728"/>
            <w:vAlign w:val="center"/>
          </w:tcPr>
          <w:p>
            <w:pPr>
              <w:jc w:val="left"/>
            </w:pPr>
            <w:r>
              <w:rPr>
                <w:rFonts w:ascii="Times New Roman" w:hAnsi="Times New Roman"/>
                <w:sz w:val="18"/>
              </w:rPr>
              <w:t>MGYS00006456</w:t>
            </w:r>
          </w:p>
        </w:tc>
        <w:tc>
          <w:tcPr>
            <w:tcW w:type="dxa" w:w="1728"/>
            <w:vAlign w:val="center"/>
          </w:tcPr>
          <w:p>
            <w:pPr>
              <w:jc w:val="left"/>
            </w:pPr>
            <w:r>
              <w:rPr>
                <w:rFonts w:ascii="Times New Roman" w:hAnsi="Times New Roman"/>
                <w:sz w:val="18"/>
              </w:rPr>
              <w:t>SRP424905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94</w:t>
            </w:r>
          </w:p>
        </w:tc>
      </w:tr>
      <w:tr>
        <w:tc>
          <w:tcPr>
            <w:tcW w:type="dxa" w:w="1728"/>
            <w:vAlign w:val="center"/>
          </w:tcPr>
          <w:p>
            <w:pPr>
              <w:jc w:val="left"/>
            </w:pPr>
            <w:r>
              <w:rPr>
                <w:rFonts w:ascii="Times New Roman" w:hAnsi="Times New Roman"/>
                <w:sz w:val="18"/>
              </w:rPr>
              <w:t>MGYS00006446</w:t>
            </w:r>
          </w:p>
        </w:tc>
        <w:tc>
          <w:tcPr>
            <w:tcW w:type="dxa" w:w="1728"/>
            <w:vAlign w:val="center"/>
          </w:tcPr>
          <w:p>
            <w:pPr>
              <w:jc w:val="left"/>
            </w:pPr>
            <w:r>
              <w:rPr>
                <w:rFonts w:ascii="Times New Roman" w:hAnsi="Times New Roman"/>
                <w:sz w:val="18"/>
              </w:rPr>
              <w:t>SRP388018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977</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MGYS00006433</w:t>
            </w:r>
          </w:p>
        </w:tc>
        <w:tc>
          <w:tcPr>
            <w:tcW w:type="dxa" w:w="1728"/>
            <w:vAlign w:val="center"/>
          </w:tcPr>
          <w:p>
            <w:pPr>
              <w:jc w:val="left"/>
            </w:pPr>
            <w:r>
              <w:rPr>
                <w:rFonts w:ascii="Times New Roman" w:hAnsi="Times New Roman"/>
                <w:sz w:val="18"/>
              </w:rPr>
              <w:t>ERP006689</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25</w:t>
            </w:r>
          </w:p>
        </w:tc>
        <w:tc>
          <w:tcPr>
            <w:tcW w:type="dxa" w:w="1728"/>
            <w:vAlign w:val="center"/>
          </w:tcPr>
          <w:p>
            <w:pPr>
              <w:jc w:val="left"/>
            </w:pPr>
            <w:r>
              <w:rPr>
                <w:rFonts w:ascii="Times New Roman" w:hAnsi="Times New Roman"/>
                <w:sz w:val="18"/>
              </w:rPr>
              <w:t>318</w:t>
            </w:r>
          </w:p>
        </w:tc>
      </w:tr>
      <w:tr>
        <w:tc>
          <w:tcPr>
            <w:tcW w:type="dxa" w:w="1728"/>
            <w:vAlign w:val="center"/>
          </w:tcPr>
          <w:p>
            <w:pPr>
              <w:jc w:val="left"/>
            </w:pPr>
            <w:r>
              <w:rPr>
                <w:rFonts w:ascii="Times New Roman" w:hAnsi="Times New Roman"/>
                <w:sz w:val="18"/>
              </w:rPr>
              <w:t>MGYS00006430</w:t>
            </w:r>
          </w:p>
        </w:tc>
        <w:tc>
          <w:tcPr>
            <w:tcW w:type="dxa" w:w="1728"/>
            <w:vAlign w:val="center"/>
          </w:tcPr>
          <w:p>
            <w:pPr>
              <w:jc w:val="left"/>
            </w:pPr>
            <w:r>
              <w:rPr>
                <w:rFonts w:ascii="Times New Roman" w:hAnsi="Times New Roman"/>
                <w:sz w:val="18"/>
              </w:rPr>
              <w:t>SRP437776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304</w:t>
            </w:r>
          </w:p>
        </w:tc>
      </w:tr>
      <w:tr>
        <w:tc>
          <w:tcPr>
            <w:tcW w:type="dxa" w:w="1728"/>
            <w:vAlign w:val="center"/>
          </w:tcPr>
          <w:p>
            <w:pPr>
              <w:jc w:val="left"/>
            </w:pPr>
            <w:r>
              <w:rPr>
                <w:rFonts w:ascii="Times New Roman" w:hAnsi="Times New Roman"/>
                <w:sz w:val="18"/>
              </w:rPr>
              <w:t>MGYS00006427</w:t>
            </w:r>
          </w:p>
        </w:tc>
        <w:tc>
          <w:tcPr>
            <w:tcW w:type="dxa" w:w="1728"/>
            <w:vAlign w:val="center"/>
          </w:tcPr>
          <w:p>
            <w:pPr>
              <w:jc w:val="left"/>
            </w:pPr>
            <w:r>
              <w:rPr>
                <w:rFonts w:ascii="Times New Roman" w:hAnsi="Times New Roman"/>
                <w:sz w:val="18"/>
              </w:rPr>
              <w:t>SRP425311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MGYS00006424</w:t>
            </w:r>
          </w:p>
        </w:tc>
        <w:tc>
          <w:tcPr>
            <w:tcW w:type="dxa" w:w="1728"/>
            <w:vAlign w:val="center"/>
          </w:tcPr>
          <w:p>
            <w:pPr>
              <w:jc w:val="left"/>
            </w:pPr>
            <w:r>
              <w:rPr>
                <w:rFonts w:ascii="Times New Roman" w:hAnsi="Times New Roman"/>
                <w:sz w:val="18"/>
              </w:rPr>
              <w:t>SRP418473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887</w:t>
            </w:r>
          </w:p>
        </w:tc>
      </w:tr>
      <w:tr>
        <w:tc>
          <w:tcPr>
            <w:tcW w:type="dxa" w:w="1728"/>
            <w:vAlign w:val="center"/>
          </w:tcPr>
          <w:p>
            <w:pPr>
              <w:jc w:val="left"/>
            </w:pPr>
            <w:r>
              <w:rPr>
                <w:rFonts w:ascii="Times New Roman" w:hAnsi="Times New Roman"/>
                <w:sz w:val="18"/>
              </w:rPr>
              <w:t>MGYS00006652</w:t>
            </w:r>
          </w:p>
        </w:tc>
        <w:tc>
          <w:tcPr>
            <w:tcW w:type="dxa" w:w="1728"/>
            <w:vAlign w:val="center"/>
          </w:tcPr>
          <w:p>
            <w:pPr>
              <w:jc w:val="left"/>
            </w:pPr>
            <w:r>
              <w:rPr>
                <w:rFonts w:ascii="Times New Roman" w:hAnsi="Times New Roman"/>
                <w:sz w:val="18"/>
              </w:rPr>
              <w:t>ERP143252</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456</w:t>
            </w:r>
          </w:p>
        </w:tc>
        <w:tc>
          <w:tcPr>
            <w:tcW w:type="dxa" w:w="1728"/>
            <w:vAlign w:val="center"/>
          </w:tcPr>
          <w:p>
            <w:pPr>
              <w:jc w:val="left"/>
            </w:pPr>
            <w:r>
              <w:rPr>
                <w:rFonts w:ascii="Times New Roman" w:hAnsi="Times New Roman"/>
                <w:sz w:val="18"/>
              </w:rPr>
              <w:t>1289</w:t>
            </w:r>
          </w:p>
        </w:tc>
      </w:tr>
      <w:tr>
        <w:tc>
          <w:tcPr>
            <w:tcW w:type="dxa" w:w="1728"/>
            <w:vAlign w:val="center"/>
          </w:tcPr>
          <w:p>
            <w:pPr>
              <w:jc w:val="left"/>
            </w:pPr>
            <w:r>
              <w:rPr>
                <w:rFonts w:ascii="Times New Roman" w:hAnsi="Times New Roman"/>
                <w:sz w:val="18"/>
              </w:rPr>
              <w:t>MGYS00001412</w:t>
            </w:r>
          </w:p>
        </w:tc>
        <w:tc>
          <w:tcPr>
            <w:tcW w:type="dxa" w:w="1728"/>
            <w:vAlign w:val="center"/>
          </w:tcPr>
          <w:p>
            <w:pPr>
              <w:jc w:val="left"/>
            </w:pPr>
            <w:r>
              <w:rPr>
                <w:rFonts w:ascii="Times New Roman" w:hAnsi="Times New Roman"/>
                <w:sz w:val="18"/>
              </w:rPr>
              <w:t>ERP004961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198</w:t>
            </w:r>
          </w:p>
        </w:tc>
      </w:tr>
      <w:tr>
        <w:tc>
          <w:tcPr>
            <w:tcW w:type="dxa" w:w="1728"/>
            <w:vAlign w:val="center"/>
          </w:tcPr>
          <w:p>
            <w:pPr>
              <w:jc w:val="left"/>
            </w:pPr>
            <w:r>
              <w:rPr>
                <w:rFonts w:ascii="Times New Roman" w:hAnsi="Times New Roman"/>
                <w:sz w:val="18"/>
              </w:rPr>
              <w:t>MGYS00001368</w:t>
            </w:r>
          </w:p>
        </w:tc>
        <w:tc>
          <w:tcPr>
            <w:tcW w:type="dxa" w:w="1728"/>
            <w:vAlign w:val="center"/>
          </w:tcPr>
          <w:p>
            <w:pPr>
              <w:jc w:val="left"/>
            </w:pPr>
            <w:r>
              <w:rPr>
                <w:rFonts w:ascii="Times New Roman" w:hAnsi="Times New Roman"/>
                <w:sz w:val="18"/>
              </w:rPr>
              <w:t>ERP013987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438</w:t>
            </w:r>
          </w:p>
        </w:tc>
        <w:tc>
          <w:tcPr>
            <w:tcW w:type="dxa" w:w="1728"/>
            <w:vAlign w:val="center"/>
          </w:tcPr>
          <w:p>
            <w:pPr>
              <w:jc w:val="left"/>
            </w:pPr>
            <w:r>
              <w:rPr>
                <w:rFonts w:ascii="Times New Roman" w:hAnsi="Times New Roman"/>
                <w:sz w:val="18"/>
              </w:rPr>
              <w:t>1029</w:t>
            </w:r>
          </w:p>
        </w:tc>
      </w:tr>
      <w:tr>
        <w:tc>
          <w:tcPr>
            <w:tcW w:type="dxa" w:w="1728"/>
            <w:vAlign w:val="center"/>
          </w:tcPr>
          <w:p>
            <w:pPr>
              <w:jc w:val="left"/>
            </w:pPr>
            <w:r>
              <w:rPr>
                <w:rFonts w:ascii="Times New Roman" w:hAnsi="Times New Roman"/>
                <w:sz w:val="18"/>
              </w:rPr>
              <w:t>MGYS00003172</w:t>
            </w:r>
          </w:p>
        </w:tc>
        <w:tc>
          <w:tcPr>
            <w:tcW w:type="dxa" w:w="1728"/>
            <w:vAlign w:val="center"/>
          </w:tcPr>
          <w:p>
            <w:pPr>
              <w:jc w:val="left"/>
            </w:pPr>
            <w:r>
              <w:rPr>
                <w:rFonts w:ascii="Times New Roman" w:hAnsi="Times New Roman"/>
                <w:sz w:val="18"/>
              </w:rPr>
              <w:t>SRP155989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w:t>
            </w:r>
          </w:p>
        </w:tc>
        <w:tc>
          <w:tcPr>
            <w:tcW w:type="dxa" w:w="1728"/>
            <w:vAlign w:val="center"/>
          </w:tcPr>
          <w:p>
            <w:pPr>
              <w:jc w:val="left"/>
            </w:pPr>
            <w:r>
              <w:rPr>
                <w:rFonts w:ascii="Times New Roman" w:hAnsi="Times New Roman"/>
                <w:sz w:val="18"/>
              </w:rPr>
              <w:t>529</w:t>
            </w:r>
          </w:p>
        </w:tc>
      </w:tr>
      <w:tr>
        <w:tc>
          <w:tcPr>
            <w:tcW w:type="dxa" w:w="1728"/>
            <w:vAlign w:val="center"/>
          </w:tcPr>
          <w:p>
            <w:pPr>
              <w:jc w:val="left"/>
            </w:pPr>
            <w:r>
              <w:rPr>
                <w:rFonts w:ascii="Times New Roman" w:hAnsi="Times New Roman"/>
                <w:sz w:val="18"/>
              </w:rPr>
              <w:t>MGYS00006578</w:t>
            </w:r>
          </w:p>
        </w:tc>
        <w:tc>
          <w:tcPr>
            <w:tcW w:type="dxa" w:w="1728"/>
            <w:vAlign w:val="center"/>
          </w:tcPr>
          <w:p>
            <w:pPr>
              <w:jc w:val="left"/>
            </w:pPr>
            <w:r>
              <w:rPr>
                <w:rFonts w:ascii="Times New Roman" w:hAnsi="Times New Roman"/>
                <w:sz w:val="18"/>
              </w:rPr>
              <w:t>ERP155720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567</w:t>
            </w:r>
          </w:p>
        </w:tc>
      </w:tr>
      <w:tr>
        <w:tc>
          <w:tcPr>
            <w:tcW w:type="dxa" w:w="1728"/>
            <w:vAlign w:val="center"/>
          </w:tcPr>
          <w:p>
            <w:pPr>
              <w:jc w:val="left"/>
            </w:pPr>
            <w:r>
              <w:rPr>
                <w:rFonts w:ascii="Times New Roman" w:hAnsi="Times New Roman"/>
                <w:sz w:val="18"/>
              </w:rPr>
              <w:t>MGYS00000957</w:t>
            </w:r>
          </w:p>
        </w:tc>
        <w:tc>
          <w:tcPr>
            <w:tcW w:type="dxa" w:w="1728"/>
            <w:vAlign w:val="center"/>
          </w:tcPr>
          <w:p>
            <w:pPr>
              <w:jc w:val="left"/>
            </w:pPr>
            <w:r>
              <w:rPr>
                <w:rFonts w:ascii="Times New Roman" w:hAnsi="Times New Roman"/>
                <w:sz w:val="18"/>
              </w:rPr>
              <w:t>SRP043030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192</w:t>
            </w:r>
          </w:p>
        </w:tc>
      </w:tr>
      <w:tr>
        <w:tc>
          <w:tcPr>
            <w:tcW w:type="dxa" w:w="1728"/>
            <w:vAlign w:val="center"/>
          </w:tcPr>
          <w:p>
            <w:pPr>
              <w:jc w:val="left"/>
            </w:pPr>
            <w:r>
              <w:rPr>
                <w:rFonts w:ascii="Times New Roman" w:hAnsi="Times New Roman"/>
                <w:sz w:val="18"/>
              </w:rPr>
              <w:t>MGYS00001704</w:t>
            </w:r>
          </w:p>
        </w:tc>
        <w:tc>
          <w:tcPr>
            <w:tcW w:type="dxa" w:w="1728"/>
            <w:vAlign w:val="center"/>
          </w:tcPr>
          <w:p>
            <w:pPr>
              <w:jc w:val="left"/>
            </w:pPr>
            <w:r>
              <w:rPr>
                <w:rFonts w:ascii="Times New Roman" w:hAnsi="Times New Roman"/>
                <w:sz w:val="18"/>
              </w:rPr>
              <w:t>ERP022327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383</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MGYS00000867</w:t>
            </w:r>
          </w:p>
        </w:tc>
        <w:tc>
          <w:tcPr>
            <w:tcW w:type="dxa" w:w="1728"/>
            <w:vAlign w:val="center"/>
          </w:tcPr>
          <w:p>
            <w:pPr>
              <w:jc w:val="left"/>
            </w:pPr>
            <w:r>
              <w:rPr>
                <w:rFonts w:ascii="Times New Roman" w:hAnsi="Times New Roman"/>
                <w:sz w:val="18"/>
              </w:rPr>
              <w:t>SRP032419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598</w:t>
            </w:r>
          </w:p>
        </w:tc>
      </w:tr>
      <w:tr>
        <w:tc>
          <w:tcPr>
            <w:tcW w:type="dxa" w:w="1728"/>
            <w:vAlign w:val="center"/>
          </w:tcPr>
          <w:p>
            <w:pPr>
              <w:jc w:val="left"/>
            </w:pPr>
            <w:r>
              <w:rPr>
                <w:rFonts w:ascii="Times New Roman" w:hAnsi="Times New Roman"/>
                <w:sz w:val="18"/>
              </w:rPr>
              <w:t>MGYS00006031</w:t>
            </w:r>
          </w:p>
        </w:tc>
        <w:tc>
          <w:tcPr>
            <w:tcW w:type="dxa" w:w="1728"/>
            <w:vAlign w:val="center"/>
          </w:tcPr>
          <w:p>
            <w:pPr>
              <w:jc w:val="left"/>
            </w:pPr>
            <w:r>
              <w:rPr>
                <w:rFonts w:ascii="Times New Roman" w:hAnsi="Times New Roman"/>
                <w:sz w:val="18"/>
              </w:rPr>
              <w:t>SRP361259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89</w:t>
            </w:r>
          </w:p>
        </w:tc>
        <w:tc>
          <w:tcPr>
            <w:tcW w:type="dxa" w:w="1728"/>
            <w:vAlign w:val="center"/>
          </w:tcPr>
          <w:p>
            <w:pPr>
              <w:jc w:val="left"/>
            </w:pPr>
            <w:r>
              <w:rPr>
                <w:rFonts w:ascii="Times New Roman" w:hAnsi="Times New Roman"/>
                <w:sz w:val="18"/>
              </w:rPr>
              <w:t>358</w:t>
            </w:r>
          </w:p>
        </w:tc>
      </w:tr>
      <w:tr>
        <w:tc>
          <w:tcPr>
            <w:tcW w:type="dxa" w:w="1728"/>
            <w:vAlign w:val="center"/>
          </w:tcPr>
          <w:p>
            <w:pPr>
              <w:jc w:val="left"/>
            </w:pPr>
            <w:r>
              <w:rPr>
                <w:rFonts w:ascii="Times New Roman" w:hAnsi="Times New Roman"/>
                <w:sz w:val="18"/>
              </w:rPr>
              <w:t>MGYS00006021</w:t>
            </w:r>
          </w:p>
        </w:tc>
        <w:tc>
          <w:tcPr>
            <w:tcW w:type="dxa" w:w="1728"/>
            <w:vAlign w:val="center"/>
          </w:tcPr>
          <w:p>
            <w:pPr>
              <w:jc w:val="left"/>
            </w:pPr>
            <w:r>
              <w:rPr>
                <w:rFonts w:ascii="Times New Roman" w:hAnsi="Times New Roman"/>
                <w:sz w:val="18"/>
              </w:rPr>
              <w:t>DRP004717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71</w:t>
            </w:r>
          </w:p>
        </w:tc>
      </w:tr>
      <w:tr>
        <w:tc>
          <w:tcPr>
            <w:tcW w:type="dxa" w:w="1728"/>
            <w:vAlign w:val="center"/>
          </w:tcPr>
          <w:p>
            <w:pPr>
              <w:jc w:val="left"/>
            </w:pPr>
            <w:r>
              <w:rPr>
                <w:rFonts w:ascii="Times New Roman" w:hAnsi="Times New Roman"/>
                <w:sz w:val="18"/>
              </w:rPr>
              <w:t>MGYS00006018</w:t>
            </w:r>
          </w:p>
        </w:tc>
        <w:tc>
          <w:tcPr>
            <w:tcW w:type="dxa" w:w="1728"/>
            <w:vAlign w:val="center"/>
          </w:tcPr>
          <w:p>
            <w:pPr>
              <w:jc w:val="left"/>
            </w:pPr>
            <w:r>
              <w:rPr>
                <w:rFonts w:ascii="Times New Roman" w:hAnsi="Times New Roman"/>
                <w:sz w:val="18"/>
              </w:rPr>
              <w:t>SRP109260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195</w:t>
            </w:r>
          </w:p>
        </w:tc>
        <w:tc>
          <w:tcPr>
            <w:tcW w:type="dxa" w:w="1728"/>
            <w:vAlign w:val="center"/>
          </w:tcPr>
          <w:p>
            <w:pPr>
              <w:jc w:val="left"/>
            </w:pPr>
            <w:r>
              <w:rPr>
                <w:rFonts w:ascii="Times New Roman" w:hAnsi="Times New Roman"/>
                <w:sz w:val="18"/>
              </w:rPr>
              <w:t>1295</w:t>
            </w:r>
          </w:p>
        </w:tc>
      </w:tr>
      <w:tr>
        <w:tc>
          <w:tcPr>
            <w:tcW w:type="dxa" w:w="1728"/>
            <w:vAlign w:val="center"/>
          </w:tcPr>
          <w:p>
            <w:pPr>
              <w:jc w:val="left"/>
            </w:pPr>
            <w:r>
              <w:rPr>
                <w:rFonts w:ascii="Times New Roman" w:hAnsi="Times New Roman"/>
                <w:sz w:val="18"/>
              </w:rPr>
              <w:t>MGYS00001349</w:t>
            </w:r>
          </w:p>
        </w:tc>
        <w:tc>
          <w:tcPr>
            <w:tcW w:type="dxa" w:w="1728"/>
            <w:vAlign w:val="center"/>
          </w:tcPr>
          <w:p>
            <w:pPr>
              <w:jc w:val="left"/>
            </w:pPr>
            <w:r>
              <w:rPr>
                <w:rFonts w:ascii="Times New Roman" w:hAnsi="Times New Roman"/>
                <w:sz w:val="18"/>
              </w:rPr>
              <w:t>ERP004417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767</w:t>
            </w:r>
          </w:p>
        </w:tc>
      </w:tr>
      <w:tr>
        <w:tc>
          <w:tcPr>
            <w:tcW w:type="dxa" w:w="1728"/>
            <w:vAlign w:val="center"/>
          </w:tcPr>
          <w:p>
            <w:pPr>
              <w:jc w:val="left"/>
            </w:pPr>
            <w:r>
              <w:rPr>
                <w:rFonts w:ascii="Times New Roman" w:hAnsi="Times New Roman"/>
                <w:sz w:val="18"/>
              </w:rPr>
              <w:t>MGYS00005260</w:t>
            </w:r>
          </w:p>
        </w:tc>
        <w:tc>
          <w:tcPr>
            <w:tcW w:type="dxa" w:w="1728"/>
            <w:vAlign w:val="center"/>
          </w:tcPr>
          <w:p>
            <w:pPr>
              <w:jc w:val="left"/>
            </w:pPr>
            <w:r>
              <w:rPr>
                <w:rFonts w:ascii="Times New Roman" w:hAnsi="Times New Roman"/>
                <w:sz w:val="18"/>
              </w:rPr>
              <w:t>ERP105451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461</w:t>
            </w:r>
          </w:p>
        </w:tc>
        <w:tc>
          <w:tcPr>
            <w:tcW w:type="dxa" w:w="1728"/>
            <w:vAlign w:val="center"/>
          </w:tcPr>
          <w:p>
            <w:pPr>
              <w:jc w:val="left"/>
            </w:pPr>
            <w:r>
              <w:rPr>
                <w:rFonts w:ascii="Times New Roman" w:hAnsi="Times New Roman"/>
                <w:sz w:val="18"/>
              </w:rPr>
              <w:t>972</w:t>
            </w:r>
          </w:p>
        </w:tc>
      </w:tr>
      <w:tr>
        <w:tc>
          <w:tcPr>
            <w:tcW w:type="dxa" w:w="1728"/>
            <w:vAlign w:val="center"/>
          </w:tcPr>
          <w:p>
            <w:pPr>
              <w:jc w:val="left"/>
            </w:pPr>
            <w:r>
              <w:rPr>
                <w:rFonts w:ascii="Times New Roman" w:hAnsi="Times New Roman"/>
                <w:sz w:val="18"/>
              </w:rPr>
              <w:t>MGYS00005227</w:t>
            </w:r>
          </w:p>
        </w:tc>
        <w:tc>
          <w:tcPr>
            <w:tcW w:type="dxa" w:w="1728"/>
            <w:vAlign w:val="center"/>
          </w:tcPr>
          <w:p>
            <w:pPr>
              <w:jc w:val="left"/>
            </w:pPr>
            <w:r>
              <w:rPr>
                <w:rFonts w:ascii="Times New Roman" w:hAnsi="Times New Roman"/>
                <w:sz w:val="18"/>
              </w:rPr>
              <w:t>ERP109898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628</w:t>
            </w:r>
          </w:p>
        </w:tc>
        <w:tc>
          <w:tcPr>
            <w:tcW w:type="dxa" w:w="1728"/>
            <w:vAlign w:val="center"/>
          </w:tcPr>
          <w:p>
            <w:pPr>
              <w:jc w:val="left"/>
            </w:pPr>
            <w:r>
              <w:rPr>
                <w:rFonts w:ascii="Times New Roman" w:hAnsi="Times New Roman"/>
                <w:sz w:val="18"/>
              </w:rPr>
              <w:t>705</w:t>
            </w:r>
          </w:p>
        </w:tc>
      </w:tr>
      <w:tr>
        <w:tc>
          <w:tcPr>
            <w:tcW w:type="dxa" w:w="1728"/>
            <w:vAlign w:val="center"/>
          </w:tcPr>
          <w:p>
            <w:pPr>
              <w:jc w:val="left"/>
            </w:pPr>
            <w:r>
              <w:rPr>
                <w:rFonts w:ascii="Times New Roman" w:hAnsi="Times New Roman"/>
                <w:sz w:val="18"/>
              </w:rPr>
              <w:t>MGYS00000983</w:t>
            </w:r>
          </w:p>
        </w:tc>
        <w:tc>
          <w:tcPr>
            <w:tcW w:type="dxa" w:w="1728"/>
            <w:vAlign w:val="center"/>
          </w:tcPr>
          <w:p>
            <w:pPr>
              <w:jc w:val="left"/>
            </w:pPr>
            <w:r>
              <w:rPr>
                <w:rFonts w:ascii="Times New Roman" w:hAnsi="Times New Roman"/>
                <w:sz w:val="18"/>
              </w:rPr>
              <w:t>SRP041803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2469</w:t>
            </w:r>
          </w:p>
        </w:tc>
        <w:tc>
          <w:tcPr>
            <w:tcW w:type="dxa" w:w="1728"/>
            <w:vAlign w:val="center"/>
          </w:tcPr>
          <w:p>
            <w:pPr>
              <w:jc w:val="left"/>
            </w:pPr>
            <w:r>
              <w:rPr>
                <w:rFonts w:ascii="Times New Roman" w:hAnsi="Times New Roman"/>
                <w:sz w:val="18"/>
              </w:rPr>
              <w:t>756</w:t>
            </w:r>
          </w:p>
        </w:tc>
      </w:tr>
      <w:tr>
        <w:tc>
          <w:tcPr>
            <w:tcW w:type="dxa" w:w="1728"/>
            <w:vAlign w:val="center"/>
          </w:tcPr>
          <w:p>
            <w:pPr>
              <w:jc w:val="left"/>
            </w:pPr>
            <w:r>
              <w:rPr>
                <w:rFonts w:ascii="Times New Roman" w:hAnsi="Times New Roman"/>
                <w:sz w:val="18"/>
              </w:rPr>
              <w:t>MGYS00001347</w:t>
            </w:r>
          </w:p>
        </w:tc>
        <w:tc>
          <w:tcPr>
            <w:tcW w:type="dxa" w:w="1728"/>
            <w:vAlign w:val="center"/>
          </w:tcPr>
          <w:p>
            <w:pPr>
              <w:jc w:val="left"/>
            </w:pPr>
            <w:r>
              <w:rPr>
                <w:rFonts w:ascii="Times New Roman" w:hAnsi="Times New Roman"/>
                <w:sz w:val="18"/>
              </w:rPr>
              <w:t>ERP011833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1250</w:t>
            </w:r>
          </w:p>
        </w:tc>
        <w:tc>
          <w:tcPr>
            <w:tcW w:type="dxa" w:w="1728"/>
            <w:vAlign w:val="center"/>
          </w:tcPr>
          <w:p>
            <w:pPr>
              <w:jc w:val="left"/>
            </w:pPr>
            <w:r>
              <w:rPr>
                <w:rFonts w:ascii="Times New Roman" w:hAnsi="Times New Roman"/>
                <w:sz w:val="18"/>
              </w:rPr>
              <w:t>1188</w:t>
            </w:r>
          </w:p>
        </w:tc>
      </w:tr>
      <w:tr>
        <w:tc>
          <w:tcPr>
            <w:tcW w:type="dxa" w:w="1728"/>
            <w:vAlign w:val="center"/>
          </w:tcPr>
          <w:p>
            <w:pPr>
              <w:jc w:val="left"/>
            </w:pPr>
            <w:r>
              <w:rPr>
                <w:rFonts w:ascii="Times New Roman" w:hAnsi="Times New Roman"/>
                <w:sz w:val="18"/>
              </w:rPr>
              <w:t>MGYS00005740</w:t>
            </w:r>
          </w:p>
        </w:tc>
        <w:tc>
          <w:tcPr>
            <w:tcW w:type="dxa" w:w="1728"/>
            <w:vAlign w:val="center"/>
          </w:tcPr>
          <w:p>
            <w:pPr>
              <w:jc w:val="left"/>
            </w:pPr>
            <w:r>
              <w:rPr>
                <w:rFonts w:ascii="Times New Roman" w:hAnsi="Times New Roman"/>
                <w:sz w:val="18"/>
              </w:rPr>
              <w:t>DRP003818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481</w:t>
            </w:r>
          </w:p>
        </w:tc>
      </w:tr>
      <w:tr>
        <w:tc>
          <w:tcPr>
            <w:tcW w:type="dxa" w:w="1728"/>
            <w:vAlign w:val="center"/>
          </w:tcPr>
          <w:p>
            <w:pPr>
              <w:jc w:val="left"/>
            </w:pPr>
            <w:r>
              <w:rPr>
                <w:rFonts w:ascii="Times New Roman" w:hAnsi="Times New Roman"/>
                <w:sz w:val="18"/>
              </w:rPr>
              <w:t>MGYS00005726</w:t>
            </w:r>
          </w:p>
        </w:tc>
        <w:tc>
          <w:tcPr>
            <w:tcW w:type="dxa" w:w="1728"/>
            <w:vAlign w:val="center"/>
          </w:tcPr>
          <w:p>
            <w:pPr>
              <w:jc w:val="left"/>
            </w:pPr>
            <w:r>
              <w:rPr>
                <w:rFonts w:ascii="Times New Roman" w:hAnsi="Times New Roman"/>
                <w:sz w:val="18"/>
              </w:rPr>
              <w:t>SRP258603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58</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MGYS00005169</w:t>
            </w:r>
          </w:p>
        </w:tc>
        <w:tc>
          <w:tcPr>
            <w:tcW w:type="dxa" w:w="1728"/>
            <w:vAlign w:val="center"/>
          </w:tcPr>
          <w:p>
            <w:pPr>
              <w:jc w:val="left"/>
            </w:pPr>
            <w:r>
              <w:rPr>
                <w:rFonts w:ascii="Times New Roman" w:hAnsi="Times New Roman"/>
                <w:sz w:val="18"/>
              </w:rPr>
              <w:t>SRP107846</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443</w:t>
            </w:r>
          </w:p>
        </w:tc>
        <w:tc>
          <w:tcPr>
            <w:tcW w:type="dxa" w:w="1728"/>
            <w:vAlign w:val="center"/>
          </w:tcPr>
          <w:p>
            <w:pPr>
              <w:jc w:val="left"/>
            </w:pPr>
            <w:r>
              <w:rPr>
                <w:rFonts w:ascii="Times New Roman" w:hAnsi="Times New Roman"/>
                <w:sz w:val="18"/>
              </w:rPr>
              <w:t>1051</w:t>
            </w:r>
          </w:p>
        </w:tc>
      </w:tr>
      <w:tr>
        <w:tc>
          <w:tcPr>
            <w:tcW w:type="dxa" w:w="1728"/>
            <w:vAlign w:val="center"/>
          </w:tcPr>
          <w:p>
            <w:pPr>
              <w:jc w:val="left"/>
            </w:pPr>
            <w:r>
              <w:rPr>
                <w:rFonts w:ascii="Times New Roman" w:hAnsi="Times New Roman"/>
                <w:sz w:val="18"/>
              </w:rPr>
              <w:t>MGYS00005151</w:t>
            </w:r>
          </w:p>
        </w:tc>
        <w:tc>
          <w:tcPr>
            <w:tcW w:type="dxa" w:w="1728"/>
            <w:vAlign w:val="center"/>
          </w:tcPr>
          <w:p>
            <w:pPr>
              <w:jc w:val="left"/>
            </w:pPr>
            <w:r>
              <w:rPr>
                <w:rFonts w:ascii="Times New Roman" w:hAnsi="Times New Roman"/>
                <w:sz w:val="18"/>
              </w:rPr>
              <w:t>ERP109315</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573</w:t>
            </w:r>
          </w:p>
        </w:tc>
        <w:tc>
          <w:tcPr>
            <w:tcW w:type="dxa" w:w="1728"/>
            <w:vAlign w:val="center"/>
          </w:tcPr>
          <w:p>
            <w:pPr>
              <w:jc w:val="left"/>
            </w:pPr>
            <w:r>
              <w:rPr>
                <w:rFonts w:ascii="Times New Roman" w:hAnsi="Times New Roman"/>
                <w:sz w:val="18"/>
              </w:rPr>
              <w:t>894</w:t>
            </w:r>
          </w:p>
        </w:tc>
      </w:tr>
      <w:tr>
        <w:tc>
          <w:tcPr>
            <w:tcW w:type="dxa" w:w="1728"/>
            <w:vAlign w:val="center"/>
          </w:tcPr>
          <w:p>
            <w:pPr>
              <w:jc w:val="left"/>
            </w:pPr>
            <w:r>
              <w:rPr>
                <w:rFonts w:ascii="Times New Roman" w:hAnsi="Times New Roman"/>
                <w:sz w:val="18"/>
              </w:rPr>
              <w:t>MGYS00006750</w:t>
            </w:r>
          </w:p>
        </w:tc>
        <w:tc>
          <w:tcPr>
            <w:tcW w:type="dxa" w:w="1728"/>
            <w:vAlign w:val="center"/>
          </w:tcPr>
          <w:p>
            <w:pPr>
              <w:jc w:val="left"/>
            </w:pPr>
            <w:r>
              <w:rPr>
                <w:rFonts w:ascii="Times New Roman" w:hAnsi="Times New Roman"/>
                <w:sz w:val="18"/>
              </w:rPr>
              <w:t>ERP138390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340</w:t>
            </w:r>
          </w:p>
        </w:tc>
        <w:tc>
          <w:tcPr>
            <w:tcW w:type="dxa" w:w="1728"/>
            <w:vAlign w:val="center"/>
          </w:tcPr>
          <w:p>
            <w:pPr>
              <w:jc w:val="left"/>
            </w:pPr>
            <w:r>
              <w:rPr>
                <w:rFonts w:ascii="Times New Roman" w:hAnsi="Times New Roman"/>
                <w:sz w:val="18"/>
              </w:rPr>
              <w:t>187</w:t>
            </w:r>
          </w:p>
        </w:tc>
      </w:tr>
      <w:tr>
        <w:tc>
          <w:tcPr>
            <w:tcW w:type="dxa" w:w="1728"/>
            <w:vAlign w:val="center"/>
          </w:tcPr>
          <w:p>
            <w:pPr>
              <w:jc w:val="left"/>
            </w:pPr>
            <w:r>
              <w:rPr>
                <w:rFonts w:ascii="Times New Roman" w:hAnsi="Times New Roman"/>
                <w:sz w:val="18"/>
              </w:rPr>
              <w:t>MGYS00006533</w:t>
            </w:r>
          </w:p>
        </w:tc>
        <w:tc>
          <w:tcPr>
            <w:tcW w:type="dxa" w:w="1728"/>
            <w:vAlign w:val="center"/>
          </w:tcPr>
          <w:p>
            <w:pPr>
              <w:jc w:val="left"/>
            </w:pPr>
            <w:r>
              <w:rPr>
                <w:rFonts w:ascii="Times New Roman" w:hAnsi="Times New Roman"/>
                <w:sz w:val="18"/>
              </w:rPr>
              <w:t>ERP130742</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94</w:t>
            </w:r>
          </w:p>
        </w:tc>
        <w:tc>
          <w:tcPr>
            <w:tcW w:type="dxa" w:w="1728"/>
            <w:vAlign w:val="center"/>
          </w:tcPr>
          <w:p>
            <w:pPr>
              <w:jc w:val="left"/>
            </w:pPr>
            <w:r>
              <w:rPr>
                <w:rFonts w:ascii="Times New Roman" w:hAnsi="Times New Roman"/>
                <w:sz w:val="18"/>
              </w:rPr>
              <w:t>364</w:t>
            </w:r>
          </w:p>
        </w:tc>
      </w:tr>
      <w:tr>
        <w:tc>
          <w:tcPr>
            <w:tcW w:type="dxa" w:w="1728"/>
            <w:vAlign w:val="center"/>
          </w:tcPr>
          <w:p>
            <w:pPr>
              <w:jc w:val="left"/>
            </w:pPr>
            <w:r>
              <w:rPr>
                <w:rFonts w:ascii="Times New Roman" w:hAnsi="Times New Roman"/>
                <w:sz w:val="18"/>
              </w:rPr>
              <w:t>MGYS00006532</w:t>
            </w:r>
          </w:p>
        </w:tc>
        <w:tc>
          <w:tcPr>
            <w:tcW w:type="dxa" w:w="1728"/>
            <w:vAlign w:val="center"/>
          </w:tcPr>
          <w:p>
            <w:pPr>
              <w:jc w:val="left"/>
            </w:pPr>
            <w:r>
              <w:rPr>
                <w:rFonts w:ascii="Times New Roman" w:hAnsi="Times New Roman"/>
                <w:sz w:val="18"/>
              </w:rPr>
              <w:t>ERP131898</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370</w:t>
            </w:r>
          </w:p>
        </w:tc>
      </w:tr>
      <w:tr>
        <w:tc>
          <w:tcPr>
            <w:tcW w:type="dxa" w:w="1728"/>
            <w:vAlign w:val="center"/>
          </w:tcPr>
          <w:p>
            <w:pPr>
              <w:jc w:val="left"/>
            </w:pPr>
            <w:r>
              <w:rPr>
                <w:rFonts w:ascii="Times New Roman" w:hAnsi="Times New Roman"/>
                <w:sz w:val="18"/>
              </w:rPr>
              <w:t>MGYS00005766</w:t>
            </w:r>
          </w:p>
        </w:tc>
        <w:tc>
          <w:tcPr>
            <w:tcW w:type="dxa" w:w="1728"/>
            <w:vAlign w:val="center"/>
          </w:tcPr>
          <w:p>
            <w:pPr>
              <w:jc w:val="left"/>
            </w:pPr>
            <w:r>
              <w:rPr>
                <w:rFonts w:ascii="Times New Roman" w:hAnsi="Times New Roman"/>
                <w:sz w:val="18"/>
              </w:rPr>
              <w:t>ERP122587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138</w:t>
            </w:r>
          </w:p>
        </w:tc>
        <w:tc>
          <w:tcPr>
            <w:tcW w:type="dxa" w:w="1728"/>
            <w:vAlign w:val="center"/>
          </w:tcPr>
          <w:p>
            <w:pPr>
              <w:jc w:val="left"/>
            </w:pPr>
            <w:r>
              <w:rPr>
                <w:rFonts w:ascii="Times New Roman" w:hAnsi="Times New Roman"/>
                <w:sz w:val="18"/>
              </w:rPr>
              <w:t>536</w:t>
            </w:r>
          </w:p>
        </w:tc>
      </w:tr>
      <w:tr>
        <w:tc>
          <w:tcPr>
            <w:tcW w:type="dxa" w:w="1728"/>
            <w:vAlign w:val="center"/>
          </w:tcPr>
          <w:p>
            <w:pPr>
              <w:jc w:val="left"/>
            </w:pPr>
            <w:r>
              <w:rPr>
                <w:rFonts w:ascii="Times New Roman" w:hAnsi="Times New Roman"/>
                <w:sz w:val="18"/>
              </w:rPr>
              <w:t>MGYS00006062</w:t>
            </w:r>
          </w:p>
        </w:tc>
        <w:tc>
          <w:tcPr>
            <w:tcW w:type="dxa" w:w="1728"/>
            <w:vAlign w:val="center"/>
          </w:tcPr>
          <w:p>
            <w:pPr>
              <w:jc w:val="left"/>
            </w:pPr>
            <w:r>
              <w:rPr>
                <w:rFonts w:ascii="Times New Roman" w:hAnsi="Times New Roman"/>
                <w:sz w:val="18"/>
              </w:rPr>
              <w:t>ERP125074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220</w:t>
            </w:r>
          </w:p>
        </w:tc>
        <w:tc>
          <w:tcPr>
            <w:tcW w:type="dxa" w:w="1728"/>
            <w:vAlign w:val="center"/>
          </w:tcPr>
          <w:p>
            <w:pPr>
              <w:jc w:val="left"/>
            </w:pPr>
            <w:r>
              <w:rPr>
                <w:rFonts w:ascii="Times New Roman" w:hAnsi="Times New Roman"/>
                <w:sz w:val="18"/>
              </w:rPr>
              <w:t>277</w:t>
            </w:r>
          </w:p>
        </w:tc>
      </w:tr>
      <w:tr>
        <w:tc>
          <w:tcPr>
            <w:tcW w:type="dxa" w:w="1728"/>
            <w:vAlign w:val="center"/>
          </w:tcPr>
          <w:p>
            <w:pPr>
              <w:jc w:val="left"/>
            </w:pPr>
            <w:r>
              <w:rPr>
                <w:rFonts w:ascii="Times New Roman" w:hAnsi="Times New Roman"/>
                <w:sz w:val="18"/>
              </w:rPr>
              <w:t>MGYS00006042</w:t>
            </w:r>
          </w:p>
        </w:tc>
        <w:tc>
          <w:tcPr>
            <w:tcW w:type="dxa" w:w="1728"/>
            <w:vAlign w:val="center"/>
          </w:tcPr>
          <w:p>
            <w:pPr>
              <w:jc w:val="left"/>
            </w:pPr>
            <w:r>
              <w:rPr>
                <w:rFonts w:ascii="Times New Roman" w:hAnsi="Times New Roman"/>
                <w:sz w:val="18"/>
              </w:rPr>
              <w:t>ERP131894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355</w:t>
            </w:r>
          </w:p>
        </w:tc>
        <w:tc>
          <w:tcPr>
            <w:tcW w:type="dxa" w:w="1728"/>
            <w:vAlign w:val="center"/>
          </w:tcPr>
          <w:p>
            <w:pPr>
              <w:jc w:val="left"/>
            </w:pPr>
            <w:r>
              <w:rPr>
                <w:rFonts w:ascii="Times New Roman" w:hAnsi="Times New Roman"/>
                <w:sz w:val="18"/>
              </w:rPr>
              <w:t>521</w:t>
            </w:r>
          </w:p>
        </w:tc>
      </w:tr>
      <w:tr>
        <w:tc>
          <w:tcPr>
            <w:tcW w:type="dxa" w:w="1728"/>
            <w:vAlign w:val="center"/>
          </w:tcPr>
          <w:p>
            <w:pPr>
              <w:jc w:val="left"/>
            </w:pPr>
            <w:r>
              <w:rPr>
                <w:rFonts w:ascii="Times New Roman" w:hAnsi="Times New Roman"/>
                <w:sz w:val="18"/>
              </w:rPr>
              <w:t>MGYS00005621</w:t>
            </w:r>
          </w:p>
        </w:tc>
        <w:tc>
          <w:tcPr>
            <w:tcW w:type="dxa" w:w="1728"/>
            <w:vAlign w:val="center"/>
          </w:tcPr>
          <w:p>
            <w:pPr>
              <w:jc w:val="left"/>
            </w:pPr>
            <w:r>
              <w:rPr>
                <w:rFonts w:ascii="Times New Roman" w:hAnsi="Times New Roman"/>
                <w:sz w:val="18"/>
              </w:rPr>
              <w:t>SRP182090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365</w:t>
            </w:r>
          </w:p>
        </w:tc>
      </w:tr>
      <w:tr>
        <w:tc>
          <w:tcPr>
            <w:tcW w:type="dxa" w:w="1728"/>
            <w:vAlign w:val="center"/>
          </w:tcPr>
          <w:p>
            <w:pPr>
              <w:jc w:val="left"/>
            </w:pPr>
            <w:r>
              <w:rPr>
                <w:rFonts w:ascii="Times New Roman" w:hAnsi="Times New Roman"/>
                <w:sz w:val="18"/>
              </w:rPr>
              <w:t>MGYS00005611</w:t>
            </w:r>
          </w:p>
        </w:tc>
        <w:tc>
          <w:tcPr>
            <w:tcW w:type="dxa" w:w="1728"/>
            <w:vAlign w:val="center"/>
          </w:tcPr>
          <w:p>
            <w:pPr>
              <w:jc w:val="left"/>
            </w:pPr>
            <w:r>
              <w:rPr>
                <w:rFonts w:ascii="Times New Roman" w:hAnsi="Times New Roman"/>
                <w:sz w:val="18"/>
              </w:rPr>
              <w:t>SRP252220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117</w:t>
            </w:r>
          </w:p>
        </w:tc>
        <w:tc>
          <w:tcPr>
            <w:tcW w:type="dxa" w:w="1728"/>
            <w:vAlign w:val="center"/>
          </w:tcPr>
          <w:p>
            <w:pPr>
              <w:jc w:val="left"/>
            </w:pPr>
            <w:r>
              <w:rPr>
                <w:rFonts w:ascii="Times New Roman" w:hAnsi="Times New Roman"/>
                <w:sz w:val="18"/>
              </w:rPr>
              <w:t>241</w:t>
            </w:r>
          </w:p>
        </w:tc>
      </w:tr>
      <w:tr>
        <w:tc>
          <w:tcPr>
            <w:tcW w:type="dxa" w:w="1728"/>
            <w:vAlign w:val="center"/>
          </w:tcPr>
          <w:p>
            <w:pPr>
              <w:jc w:val="left"/>
            </w:pPr>
            <w:r>
              <w:rPr>
                <w:rFonts w:ascii="Times New Roman" w:hAnsi="Times New Roman"/>
                <w:sz w:val="18"/>
              </w:rPr>
              <w:t>MGYS00005610</w:t>
            </w:r>
          </w:p>
        </w:tc>
        <w:tc>
          <w:tcPr>
            <w:tcW w:type="dxa" w:w="1728"/>
            <w:vAlign w:val="center"/>
          </w:tcPr>
          <w:p>
            <w:pPr>
              <w:jc w:val="left"/>
            </w:pPr>
            <w:r>
              <w:rPr>
                <w:rFonts w:ascii="Times New Roman" w:hAnsi="Times New Roman"/>
                <w:sz w:val="18"/>
              </w:rPr>
              <w:t>ERP107730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251</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MGYS00005609</w:t>
            </w:r>
          </w:p>
        </w:tc>
        <w:tc>
          <w:tcPr>
            <w:tcW w:type="dxa" w:w="1728"/>
            <w:vAlign w:val="center"/>
          </w:tcPr>
          <w:p>
            <w:pPr>
              <w:jc w:val="left"/>
            </w:pPr>
            <w:r>
              <w:rPr>
                <w:rFonts w:ascii="Times New Roman" w:hAnsi="Times New Roman"/>
                <w:sz w:val="18"/>
              </w:rPr>
              <w:t>ERP108716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314</w:t>
            </w:r>
          </w:p>
        </w:tc>
        <w:tc>
          <w:tcPr>
            <w:tcW w:type="dxa" w:w="1728"/>
            <w:vAlign w:val="center"/>
          </w:tcPr>
          <w:p>
            <w:pPr>
              <w:jc w:val="left"/>
            </w:pPr>
            <w:r>
              <w:rPr>
                <w:rFonts w:ascii="Times New Roman" w:hAnsi="Times New Roman"/>
                <w:sz w:val="18"/>
              </w:rPr>
              <w:t>227</w:t>
            </w:r>
          </w:p>
        </w:tc>
      </w:tr>
      <w:tr>
        <w:tc>
          <w:tcPr>
            <w:tcW w:type="dxa" w:w="1728"/>
            <w:vAlign w:val="center"/>
          </w:tcPr>
          <w:p>
            <w:pPr>
              <w:jc w:val="left"/>
            </w:pPr>
            <w:r>
              <w:rPr>
                <w:rFonts w:ascii="Times New Roman" w:hAnsi="Times New Roman"/>
                <w:sz w:val="18"/>
              </w:rPr>
              <w:t>MGYS00005600</w:t>
            </w:r>
          </w:p>
        </w:tc>
        <w:tc>
          <w:tcPr>
            <w:tcW w:type="dxa" w:w="1728"/>
            <w:vAlign w:val="center"/>
          </w:tcPr>
          <w:p>
            <w:pPr>
              <w:jc w:val="left"/>
            </w:pPr>
            <w:r>
              <w:rPr>
                <w:rFonts w:ascii="Times New Roman" w:hAnsi="Times New Roman"/>
                <w:sz w:val="18"/>
              </w:rPr>
              <w:t>SRP243794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286</w:t>
            </w:r>
          </w:p>
        </w:tc>
        <w:tc>
          <w:tcPr>
            <w:tcW w:type="dxa" w:w="1728"/>
            <w:vAlign w:val="center"/>
          </w:tcPr>
          <w:p>
            <w:pPr>
              <w:jc w:val="left"/>
            </w:pPr>
            <w:r>
              <w:rPr>
                <w:rFonts w:ascii="Times New Roman" w:hAnsi="Times New Roman"/>
                <w:sz w:val="18"/>
              </w:rPr>
              <w:t>740</w:t>
            </w:r>
          </w:p>
        </w:tc>
      </w:tr>
      <w:tr>
        <w:tc>
          <w:tcPr>
            <w:tcW w:type="dxa" w:w="1728"/>
            <w:vAlign w:val="center"/>
          </w:tcPr>
          <w:p>
            <w:pPr>
              <w:jc w:val="left"/>
            </w:pPr>
            <w:r>
              <w:rPr>
                <w:rFonts w:ascii="Times New Roman" w:hAnsi="Times New Roman"/>
                <w:sz w:val="18"/>
              </w:rPr>
              <w:t>MGYS00005593</w:t>
            </w:r>
          </w:p>
        </w:tc>
        <w:tc>
          <w:tcPr>
            <w:tcW w:type="dxa" w:w="1728"/>
            <w:vAlign w:val="center"/>
          </w:tcPr>
          <w:p>
            <w:pPr>
              <w:jc w:val="left"/>
            </w:pPr>
            <w:r>
              <w:rPr>
                <w:rFonts w:ascii="Times New Roman" w:hAnsi="Times New Roman"/>
                <w:sz w:val="18"/>
              </w:rPr>
              <w:t>ERP111337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150</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MGYS00005576</w:t>
            </w:r>
          </w:p>
        </w:tc>
        <w:tc>
          <w:tcPr>
            <w:tcW w:type="dxa" w:w="1728"/>
            <w:vAlign w:val="center"/>
          </w:tcPr>
          <w:p>
            <w:pPr>
              <w:jc w:val="left"/>
            </w:pPr>
            <w:r>
              <w:rPr>
                <w:rFonts w:ascii="Times New Roman" w:hAnsi="Times New Roman"/>
                <w:sz w:val="18"/>
              </w:rPr>
              <w:t>ERP121417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381</w:t>
            </w:r>
          </w:p>
        </w:tc>
      </w:tr>
      <w:tr>
        <w:tc>
          <w:tcPr>
            <w:tcW w:type="dxa" w:w="1728"/>
            <w:vAlign w:val="center"/>
          </w:tcPr>
          <w:p>
            <w:pPr>
              <w:jc w:val="left"/>
            </w:pPr>
            <w:r>
              <w:rPr>
                <w:rFonts w:ascii="Times New Roman" w:hAnsi="Times New Roman"/>
                <w:sz w:val="18"/>
              </w:rPr>
              <w:t>MGYS00005187</w:t>
            </w:r>
          </w:p>
        </w:tc>
        <w:tc>
          <w:tcPr>
            <w:tcW w:type="dxa" w:w="1728"/>
            <w:vAlign w:val="center"/>
          </w:tcPr>
          <w:p>
            <w:pPr>
              <w:jc w:val="left"/>
            </w:pPr>
            <w:r>
              <w:rPr>
                <w:rFonts w:ascii="Times New Roman" w:hAnsi="Times New Roman"/>
                <w:sz w:val="18"/>
              </w:rPr>
              <w:t>SRP148159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600</w:t>
            </w:r>
          </w:p>
        </w:tc>
        <w:tc>
          <w:tcPr>
            <w:tcW w:type="dxa" w:w="1728"/>
            <w:vAlign w:val="center"/>
          </w:tcPr>
          <w:p>
            <w:pPr>
              <w:jc w:val="left"/>
            </w:pPr>
            <w:r>
              <w:rPr>
                <w:rFonts w:ascii="Times New Roman" w:hAnsi="Times New Roman"/>
                <w:sz w:val="18"/>
              </w:rPr>
              <w:t>63</w:t>
            </w:r>
          </w:p>
        </w:tc>
      </w:tr>
      <w:tr>
        <w:tc>
          <w:tcPr>
            <w:tcW w:type="dxa" w:w="1728"/>
            <w:vAlign w:val="center"/>
          </w:tcPr>
          <w:p>
            <w:pPr>
              <w:jc w:val="left"/>
            </w:pPr>
            <w:r>
              <w:rPr>
                <w:rFonts w:ascii="Times New Roman" w:hAnsi="Times New Roman"/>
                <w:sz w:val="18"/>
              </w:rPr>
              <w:t>MGYS00005316</w:t>
            </w:r>
          </w:p>
        </w:tc>
        <w:tc>
          <w:tcPr>
            <w:tcW w:type="dxa" w:w="1728"/>
            <w:vAlign w:val="center"/>
          </w:tcPr>
          <w:p>
            <w:pPr>
              <w:jc w:val="left"/>
            </w:pPr>
            <w:r>
              <w:rPr>
                <w:rFonts w:ascii="Times New Roman" w:hAnsi="Times New Roman"/>
                <w:sz w:val="18"/>
              </w:rPr>
              <w:t>SRP163135</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733</w:t>
            </w:r>
          </w:p>
        </w:tc>
        <w:tc>
          <w:tcPr>
            <w:tcW w:type="dxa" w:w="1728"/>
            <w:vAlign w:val="center"/>
          </w:tcPr>
          <w:p>
            <w:pPr>
              <w:jc w:val="left"/>
            </w:pPr>
            <w:r>
              <w:rPr>
                <w:rFonts w:ascii="Times New Roman" w:hAnsi="Times New Roman"/>
                <w:sz w:val="18"/>
              </w:rPr>
              <w:t>409</w:t>
            </w:r>
          </w:p>
        </w:tc>
      </w:tr>
      <w:tr>
        <w:tc>
          <w:tcPr>
            <w:tcW w:type="dxa" w:w="1728"/>
            <w:vAlign w:val="center"/>
          </w:tcPr>
          <w:p>
            <w:pPr>
              <w:jc w:val="left"/>
            </w:pPr>
            <w:r>
              <w:rPr>
                <w:rFonts w:ascii="Times New Roman" w:hAnsi="Times New Roman"/>
                <w:sz w:val="18"/>
              </w:rPr>
              <w:t>MGYS00005317</w:t>
            </w:r>
          </w:p>
        </w:tc>
        <w:tc>
          <w:tcPr>
            <w:tcW w:type="dxa" w:w="1728"/>
            <w:vAlign w:val="center"/>
          </w:tcPr>
          <w:p>
            <w:pPr>
              <w:jc w:val="left"/>
            </w:pPr>
            <w:r>
              <w:rPr>
                <w:rFonts w:ascii="Times New Roman" w:hAnsi="Times New Roman"/>
                <w:sz w:val="18"/>
              </w:rPr>
              <w:t>SRP143624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613</w:t>
            </w:r>
          </w:p>
        </w:tc>
        <w:tc>
          <w:tcPr>
            <w:tcW w:type="dxa" w:w="1728"/>
            <w:vAlign w:val="center"/>
          </w:tcPr>
          <w:p>
            <w:pPr>
              <w:jc w:val="left"/>
            </w:pPr>
            <w:r>
              <w:rPr>
                <w:rFonts w:ascii="Times New Roman" w:hAnsi="Times New Roman"/>
                <w:sz w:val="18"/>
              </w:rPr>
              <w:t>1772</w:t>
            </w:r>
          </w:p>
        </w:tc>
      </w:tr>
      <w:tr>
        <w:tc>
          <w:tcPr>
            <w:tcW w:type="dxa" w:w="1728"/>
            <w:vAlign w:val="center"/>
          </w:tcPr>
          <w:p>
            <w:pPr>
              <w:jc w:val="left"/>
            </w:pPr>
            <w:r>
              <w:rPr>
                <w:rFonts w:ascii="Times New Roman" w:hAnsi="Times New Roman"/>
                <w:sz w:val="18"/>
              </w:rPr>
              <w:t>MGYS00005309</w:t>
            </w:r>
          </w:p>
        </w:tc>
        <w:tc>
          <w:tcPr>
            <w:tcW w:type="dxa" w:w="1728"/>
            <w:vAlign w:val="center"/>
          </w:tcPr>
          <w:p>
            <w:pPr>
              <w:jc w:val="left"/>
            </w:pPr>
            <w:r>
              <w:rPr>
                <w:rFonts w:ascii="Times New Roman" w:hAnsi="Times New Roman"/>
                <w:sz w:val="18"/>
              </w:rPr>
              <w:t>ERP116454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MGYS00004995</w:t>
            </w:r>
          </w:p>
        </w:tc>
        <w:tc>
          <w:tcPr>
            <w:tcW w:type="dxa" w:w="1728"/>
            <w:vAlign w:val="center"/>
          </w:tcPr>
          <w:p>
            <w:pPr>
              <w:jc w:val="left"/>
            </w:pPr>
            <w:r>
              <w:rPr>
                <w:rFonts w:ascii="Times New Roman" w:hAnsi="Times New Roman"/>
                <w:sz w:val="18"/>
              </w:rPr>
              <w:t>ERP115446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43</w:t>
            </w:r>
          </w:p>
        </w:tc>
        <w:tc>
          <w:tcPr>
            <w:tcW w:type="dxa" w:w="1728"/>
            <w:vAlign w:val="center"/>
          </w:tcPr>
          <w:p>
            <w:pPr>
              <w:jc w:val="left"/>
            </w:pPr>
            <w:r>
              <w:rPr>
                <w:rFonts w:ascii="Times New Roman" w:hAnsi="Times New Roman"/>
                <w:sz w:val="18"/>
              </w:rPr>
              <w:t>303</w:t>
            </w:r>
          </w:p>
        </w:tc>
      </w:tr>
      <w:tr>
        <w:tc>
          <w:tcPr>
            <w:tcW w:type="dxa" w:w="1728"/>
            <w:vAlign w:val="center"/>
          </w:tcPr>
          <w:p>
            <w:pPr>
              <w:jc w:val="left"/>
            </w:pPr>
            <w:r>
              <w:rPr>
                <w:rFonts w:ascii="Times New Roman" w:hAnsi="Times New Roman"/>
                <w:sz w:val="18"/>
              </w:rPr>
              <w:t>MGYS00003706</w:t>
            </w:r>
          </w:p>
        </w:tc>
        <w:tc>
          <w:tcPr>
            <w:tcW w:type="dxa" w:w="1728"/>
            <w:vAlign w:val="center"/>
          </w:tcPr>
          <w:p>
            <w:pPr>
              <w:jc w:val="left"/>
            </w:pPr>
            <w:r>
              <w:rPr>
                <w:rFonts w:ascii="Times New Roman" w:hAnsi="Times New Roman"/>
                <w:sz w:val="18"/>
              </w:rPr>
              <w:t>ERP016469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542</w:t>
            </w:r>
          </w:p>
        </w:tc>
        <w:tc>
          <w:tcPr>
            <w:tcW w:type="dxa" w:w="1728"/>
            <w:vAlign w:val="center"/>
          </w:tcPr>
          <w:p>
            <w:pPr>
              <w:jc w:val="left"/>
            </w:pPr>
            <w:r>
              <w:rPr>
                <w:rFonts w:ascii="Times New Roman" w:hAnsi="Times New Roman"/>
                <w:sz w:val="18"/>
              </w:rPr>
              <w:t>1296</w:t>
            </w:r>
          </w:p>
        </w:tc>
      </w:tr>
      <w:tr>
        <w:tc>
          <w:tcPr>
            <w:tcW w:type="dxa" w:w="1728"/>
            <w:vAlign w:val="center"/>
          </w:tcPr>
          <w:p>
            <w:pPr>
              <w:jc w:val="left"/>
            </w:pPr>
            <w:r>
              <w:rPr>
                <w:rFonts w:ascii="Times New Roman" w:hAnsi="Times New Roman"/>
                <w:sz w:val="18"/>
              </w:rPr>
              <w:t>MGYS00003681</w:t>
            </w:r>
          </w:p>
        </w:tc>
        <w:tc>
          <w:tcPr>
            <w:tcW w:type="dxa" w:w="1728"/>
            <w:vAlign w:val="center"/>
          </w:tcPr>
          <w:p>
            <w:pPr>
              <w:jc w:val="left"/>
            </w:pPr>
            <w:r>
              <w:rPr>
                <w:rFonts w:ascii="Times New Roman" w:hAnsi="Times New Roman"/>
                <w:sz w:val="18"/>
              </w:rPr>
              <w:t>ERP016414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122</w:t>
            </w:r>
          </w:p>
        </w:tc>
        <w:tc>
          <w:tcPr>
            <w:tcW w:type="dxa" w:w="1728"/>
            <w:vAlign w:val="center"/>
          </w:tcPr>
          <w:p>
            <w:pPr>
              <w:jc w:val="left"/>
            </w:pPr>
            <w:r>
              <w:rPr>
                <w:rFonts w:ascii="Times New Roman" w:hAnsi="Times New Roman"/>
                <w:sz w:val="18"/>
              </w:rPr>
              <w:t>1037</w:t>
            </w:r>
          </w:p>
        </w:tc>
      </w:tr>
      <w:tr>
        <w:tc>
          <w:tcPr>
            <w:tcW w:type="dxa" w:w="1728"/>
            <w:vAlign w:val="center"/>
          </w:tcPr>
          <w:p>
            <w:pPr>
              <w:jc w:val="left"/>
            </w:pPr>
            <w:r>
              <w:rPr>
                <w:rFonts w:ascii="Times New Roman" w:hAnsi="Times New Roman"/>
                <w:sz w:val="18"/>
              </w:rPr>
              <w:t>MGYS00006764</w:t>
            </w:r>
          </w:p>
        </w:tc>
        <w:tc>
          <w:tcPr>
            <w:tcW w:type="dxa" w:w="1728"/>
            <w:vAlign w:val="center"/>
          </w:tcPr>
          <w:p>
            <w:pPr>
              <w:jc w:val="left"/>
            </w:pPr>
            <w:r>
              <w:rPr>
                <w:rFonts w:ascii="Times New Roman" w:hAnsi="Times New Roman"/>
                <w:sz w:val="18"/>
              </w:rPr>
              <w:t>SRP507932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402</w:t>
            </w:r>
          </w:p>
        </w:tc>
      </w:tr>
      <w:tr>
        <w:tc>
          <w:tcPr>
            <w:tcW w:type="dxa" w:w="1728"/>
            <w:vAlign w:val="center"/>
          </w:tcPr>
          <w:p>
            <w:pPr>
              <w:jc w:val="left"/>
            </w:pPr>
            <w:r>
              <w:rPr>
                <w:rFonts w:ascii="Times New Roman" w:hAnsi="Times New Roman"/>
                <w:sz w:val="18"/>
              </w:rPr>
              <w:t>MGYS00006763</w:t>
            </w:r>
          </w:p>
        </w:tc>
        <w:tc>
          <w:tcPr>
            <w:tcW w:type="dxa" w:w="1728"/>
            <w:vAlign w:val="center"/>
          </w:tcPr>
          <w:p>
            <w:pPr>
              <w:jc w:val="left"/>
            </w:pPr>
            <w:r>
              <w:rPr>
                <w:rFonts w:ascii="Times New Roman" w:hAnsi="Times New Roman"/>
                <w:sz w:val="18"/>
              </w:rPr>
              <w:t>SRP482902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39</w:t>
            </w:r>
          </w:p>
        </w:tc>
        <w:tc>
          <w:tcPr>
            <w:tcW w:type="dxa" w:w="1728"/>
            <w:vAlign w:val="center"/>
          </w:tcPr>
          <w:p>
            <w:pPr>
              <w:jc w:val="left"/>
            </w:pPr>
            <w:r>
              <w:rPr>
                <w:rFonts w:ascii="Times New Roman" w:hAnsi="Times New Roman"/>
                <w:sz w:val="18"/>
              </w:rPr>
              <w:t>421</w:t>
            </w:r>
          </w:p>
        </w:tc>
      </w:tr>
      <w:tr>
        <w:tc>
          <w:tcPr>
            <w:tcW w:type="dxa" w:w="1728"/>
            <w:vAlign w:val="center"/>
          </w:tcPr>
          <w:p>
            <w:pPr>
              <w:jc w:val="left"/>
            </w:pPr>
            <w:r>
              <w:rPr>
                <w:rFonts w:ascii="Times New Roman" w:hAnsi="Times New Roman"/>
                <w:sz w:val="18"/>
              </w:rPr>
              <w:t>MGYS00006762</w:t>
            </w:r>
          </w:p>
        </w:tc>
        <w:tc>
          <w:tcPr>
            <w:tcW w:type="dxa" w:w="1728"/>
            <w:vAlign w:val="center"/>
          </w:tcPr>
          <w:p>
            <w:pPr>
              <w:jc w:val="left"/>
            </w:pPr>
            <w:r>
              <w:rPr>
                <w:rFonts w:ascii="Times New Roman" w:hAnsi="Times New Roman"/>
                <w:sz w:val="18"/>
              </w:rPr>
              <w:t>SRP482223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137</w:t>
            </w:r>
          </w:p>
        </w:tc>
        <w:tc>
          <w:tcPr>
            <w:tcW w:type="dxa" w:w="1728"/>
            <w:vAlign w:val="center"/>
          </w:tcPr>
          <w:p>
            <w:pPr>
              <w:jc w:val="left"/>
            </w:pPr>
            <w:r>
              <w:rPr>
                <w:rFonts w:ascii="Times New Roman" w:hAnsi="Times New Roman"/>
                <w:sz w:val="18"/>
              </w:rPr>
              <w:t>618</w:t>
            </w:r>
          </w:p>
        </w:tc>
      </w:tr>
      <w:tr>
        <w:tc>
          <w:tcPr>
            <w:tcW w:type="dxa" w:w="1728"/>
            <w:vAlign w:val="center"/>
          </w:tcPr>
          <w:p>
            <w:pPr>
              <w:jc w:val="left"/>
            </w:pPr>
            <w:r>
              <w:rPr>
                <w:rFonts w:ascii="Times New Roman" w:hAnsi="Times New Roman"/>
                <w:sz w:val="18"/>
              </w:rPr>
              <w:t>MGYS00006761</w:t>
            </w:r>
          </w:p>
        </w:tc>
        <w:tc>
          <w:tcPr>
            <w:tcW w:type="dxa" w:w="1728"/>
            <w:vAlign w:val="center"/>
          </w:tcPr>
          <w:p>
            <w:pPr>
              <w:jc w:val="left"/>
            </w:pPr>
            <w:r>
              <w:rPr>
                <w:rFonts w:ascii="Times New Roman" w:hAnsi="Times New Roman"/>
                <w:sz w:val="18"/>
              </w:rPr>
              <w:t>SRP482221</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123</w:t>
            </w:r>
          </w:p>
        </w:tc>
        <w:tc>
          <w:tcPr>
            <w:tcW w:type="dxa" w:w="1728"/>
            <w:vAlign w:val="center"/>
          </w:tcPr>
          <w:p>
            <w:pPr>
              <w:jc w:val="left"/>
            </w:pPr>
            <w:r>
              <w:rPr>
                <w:rFonts w:ascii="Times New Roman" w:hAnsi="Times New Roman"/>
                <w:sz w:val="18"/>
              </w:rPr>
              <w:t>570</w:t>
            </w:r>
          </w:p>
        </w:tc>
      </w:tr>
      <w:tr>
        <w:tc>
          <w:tcPr>
            <w:tcW w:type="dxa" w:w="1728"/>
            <w:vAlign w:val="center"/>
          </w:tcPr>
          <w:p>
            <w:pPr>
              <w:jc w:val="left"/>
            </w:pPr>
            <w:r>
              <w:rPr>
                <w:rFonts w:ascii="Times New Roman" w:hAnsi="Times New Roman"/>
                <w:sz w:val="18"/>
              </w:rPr>
              <w:t>MGYS00006758</w:t>
            </w:r>
          </w:p>
        </w:tc>
        <w:tc>
          <w:tcPr>
            <w:tcW w:type="dxa" w:w="1728"/>
            <w:vAlign w:val="center"/>
          </w:tcPr>
          <w:p>
            <w:pPr>
              <w:jc w:val="left"/>
            </w:pPr>
            <w:r>
              <w:rPr>
                <w:rFonts w:ascii="Times New Roman" w:hAnsi="Times New Roman"/>
                <w:sz w:val="18"/>
              </w:rPr>
              <w:t>ERP158363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502</w:t>
            </w:r>
          </w:p>
        </w:tc>
      </w:tr>
      <w:tr>
        <w:tc>
          <w:tcPr>
            <w:tcW w:type="dxa" w:w="1728"/>
            <w:vAlign w:val="center"/>
          </w:tcPr>
          <w:p>
            <w:pPr>
              <w:jc w:val="left"/>
            </w:pPr>
            <w:r>
              <w:rPr>
                <w:rFonts w:ascii="Times New Roman" w:hAnsi="Times New Roman"/>
                <w:sz w:val="18"/>
              </w:rPr>
              <w:t>MGYS00006041</w:t>
            </w:r>
          </w:p>
        </w:tc>
        <w:tc>
          <w:tcPr>
            <w:tcW w:type="dxa" w:w="1728"/>
            <w:vAlign w:val="center"/>
          </w:tcPr>
          <w:p>
            <w:pPr>
              <w:jc w:val="left"/>
            </w:pPr>
            <w:r>
              <w:rPr>
                <w:rFonts w:ascii="Times New Roman" w:hAnsi="Times New Roman"/>
                <w:sz w:val="18"/>
              </w:rPr>
              <w:t>ERP125469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707</w:t>
            </w:r>
          </w:p>
        </w:tc>
        <w:tc>
          <w:tcPr>
            <w:tcW w:type="dxa" w:w="1728"/>
            <w:vAlign w:val="center"/>
          </w:tcPr>
          <w:p>
            <w:pPr>
              <w:jc w:val="left"/>
            </w:pPr>
            <w:r>
              <w:rPr>
                <w:rFonts w:ascii="Times New Roman" w:hAnsi="Times New Roman"/>
                <w:sz w:val="18"/>
              </w:rPr>
              <w:t>226</w:t>
            </w:r>
          </w:p>
        </w:tc>
      </w:tr>
      <w:tr>
        <w:tc>
          <w:tcPr>
            <w:tcW w:type="dxa" w:w="1728"/>
            <w:vAlign w:val="center"/>
          </w:tcPr>
          <w:p>
            <w:pPr>
              <w:jc w:val="left"/>
            </w:pPr>
            <w:r>
              <w:rPr>
                <w:rFonts w:ascii="Times New Roman" w:hAnsi="Times New Roman"/>
                <w:sz w:val="18"/>
              </w:rPr>
              <w:t>MGYS00006117</w:t>
            </w:r>
          </w:p>
        </w:tc>
        <w:tc>
          <w:tcPr>
            <w:tcW w:type="dxa" w:w="1728"/>
            <w:vAlign w:val="center"/>
          </w:tcPr>
          <w:p>
            <w:pPr>
              <w:jc w:val="left"/>
            </w:pPr>
            <w:r>
              <w:rPr>
                <w:rFonts w:ascii="Times New Roman" w:hAnsi="Times New Roman"/>
                <w:sz w:val="18"/>
              </w:rPr>
              <w:t>ERP144954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90</w:t>
            </w:r>
          </w:p>
        </w:tc>
        <w:tc>
          <w:tcPr>
            <w:tcW w:type="dxa" w:w="1728"/>
            <w:vAlign w:val="center"/>
          </w:tcPr>
          <w:p>
            <w:pPr>
              <w:jc w:val="left"/>
            </w:pPr>
            <w:r>
              <w:rPr>
                <w:rFonts w:ascii="Times New Roman" w:hAnsi="Times New Roman"/>
                <w:sz w:val="18"/>
              </w:rPr>
              <w:t>238</w:t>
            </w:r>
          </w:p>
        </w:tc>
      </w:tr>
      <w:tr>
        <w:tc>
          <w:tcPr>
            <w:tcW w:type="dxa" w:w="1728"/>
            <w:vAlign w:val="center"/>
          </w:tcPr>
          <w:p>
            <w:pPr>
              <w:jc w:val="left"/>
            </w:pPr>
            <w:r>
              <w:rPr>
                <w:rFonts w:ascii="Times New Roman" w:hAnsi="Times New Roman"/>
                <w:sz w:val="18"/>
              </w:rPr>
              <w:t>MGYS00006086</w:t>
            </w:r>
          </w:p>
        </w:tc>
        <w:tc>
          <w:tcPr>
            <w:tcW w:type="dxa" w:w="1728"/>
            <w:vAlign w:val="center"/>
          </w:tcPr>
          <w:p>
            <w:pPr>
              <w:jc w:val="left"/>
            </w:pPr>
            <w:r>
              <w:rPr>
                <w:rFonts w:ascii="Times New Roman" w:hAnsi="Times New Roman"/>
                <w:sz w:val="18"/>
              </w:rPr>
              <w:t>ERP136460</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11</w:t>
            </w:r>
          </w:p>
        </w:tc>
      </w:tr>
      <w:tr>
        <w:tc>
          <w:tcPr>
            <w:tcW w:type="dxa" w:w="1728"/>
            <w:vAlign w:val="center"/>
          </w:tcPr>
          <w:p>
            <w:pPr>
              <w:jc w:val="left"/>
            </w:pPr>
            <w:r>
              <w:rPr>
                <w:rFonts w:ascii="Times New Roman" w:hAnsi="Times New Roman"/>
                <w:sz w:val="18"/>
              </w:rPr>
              <w:t>MGYS00005503</w:t>
            </w:r>
          </w:p>
        </w:tc>
        <w:tc>
          <w:tcPr>
            <w:tcW w:type="dxa" w:w="1728"/>
            <w:vAlign w:val="center"/>
          </w:tcPr>
          <w:p>
            <w:pPr>
              <w:jc w:val="left"/>
            </w:pPr>
            <w:r>
              <w:rPr>
                <w:rFonts w:ascii="Times New Roman" w:hAnsi="Times New Roman"/>
                <w:sz w:val="18"/>
              </w:rPr>
              <w:t>ERP113547</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870</w:t>
            </w:r>
          </w:p>
        </w:tc>
        <w:tc>
          <w:tcPr>
            <w:tcW w:type="dxa" w:w="1728"/>
            <w:vAlign w:val="center"/>
          </w:tcPr>
          <w:p>
            <w:pPr>
              <w:jc w:val="left"/>
            </w:pPr>
            <w:r>
              <w:rPr>
                <w:rFonts w:ascii="Times New Roman" w:hAnsi="Times New Roman"/>
                <w:sz w:val="18"/>
              </w:rPr>
              <w:t>1584</w:t>
            </w:r>
          </w:p>
        </w:tc>
      </w:tr>
      <w:tr>
        <w:tc>
          <w:tcPr>
            <w:tcW w:type="dxa" w:w="1728"/>
            <w:vAlign w:val="center"/>
          </w:tcPr>
          <w:p>
            <w:pPr>
              <w:jc w:val="left"/>
            </w:pPr>
            <w:r>
              <w:rPr>
                <w:rFonts w:ascii="Times New Roman" w:hAnsi="Times New Roman"/>
                <w:sz w:val="18"/>
              </w:rPr>
              <w:t>MGYS00003166</w:t>
            </w:r>
          </w:p>
        </w:tc>
        <w:tc>
          <w:tcPr>
            <w:tcW w:type="dxa" w:w="1728"/>
            <w:vAlign w:val="center"/>
          </w:tcPr>
          <w:p>
            <w:pPr>
              <w:jc w:val="left"/>
            </w:pPr>
            <w:r>
              <w:rPr>
                <w:rFonts w:ascii="Times New Roman" w:hAnsi="Times New Roman"/>
                <w:sz w:val="18"/>
              </w:rPr>
              <w:t>SRP115243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492</w:t>
            </w:r>
          </w:p>
        </w:tc>
      </w:tr>
      <w:tr>
        <w:tc>
          <w:tcPr>
            <w:tcW w:type="dxa" w:w="1728"/>
            <w:vAlign w:val="center"/>
          </w:tcPr>
          <w:p>
            <w:pPr>
              <w:jc w:val="left"/>
            </w:pPr>
            <w:r>
              <w:rPr>
                <w:rFonts w:ascii="Times New Roman" w:hAnsi="Times New Roman"/>
                <w:sz w:val="18"/>
              </w:rPr>
              <w:t>MGYS00004672</w:t>
            </w:r>
          </w:p>
        </w:tc>
        <w:tc>
          <w:tcPr>
            <w:tcW w:type="dxa" w:w="1728"/>
            <w:vAlign w:val="center"/>
          </w:tcPr>
          <w:p>
            <w:pPr>
              <w:jc w:val="left"/>
            </w:pPr>
            <w:r>
              <w:rPr>
                <w:rFonts w:ascii="Times New Roman" w:hAnsi="Times New Roman"/>
                <w:sz w:val="18"/>
              </w:rPr>
              <w:t>SRP124286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33</w:t>
            </w:r>
          </w:p>
        </w:tc>
        <w:tc>
          <w:tcPr>
            <w:tcW w:type="dxa" w:w="1728"/>
            <w:vAlign w:val="center"/>
          </w:tcPr>
          <w:p>
            <w:pPr>
              <w:jc w:val="left"/>
            </w:pPr>
            <w:r>
              <w:rPr>
                <w:rFonts w:ascii="Times New Roman" w:hAnsi="Times New Roman"/>
                <w:sz w:val="18"/>
              </w:rPr>
              <w:t>423</w:t>
            </w:r>
          </w:p>
        </w:tc>
      </w:tr>
      <w:tr>
        <w:tc>
          <w:tcPr>
            <w:tcW w:type="dxa" w:w="1728"/>
            <w:vAlign w:val="center"/>
          </w:tcPr>
          <w:p>
            <w:pPr>
              <w:jc w:val="left"/>
            </w:pPr>
            <w:r>
              <w:rPr>
                <w:rFonts w:ascii="Times New Roman" w:hAnsi="Times New Roman"/>
                <w:sz w:val="18"/>
              </w:rPr>
              <w:t>MGYS00002905</w:t>
            </w:r>
          </w:p>
        </w:tc>
        <w:tc>
          <w:tcPr>
            <w:tcW w:type="dxa" w:w="1728"/>
            <w:vAlign w:val="center"/>
          </w:tcPr>
          <w:p>
            <w:pPr>
              <w:jc w:val="left"/>
            </w:pPr>
            <w:r>
              <w:rPr>
                <w:rFonts w:ascii="Times New Roman" w:hAnsi="Times New Roman"/>
                <w:sz w:val="18"/>
              </w:rPr>
              <w:t>ERP110546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339</w:t>
            </w:r>
          </w:p>
        </w:tc>
      </w:tr>
      <w:tr>
        <w:tc>
          <w:tcPr>
            <w:tcW w:type="dxa" w:w="1728"/>
            <w:vAlign w:val="center"/>
          </w:tcPr>
          <w:p>
            <w:pPr>
              <w:jc w:val="left"/>
            </w:pPr>
            <w:r>
              <w:rPr>
                <w:rFonts w:ascii="Times New Roman" w:hAnsi="Times New Roman"/>
                <w:sz w:val="18"/>
              </w:rPr>
              <w:t>MGYS00002608</w:t>
            </w:r>
          </w:p>
        </w:tc>
        <w:tc>
          <w:tcPr>
            <w:tcW w:type="dxa" w:w="1728"/>
            <w:vAlign w:val="center"/>
          </w:tcPr>
          <w:p>
            <w:pPr>
              <w:jc w:val="left"/>
            </w:pPr>
            <w:r>
              <w:rPr>
                <w:rFonts w:ascii="Times New Roman" w:hAnsi="Times New Roman"/>
                <w:sz w:val="18"/>
              </w:rPr>
              <w:t>ERP110004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922</w:t>
            </w:r>
          </w:p>
        </w:tc>
      </w:tr>
      <w:tr>
        <w:tc>
          <w:tcPr>
            <w:tcW w:type="dxa" w:w="1728"/>
            <w:vAlign w:val="center"/>
          </w:tcPr>
          <w:p>
            <w:pPr>
              <w:jc w:val="left"/>
            </w:pPr>
            <w:r>
              <w:rPr>
                <w:rFonts w:ascii="Times New Roman" w:hAnsi="Times New Roman"/>
                <w:sz w:val="18"/>
              </w:rPr>
              <w:t>MGYS00002413</w:t>
            </w:r>
          </w:p>
        </w:tc>
        <w:tc>
          <w:tcPr>
            <w:tcW w:type="dxa" w:w="1728"/>
            <w:vAlign w:val="center"/>
          </w:tcPr>
          <w:p>
            <w:pPr>
              <w:jc w:val="left"/>
            </w:pPr>
            <w:r>
              <w:rPr>
                <w:rFonts w:ascii="Times New Roman" w:hAnsi="Times New Roman"/>
                <w:sz w:val="18"/>
              </w:rPr>
              <w:t>ERP109242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173</w:t>
            </w:r>
          </w:p>
        </w:tc>
        <w:tc>
          <w:tcPr>
            <w:tcW w:type="dxa" w:w="1728"/>
            <w:vAlign w:val="center"/>
          </w:tcPr>
          <w:p>
            <w:pPr>
              <w:jc w:val="left"/>
            </w:pPr>
            <w:r>
              <w:rPr>
                <w:rFonts w:ascii="Times New Roman" w:hAnsi="Times New Roman"/>
                <w:sz w:val="18"/>
              </w:rPr>
              <w:t>916</w:t>
            </w:r>
          </w:p>
        </w:tc>
      </w:tr>
      <w:tr>
        <w:tc>
          <w:tcPr>
            <w:tcW w:type="dxa" w:w="1728"/>
            <w:vAlign w:val="center"/>
          </w:tcPr>
          <w:p>
            <w:pPr>
              <w:jc w:val="left"/>
            </w:pPr>
            <w:r>
              <w:rPr>
                <w:rFonts w:ascii="Times New Roman" w:hAnsi="Times New Roman"/>
                <w:sz w:val="18"/>
              </w:rPr>
              <w:t>MGYS00002065</w:t>
            </w:r>
          </w:p>
        </w:tc>
        <w:tc>
          <w:tcPr>
            <w:tcW w:type="dxa" w:w="1728"/>
            <w:vAlign w:val="center"/>
          </w:tcPr>
          <w:p>
            <w:pPr>
              <w:jc w:val="left"/>
            </w:pPr>
            <w:r>
              <w:rPr>
                <w:rFonts w:ascii="Times New Roman" w:hAnsi="Times New Roman"/>
                <w:sz w:val="18"/>
              </w:rPr>
              <w:t>ERP105249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214</w:t>
            </w:r>
          </w:p>
        </w:tc>
        <w:tc>
          <w:tcPr>
            <w:tcW w:type="dxa" w:w="1728"/>
            <w:vAlign w:val="center"/>
          </w:tcPr>
          <w:p>
            <w:pPr>
              <w:jc w:val="left"/>
            </w:pPr>
            <w:r>
              <w:rPr>
                <w:rFonts w:ascii="Times New Roman" w:hAnsi="Times New Roman"/>
                <w:sz w:val="18"/>
              </w:rPr>
              <w:t>1313</w:t>
            </w:r>
          </w:p>
        </w:tc>
      </w:tr>
      <w:tr>
        <w:tc>
          <w:tcPr>
            <w:tcW w:type="dxa" w:w="1728"/>
            <w:vAlign w:val="center"/>
          </w:tcPr>
          <w:p>
            <w:pPr>
              <w:jc w:val="left"/>
            </w:pPr>
            <w:r>
              <w:rPr>
                <w:rFonts w:ascii="Times New Roman" w:hAnsi="Times New Roman"/>
                <w:sz w:val="18"/>
              </w:rPr>
              <w:t>MGYS00006798</w:t>
            </w:r>
          </w:p>
        </w:tc>
        <w:tc>
          <w:tcPr>
            <w:tcW w:type="dxa" w:w="1728"/>
            <w:vAlign w:val="center"/>
          </w:tcPr>
          <w:p>
            <w:pPr>
              <w:jc w:val="left"/>
            </w:pPr>
            <w:r>
              <w:rPr>
                <w:rFonts w:ascii="Times New Roman" w:hAnsi="Times New Roman"/>
                <w:sz w:val="18"/>
              </w:rPr>
              <w:t>SRP315825</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225</w:t>
            </w:r>
          </w:p>
        </w:tc>
      </w:tr>
      <w:tr>
        <w:tc>
          <w:tcPr>
            <w:tcW w:type="dxa" w:w="1728"/>
            <w:vAlign w:val="center"/>
          </w:tcPr>
          <w:p>
            <w:pPr>
              <w:jc w:val="left"/>
            </w:pPr>
            <w:r>
              <w:rPr>
                <w:rFonts w:ascii="Times New Roman" w:hAnsi="Times New Roman"/>
                <w:sz w:val="18"/>
              </w:rPr>
              <w:t>MGYS00006019</w:t>
            </w:r>
          </w:p>
        </w:tc>
        <w:tc>
          <w:tcPr>
            <w:tcW w:type="dxa" w:w="1728"/>
            <w:vAlign w:val="center"/>
          </w:tcPr>
          <w:p>
            <w:pPr>
              <w:jc w:val="left"/>
            </w:pPr>
            <w:r>
              <w:rPr>
                <w:rFonts w:ascii="Times New Roman" w:hAnsi="Times New Roman"/>
                <w:sz w:val="18"/>
              </w:rPr>
              <w:t>SRP126632</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186</w:t>
            </w:r>
          </w:p>
        </w:tc>
      </w:tr>
      <w:tr>
        <w:tc>
          <w:tcPr>
            <w:tcW w:type="dxa" w:w="1728"/>
            <w:vAlign w:val="center"/>
          </w:tcPr>
          <w:p>
            <w:pPr>
              <w:jc w:val="left"/>
            </w:pPr>
            <w:r>
              <w:rPr>
                <w:rFonts w:ascii="Times New Roman" w:hAnsi="Times New Roman"/>
                <w:sz w:val="18"/>
              </w:rPr>
              <w:t>MGYS00005862</w:t>
            </w:r>
          </w:p>
        </w:tc>
        <w:tc>
          <w:tcPr>
            <w:tcW w:type="dxa" w:w="1728"/>
            <w:vAlign w:val="center"/>
          </w:tcPr>
          <w:p>
            <w:pPr>
              <w:jc w:val="left"/>
            </w:pPr>
            <w:r>
              <w:rPr>
                <w:rFonts w:ascii="Times New Roman" w:hAnsi="Times New Roman"/>
                <w:sz w:val="18"/>
              </w:rPr>
              <w:t>SRP279534</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685</w:t>
            </w:r>
          </w:p>
        </w:tc>
      </w:tr>
      <w:tr>
        <w:tc>
          <w:tcPr>
            <w:tcW w:type="dxa" w:w="1728"/>
            <w:vAlign w:val="center"/>
          </w:tcPr>
          <w:p>
            <w:pPr>
              <w:jc w:val="left"/>
            </w:pPr>
            <w:r>
              <w:rPr>
                <w:rFonts w:ascii="Times New Roman" w:hAnsi="Times New Roman"/>
                <w:sz w:val="18"/>
              </w:rPr>
              <w:t>MGYS00005215</w:t>
            </w:r>
          </w:p>
        </w:tc>
        <w:tc>
          <w:tcPr>
            <w:tcW w:type="dxa" w:w="1728"/>
            <w:vAlign w:val="center"/>
          </w:tcPr>
          <w:p>
            <w:pPr>
              <w:jc w:val="left"/>
            </w:pPr>
            <w:r>
              <w:rPr>
                <w:rFonts w:ascii="Times New Roman" w:hAnsi="Times New Roman"/>
                <w:sz w:val="18"/>
              </w:rPr>
              <w:t>SRP071118</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638</w:t>
            </w:r>
          </w:p>
        </w:tc>
        <w:tc>
          <w:tcPr>
            <w:tcW w:type="dxa" w:w="1728"/>
            <w:vAlign w:val="center"/>
          </w:tcPr>
          <w:p>
            <w:pPr>
              <w:jc w:val="left"/>
            </w:pPr>
            <w:r>
              <w:rPr>
                <w:rFonts w:ascii="Times New Roman" w:hAnsi="Times New Roman"/>
                <w:sz w:val="18"/>
              </w:rPr>
              <w:t>850</w:t>
            </w:r>
          </w:p>
        </w:tc>
      </w:tr>
      <w:tr>
        <w:tc>
          <w:tcPr>
            <w:tcW w:type="dxa" w:w="1728"/>
            <w:vAlign w:val="center"/>
          </w:tcPr>
          <w:p>
            <w:pPr>
              <w:jc w:val="left"/>
            </w:pPr>
            <w:r>
              <w:rPr>
                <w:rFonts w:ascii="Times New Roman" w:hAnsi="Times New Roman"/>
                <w:sz w:val="18"/>
              </w:rPr>
              <w:t>MGYS00005163</w:t>
            </w:r>
          </w:p>
        </w:tc>
        <w:tc>
          <w:tcPr>
            <w:tcW w:type="dxa" w:w="1728"/>
            <w:vAlign w:val="center"/>
          </w:tcPr>
          <w:p>
            <w:pPr>
              <w:jc w:val="left"/>
            </w:pPr>
            <w:r>
              <w:rPr>
                <w:rFonts w:ascii="Times New Roman" w:hAnsi="Times New Roman"/>
                <w:sz w:val="18"/>
              </w:rPr>
              <w:t>ERP015256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386</w:t>
            </w:r>
          </w:p>
        </w:tc>
        <w:tc>
          <w:tcPr>
            <w:tcW w:type="dxa" w:w="1728"/>
            <w:vAlign w:val="center"/>
          </w:tcPr>
          <w:p>
            <w:pPr>
              <w:jc w:val="left"/>
            </w:pPr>
            <w:r>
              <w:rPr>
                <w:rFonts w:ascii="Times New Roman" w:hAnsi="Times New Roman"/>
                <w:sz w:val="18"/>
              </w:rPr>
              <w:t>1720</w:t>
            </w:r>
          </w:p>
        </w:tc>
      </w:tr>
      <w:tr>
        <w:tc>
          <w:tcPr>
            <w:tcW w:type="dxa" w:w="1728"/>
            <w:vAlign w:val="center"/>
          </w:tcPr>
          <w:p>
            <w:pPr>
              <w:jc w:val="left"/>
            </w:pPr>
            <w:r>
              <w:rPr>
                <w:rFonts w:ascii="Times New Roman" w:hAnsi="Times New Roman"/>
                <w:sz w:val="18"/>
              </w:rPr>
              <w:t>MGYS00003800</w:t>
            </w:r>
          </w:p>
        </w:tc>
        <w:tc>
          <w:tcPr>
            <w:tcW w:type="dxa" w:w="1728"/>
            <w:vAlign w:val="center"/>
          </w:tcPr>
          <w:p>
            <w:pPr>
              <w:jc w:val="left"/>
            </w:pPr>
            <w:r>
              <w:rPr>
                <w:rFonts w:ascii="Times New Roman" w:hAnsi="Times New Roman"/>
                <w:sz w:val="18"/>
              </w:rPr>
              <w:t>ERP023686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154</w:t>
            </w:r>
          </w:p>
        </w:tc>
        <w:tc>
          <w:tcPr>
            <w:tcW w:type="dxa" w:w="1728"/>
            <w:vAlign w:val="center"/>
          </w:tcPr>
          <w:p>
            <w:pPr>
              <w:jc w:val="left"/>
            </w:pPr>
            <w:r>
              <w:rPr>
                <w:rFonts w:ascii="Times New Roman" w:hAnsi="Times New Roman"/>
                <w:sz w:val="18"/>
              </w:rPr>
              <w:t>410</w:t>
            </w:r>
          </w:p>
        </w:tc>
      </w:tr>
      <w:tr>
        <w:tc>
          <w:tcPr>
            <w:tcW w:type="dxa" w:w="1728"/>
            <w:vAlign w:val="center"/>
          </w:tcPr>
          <w:p>
            <w:pPr>
              <w:jc w:val="left"/>
            </w:pPr>
            <w:r>
              <w:rPr>
                <w:rFonts w:ascii="Times New Roman" w:hAnsi="Times New Roman"/>
                <w:sz w:val="18"/>
              </w:rPr>
              <w:t>MGYS00003705</w:t>
            </w:r>
          </w:p>
        </w:tc>
        <w:tc>
          <w:tcPr>
            <w:tcW w:type="dxa" w:w="1728"/>
            <w:vAlign w:val="center"/>
          </w:tcPr>
          <w:p>
            <w:pPr>
              <w:jc w:val="left"/>
            </w:pPr>
            <w:r>
              <w:rPr>
                <w:rFonts w:ascii="Times New Roman" w:hAnsi="Times New Roman"/>
                <w:sz w:val="18"/>
              </w:rPr>
              <w:t>ERP016607</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385</w:t>
            </w:r>
          </w:p>
        </w:tc>
        <w:tc>
          <w:tcPr>
            <w:tcW w:type="dxa" w:w="1728"/>
            <w:vAlign w:val="center"/>
          </w:tcPr>
          <w:p>
            <w:pPr>
              <w:jc w:val="left"/>
            </w:pPr>
            <w:r>
              <w:rPr>
                <w:rFonts w:ascii="Times New Roman" w:hAnsi="Times New Roman"/>
                <w:sz w:val="18"/>
              </w:rP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Kanehisa M, Furumichi M, Sato Y, et al. KEGG for taxonomy-based analysis of pathways and genomes. Nucleic Acids Res 2023.</w:t>
      </w:r>
    </w:p>
    <w:p>
      <w:pPr>
        <w:spacing w:after="120"/>
        <w:jc w:val="both"/>
      </w:pPr>
      <w:r>
        <w:t>Olson RD, Assaf R, Brettin T, et al. Introducing the Bacterial and Viral Bioinformatics Resource Center (BV-BRC). Nucleic Acids Res 2023.</w:t>
      </w:r>
    </w:p>
    <w:p>
      <w:pPr>
        <w:spacing w:after="120"/>
        <w:jc w:val="both"/>
      </w:pPr>
      <w:r>
        <w:t>Madin JS, Nielsen DA, Brbic M, et al. A synthesis of bacterial and archaeal phenotypic trait data. Scientific Data 2020;7:170.</w:t>
      </w:r>
    </w:p>
    <w:p>
      <w:pPr>
        <w:spacing w:after="120"/>
        <w:jc w:val="both"/>
      </w:pPr>
      <w:r>
        <w:t>Parks DH, Chuvochina M, Rinke C, et al. GTDB: an ongoing census of bacterial and archaeal diversity through a phylogenetically consistent, rank normalized and complete genome-based taxonomy. Nucleic Acids Res 2022.</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Udita Phookan</dc:creator>
  <cp:keywords/>
  <dc:description/>
  <cp:lastModifiedBy/>
  <cp:revision>1</cp:revision>
  <dcterms:created xsi:type="dcterms:W3CDTF">2013-12-23T23:15:00Z</dcterms:created>
  <dcterms:modified xsi:type="dcterms:W3CDTF">2013-12-23T23:15:00Z</dcterms:modified>
  <cp:category/>
</cp:coreProperties>
</file>