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7"/>
      </w:pPr>
      <w:r>
        <w:rPr>
          <w:rFonts w:ascii="Arial" w:hAnsi="Arial" w:cs="Arial"/>
          <w:sz w:val="53"/>
          <w:sz-cs w:val="53"/>
          <w:b/>
          <w:spacing w:val="0"/>
          <w:color w:val="1A1A1A"/>
        </w:rPr>
        <w:t xml:space="preserve">NYselections Test Cases - One-Pager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Quick reference of BDD automation completed to date.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A1A1A"/>
        </w:rPr>
        <w:t xml:space="preserve">Stack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Playwright ++ Cucumber (BDD-only): Feature → Steps → Page Objects</w:t>
        <w:br/>
        <w:t xml:space="preserve">App: NYselections Lightning (Salesforce) · Reports: Allure ++ JSON side reports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A1A1A"/>
        </w:rPr>
        <w:t xml:space="preserve">Run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Command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Purpose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npm run bdd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All scenarios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npm run bdd:tags "@Tag"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By tag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npm run bdd:headed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Visible browser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npm run report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Allure report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A1A1A"/>
        </w:rPr>
        <w:t xml:space="preserve">Inventory (10 features)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Feature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Tag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Case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What it does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Smoke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@Smoke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—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Framework launch check (example.com)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Auditor1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@Auditor1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00120464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Login, case, party, Primary Auditor, eligibility Yes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Duplicate Transaction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@DuplicateTransaction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00120877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Clear all flagged duplicates; assert none remain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Repeat Contributor Code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@RepeatContributorCode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00120859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Align codes for same contributor name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Clear Shared Contributor Code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@ClearSharedContributorCode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00120859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Clear codes shared across different names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Is District (No)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@IsDistrict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00120857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Empty In District Confirmed → No; save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Is District Yes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@IsDistrictYes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00120877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Empty In District Confirmed → Yes; save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Verification Agree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@VerificationAgree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00120861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Empty Verifier Status → Agree; save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Verification Disagree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@VerificationDisagree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00120861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Empty Verifier Status → Disagree; save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Empty Error Message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@EmptyErrorMessage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00120861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Accept/Reject blocked when Verifier Status empty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Shared tags on NYselections flows: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@Regression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@NYselections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@End_to_End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A1A1A"/>
        </w:rPr>
        <w:t xml:space="preserve">Key files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Kind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Path</w:t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Features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features/*.feature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Steps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features/step-definitions/*.steps.ts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Pages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pages/*.ts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A1A1A"/>
        </w:rPr>
        <w:t xml:space="preserve">Full write-up</w:t>
      </w:r>
    </w:p>
    <w:p>
      <w:pPr/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docs/TEST_CASES_SUMMARY.md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A1A1A"/>
        </w:rPr>
        <w:t xml:space="preserve">Watch-outs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Case numbers are data-dependent; refresh Examples if env data changes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Empty Error Message needs at least one empty Verifier Status on 00120861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Agree / Disagree / Empty Error share Random Sampling Records on the same case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Contributor-code flows write JSON under </w:t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reports/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