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4131706"/>
        <w:docPartObj>
          <w:docPartGallery w:val="Cover Pages"/>
          <w:docPartUnique/>
        </w:docPartObj>
      </w:sdtPr>
      <w:sdtEndPr>
        <w:rPr>
          <w:rFonts w:ascii="標楷體" w:eastAsia="標楷體" w:hAnsi="標楷體" w:cs="標楷體"/>
          <w:b/>
          <w:color w:val="000000"/>
          <w:sz w:val="40"/>
          <w:szCs w:val="40"/>
        </w:rPr>
      </w:sdtEndPr>
      <w:sdtContent>
        <w:p w:rsidR="00D65454" w:rsidRDefault="00D6545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群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rsidR="00D65454" w:rsidRDefault="00DA3803" w:rsidP="00D65454">
                                      <w:pPr>
                                        <w:pStyle w:val="af7"/>
                                        <w:rPr>
                                          <w:caps/>
                                          <w:color w:val="FFFFFF" w:themeColor="background1"/>
                                        </w:rPr>
                                      </w:pPr>
                                      <w:proofErr w:type="gramStart"/>
                                      <w:r w:rsidRPr="00DA3803">
                                        <w:rPr>
                                          <w:rFonts w:hint="eastAsia"/>
                                          <w:color w:val="FFFFFF" w:themeColor="background1"/>
                                          <w:sz w:val="40"/>
                                          <w:szCs w:val="32"/>
                                        </w:rPr>
                                        <w:t>洪徐永</w:t>
                                      </w:r>
                                      <w:proofErr w:type="gramEnd"/>
                                      <w:r w:rsidRPr="00DA3803">
                                        <w:rPr>
                                          <w:rFonts w:hint="eastAsia"/>
                                          <w:color w:val="FFFFFF" w:themeColor="background1"/>
                                          <w:sz w:val="40"/>
                                          <w:szCs w:val="32"/>
                                        </w:rPr>
                                        <w:t xml:space="preserve"> </w:t>
                                      </w:r>
                                      <w:r w:rsidRPr="00DA3803">
                                        <w:rPr>
                                          <w:color w:val="FFFFFF" w:themeColor="background1"/>
                                          <w:sz w:val="40"/>
                                          <w:szCs w:val="32"/>
                                        </w:rPr>
                                        <w:t xml:space="preserve">r07525078 </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字方塊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標題"/>
                                    <w:tag w:val=""/>
                                    <w:id w:val="-1476986296"/>
                                    <w:dataBinding w:prefixMappings="xmlns:ns0='http://purl.org/dc/elements/1.1/' xmlns:ns1='http://schemas.openxmlformats.org/package/2006/metadata/core-properties' " w:xpath="/ns1:coreProperties[1]/ns0:title[1]" w:storeItemID="{6C3C8BC8-F283-45AE-878A-BAB7291924A1}"/>
                                    <w:text/>
                                  </w:sdtPr>
                                  <w:sdtContent>
                                    <w:p w:rsidR="00D65454" w:rsidRPr="00DA3803" w:rsidRDefault="00DA3803">
                                      <w:pPr>
                                        <w:pStyle w:val="af7"/>
                                        <w:pBdr>
                                          <w:bottom w:val="single" w:sz="6" w:space="4" w:color="7F7F7F" w:themeColor="text1" w:themeTint="80"/>
                                        </w:pBdr>
                                        <w:rPr>
                                          <w:rFonts w:asciiTheme="majorHAnsi" w:eastAsiaTheme="majorEastAsia" w:hAnsiTheme="majorHAnsi" w:cstheme="majorBidi"/>
                                          <w:color w:val="595959" w:themeColor="text1" w:themeTint="A6"/>
                                          <w:sz w:val="72"/>
                                          <w:szCs w:val="108"/>
                                        </w:rPr>
                                      </w:pPr>
                                      <w:r w:rsidRPr="00DA3803">
                                        <w:rPr>
                                          <w:rFonts w:asciiTheme="majorHAnsi" w:eastAsiaTheme="majorEastAsia" w:hAnsiTheme="majorHAnsi" w:cstheme="majorBidi" w:hint="eastAsia"/>
                                          <w:color w:val="595959" w:themeColor="text1" w:themeTint="A6"/>
                                          <w:sz w:val="72"/>
                                          <w:szCs w:val="108"/>
                                        </w:rPr>
                                        <w:t>線性代數</w:t>
                                      </w:r>
                                      <w:r w:rsidRPr="00DA3803">
                                        <w:rPr>
                                          <w:rFonts w:asciiTheme="majorHAnsi" w:eastAsiaTheme="majorEastAsia" w:hAnsiTheme="majorHAnsi" w:cstheme="majorBidi" w:hint="eastAsia"/>
                                          <w:color w:val="595959" w:themeColor="text1" w:themeTint="A6"/>
                                          <w:sz w:val="72"/>
                                          <w:szCs w:val="108"/>
                                        </w:rPr>
                                        <w:t>final project</w:t>
                                      </w:r>
                                    </w:p>
                                  </w:sdtContent>
                                </w:sdt>
                                <w:p w:rsidR="00D65454" w:rsidRDefault="00DA3803">
                                  <w:pPr>
                                    <w:pStyle w:val="af7"/>
                                    <w:spacing w:before="240"/>
                                    <w:rPr>
                                      <w:rFonts w:hint="eastAsia"/>
                                      <w:caps/>
                                      <w:color w:val="44546A" w:themeColor="text2"/>
                                      <w:sz w:val="36"/>
                                      <w:szCs w:val="36"/>
                                    </w:rPr>
                                  </w:pPr>
                                  <w:r>
                                    <w:rPr>
                                      <w:rFonts w:hint="eastAsia"/>
                                      <w:caps/>
                                      <w:color w:val="44546A" w:themeColor="text2"/>
                                      <w:sz w:val="36"/>
                                      <w:szCs w:val="36"/>
                                    </w:rPr>
                                    <w:t>鯨</w:t>
                                  </w:r>
                                  <w:proofErr w:type="gramStart"/>
                                  <w:r>
                                    <w:rPr>
                                      <w:rFonts w:hint="eastAsia"/>
                                      <w:caps/>
                                      <w:color w:val="44546A" w:themeColor="text2"/>
                                      <w:sz w:val="36"/>
                                      <w:szCs w:val="36"/>
                                    </w:rPr>
                                    <w:t>豚</w:t>
                                  </w:r>
                                  <w:proofErr w:type="gramEnd"/>
                                  <w:r>
                                    <w:rPr>
                                      <w:rFonts w:hint="eastAsia"/>
                                      <w:caps/>
                                      <w:color w:val="44546A" w:themeColor="text2"/>
                                      <w:sz w:val="36"/>
                                      <w:szCs w:val="36"/>
                                    </w:rPr>
                                    <w:t>偵測</w:t>
                                  </w:r>
                                  <w:r>
                                    <w:rPr>
                                      <w:caps/>
                                      <w:color w:val="44546A" w:themeColor="text2"/>
                                      <w:sz w:val="36"/>
                                      <w:szCs w:val="36"/>
                                    </w:rPr>
                                    <w:t>演算法</w:t>
                                  </w:r>
                                  <w:r>
                                    <w:rPr>
                                      <w:rFonts w:hint="eastAsia"/>
                                      <w:caps/>
                                      <w:color w:val="44546A" w:themeColor="text2"/>
                                      <w:sz w:val="36"/>
                                      <w:szCs w:val="36"/>
                                    </w:rPr>
                                    <w:t>利用</w:t>
                                  </w:r>
                                  <w:r>
                                    <w:rPr>
                                      <w:rFonts w:hint="eastAsia"/>
                                      <w:caps/>
                                      <w:color w:val="44546A" w:themeColor="text2"/>
                                      <w:sz w:val="36"/>
                                      <w:szCs w:val="36"/>
                                    </w:rPr>
                                    <w:t>PCA</w:t>
                                  </w:r>
                                  <w:r>
                                    <w:rPr>
                                      <w:rFonts w:hint="eastAsia"/>
                                      <w:caps/>
                                      <w:color w:val="44546A" w:themeColor="text2"/>
                                      <w:sz w:val="36"/>
                                      <w:szCs w:val="36"/>
                                    </w:rPr>
                                    <w:t>分析</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群組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40"/>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rsidR="00D65454" w:rsidRDefault="00DA3803" w:rsidP="00D65454">
                                <w:pPr>
                                  <w:pStyle w:val="af7"/>
                                  <w:rPr>
                                    <w:caps/>
                                    <w:color w:val="FFFFFF" w:themeColor="background1"/>
                                  </w:rPr>
                                </w:pPr>
                                <w:proofErr w:type="gramStart"/>
                                <w:r w:rsidRPr="00DA3803">
                                  <w:rPr>
                                    <w:rFonts w:hint="eastAsia"/>
                                    <w:color w:val="FFFFFF" w:themeColor="background1"/>
                                    <w:sz w:val="40"/>
                                    <w:szCs w:val="32"/>
                                  </w:rPr>
                                  <w:t>洪徐永</w:t>
                                </w:r>
                                <w:proofErr w:type="gramEnd"/>
                                <w:r w:rsidRPr="00DA3803">
                                  <w:rPr>
                                    <w:rFonts w:hint="eastAsia"/>
                                    <w:color w:val="FFFFFF" w:themeColor="background1"/>
                                    <w:sz w:val="40"/>
                                    <w:szCs w:val="32"/>
                                  </w:rPr>
                                  <w:t xml:space="preserve"> </w:t>
                                </w:r>
                                <w:r w:rsidRPr="00DA3803">
                                  <w:rPr>
                                    <w:color w:val="FFFFFF" w:themeColor="background1"/>
                                    <w:sz w:val="40"/>
                                    <w:szCs w:val="32"/>
                                  </w:rPr>
                                  <w:t xml:space="preserve">r07525078 </w:t>
                                </w:r>
                              </w:p>
                            </w:sdtContent>
                          </w:sdt>
                        </w:txbxContent>
                      </v:textbox>
                    </v:rect>
                    <v:shapetype id="_x0000_t202" coordsize="21600,21600" o:spt="202" path="m,l,21600r21600,l21600,xe">
                      <v:stroke joinstyle="miter"/>
                      <v:path gradientshapeok="t" o:connecttype="rect"/>
                    </v:shapetype>
                    <v:shape id="文字方塊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標題"/>
                              <w:tag w:val=""/>
                              <w:id w:val="-1476986296"/>
                              <w:dataBinding w:prefixMappings="xmlns:ns0='http://purl.org/dc/elements/1.1/' xmlns:ns1='http://schemas.openxmlformats.org/package/2006/metadata/core-properties' " w:xpath="/ns1:coreProperties[1]/ns0:title[1]" w:storeItemID="{6C3C8BC8-F283-45AE-878A-BAB7291924A1}"/>
                              <w:text/>
                            </w:sdtPr>
                            <w:sdtContent>
                              <w:p w:rsidR="00D65454" w:rsidRPr="00DA3803" w:rsidRDefault="00DA3803">
                                <w:pPr>
                                  <w:pStyle w:val="af7"/>
                                  <w:pBdr>
                                    <w:bottom w:val="single" w:sz="6" w:space="4" w:color="7F7F7F" w:themeColor="text1" w:themeTint="80"/>
                                  </w:pBdr>
                                  <w:rPr>
                                    <w:rFonts w:asciiTheme="majorHAnsi" w:eastAsiaTheme="majorEastAsia" w:hAnsiTheme="majorHAnsi" w:cstheme="majorBidi"/>
                                    <w:color w:val="595959" w:themeColor="text1" w:themeTint="A6"/>
                                    <w:sz w:val="72"/>
                                    <w:szCs w:val="108"/>
                                  </w:rPr>
                                </w:pPr>
                                <w:r w:rsidRPr="00DA3803">
                                  <w:rPr>
                                    <w:rFonts w:asciiTheme="majorHAnsi" w:eastAsiaTheme="majorEastAsia" w:hAnsiTheme="majorHAnsi" w:cstheme="majorBidi" w:hint="eastAsia"/>
                                    <w:color w:val="595959" w:themeColor="text1" w:themeTint="A6"/>
                                    <w:sz w:val="72"/>
                                    <w:szCs w:val="108"/>
                                  </w:rPr>
                                  <w:t>線性代數</w:t>
                                </w:r>
                                <w:r w:rsidRPr="00DA3803">
                                  <w:rPr>
                                    <w:rFonts w:asciiTheme="majorHAnsi" w:eastAsiaTheme="majorEastAsia" w:hAnsiTheme="majorHAnsi" w:cstheme="majorBidi" w:hint="eastAsia"/>
                                    <w:color w:val="595959" w:themeColor="text1" w:themeTint="A6"/>
                                    <w:sz w:val="72"/>
                                    <w:szCs w:val="108"/>
                                  </w:rPr>
                                  <w:t>final project</w:t>
                                </w:r>
                              </w:p>
                            </w:sdtContent>
                          </w:sdt>
                          <w:p w:rsidR="00D65454" w:rsidRDefault="00DA3803">
                            <w:pPr>
                              <w:pStyle w:val="af7"/>
                              <w:spacing w:before="240"/>
                              <w:rPr>
                                <w:rFonts w:hint="eastAsia"/>
                                <w:caps/>
                                <w:color w:val="44546A" w:themeColor="text2"/>
                                <w:sz w:val="36"/>
                                <w:szCs w:val="36"/>
                              </w:rPr>
                            </w:pPr>
                            <w:r>
                              <w:rPr>
                                <w:rFonts w:hint="eastAsia"/>
                                <w:caps/>
                                <w:color w:val="44546A" w:themeColor="text2"/>
                                <w:sz w:val="36"/>
                                <w:szCs w:val="36"/>
                              </w:rPr>
                              <w:t>鯨</w:t>
                            </w:r>
                            <w:proofErr w:type="gramStart"/>
                            <w:r>
                              <w:rPr>
                                <w:rFonts w:hint="eastAsia"/>
                                <w:caps/>
                                <w:color w:val="44546A" w:themeColor="text2"/>
                                <w:sz w:val="36"/>
                                <w:szCs w:val="36"/>
                              </w:rPr>
                              <w:t>豚</w:t>
                            </w:r>
                            <w:proofErr w:type="gramEnd"/>
                            <w:r>
                              <w:rPr>
                                <w:rFonts w:hint="eastAsia"/>
                                <w:caps/>
                                <w:color w:val="44546A" w:themeColor="text2"/>
                                <w:sz w:val="36"/>
                                <w:szCs w:val="36"/>
                              </w:rPr>
                              <w:t>偵測</w:t>
                            </w:r>
                            <w:r>
                              <w:rPr>
                                <w:caps/>
                                <w:color w:val="44546A" w:themeColor="text2"/>
                                <w:sz w:val="36"/>
                                <w:szCs w:val="36"/>
                              </w:rPr>
                              <w:t>演算法</w:t>
                            </w:r>
                            <w:r>
                              <w:rPr>
                                <w:rFonts w:hint="eastAsia"/>
                                <w:caps/>
                                <w:color w:val="44546A" w:themeColor="text2"/>
                                <w:sz w:val="36"/>
                                <w:szCs w:val="36"/>
                              </w:rPr>
                              <w:t>利用</w:t>
                            </w:r>
                            <w:r>
                              <w:rPr>
                                <w:rFonts w:hint="eastAsia"/>
                                <w:caps/>
                                <w:color w:val="44546A" w:themeColor="text2"/>
                                <w:sz w:val="36"/>
                                <w:szCs w:val="36"/>
                              </w:rPr>
                              <w:t>PCA</w:t>
                            </w:r>
                            <w:r>
                              <w:rPr>
                                <w:rFonts w:hint="eastAsia"/>
                                <w:caps/>
                                <w:color w:val="44546A" w:themeColor="text2"/>
                                <w:sz w:val="36"/>
                                <w:szCs w:val="36"/>
                              </w:rPr>
                              <w:t>分析</w:t>
                            </w:r>
                          </w:p>
                        </w:txbxContent>
                      </v:textbox>
                    </v:shape>
                    <w10:wrap anchorx="page" anchory="page"/>
                  </v:group>
                </w:pict>
              </mc:Fallback>
            </mc:AlternateContent>
          </w:r>
        </w:p>
        <w:p w:rsidR="00D65454" w:rsidRDefault="00D65454">
          <w:pPr>
            <w:rPr>
              <w:rFonts w:ascii="標楷體" w:eastAsia="標楷體" w:hAnsi="標楷體" w:cs="標楷體"/>
              <w:b/>
              <w:color w:val="000000"/>
              <w:sz w:val="40"/>
              <w:szCs w:val="40"/>
            </w:rPr>
          </w:pPr>
          <w:r>
            <w:rPr>
              <w:rFonts w:ascii="標楷體" w:eastAsia="標楷體" w:hAnsi="標楷體" w:cs="標楷體"/>
              <w:b/>
              <w:color w:val="000000"/>
              <w:sz w:val="40"/>
              <w:szCs w:val="40"/>
            </w:rPr>
            <w:br w:type="page"/>
          </w:r>
        </w:p>
      </w:sdtContent>
    </w:sdt>
    <w:p w:rsidR="002D6762" w:rsidRDefault="006B628C" w:rsidP="006B628C">
      <w:pPr>
        <w:pStyle w:val="-1"/>
      </w:pPr>
      <w:bookmarkStart w:id="0" w:name="_GoBack"/>
      <w:r>
        <w:lastRenderedPageBreak/>
        <w:t>研究動機</w:t>
      </w:r>
    </w:p>
    <w:bookmarkEnd w:id="0"/>
    <w:p w:rsidR="002D6762" w:rsidRDefault="006B628C">
      <w:pPr>
        <w:pBdr>
          <w:top w:val="nil"/>
          <w:left w:val="nil"/>
          <w:bottom w:val="nil"/>
          <w:right w:val="nil"/>
          <w:between w:val="nil"/>
        </w:pBdr>
        <w:ind w:firstLine="480"/>
        <w:jc w:val="both"/>
        <w:rPr>
          <w:rFonts w:ascii="標楷體" w:eastAsia="標楷體" w:hAnsi="標楷體" w:cs="標楷體"/>
          <w:color w:val="000000"/>
          <w:highlight w:val="white"/>
        </w:rPr>
      </w:pPr>
      <w:r>
        <w:rPr>
          <w:rFonts w:ascii="標楷體" w:eastAsia="標楷體" w:hAnsi="標楷體" w:cs="標楷體"/>
          <w:color w:val="000000"/>
          <w:highlight w:val="white"/>
        </w:rPr>
        <w:t>本實驗室為水下聲學實驗室，研究內容以水下音訊為主，包括</w:t>
      </w:r>
      <w:proofErr w:type="gramStart"/>
      <w:r>
        <w:rPr>
          <w:rFonts w:ascii="標楷體" w:eastAsia="標楷體" w:hAnsi="標楷體" w:cs="標楷體"/>
          <w:color w:val="000000"/>
          <w:highlight w:val="white"/>
        </w:rPr>
        <w:t>了聲景研究</w:t>
      </w:r>
      <w:proofErr w:type="gramEnd"/>
      <w:r>
        <w:rPr>
          <w:rFonts w:ascii="標楷體" w:eastAsia="標楷體" w:hAnsi="標楷體" w:cs="標楷體"/>
          <w:color w:val="000000"/>
          <w:highlight w:val="white"/>
        </w:rPr>
        <w:t>、音傳路徑、目標強度等等，以及本次討論方向鯨</w:t>
      </w:r>
      <w:proofErr w:type="gramStart"/>
      <w:r>
        <w:rPr>
          <w:rFonts w:ascii="標楷體" w:eastAsia="標楷體" w:hAnsi="標楷體" w:cs="標楷體"/>
          <w:color w:val="000000"/>
          <w:highlight w:val="white"/>
        </w:rPr>
        <w:t>豚</w:t>
      </w:r>
      <w:proofErr w:type="gramEnd"/>
      <w:r>
        <w:rPr>
          <w:rFonts w:ascii="標楷體" w:eastAsia="標楷體" w:hAnsi="標楷體" w:cs="標楷體"/>
          <w:color w:val="000000"/>
          <w:highlight w:val="white"/>
        </w:rPr>
        <w:t>偵測。鯨</w:t>
      </w:r>
      <w:proofErr w:type="gramStart"/>
      <w:r>
        <w:rPr>
          <w:rFonts w:ascii="標楷體" w:eastAsia="標楷體" w:hAnsi="標楷體" w:cs="標楷體"/>
          <w:color w:val="000000"/>
          <w:highlight w:val="white"/>
        </w:rPr>
        <w:t>豚</w:t>
      </w:r>
      <w:proofErr w:type="gramEnd"/>
      <w:r>
        <w:rPr>
          <w:rFonts w:ascii="標楷體" w:eastAsia="標楷體" w:hAnsi="標楷體" w:cs="標楷體"/>
          <w:color w:val="000000"/>
          <w:highlight w:val="white"/>
        </w:rPr>
        <w:t>偵測又可細分為鯨</w:t>
      </w:r>
      <w:proofErr w:type="gramStart"/>
      <w:r>
        <w:rPr>
          <w:rFonts w:ascii="標楷體" w:eastAsia="標楷體" w:hAnsi="標楷體" w:cs="標楷體"/>
          <w:color w:val="000000"/>
          <w:highlight w:val="white"/>
        </w:rPr>
        <w:t>豚</w:t>
      </w:r>
      <w:proofErr w:type="gramEnd"/>
      <w:r>
        <w:rPr>
          <w:rFonts w:ascii="標楷體" w:eastAsia="標楷體" w:hAnsi="標楷體" w:cs="標楷體"/>
          <w:color w:val="000000"/>
          <w:highlight w:val="white"/>
        </w:rPr>
        <w:t>偵測，鯨</w:t>
      </w:r>
      <w:proofErr w:type="gramStart"/>
      <w:r>
        <w:rPr>
          <w:rFonts w:ascii="標楷體" w:eastAsia="標楷體" w:hAnsi="標楷體" w:cs="標楷體"/>
          <w:color w:val="000000"/>
          <w:highlight w:val="white"/>
        </w:rPr>
        <w:t>豚</w:t>
      </w:r>
      <w:proofErr w:type="gramEnd"/>
      <w:r>
        <w:rPr>
          <w:rFonts w:ascii="標楷體" w:eastAsia="標楷體" w:hAnsi="標楷體" w:cs="標楷體"/>
          <w:color w:val="000000"/>
          <w:highlight w:val="white"/>
        </w:rPr>
        <w:t>分類以及鯨</w:t>
      </w:r>
      <w:proofErr w:type="gramStart"/>
      <w:r>
        <w:rPr>
          <w:rFonts w:ascii="標楷體" w:eastAsia="標楷體" w:hAnsi="標楷體" w:cs="標楷體"/>
          <w:color w:val="000000"/>
          <w:highlight w:val="white"/>
        </w:rPr>
        <w:t>豚</w:t>
      </w:r>
      <w:proofErr w:type="gramEnd"/>
      <w:r>
        <w:rPr>
          <w:rFonts w:ascii="標楷體" w:eastAsia="標楷體" w:hAnsi="標楷體" w:cs="標楷體"/>
          <w:color w:val="000000"/>
          <w:highlight w:val="white"/>
        </w:rPr>
        <w:t>定位，也就是</w:t>
      </w:r>
      <w:r>
        <w:rPr>
          <w:rFonts w:ascii="標楷體" w:eastAsia="標楷體" w:hAnsi="標楷體" w:cs="標楷體"/>
          <w:color w:val="000000"/>
          <w:highlight w:val="white"/>
        </w:rPr>
        <w:t>DCL</w:t>
      </w:r>
      <w:r>
        <w:rPr>
          <w:rFonts w:ascii="標楷體" w:eastAsia="標楷體" w:hAnsi="標楷體" w:cs="標楷體"/>
          <w:color w:val="000000"/>
          <w:highlight w:val="white"/>
        </w:rPr>
        <w:t>，</w:t>
      </w:r>
      <w:r>
        <w:rPr>
          <w:rFonts w:ascii="標楷體" w:eastAsia="標楷體" w:hAnsi="標楷體" w:cs="標楷體"/>
          <w:color w:val="000000"/>
          <w:highlight w:val="white"/>
        </w:rPr>
        <w:t>detection-classification-localization</w:t>
      </w:r>
      <w:r>
        <w:rPr>
          <w:rFonts w:ascii="標楷體" w:eastAsia="標楷體" w:hAnsi="標楷體" w:cs="標楷體"/>
          <w:color w:val="000000"/>
          <w:highlight w:val="white"/>
        </w:rPr>
        <w:t>。本研究欲透過所學以</w:t>
      </w:r>
      <w:r>
        <w:rPr>
          <w:rFonts w:ascii="標楷體" w:eastAsia="標楷體" w:hAnsi="標楷體" w:cs="標楷體"/>
          <w:color w:val="000000"/>
          <w:highlight w:val="white"/>
        </w:rPr>
        <w:t>PCA</w:t>
      </w:r>
      <w:r>
        <w:rPr>
          <w:rFonts w:ascii="標楷體" w:eastAsia="標楷體" w:hAnsi="標楷體" w:cs="標楷體"/>
          <w:color w:val="000000"/>
          <w:highlight w:val="white"/>
        </w:rPr>
        <w:t>，分析鯨</w:t>
      </w:r>
      <w:proofErr w:type="gramStart"/>
      <w:r>
        <w:rPr>
          <w:rFonts w:ascii="標楷體" w:eastAsia="標楷體" w:hAnsi="標楷體" w:cs="標楷體"/>
          <w:color w:val="000000"/>
          <w:highlight w:val="white"/>
        </w:rPr>
        <w:t>豚哨叫</w:t>
      </w:r>
      <w:proofErr w:type="gramEnd"/>
      <w:r>
        <w:rPr>
          <w:rFonts w:ascii="標楷體" w:eastAsia="標楷體" w:hAnsi="標楷體" w:cs="標楷體"/>
          <w:color w:val="000000"/>
          <w:highlight w:val="white"/>
        </w:rPr>
        <w:t>聲頻譜圖形，透過被篩選出之主成分自動化辨識在此音訊時間段是否有鯨</w:t>
      </w:r>
      <w:proofErr w:type="gramStart"/>
      <w:r>
        <w:rPr>
          <w:rFonts w:ascii="標楷體" w:eastAsia="標楷體" w:hAnsi="標楷體" w:cs="標楷體"/>
          <w:color w:val="000000"/>
          <w:highlight w:val="white"/>
        </w:rPr>
        <w:t>豚</w:t>
      </w:r>
      <w:proofErr w:type="gramEnd"/>
      <w:r>
        <w:rPr>
          <w:rFonts w:ascii="標楷體" w:eastAsia="標楷體" w:hAnsi="標楷體" w:cs="標楷體"/>
          <w:color w:val="000000"/>
          <w:highlight w:val="white"/>
        </w:rPr>
        <w:t>哨叫聲。</w:t>
      </w:r>
    </w:p>
    <w:p w:rsidR="002D6762" w:rsidRDefault="006B628C" w:rsidP="006B628C">
      <w:pPr>
        <w:pStyle w:val="-1"/>
      </w:pPr>
      <w:r>
        <w:t>文獻回顧</w:t>
      </w:r>
    </w:p>
    <w:p w:rsidR="002D6762" w:rsidRDefault="006B628C" w:rsidP="00CB287B">
      <w:pPr>
        <w:pStyle w:val="-"/>
        <w:ind w:firstLine="480"/>
        <w:rPr>
          <w:highlight w:val="white"/>
        </w:rPr>
      </w:pPr>
      <w:r>
        <w:rPr>
          <w:highlight w:val="white"/>
        </w:rPr>
        <w:t>本研究參考了</w:t>
      </w:r>
      <w:proofErr w:type="gramStart"/>
      <w:r>
        <w:rPr>
          <w:highlight w:val="white"/>
        </w:rPr>
        <w:t>一篇線上文章</w:t>
      </w:r>
      <w:proofErr w:type="gramEnd"/>
      <w:r>
        <w:rPr>
          <w:highlight w:val="white"/>
        </w:rPr>
        <w:t>，以及一篇論文。</w:t>
      </w:r>
    </w:p>
    <w:p w:rsidR="002D6762" w:rsidRDefault="006B628C" w:rsidP="00CB287B">
      <w:pPr>
        <w:pStyle w:val="-"/>
        <w:ind w:firstLine="480"/>
        <w:rPr>
          <w:highlight w:val="white"/>
        </w:rPr>
      </w:pPr>
      <w:r>
        <w:rPr>
          <w:highlight w:val="white"/>
        </w:rPr>
        <w:t>A Step-By-Step Introduction to Principal Component Analysis (PCA) with Python ref:</w:t>
      </w:r>
      <w:hyperlink r:id="rId7">
        <w:r>
          <w:rPr>
            <w:color w:val="1155CC"/>
            <w:highlight w:val="white"/>
            <w:u w:val="single"/>
          </w:rPr>
          <w:t>https://datasciencesamurai.com/step-by-step-principal-component-analys</w:t>
        </w:r>
        <w:r>
          <w:rPr>
            <w:color w:val="1155CC"/>
            <w:highlight w:val="white"/>
            <w:u w:val="single"/>
          </w:rPr>
          <w:t>is-pca-python/</w:t>
        </w:r>
      </w:hyperlink>
    </w:p>
    <w:p w:rsidR="002D6762" w:rsidRDefault="006B628C" w:rsidP="00CB287B">
      <w:pPr>
        <w:pStyle w:val="-"/>
        <w:ind w:firstLine="480"/>
        <w:rPr>
          <w:highlight w:val="white"/>
        </w:rPr>
      </w:pPr>
      <w:r>
        <w:rPr>
          <w:highlight w:val="white"/>
        </w:rPr>
        <w:t xml:space="preserve">Feature Frequency Extraction Based on Principal Component Analysis and Its Application in Axis Orbit, Zhen </w:t>
      </w:r>
      <w:proofErr w:type="gramStart"/>
      <w:r>
        <w:rPr>
          <w:highlight w:val="white"/>
        </w:rPr>
        <w:t>Li ,</w:t>
      </w:r>
      <w:proofErr w:type="gramEnd"/>
      <w:r>
        <w:rPr>
          <w:highlight w:val="white"/>
        </w:rPr>
        <w:t xml:space="preserve"> </w:t>
      </w:r>
      <w:proofErr w:type="spellStart"/>
      <w:r>
        <w:rPr>
          <w:highlight w:val="white"/>
        </w:rPr>
        <w:t>Weiguang</w:t>
      </w:r>
      <w:proofErr w:type="spellEnd"/>
      <w:r>
        <w:rPr>
          <w:highlight w:val="white"/>
        </w:rPr>
        <w:t xml:space="preserve"> Li , and </w:t>
      </w:r>
      <w:proofErr w:type="spellStart"/>
      <w:r>
        <w:rPr>
          <w:highlight w:val="white"/>
        </w:rPr>
        <w:t>Xuezhi</w:t>
      </w:r>
      <w:proofErr w:type="spellEnd"/>
      <w:r>
        <w:rPr>
          <w:highlight w:val="white"/>
        </w:rPr>
        <w:t xml:space="preserve"> Zhao</w:t>
      </w:r>
    </w:p>
    <w:p w:rsidR="002D6762" w:rsidRDefault="002D6762">
      <w:pPr>
        <w:ind w:firstLine="480"/>
        <w:jc w:val="both"/>
        <w:rPr>
          <w:rFonts w:ascii="標楷體" w:eastAsia="標楷體" w:hAnsi="標楷體" w:cs="標楷體"/>
          <w:highlight w:val="white"/>
        </w:rPr>
      </w:pPr>
    </w:p>
    <w:p w:rsidR="002D6762" w:rsidRDefault="006B628C" w:rsidP="00CB287B">
      <w:pPr>
        <w:pStyle w:val="-2"/>
      </w:pPr>
      <w:proofErr w:type="gramStart"/>
      <w:r>
        <w:t>線上文章</w:t>
      </w:r>
      <w:proofErr w:type="gramEnd"/>
      <w:r>
        <w:t xml:space="preserve"> (A Step-By-Step introduction to Principal Component Analysis(PCA) with Python</w:t>
      </w:r>
    </w:p>
    <w:p w:rsidR="002D6762" w:rsidRDefault="006B628C" w:rsidP="00CB287B">
      <w:pPr>
        <w:pStyle w:val="-"/>
        <w:ind w:firstLine="480"/>
        <w:rPr>
          <w:rFonts w:cs="標楷體"/>
          <w:highlight w:val="white"/>
        </w:rPr>
      </w:pPr>
      <w:r w:rsidRPr="00CB287B">
        <w:rPr>
          <w:rStyle w:val="-0"/>
          <w:highlight w:val="white"/>
        </w:rPr>
        <w:t>作者</w:t>
      </w:r>
      <w:proofErr w:type="gramStart"/>
      <w:r w:rsidRPr="00CB287B">
        <w:rPr>
          <w:rStyle w:val="-0"/>
          <w:highlight w:val="white"/>
        </w:rPr>
        <w:t>以線上開</w:t>
      </w:r>
      <w:proofErr w:type="gramEnd"/>
      <w:r w:rsidRPr="00CB287B">
        <w:rPr>
          <w:rStyle w:val="-0"/>
          <w:highlight w:val="white"/>
        </w:rPr>
        <w:t>源資料</w:t>
      </w:r>
      <w:r w:rsidRPr="00CB287B">
        <w:rPr>
          <w:rStyle w:val="-0"/>
          <w:highlight w:val="white"/>
        </w:rPr>
        <w:t>iris d</w:t>
      </w:r>
      <w:r w:rsidRPr="00CB287B">
        <w:rPr>
          <w:rStyle w:val="-0"/>
          <w:highlight w:val="white"/>
        </w:rPr>
        <w:t xml:space="preserve">ataset </w:t>
      </w:r>
      <w:r w:rsidRPr="00CB287B">
        <w:rPr>
          <w:rStyle w:val="-0"/>
          <w:highlight w:val="white"/>
        </w:rPr>
        <w:t>作為教材，從資料蒐集至資料正規化，至</w:t>
      </w:r>
      <w:r w:rsidRPr="00CB287B">
        <w:rPr>
          <w:rStyle w:val="-0"/>
          <w:highlight w:val="white"/>
        </w:rPr>
        <w:t>PCA</w:t>
      </w:r>
      <w:r w:rsidRPr="00CB287B">
        <w:rPr>
          <w:rStyle w:val="-0"/>
          <w:highlight w:val="white"/>
        </w:rPr>
        <w:t>分析，從頭教學</w:t>
      </w:r>
      <w:r w:rsidRPr="00CB287B">
        <w:rPr>
          <w:rStyle w:val="-0"/>
          <w:highlight w:val="white"/>
        </w:rPr>
        <w:t>PCA</w:t>
      </w:r>
      <w:r w:rsidRPr="00CB287B">
        <w:rPr>
          <w:rStyle w:val="-0"/>
          <w:highlight w:val="white"/>
        </w:rPr>
        <w:t>其中意義。其資料內容為三種不同品種的花，各包含</w:t>
      </w:r>
      <w:r w:rsidRPr="00CB287B">
        <w:rPr>
          <w:rStyle w:val="-0"/>
          <w:highlight w:val="white"/>
        </w:rPr>
        <w:t>4</w:t>
      </w:r>
      <w:r w:rsidRPr="00CB287B">
        <w:rPr>
          <w:rStyle w:val="-0"/>
          <w:highlight w:val="white"/>
        </w:rPr>
        <w:t>種特徵，如</w:t>
      </w:r>
      <w:r w:rsidR="00CB287B">
        <w:rPr>
          <w:rStyle w:val="-0"/>
          <w:rFonts w:hint="eastAsia"/>
          <w:highlight w:val="white"/>
        </w:rPr>
        <w:t>下表</w:t>
      </w:r>
      <w:r w:rsidRPr="00CB287B">
        <w:rPr>
          <w:rStyle w:val="-0"/>
          <w:highlight w:val="white"/>
        </w:rPr>
        <w:t>所示，最後利用這</w:t>
      </w:r>
      <w:proofErr w:type="gramStart"/>
      <w:r w:rsidRPr="00CB287B">
        <w:rPr>
          <w:rStyle w:val="-0"/>
          <w:highlight w:val="white"/>
        </w:rPr>
        <w:t>150</w:t>
      </w:r>
      <w:r w:rsidRPr="00CB287B">
        <w:rPr>
          <w:rStyle w:val="-0"/>
          <w:highlight w:val="white"/>
        </w:rPr>
        <w:t>筆線上開</w:t>
      </w:r>
      <w:proofErr w:type="gramEnd"/>
      <w:r w:rsidRPr="00CB287B">
        <w:rPr>
          <w:rStyle w:val="-0"/>
          <w:highlight w:val="white"/>
        </w:rPr>
        <w:t>源資</w:t>
      </w:r>
      <w:r>
        <w:rPr>
          <w:rFonts w:cs="標楷體"/>
          <w:highlight w:val="white"/>
        </w:rPr>
        <w:t>料，透過</w:t>
      </w:r>
      <w:r>
        <w:rPr>
          <w:rFonts w:cs="標楷體"/>
          <w:highlight w:val="white"/>
        </w:rPr>
        <w:t>PCA</w:t>
      </w:r>
      <w:r>
        <w:rPr>
          <w:rFonts w:cs="標楷體"/>
          <w:highlight w:val="white"/>
        </w:rPr>
        <w:t>分析，篩選其</w:t>
      </w:r>
      <w:r>
        <w:rPr>
          <w:rFonts w:cs="標楷體"/>
          <w:highlight w:val="white"/>
        </w:rPr>
        <w:t>2</w:t>
      </w:r>
      <w:r>
        <w:rPr>
          <w:rFonts w:cs="標楷體"/>
          <w:highlight w:val="white"/>
        </w:rPr>
        <w:t>重要的主成份，利用</w:t>
      </w:r>
      <w:r>
        <w:rPr>
          <w:rFonts w:cs="標楷體"/>
          <w:highlight w:val="white"/>
        </w:rPr>
        <w:t>2D</w:t>
      </w:r>
      <w:r>
        <w:rPr>
          <w:rFonts w:cs="標楷體"/>
          <w:highlight w:val="white"/>
        </w:rPr>
        <w:t>圖解釋其分群結果，如</w:t>
      </w:r>
      <w:r w:rsidR="00CB287B">
        <w:rPr>
          <w:rFonts w:cs="標楷體" w:hint="eastAsia"/>
          <w:highlight w:val="white"/>
        </w:rPr>
        <w:t>下圖</w:t>
      </w:r>
      <w:r>
        <w:rPr>
          <w:rFonts w:cs="標楷體"/>
          <w:highlight w:val="white"/>
        </w:rPr>
        <w:t>所示。</w:t>
      </w:r>
    </w:p>
    <w:p w:rsidR="00CB287B" w:rsidRDefault="00CB287B" w:rsidP="00CB287B">
      <w:pPr>
        <w:pStyle w:val="-"/>
        <w:ind w:firstLine="480"/>
        <w:rPr>
          <w:rFonts w:cs="標楷體" w:hint="eastAsia"/>
          <w:highlight w:val="white"/>
        </w:rPr>
      </w:pPr>
    </w:p>
    <w:tbl>
      <w:tblPr>
        <w:tblStyle w:val="a6"/>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4"/>
      </w:tblGrid>
      <w:tr w:rsidR="00CB287B" w:rsidTr="00CB287B">
        <w:tc>
          <w:tcPr>
            <w:tcW w:w="8296" w:type="dxa"/>
            <w:vAlign w:val="center"/>
          </w:tcPr>
          <w:p w:rsidR="00CB287B" w:rsidRDefault="00CB287B" w:rsidP="00CB287B">
            <w:pPr>
              <w:jc w:val="center"/>
              <w:rPr>
                <w:rFonts w:ascii="標楷體" w:eastAsia="標楷體" w:hAnsi="標楷體" w:cs="標楷體" w:hint="eastAsia"/>
                <w:highlight w:val="white"/>
              </w:rPr>
            </w:pPr>
            <w:r>
              <w:rPr>
                <w:rFonts w:ascii="標楷體" w:eastAsia="標楷體" w:hAnsi="標楷體" w:cs="標楷體" w:hint="eastAsia"/>
                <w:highlight w:val="white"/>
              </w:rPr>
              <w:t xml:space="preserve">表 </w:t>
            </w:r>
            <w:r>
              <w:rPr>
                <w:rFonts w:ascii="標楷體" w:eastAsia="標楷體" w:hAnsi="標楷體" w:cs="標楷體"/>
                <w:highlight w:val="white"/>
              </w:rPr>
              <w:t>I</w:t>
            </w:r>
            <w:r>
              <w:rPr>
                <w:rFonts w:ascii="標楷體" w:eastAsia="標楷體" w:hAnsi="標楷體" w:cs="標楷體" w:hint="eastAsia"/>
                <w:highlight w:val="white"/>
              </w:rPr>
              <w:t xml:space="preserve">ris </w:t>
            </w:r>
            <w:r>
              <w:rPr>
                <w:rFonts w:ascii="標楷體" w:eastAsia="標楷體" w:hAnsi="標楷體" w:cs="標楷體"/>
                <w:highlight w:val="white"/>
              </w:rPr>
              <w:t xml:space="preserve">dataset </w:t>
            </w:r>
            <w:r>
              <w:rPr>
                <w:rFonts w:ascii="標楷體" w:eastAsia="標楷體" w:hAnsi="標楷體" w:cs="標楷體" w:hint="eastAsia"/>
                <w:highlight w:val="white"/>
              </w:rPr>
              <w:t>特徵關係表</w:t>
            </w:r>
          </w:p>
        </w:tc>
      </w:tr>
      <w:tr w:rsidR="00CB287B" w:rsidTr="00CB287B">
        <w:tc>
          <w:tcPr>
            <w:tcW w:w="8296" w:type="dxa"/>
            <w:vAlign w:val="center"/>
          </w:tcPr>
          <w:p w:rsidR="00CB287B" w:rsidRDefault="00CB287B" w:rsidP="00CB287B">
            <w:pPr>
              <w:jc w:val="center"/>
              <w:rPr>
                <w:rFonts w:ascii="標楷體" w:eastAsia="標楷體" w:hAnsi="標楷體" w:cs="標楷體" w:hint="eastAsia"/>
                <w:highlight w:val="white"/>
              </w:rPr>
            </w:pPr>
            <w:r>
              <w:rPr>
                <w:rFonts w:ascii="標楷體" w:eastAsia="標楷體" w:hAnsi="標楷體" w:cs="標楷體" w:hint="eastAsia"/>
                <w:noProof/>
              </w:rPr>
              <w:drawing>
                <wp:inline distT="0" distB="0" distL="0" distR="0" wp14:anchorId="1D696FDD" wp14:editId="70F52030">
                  <wp:extent cx="4468074" cy="1259840"/>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png"/>
                          <pic:cNvPicPr/>
                        </pic:nvPicPr>
                        <pic:blipFill>
                          <a:blip r:embed="rId8">
                            <a:extLst>
                              <a:ext uri="{28A0092B-C50C-407E-A947-70E740481C1C}">
                                <a14:useLocalDpi xmlns:a14="http://schemas.microsoft.com/office/drawing/2010/main" val="0"/>
                              </a:ext>
                            </a:extLst>
                          </a:blip>
                          <a:stretch>
                            <a:fillRect/>
                          </a:stretch>
                        </pic:blipFill>
                        <pic:spPr>
                          <a:xfrm>
                            <a:off x="0" y="0"/>
                            <a:ext cx="4507207" cy="1270874"/>
                          </a:xfrm>
                          <a:prstGeom prst="rect">
                            <a:avLst/>
                          </a:prstGeom>
                        </pic:spPr>
                      </pic:pic>
                    </a:graphicData>
                  </a:graphic>
                </wp:inline>
              </w:drawing>
            </w:r>
          </w:p>
        </w:tc>
      </w:tr>
    </w:tbl>
    <w:p w:rsidR="00CB287B" w:rsidRDefault="00CB287B" w:rsidP="00CB287B">
      <w:pPr>
        <w:ind w:left="992" w:firstLine="448"/>
        <w:jc w:val="both"/>
        <w:rPr>
          <w:rFonts w:ascii="標楷體" w:eastAsia="標楷體" w:hAnsi="標楷體" w:cs="標楷體"/>
          <w:highlight w:val="white"/>
        </w:rPr>
      </w:pPr>
    </w:p>
    <w:p w:rsidR="00CB287B" w:rsidRDefault="00CB287B" w:rsidP="00CB287B">
      <w:pPr>
        <w:ind w:left="992" w:firstLine="448"/>
        <w:jc w:val="both"/>
        <w:rPr>
          <w:rFonts w:ascii="標楷體" w:eastAsia="標楷體" w:hAnsi="標楷體" w:cs="標楷體" w:hint="eastAsia"/>
          <w:highlight w:val="white"/>
        </w:rPr>
      </w:pPr>
    </w:p>
    <w:tbl>
      <w:tblPr>
        <w:tblStyle w:val="a6"/>
        <w:tblW w:w="0" w:type="auto"/>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4"/>
      </w:tblGrid>
      <w:tr w:rsidR="00CB287B" w:rsidTr="00CB287B">
        <w:tc>
          <w:tcPr>
            <w:tcW w:w="8296" w:type="dxa"/>
            <w:vAlign w:val="center"/>
          </w:tcPr>
          <w:p w:rsidR="00CB287B" w:rsidRDefault="00CB287B" w:rsidP="00CB287B">
            <w:pPr>
              <w:jc w:val="center"/>
              <w:rPr>
                <w:rFonts w:ascii="標楷體" w:eastAsia="標楷體" w:hAnsi="標楷體" w:cs="標楷體" w:hint="eastAsia"/>
                <w:highlight w:val="white"/>
              </w:rPr>
            </w:pPr>
            <w:r>
              <w:rPr>
                <w:rFonts w:ascii="標楷體" w:eastAsia="標楷體" w:hAnsi="標楷體" w:cs="標楷體" w:hint="eastAsia"/>
                <w:noProof/>
              </w:rPr>
              <w:drawing>
                <wp:inline distT="0" distB="0" distL="0" distR="0">
                  <wp:extent cx="2917190" cy="291719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plot_scrip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7190" cy="2917190"/>
                          </a:xfrm>
                          <a:prstGeom prst="rect">
                            <a:avLst/>
                          </a:prstGeom>
                        </pic:spPr>
                      </pic:pic>
                    </a:graphicData>
                  </a:graphic>
                </wp:inline>
              </w:drawing>
            </w:r>
          </w:p>
        </w:tc>
      </w:tr>
      <w:tr w:rsidR="00CB287B" w:rsidTr="00CB287B">
        <w:tc>
          <w:tcPr>
            <w:tcW w:w="8296" w:type="dxa"/>
          </w:tcPr>
          <w:p w:rsidR="00CB287B" w:rsidRDefault="00CB287B" w:rsidP="00CB287B">
            <w:pPr>
              <w:jc w:val="center"/>
              <w:rPr>
                <w:rFonts w:ascii="標楷體" w:eastAsia="標楷體" w:hAnsi="標楷體" w:cs="標楷體" w:hint="eastAsia"/>
                <w:highlight w:val="white"/>
              </w:rPr>
            </w:pPr>
            <w:r>
              <w:rPr>
                <w:rFonts w:ascii="標楷體" w:eastAsia="標楷體" w:hAnsi="標楷體" w:cs="標楷體" w:hint="eastAsia"/>
                <w:highlight w:val="white"/>
              </w:rPr>
              <w:t xml:space="preserve">圖 PCA </w:t>
            </w:r>
            <w:proofErr w:type="gramStart"/>
            <w:r>
              <w:rPr>
                <w:rFonts w:ascii="標楷體" w:eastAsia="標楷體" w:hAnsi="標楷體" w:cs="標楷體" w:hint="eastAsia"/>
                <w:highlight w:val="white"/>
              </w:rPr>
              <w:t>分群圖</w:t>
            </w:r>
            <w:proofErr w:type="gramEnd"/>
          </w:p>
        </w:tc>
      </w:tr>
    </w:tbl>
    <w:p w:rsidR="00CB287B" w:rsidRDefault="00CB287B" w:rsidP="00CB287B">
      <w:pPr>
        <w:ind w:left="992" w:firstLine="448"/>
        <w:jc w:val="both"/>
        <w:rPr>
          <w:rFonts w:ascii="標楷體" w:eastAsia="標楷體" w:hAnsi="標楷體" w:cs="標楷體" w:hint="eastAsia"/>
          <w:highlight w:val="white"/>
        </w:rPr>
      </w:pPr>
    </w:p>
    <w:p w:rsidR="002D6762" w:rsidRDefault="006B628C" w:rsidP="00CB287B">
      <w:pPr>
        <w:pStyle w:val="-2"/>
      </w:pPr>
      <w:r>
        <w:t>參考論文（</w:t>
      </w:r>
      <w:r>
        <w:t>Feature Frequency Extraction Based on Principal Component Analysis and Its Application in Axis Orbit</w:t>
      </w:r>
      <w:r>
        <w:t>）</w:t>
      </w:r>
    </w:p>
    <w:p w:rsidR="00CB287B" w:rsidRPr="00CB287B" w:rsidRDefault="006B628C" w:rsidP="00CB287B">
      <w:pPr>
        <w:pStyle w:val="-"/>
        <w:ind w:firstLine="480"/>
        <w:rPr>
          <w:rFonts w:hint="eastAsia"/>
        </w:rPr>
      </w:pPr>
      <w:r>
        <w:rPr>
          <w:highlight w:val="white"/>
        </w:rPr>
        <w:t>此篇論文利用</w:t>
      </w:r>
      <w:proofErr w:type="gramStart"/>
      <w:r>
        <w:rPr>
          <w:highlight w:val="white"/>
        </w:rPr>
        <w:t>高速運傳的</w:t>
      </w:r>
      <w:proofErr w:type="gramEnd"/>
      <w:r>
        <w:rPr>
          <w:highlight w:val="white"/>
        </w:rPr>
        <w:t>機器所傳遞出的振動時序列</w:t>
      </w:r>
      <w:r w:rsidR="00CB287B">
        <w:rPr>
          <w:rFonts w:hint="eastAsia"/>
          <w:highlight w:val="white"/>
        </w:rPr>
        <w:t>音訊</w:t>
      </w:r>
      <w:r>
        <w:rPr>
          <w:highlight w:val="white"/>
        </w:rPr>
        <w:t>資料，</w:t>
      </w:r>
      <w:r>
        <w:rPr>
          <w:highlight w:val="white"/>
        </w:rPr>
        <w:t>透過探討其有效的</w:t>
      </w:r>
      <w:r>
        <w:rPr>
          <w:highlight w:val="white"/>
        </w:rPr>
        <w:t>eigenvalue</w:t>
      </w:r>
      <w:r>
        <w:rPr>
          <w:highlight w:val="white"/>
        </w:rPr>
        <w:t>值</w:t>
      </w:r>
      <w:proofErr w:type="gramStart"/>
      <w:r>
        <w:rPr>
          <w:highlight w:val="white"/>
        </w:rPr>
        <w:t>與其頻域</w:t>
      </w:r>
      <w:r w:rsidR="00CB287B">
        <w:rPr>
          <w:rFonts w:hint="eastAsia"/>
          <w:highlight w:val="white"/>
        </w:rPr>
        <w:t>的</w:t>
      </w:r>
      <w:proofErr w:type="gramEnd"/>
      <w:r w:rsidR="00CB287B">
        <w:rPr>
          <w:rFonts w:hint="eastAsia"/>
          <w:highlight w:val="white"/>
        </w:rPr>
        <w:t>關係，透過其震動聲音主成分判斷此機器是</w:t>
      </w:r>
      <w:r w:rsidR="00CB287B">
        <w:rPr>
          <w:rFonts w:hint="eastAsia"/>
          <w:highlight w:val="white"/>
        </w:rPr>
        <w:lastRenderedPageBreak/>
        <w:t>否保持在正常工作範圍。</w:t>
      </w:r>
    </w:p>
    <w:p w:rsidR="002D6762" w:rsidRDefault="002D6762">
      <w:pPr>
        <w:ind w:left="992"/>
        <w:jc w:val="both"/>
        <w:rPr>
          <w:rFonts w:ascii="標楷體" w:eastAsia="標楷體" w:hAnsi="標楷體" w:cs="標楷體"/>
          <w:highlight w:val="white"/>
        </w:rPr>
      </w:pPr>
    </w:p>
    <w:p w:rsidR="002D6762" w:rsidRDefault="006B628C" w:rsidP="006B628C">
      <w:pPr>
        <w:pStyle w:val="-1"/>
      </w:pPr>
      <w:r>
        <w:t>研究內容</w:t>
      </w:r>
    </w:p>
    <w:p w:rsidR="002D6762" w:rsidRDefault="006B628C">
      <w:pPr>
        <w:pBdr>
          <w:top w:val="nil"/>
          <w:left w:val="nil"/>
          <w:bottom w:val="nil"/>
          <w:right w:val="nil"/>
          <w:between w:val="nil"/>
        </w:pBdr>
        <w:ind w:firstLine="480"/>
        <w:jc w:val="both"/>
        <w:rPr>
          <w:rFonts w:ascii="標楷體" w:eastAsia="標楷體" w:hAnsi="標楷體" w:cs="標楷體"/>
          <w:color w:val="000000"/>
          <w:highlight w:val="white"/>
        </w:rPr>
      </w:pPr>
      <w:r>
        <w:rPr>
          <w:rFonts w:ascii="標楷體" w:eastAsia="標楷體" w:hAnsi="標楷體" w:cs="標楷體"/>
          <w:color w:val="000000"/>
          <w:highlight w:val="white"/>
        </w:rPr>
        <w:t>本章節將詳述本演算法之資料前處理以及研究過程。本鯨</w:t>
      </w:r>
      <w:proofErr w:type="gramStart"/>
      <w:r>
        <w:rPr>
          <w:rFonts w:ascii="標楷體" w:eastAsia="標楷體" w:hAnsi="標楷體" w:cs="標楷體"/>
          <w:color w:val="000000"/>
          <w:highlight w:val="white"/>
        </w:rPr>
        <w:t>豚哨叫</w:t>
      </w:r>
      <w:proofErr w:type="gramEnd"/>
      <w:r>
        <w:rPr>
          <w:rFonts w:ascii="標楷體" w:eastAsia="標楷體" w:hAnsi="標楷體" w:cs="標楷體"/>
          <w:color w:val="000000"/>
          <w:highlight w:val="white"/>
        </w:rPr>
        <w:t>演算法流程如圖</w:t>
      </w:r>
      <w:r>
        <w:rPr>
          <w:rFonts w:ascii="標楷體" w:eastAsia="標楷體" w:hAnsi="標楷體" w:cs="標楷體"/>
          <w:color w:val="000000"/>
          <w:highlight w:val="white"/>
        </w:rPr>
        <w:t xml:space="preserve"> 1</w:t>
      </w:r>
      <w:r>
        <w:rPr>
          <w:rFonts w:ascii="標楷體" w:eastAsia="標楷體" w:hAnsi="標楷體" w:cs="標楷體"/>
          <w:color w:val="000000"/>
          <w:highlight w:val="white"/>
        </w:rPr>
        <w:t>所示。</w:t>
      </w:r>
    </w:p>
    <w:p w:rsidR="002D6762" w:rsidRDefault="006B628C">
      <w:pPr>
        <w:pBdr>
          <w:top w:val="nil"/>
          <w:left w:val="nil"/>
          <w:bottom w:val="nil"/>
          <w:right w:val="nil"/>
          <w:between w:val="nil"/>
        </w:pBdr>
        <w:ind w:firstLine="480"/>
        <w:jc w:val="both"/>
        <w:rPr>
          <w:rFonts w:ascii="標楷體" w:eastAsia="標楷體" w:hAnsi="標楷體" w:cs="標楷體"/>
          <w:color w:val="000000"/>
          <w:highlight w:val="white"/>
        </w:rPr>
      </w:pPr>
      <w:r>
        <w:rPr>
          <w:rFonts w:ascii="標楷體" w:eastAsia="標楷體" w:hAnsi="標楷體" w:cs="標楷體"/>
          <w:color w:val="000000"/>
          <w:highlight w:val="white"/>
        </w:rPr>
        <w:t>首先將音訊資料輸入做短時距傅立業分析</w:t>
      </w:r>
      <w:r>
        <w:rPr>
          <w:rFonts w:ascii="標楷體" w:eastAsia="標楷體" w:hAnsi="標楷體" w:cs="標楷體"/>
          <w:color w:val="000000"/>
          <w:highlight w:val="white"/>
        </w:rPr>
        <w:t>(STFT)</w:t>
      </w:r>
      <w:r>
        <w:rPr>
          <w:rFonts w:ascii="標楷體" w:eastAsia="標楷體" w:hAnsi="標楷體" w:cs="標楷體"/>
          <w:color w:val="000000"/>
          <w:highlight w:val="white"/>
        </w:rPr>
        <w:t>，</w:t>
      </w:r>
      <w:proofErr w:type="gramStart"/>
      <w:r>
        <w:rPr>
          <w:rFonts w:ascii="標楷體" w:eastAsia="標楷體" w:hAnsi="標楷體" w:cs="標楷體"/>
          <w:color w:val="000000"/>
          <w:highlight w:val="white"/>
        </w:rPr>
        <w:t>由於頻域解析度以及時域解析度</w:t>
      </w:r>
      <w:proofErr w:type="gramEnd"/>
      <w:r>
        <w:rPr>
          <w:rFonts w:ascii="標楷體" w:eastAsia="標楷體" w:hAnsi="標楷體" w:cs="標楷體"/>
          <w:color w:val="000000"/>
          <w:highlight w:val="white"/>
        </w:rPr>
        <w:t>成互補關係，在參數選擇上在不同的情況下會有不同的選擇，後續會做討論。之後對頻</w:t>
      </w:r>
      <w:proofErr w:type="gramStart"/>
      <w:r>
        <w:rPr>
          <w:rFonts w:ascii="標楷體" w:eastAsia="標楷體" w:hAnsi="標楷體" w:cs="標楷體"/>
          <w:color w:val="000000"/>
          <w:highlight w:val="white"/>
        </w:rPr>
        <w:t>譜圖頻域軸</w:t>
      </w:r>
      <w:proofErr w:type="gramEnd"/>
      <w:r>
        <w:rPr>
          <w:rFonts w:ascii="標楷體" w:eastAsia="標楷體" w:hAnsi="標楷體" w:cs="標楷體"/>
          <w:color w:val="000000"/>
          <w:highlight w:val="white"/>
        </w:rPr>
        <w:t>做主成分分析，將頻譜資料</w:t>
      </w:r>
      <w:proofErr w:type="gramStart"/>
      <w:r>
        <w:rPr>
          <w:rFonts w:ascii="標楷體" w:eastAsia="標楷體" w:hAnsi="標楷體" w:cs="標楷體"/>
          <w:color w:val="000000"/>
          <w:highlight w:val="white"/>
        </w:rPr>
        <w:t>從高維度降至低維度</w:t>
      </w:r>
      <w:proofErr w:type="gramEnd"/>
      <w:r>
        <w:rPr>
          <w:rFonts w:ascii="標楷體" w:eastAsia="標楷體" w:hAnsi="標楷體" w:cs="標楷體"/>
          <w:color w:val="000000"/>
          <w:highlight w:val="white"/>
        </w:rPr>
        <w:t>，篩選鯨</w:t>
      </w:r>
      <w:proofErr w:type="gramStart"/>
      <w:r>
        <w:rPr>
          <w:rFonts w:ascii="標楷體" w:eastAsia="標楷體" w:hAnsi="標楷體" w:cs="標楷體"/>
          <w:color w:val="000000"/>
          <w:highlight w:val="white"/>
        </w:rPr>
        <w:t>豚哨聲其中的</w:t>
      </w:r>
      <w:proofErr w:type="gramEnd"/>
      <w:r>
        <w:rPr>
          <w:rFonts w:ascii="標楷體" w:eastAsia="標楷體" w:hAnsi="標楷體" w:cs="標楷體"/>
          <w:color w:val="000000"/>
          <w:highlight w:val="white"/>
        </w:rPr>
        <w:t>特徵。最後透過監督式學習將</w:t>
      </w:r>
      <w:proofErr w:type="gramStart"/>
      <w:r>
        <w:rPr>
          <w:rFonts w:ascii="標楷體" w:eastAsia="標楷體" w:hAnsi="標楷體" w:cs="標楷體"/>
          <w:color w:val="000000"/>
          <w:highlight w:val="white"/>
        </w:rPr>
        <w:t>被降維之</w:t>
      </w:r>
      <w:proofErr w:type="gramEnd"/>
      <w:r>
        <w:rPr>
          <w:rFonts w:ascii="標楷體" w:eastAsia="標楷體" w:hAnsi="標楷體" w:cs="標楷體"/>
          <w:color w:val="000000"/>
          <w:highlight w:val="white"/>
        </w:rPr>
        <w:t>音訊頻譜資料</w:t>
      </w:r>
      <w:proofErr w:type="gramStart"/>
      <w:r>
        <w:rPr>
          <w:rFonts w:ascii="標楷體" w:eastAsia="標楷體" w:hAnsi="標楷體" w:cs="標楷體"/>
          <w:color w:val="000000"/>
          <w:highlight w:val="white"/>
        </w:rPr>
        <w:t>分堆為</w:t>
      </w:r>
      <w:proofErr w:type="gramEnd"/>
      <w:r>
        <w:rPr>
          <w:rFonts w:ascii="標楷體" w:eastAsia="標楷體" w:hAnsi="標楷體" w:cs="標楷體"/>
          <w:color w:val="000000"/>
          <w:highlight w:val="white"/>
        </w:rPr>
        <w:t>訓練資料以及驗證資料，訓練最簡單之支持向量基模型</w:t>
      </w:r>
      <w:r>
        <w:rPr>
          <w:rFonts w:ascii="標楷體" w:eastAsia="標楷體" w:hAnsi="標楷體" w:cs="標楷體"/>
          <w:color w:val="000000"/>
          <w:highlight w:val="white"/>
        </w:rPr>
        <w:t>(SVM)</w:t>
      </w:r>
      <w:r>
        <w:rPr>
          <w:rFonts w:ascii="標楷體" w:eastAsia="標楷體" w:hAnsi="標楷體" w:cs="標楷體"/>
          <w:color w:val="000000"/>
          <w:highlight w:val="white"/>
        </w:rPr>
        <w:t>，最後以驗證資料驗證此模型之精確度。</w:t>
      </w:r>
    </w:p>
    <w:tbl>
      <w:tblPr>
        <w:tblStyle w:val="ae"/>
        <w:tblW w:w="829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296"/>
      </w:tblGrid>
      <w:tr w:rsidR="002D6762">
        <w:tc>
          <w:tcPr>
            <w:tcW w:w="8296" w:type="dxa"/>
            <w:vAlign w:val="center"/>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noProof/>
                <w:color w:val="000000"/>
                <w:highlight w:val="white"/>
              </w:rPr>
              <w:drawing>
                <wp:inline distT="0" distB="0" distL="0" distR="0" wp14:anchorId="380EE2A6" wp14:editId="2E19DE09">
                  <wp:extent cx="1155967" cy="309945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155967" cy="3099452"/>
                          </a:xfrm>
                          <a:prstGeom prst="rect">
                            <a:avLst/>
                          </a:prstGeom>
                          <a:ln/>
                        </pic:spPr>
                      </pic:pic>
                    </a:graphicData>
                  </a:graphic>
                </wp:inline>
              </w:drawing>
            </w:r>
          </w:p>
        </w:tc>
      </w:tr>
      <w:tr w:rsidR="002D6762">
        <w:tc>
          <w:tcPr>
            <w:tcW w:w="8296" w:type="dxa"/>
          </w:tcPr>
          <w:p w:rsidR="002D6762" w:rsidRDefault="006B628C">
            <w:pPr>
              <w:pBdr>
                <w:top w:val="nil"/>
                <w:left w:val="nil"/>
                <w:bottom w:val="nil"/>
                <w:right w:val="nil"/>
                <w:between w:val="nil"/>
              </w:pBdr>
              <w:tabs>
                <w:tab w:val="left" w:pos="1575"/>
              </w:tabs>
              <w:jc w:val="center"/>
              <w:rPr>
                <w:rFonts w:ascii="標楷體" w:eastAsia="標楷體" w:hAnsi="標楷體" w:cs="標楷體"/>
                <w:color w:val="000000"/>
                <w:sz w:val="20"/>
                <w:szCs w:val="20"/>
              </w:rPr>
            </w:pPr>
            <w:bookmarkStart w:id="1" w:name="_heading=h.gjdgxs" w:colFirst="0" w:colLast="0"/>
            <w:bookmarkEnd w:id="1"/>
            <w:r>
              <w:rPr>
                <w:rFonts w:ascii="標楷體" w:eastAsia="標楷體" w:hAnsi="標楷體" w:cs="標楷體"/>
                <w:color w:val="000000"/>
                <w:sz w:val="20"/>
                <w:szCs w:val="20"/>
              </w:rPr>
              <w:t>圖</w:t>
            </w:r>
            <w:r>
              <w:rPr>
                <w:rFonts w:ascii="標楷體" w:eastAsia="標楷體" w:hAnsi="標楷體" w:cs="標楷體"/>
                <w:color w:val="000000"/>
                <w:sz w:val="20"/>
                <w:szCs w:val="20"/>
              </w:rPr>
              <w:t xml:space="preserve"> 1 </w:t>
            </w:r>
            <w:r>
              <w:rPr>
                <w:rFonts w:ascii="標楷體" w:eastAsia="標楷體" w:hAnsi="標楷體" w:cs="標楷體"/>
                <w:color w:val="000000"/>
                <w:sz w:val="20"/>
                <w:szCs w:val="20"/>
              </w:rPr>
              <w:t>鯨</w:t>
            </w:r>
            <w:proofErr w:type="gramStart"/>
            <w:r>
              <w:rPr>
                <w:rFonts w:ascii="標楷體" w:eastAsia="標楷體" w:hAnsi="標楷體" w:cs="標楷體"/>
                <w:color w:val="000000"/>
                <w:sz w:val="20"/>
                <w:szCs w:val="20"/>
              </w:rPr>
              <w:t>豚哨叫</w:t>
            </w:r>
            <w:proofErr w:type="gramEnd"/>
            <w:r>
              <w:rPr>
                <w:rFonts w:ascii="標楷體" w:eastAsia="標楷體" w:hAnsi="標楷體" w:cs="標楷體"/>
                <w:color w:val="000000"/>
                <w:sz w:val="20"/>
                <w:szCs w:val="20"/>
              </w:rPr>
              <w:t>偵測演算法流程</w:t>
            </w:r>
          </w:p>
        </w:tc>
      </w:tr>
    </w:tbl>
    <w:p w:rsidR="002D6762" w:rsidRDefault="006B628C" w:rsidP="006B628C">
      <w:pPr>
        <w:pStyle w:val="-2"/>
      </w:pPr>
      <w:r>
        <w:t xml:space="preserve">　資料前處理與時頻分析</w:t>
      </w:r>
    </w:p>
    <w:p w:rsidR="002D6762" w:rsidRDefault="006B628C">
      <w:pPr>
        <w:pBdr>
          <w:top w:val="nil"/>
          <w:left w:val="nil"/>
          <w:bottom w:val="nil"/>
          <w:right w:val="nil"/>
          <w:between w:val="nil"/>
        </w:pBdr>
        <w:ind w:firstLine="480"/>
        <w:jc w:val="both"/>
        <w:rPr>
          <w:rFonts w:ascii="標楷體" w:eastAsia="標楷體" w:hAnsi="標楷體" w:cs="標楷體"/>
          <w:color w:val="000000"/>
          <w:highlight w:val="white"/>
        </w:rPr>
      </w:pPr>
      <w:r>
        <w:rPr>
          <w:rFonts w:ascii="標楷體" w:eastAsia="標楷體" w:hAnsi="標楷體" w:cs="標楷體"/>
          <w:color w:val="000000"/>
          <w:highlight w:val="white"/>
        </w:rPr>
        <w:t>本研究使用之音訊原始資料為在台中港實海域所量測到之海豚</w:t>
      </w:r>
      <w:proofErr w:type="gramStart"/>
      <w:r>
        <w:rPr>
          <w:rFonts w:ascii="標楷體" w:eastAsia="標楷體" w:hAnsi="標楷體" w:cs="標楷體"/>
          <w:color w:val="000000"/>
          <w:highlight w:val="white"/>
        </w:rPr>
        <w:t>哨</w:t>
      </w:r>
      <w:proofErr w:type="gramEnd"/>
      <w:r>
        <w:rPr>
          <w:rFonts w:ascii="標楷體" w:eastAsia="標楷體" w:hAnsi="標楷體" w:cs="標楷體"/>
          <w:color w:val="000000"/>
          <w:highlight w:val="white"/>
        </w:rPr>
        <w:t>叫聲，麥克風為底</w:t>
      </w:r>
      <w:proofErr w:type="gramStart"/>
      <w:r>
        <w:rPr>
          <w:rFonts w:ascii="標楷體" w:eastAsia="標楷體" w:hAnsi="標楷體" w:cs="標楷體"/>
          <w:color w:val="000000"/>
          <w:highlight w:val="white"/>
        </w:rPr>
        <w:t>碇佈</w:t>
      </w:r>
      <w:proofErr w:type="gramEnd"/>
      <w:r>
        <w:rPr>
          <w:rFonts w:ascii="標楷體" w:eastAsia="標楷體" w:hAnsi="標楷體" w:cs="標楷體"/>
          <w:color w:val="000000"/>
          <w:highlight w:val="white"/>
        </w:rPr>
        <w:t>放，取樣頻率為</w:t>
      </w:r>
      <w:r>
        <w:rPr>
          <w:rFonts w:ascii="標楷體" w:eastAsia="標楷體" w:hAnsi="標楷體" w:cs="標楷體"/>
          <w:color w:val="000000"/>
          <w:highlight w:val="white"/>
        </w:rPr>
        <w:t>96kHz</w:t>
      </w:r>
      <w:r>
        <w:rPr>
          <w:rFonts w:ascii="標楷體" w:eastAsia="標楷體" w:hAnsi="標楷體" w:cs="標楷體"/>
          <w:color w:val="000000"/>
          <w:highlight w:val="white"/>
        </w:rPr>
        <w:t>，透過短時距傅立葉分析可透過人眼以及眼睛判斷是否有海豚</w:t>
      </w:r>
      <w:proofErr w:type="gramStart"/>
      <w:r>
        <w:rPr>
          <w:rFonts w:ascii="標楷體" w:eastAsia="標楷體" w:hAnsi="標楷體" w:cs="標楷體"/>
          <w:color w:val="000000"/>
          <w:highlight w:val="white"/>
        </w:rPr>
        <w:t>哨</w:t>
      </w:r>
      <w:proofErr w:type="gramEnd"/>
      <w:r>
        <w:rPr>
          <w:rFonts w:ascii="標楷體" w:eastAsia="標楷體" w:hAnsi="標楷體" w:cs="標楷體"/>
          <w:color w:val="000000"/>
          <w:highlight w:val="white"/>
        </w:rPr>
        <w:t>叫聲，如圖</w:t>
      </w:r>
      <w:r>
        <w:rPr>
          <w:rFonts w:ascii="標楷體" w:eastAsia="標楷體" w:hAnsi="標楷體" w:cs="標楷體"/>
          <w:color w:val="000000"/>
          <w:highlight w:val="white"/>
        </w:rPr>
        <w:t xml:space="preserve"> 2</w:t>
      </w:r>
      <w:r>
        <w:rPr>
          <w:rFonts w:ascii="標楷體" w:eastAsia="標楷體" w:hAnsi="標楷體" w:cs="標楷體"/>
          <w:color w:val="000000"/>
          <w:highlight w:val="white"/>
        </w:rPr>
        <w:t>所示。如圖海豚</w:t>
      </w:r>
      <w:proofErr w:type="gramStart"/>
      <w:r>
        <w:rPr>
          <w:rFonts w:ascii="標楷體" w:eastAsia="標楷體" w:hAnsi="標楷體" w:cs="標楷體"/>
          <w:color w:val="000000"/>
          <w:highlight w:val="white"/>
        </w:rPr>
        <w:t>哨</w:t>
      </w:r>
      <w:proofErr w:type="gramEnd"/>
      <w:r>
        <w:rPr>
          <w:rFonts w:ascii="標楷體" w:eastAsia="標楷體" w:hAnsi="標楷體" w:cs="標楷體"/>
          <w:color w:val="000000"/>
          <w:highlight w:val="white"/>
        </w:rPr>
        <w:t>叫聲頻率範圍為</w:t>
      </w:r>
      <w:r>
        <w:rPr>
          <w:rFonts w:ascii="標楷體" w:eastAsia="標楷體" w:hAnsi="標楷體" w:cs="標楷體"/>
          <w:color w:val="000000"/>
          <w:highlight w:val="white"/>
        </w:rPr>
        <w:t>3-8kHz</w:t>
      </w:r>
      <w:r>
        <w:rPr>
          <w:rFonts w:ascii="標楷體" w:eastAsia="標楷體" w:hAnsi="標楷體" w:cs="標楷體"/>
          <w:color w:val="000000"/>
          <w:highlight w:val="white"/>
        </w:rPr>
        <w:t>，經過短時距傅立業分析可清楚辨識其窄頻以及高時間延續性之特性。</w:t>
      </w:r>
    </w:p>
    <w:tbl>
      <w:tblPr>
        <w:tblStyle w:val="af"/>
        <w:tblW w:w="829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296"/>
      </w:tblGrid>
      <w:tr w:rsidR="002D6762">
        <w:tc>
          <w:tcPr>
            <w:tcW w:w="8296" w:type="dxa"/>
            <w:vAlign w:val="center"/>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noProof/>
                <w:color w:val="000000"/>
                <w:highlight w:val="white"/>
              </w:rPr>
              <w:lastRenderedPageBreak/>
              <w:drawing>
                <wp:inline distT="0" distB="0" distL="0" distR="0">
                  <wp:extent cx="3775992" cy="220285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2267" t="10077" r="15147" b="4270"/>
                          <a:stretch>
                            <a:fillRect/>
                          </a:stretch>
                        </pic:blipFill>
                        <pic:spPr>
                          <a:xfrm>
                            <a:off x="0" y="0"/>
                            <a:ext cx="3775992" cy="2202855"/>
                          </a:xfrm>
                          <a:prstGeom prst="rect">
                            <a:avLst/>
                          </a:prstGeom>
                          <a:ln/>
                        </pic:spPr>
                      </pic:pic>
                    </a:graphicData>
                  </a:graphic>
                </wp:inline>
              </w:drawing>
            </w:r>
          </w:p>
        </w:tc>
      </w:tr>
      <w:tr w:rsidR="002D6762">
        <w:tc>
          <w:tcPr>
            <w:tcW w:w="8296" w:type="dxa"/>
          </w:tcPr>
          <w:p w:rsidR="002D6762" w:rsidRDefault="006B628C">
            <w:pPr>
              <w:pBdr>
                <w:top w:val="nil"/>
                <w:left w:val="nil"/>
                <w:bottom w:val="nil"/>
                <w:right w:val="nil"/>
                <w:between w:val="nil"/>
              </w:pBdr>
              <w:jc w:val="center"/>
              <w:rPr>
                <w:rFonts w:ascii="標楷體" w:eastAsia="標楷體" w:hAnsi="標楷體" w:cs="標楷體"/>
                <w:color w:val="000000"/>
                <w:sz w:val="20"/>
                <w:szCs w:val="20"/>
              </w:rPr>
            </w:pPr>
            <w:bookmarkStart w:id="2" w:name="_heading=h.30j0zll" w:colFirst="0" w:colLast="0"/>
            <w:bookmarkEnd w:id="2"/>
            <w:r>
              <w:rPr>
                <w:rFonts w:ascii="標楷體" w:eastAsia="標楷體" w:hAnsi="標楷體" w:cs="標楷體"/>
                <w:color w:val="000000"/>
                <w:sz w:val="20"/>
                <w:szCs w:val="20"/>
              </w:rPr>
              <w:t>圖</w:t>
            </w:r>
            <w:r>
              <w:rPr>
                <w:rFonts w:ascii="標楷體" w:eastAsia="標楷體" w:hAnsi="標楷體" w:cs="標楷體"/>
                <w:color w:val="000000"/>
                <w:sz w:val="20"/>
                <w:szCs w:val="20"/>
              </w:rPr>
              <w:t xml:space="preserve"> 2 </w:t>
            </w:r>
            <w:r>
              <w:rPr>
                <w:rFonts w:ascii="標楷體" w:eastAsia="標楷體" w:hAnsi="標楷體" w:cs="標楷體"/>
                <w:color w:val="000000"/>
                <w:sz w:val="20"/>
                <w:szCs w:val="20"/>
              </w:rPr>
              <w:t>台中港音訊資料短時距傅立葉分析圖</w:t>
            </w:r>
          </w:p>
        </w:tc>
      </w:tr>
    </w:tbl>
    <w:p w:rsidR="002D6762" w:rsidRDefault="006B628C">
      <w:pPr>
        <w:pBdr>
          <w:top w:val="nil"/>
          <w:left w:val="nil"/>
          <w:bottom w:val="nil"/>
          <w:right w:val="nil"/>
          <w:between w:val="nil"/>
        </w:pBdr>
        <w:ind w:firstLine="480"/>
        <w:jc w:val="both"/>
        <w:rPr>
          <w:rFonts w:ascii="標楷體" w:eastAsia="標楷體" w:hAnsi="標楷體" w:cs="標楷體"/>
          <w:color w:val="000000"/>
          <w:highlight w:val="white"/>
        </w:rPr>
      </w:pPr>
      <w:r>
        <w:rPr>
          <w:rFonts w:ascii="標楷體" w:eastAsia="標楷體" w:hAnsi="標楷體" w:cs="標楷體"/>
          <w:color w:val="000000"/>
          <w:highlight w:val="white"/>
        </w:rPr>
        <w:t>資料蒐集的部分，首先以人工的方式篩選，透過人眼以及人耳，過濾原始資料</w:t>
      </w:r>
      <w:proofErr w:type="gramStart"/>
      <w:r>
        <w:rPr>
          <w:rFonts w:ascii="標楷體" w:eastAsia="標楷體" w:hAnsi="標楷體" w:cs="標楷體"/>
          <w:color w:val="000000"/>
          <w:highlight w:val="white"/>
        </w:rPr>
        <w:t>留下有哨叫聲</w:t>
      </w:r>
      <w:proofErr w:type="gramEnd"/>
      <w:r>
        <w:rPr>
          <w:rFonts w:ascii="標楷體" w:eastAsia="標楷體" w:hAnsi="標楷體" w:cs="標楷體"/>
          <w:color w:val="000000"/>
          <w:highlight w:val="white"/>
        </w:rPr>
        <w:t>資料，以及當時台中港背景噪音資料</w:t>
      </w:r>
      <w:proofErr w:type="gramStart"/>
      <w:r>
        <w:rPr>
          <w:rFonts w:ascii="標楷體" w:eastAsia="標楷體" w:hAnsi="標楷體" w:cs="標楷體"/>
          <w:color w:val="000000"/>
          <w:highlight w:val="white"/>
        </w:rPr>
        <w:t>作為無哨叫聲</w:t>
      </w:r>
      <w:proofErr w:type="gramEnd"/>
      <w:r>
        <w:rPr>
          <w:rFonts w:ascii="標楷體" w:eastAsia="標楷體" w:hAnsi="標楷體" w:cs="標楷體"/>
          <w:color w:val="000000"/>
          <w:highlight w:val="white"/>
        </w:rPr>
        <w:t>之資料，分類方式如表</w:t>
      </w:r>
      <w:r>
        <w:rPr>
          <w:rFonts w:ascii="標楷體" w:eastAsia="標楷體" w:hAnsi="標楷體" w:cs="標楷體"/>
          <w:color w:val="000000"/>
          <w:highlight w:val="white"/>
        </w:rPr>
        <w:t xml:space="preserve"> 1</w:t>
      </w:r>
      <w:r>
        <w:rPr>
          <w:rFonts w:ascii="標楷體" w:eastAsia="標楷體" w:hAnsi="標楷體" w:cs="標楷體"/>
          <w:color w:val="000000"/>
          <w:highlight w:val="white"/>
        </w:rPr>
        <w:t>所示，以下僅以部分表格方式呈現，開始</w:t>
      </w:r>
      <w:r>
        <w:rPr>
          <w:rFonts w:ascii="標楷體" w:eastAsia="標楷體" w:hAnsi="標楷體" w:cs="標楷體"/>
          <w:color w:val="000000"/>
          <w:highlight w:val="white"/>
        </w:rPr>
        <w:t>-</w:t>
      </w:r>
      <w:r>
        <w:rPr>
          <w:rFonts w:ascii="標楷體" w:eastAsia="標楷體" w:hAnsi="標楷體" w:cs="標楷體"/>
          <w:color w:val="000000"/>
          <w:highlight w:val="white"/>
        </w:rPr>
        <w:t>結束時間為實際觀測數值。透過人工篩選進一步挑出有效之資料，進行傅立葉分析。</w:t>
      </w:r>
    </w:p>
    <w:p w:rsidR="002D6762" w:rsidRDefault="002D6762">
      <w:pPr>
        <w:pBdr>
          <w:top w:val="nil"/>
          <w:left w:val="nil"/>
          <w:bottom w:val="nil"/>
          <w:right w:val="nil"/>
          <w:between w:val="nil"/>
        </w:pBdr>
        <w:ind w:firstLine="480"/>
        <w:jc w:val="both"/>
        <w:rPr>
          <w:rFonts w:ascii="標楷體" w:eastAsia="標楷體" w:hAnsi="標楷體" w:cs="標楷體"/>
          <w:color w:val="000000"/>
          <w:highlight w:val="white"/>
        </w:rPr>
      </w:pPr>
    </w:p>
    <w:p w:rsidR="002D6762" w:rsidRDefault="006B628C">
      <w:pPr>
        <w:pBdr>
          <w:top w:val="nil"/>
          <w:left w:val="nil"/>
          <w:bottom w:val="nil"/>
          <w:right w:val="nil"/>
          <w:between w:val="nil"/>
        </w:pBdr>
        <w:ind w:firstLine="480"/>
        <w:jc w:val="center"/>
        <w:rPr>
          <w:rFonts w:ascii="標楷體" w:eastAsia="標楷體" w:hAnsi="標楷體" w:cs="標楷體"/>
          <w:color w:val="000000"/>
          <w:highlight w:val="white"/>
        </w:rPr>
      </w:pPr>
      <w:bookmarkStart w:id="3" w:name="_heading=h.1fob9te" w:colFirst="0" w:colLast="0"/>
      <w:bookmarkEnd w:id="3"/>
      <w:r>
        <w:rPr>
          <w:rFonts w:ascii="標楷體" w:eastAsia="標楷體" w:hAnsi="標楷體" w:cs="標楷體"/>
          <w:color w:val="000000"/>
          <w:highlight w:val="white"/>
        </w:rPr>
        <w:t>表</w:t>
      </w:r>
      <w:r>
        <w:rPr>
          <w:rFonts w:ascii="標楷體" w:eastAsia="標楷體" w:hAnsi="標楷體" w:cs="標楷體"/>
          <w:color w:val="000000"/>
          <w:highlight w:val="white"/>
        </w:rPr>
        <w:t xml:space="preserve"> 1 </w:t>
      </w:r>
      <w:r>
        <w:rPr>
          <w:rFonts w:ascii="標楷體" w:eastAsia="標楷體" w:hAnsi="標楷體" w:cs="標楷體"/>
          <w:color w:val="000000"/>
          <w:highlight w:val="white"/>
        </w:rPr>
        <w:t>哨叫聲開始</w:t>
      </w:r>
      <w:r>
        <w:rPr>
          <w:rFonts w:ascii="標楷體" w:eastAsia="標楷體" w:hAnsi="標楷體" w:cs="標楷體"/>
          <w:color w:val="000000"/>
          <w:highlight w:val="white"/>
        </w:rPr>
        <w:t>-</w:t>
      </w:r>
      <w:r>
        <w:rPr>
          <w:rFonts w:ascii="標楷體" w:eastAsia="標楷體" w:hAnsi="標楷體" w:cs="標楷體"/>
          <w:color w:val="000000"/>
          <w:highlight w:val="white"/>
        </w:rPr>
        <w:t>結束時間表</w:t>
      </w:r>
    </w:p>
    <w:tbl>
      <w:tblPr>
        <w:tblStyle w:val="af0"/>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765"/>
        <w:gridCol w:w="2765"/>
        <w:gridCol w:w="2766"/>
      </w:tblGrid>
      <w:tr w:rsidR="002D6762" w:rsidTr="002D6762">
        <w:trPr>
          <w:cnfStyle w:val="100000000000" w:firstRow="1" w:lastRow="0" w:firstColumn="0" w:lastColumn="0" w:oddVBand="0" w:evenVBand="0" w:oddHBand="0" w:evenHBand="0" w:firstRowFirstColumn="0" w:firstRowLastColumn="0" w:lastRowFirstColumn="0" w:lastRowLastColumn="0"/>
        </w:trPr>
        <w:tc>
          <w:tcPr>
            <w:tcW w:w="2765" w:type="dxa"/>
            <w:tcBorders>
              <w:bottom w:val="nil"/>
            </w:tcBorders>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b w:val="0"/>
                <w:color w:val="000000"/>
                <w:highlight w:val="white"/>
              </w:rPr>
              <w:t>開始時間</w:t>
            </w:r>
            <w:r>
              <w:rPr>
                <w:rFonts w:ascii="標楷體" w:eastAsia="標楷體" w:hAnsi="標楷體" w:cs="標楷體"/>
                <w:b w:val="0"/>
                <w:color w:val="000000"/>
                <w:highlight w:val="white"/>
              </w:rPr>
              <w:t>(s)</w:t>
            </w:r>
          </w:p>
        </w:tc>
        <w:tc>
          <w:tcPr>
            <w:tcW w:w="2765" w:type="dxa"/>
            <w:tcBorders>
              <w:bottom w:val="nil"/>
            </w:tcBorders>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b w:val="0"/>
                <w:color w:val="000000"/>
                <w:highlight w:val="white"/>
              </w:rPr>
              <w:t>結束時間</w:t>
            </w:r>
            <w:r>
              <w:rPr>
                <w:rFonts w:ascii="標楷體" w:eastAsia="標楷體" w:hAnsi="標楷體" w:cs="標楷體"/>
                <w:b w:val="0"/>
                <w:color w:val="000000"/>
                <w:highlight w:val="white"/>
              </w:rPr>
              <w:t>(s)</w:t>
            </w:r>
          </w:p>
        </w:tc>
        <w:tc>
          <w:tcPr>
            <w:tcW w:w="2766" w:type="dxa"/>
            <w:tcBorders>
              <w:bottom w:val="nil"/>
            </w:tcBorders>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proofErr w:type="gramStart"/>
            <w:r>
              <w:rPr>
                <w:rFonts w:ascii="標楷體" w:eastAsia="標楷體" w:hAnsi="標楷體" w:cs="標楷體"/>
                <w:b w:val="0"/>
                <w:color w:val="000000"/>
                <w:highlight w:val="white"/>
              </w:rPr>
              <w:t>有無哨叫聲</w:t>
            </w:r>
            <w:proofErr w:type="gramEnd"/>
          </w:p>
        </w:tc>
      </w:tr>
      <w:tr w:rsidR="002D6762" w:rsidTr="002D6762">
        <w:tc>
          <w:tcPr>
            <w:tcW w:w="2765" w:type="dxa"/>
            <w:vAlign w:val="center"/>
          </w:tcPr>
          <w:p w:rsidR="002D6762" w:rsidRDefault="006B628C">
            <w:pPr>
              <w:widowControl/>
              <w:jc w:val="right"/>
              <w:rPr>
                <w:color w:val="000000"/>
              </w:rPr>
            </w:pPr>
            <w:r>
              <w:rPr>
                <w:color w:val="000000"/>
              </w:rPr>
              <w:t>31.3</w:t>
            </w:r>
          </w:p>
        </w:tc>
        <w:tc>
          <w:tcPr>
            <w:tcW w:w="2765" w:type="dxa"/>
            <w:vAlign w:val="center"/>
          </w:tcPr>
          <w:p w:rsidR="002D6762" w:rsidRDefault="006B628C">
            <w:pPr>
              <w:jc w:val="right"/>
              <w:rPr>
                <w:color w:val="000000"/>
              </w:rPr>
            </w:pPr>
            <w:r>
              <w:rPr>
                <w:color w:val="000000"/>
              </w:rPr>
              <w:t>31.6</w:t>
            </w:r>
          </w:p>
        </w:tc>
        <w:tc>
          <w:tcPr>
            <w:tcW w:w="2766"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1</w:t>
            </w:r>
          </w:p>
        </w:tc>
      </w:tr>
      <w:tr w:rsidR="002D6762" w:rsidTr="002D6762">
        <w:tc>
          <w:tcPr>
            <w:tcW w:w="2765" w:type="dxa"/>
            <w:vAlign w:val="center"/>
          </w:tcPr>
          <w:p w:rsidR="002D6762" w:rsidRDefault="006B628C">
            <w:pPr>
              <w:jc w:val="right"/>
              <w:rPr>
                <w:color w:val="000000"/>
              </w:rPr>
            </w:pPr>
            <w:r>
              <w:rPr>
                <w:color w:val="000000"/>
              </w:rPr>
              <w:t>33.3</w:t>
            </w:r>
          </w:p>
        </w:tc>
        <w:tc>
          <w:tcPr>
            <w:tcW w:w="2765" w:type="dxa"/>
            <w:vAlign w:val="center"/>
          </w:tcPr>
          <w:p w:rsidR="002D6762" w:rsidRDefault="006B628C">
            <w:pPr>
              <w:jc w:val="right"/>
              <w:rPr>
                <w:color w:val="000000"/>
              </w:rPr>
            </w:pPr>
            <w:r>
              <w:rPr>
                <w:color w:val="000000"/>
              </w:rPr>
              <w:t>33.6</w:t>
            </w:r>
          </w:p>
        </w:tc>
        <w:tc>
          <w:tcPr>
            <w:tcW w:w="2766"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1</w:t>
            </w:r>
          </w:p>
        </w:tc>
      </w:tr>
      <w:tr w:rsidR="002D6762" w:rsidTr="002D6762">
        <w:tc>
          <w:tcPr>
            <w:tcW w:w="2765" w:type="dxa"/>
            <w:vAlign w:val="center"/>
          </w:tcPr>
          <w:p w:rsidR="002D6762" w:rsidRDefault="006B628C">
            <w:pPr>
              <w:jc w:val="right"/>
              <w:rPr>
                <w:color w:val="000000"/>
              </w:rPr>
            </w:pPr>
            <w:r>
              <w:rPr>
                <w:color w:val="000000"/>
              </w:rPr>
              <w:t>35.45</w:t>
            </w:r>
          </w:p>
        </w:tc>
        <w:tc>
          <w:tcPr>
            <w:tcW w:w="2765" w:type="dxa"/>
            <w:vAlign w:val="center"/>
          </w:tcPr>
          <w:p w:rsidR="002D6762" w:rsidRDefault="006B628C">
            <w:pPr>
              <w:jc w:val="right"/>
              <w:rPr>
                <w:color w:val="000000"/>
              </w:rPr>
            </w:pPr>
            <w:r>
              <w:rPr>
                <w:color w:val="000000"/>
              </w:rPr>
              <w:t>35.55</w:t>
            </w:r>
          </w:p>
        </w:tc>
        <w:tc>
          <w:tcPr>
            <w:tcW w:w="2766"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1</w:t>
            </w:r>
          </w:p>
        </w:tc>
      </w:tr>
    </w:tbl>
    <w:p w:rsidR="002D6762" w:rsidRDefault="006B628C">
      <w:pPr>
        <w:pBdr>
          <w:top w:val="nil"/>
          <w:left w:val="nil"/>
          <w:bottom w:val="nil"/>
          <w:right w:val="nil"/>
          <w:between w:val="nil"/>
        </w:pBdr>
        <w:ind w:firstLine="480"/>
        <w:jc w:val="center"/>
        <w:rPr>
          <w:rFonts w:ascii="標楷體" w:eastAsia="標楷體" w:hAnsi="標楷體" w:cs="標楷體"/>
          <w:color w:val="000000"/>
          <w:highlight w:val="white"/>
        </w:rPr>
      </w:pPr>
      <w:r>
        <w:rPr>
          <w:rFonts w:ascii="標楷體" w:eastAsia="標楷體" w:hAnsi="標楷體" w:cs="標楷體"/>
          <w:color w:val="000000"/>
          <w:highlight w:val="white"/>
        </w:rPr>
        <w:t>…</w:t>
      </w:r>
    </w:p>
    <w:p w:rsidR="002D6762" w:rsidRDefault="006B628C">
      <w:pPr>
        <w:pBdr>
          <w:top w:val="nil"/>
          <w:left w:val="nil"/>
          <w:bottom w:val="nil"/>
          <w:right w:val="nil"/>
          <w:between w:val="nil"/>
        </w:pBdr>
        <w:ind w:firstLine="480"/>
        <w:jc w:val="center"/>
        <w:rPr>
          <w:rFonts w:ascii="標楷體" w:eastAsia="標楷體" w:hAnsi="標楷體" w:cs="標楷體"/>
          <w:color w:val="000000"/>
          <w:highlight w:val="white"/>
        </w:rPr>
      </w:pPr>
      <w:r>
        <w:rPr>
          <w:rFonts w:ascii="標楷體" w:eastAsia="標楷體" w:hAnsi="標楷體" w:cs="標楷體"/>
          <w:color w:val="000000"/>
          <w:highlight w:val="white"/>
        </w:rPr>
        <w:t>…</w:t>
      </w:r>
    </w:p>
    <w:p w:rsidR="002D6762" w:rsidRDefault="006B628C">
      <w:pPr>
        <w:pBdr>
          <w:top w:val="nil"/>
          <w:left w:val="nil"/>
          <w:bottom w:val="nil"/>
          <w:right w:val="nil"/>
          <w:between w:val="nil"/>
        </w:pBdr>
        <w:ind w:firstLine="480"/>
        <w:jc w:val="center"/>
        <w:rPr>
          <w:rFonts w:ascii="標楷體" w:eastAsia="標楷體" w:hAnsi="標楷體" w:cs="標楷體"/>
          <w:color w:val="000000"/>
          <w:highlight w:val="white"/>
        </w:rPr>
      </w:pPr>
      <w:r>
        <w:rPr>
          <w:rFonts w:ascii="標楷體" w:eastAsia="標楷體" w:hAnsi="標楷體" w:cs="標楷體"/>
          <w:color w:val="000000"/>
          <w:highlight w:val="white"/>
        </w:rPr>
        <w:t>…</w:t>
      </w:r>
    </w:p>
    <w:tbl>
      <w:tblPr>
        <w:tblStyle w:val="af1"/>
        <w:tblW w:w="8296"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99999"/>
        </w:tblBorders>
        <w:tblLayout w:type="fixed"/>
        <w:tblLook w:val="0400" w:firstRow="0" w:lastRow="0" w:firstColumn="0" w:lastColumn="0" w:noHBand="0" w:noVBand="1"/>
      </w:tblPr>
      <w:tblGrid>
        <w:gridCol w:w="2765"/>
        <w:gridCol w:w="2765"/>
        <w:gridCol w:w="2766"/>
      </w:tblGrid>
      <w:tr w:rsidR="002D6762">
        <w:tc>
          <w:tcPr>
            <w:tcW w:w="2765" w:type="dxa"/>
            <w:vAlign w:val="center"/>
          </w:tcPr>
          <w:p w:rsidR="002D6762" w:rsidRDefault="006B628C">
            <w:pPr>
              <w:widowControl/>
              <w:jc w:val="right"/>
              <w:rPr>
                <w:color w:val="000000"/>
              </w:rPr>
            </w:pPr>
            <w:r>
              <w:rPr>
                <w:color w:val="000000"/>
              </w:rPr>
              <w:t>250</w:t>
            </w:r>
          </w:p>
        </w:tc>
        <w:tc>
          <w:tcPr>
            <w:tcW w:w="2765" w:type="dxa"/>
            <w:vAlign w:val="center"/>
          </w:tcPr>
          <w:p w:rsidR="002D6762" w:rsidRDefault="006B628C">
            <w:pPr>
              <w:jc w:val="right"/>
              <w:rPr>
                <w:color w:val="000000"/>
              </w:rPr>
            </w:pPr>
            <w:r>
              <w:rPr>
                <w:color w:val="000000"/>
              </w:rPr>
              <w:t>251</w:t>
            </w:r>
          </w:p>
        </w:tc>
        <w:tc>
          <w:tcPr>
            <w:tcW w:w="2766"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0</w:t>
            </w:r>
          </w:p>
        </w:tc>
      </w:tr>
      <w:tr w:rsidR="002D6762">
        <w:tc>
          <w:tcPr>
            <w:tcW w:w="2765" w:type="dxa"/>
            <w:vAlign w:val="center"/>
          </w:tcPr>
          <w:p w:rsidR="002D6762" w:rsidRDefault="006B628C">
            <w:pPr>
              <w:jc w:val="right"/>
              <w:rPr>
                <w:color w:val="000000"/>
              </w:rPr>
            </w:pPr>
            <w:r>
              <w:rPr>
                <w:color w:val="000000"/>
              </w:rPr>
              <w:t>256</w:t>
            </w:r>
          </w:p>
        </w:tc>
        <w:tc>
          <w:tcPr>
            <w:tcW w:w="2765" w:type="dxa"/>
            <w:vAlign w:val="center"/>
          </w:tcPr>
          <w:p w:rsidR="002D6762" w:rsidRDefault="006B628C">
            <w:pPr>
              <w:jc w:val="right"/>
              <w:rPr>
                <w:color w:val="000000"/>
              </w:rPr>
            </w:pPr>
            <w:r>
              <w:rPr>
                <w:color w:val="000000"/>
              </w:rPr>
              <w:t>257</w:t>
            </w:r>
          </w:p>
        </w:tc>
        <w:tc>
          <w:tcPr>
            <w:tcW w:w="2766"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0</w:t>
            </w:r>
          </w:p>
        </w:tc>
      </w:tr>
      <w:tr w:rsidR="002D6762">
        <w:tc>
          <w:tcPr>
            <w:tcW w:w="2765" w:type="dxa"/>
            <w:vAlign w:val="center"/>
          </w:tcPr>
          <w:p w:rsidR="002D6762" w:rsidRDefault="006B628C">
            <w:pPr>
              <w:jc w:val="right"/>
              <w:rPr>
                <w:color w:val="000000"/>
              </w:rPr>
            </w:pPr>
            <w:r>
              <w:rPr>
                <w:color w:val="000000"/>
              </w:rPr>
              <w:t>284</w:t>
            </w:r>
          </w:p>
        </w:tc>
        <w:tc>
          <w:tcPr>
            <w:tcW w:w="2765" w:type="dxa"/>
            <w:vAlign w:val="center"/>
          </w:tcPr>
          <w:p w:rsidR="002D6762" w:rsidRDefault="006B628C">
            <w:pPr>
              <w:jc w:val="right"/>
              <w:rPr>
                <w:color w:val="000000"/>
              </w:rPr>
            </w:pPr>
            <w:r>
              <w:rPr>
                <w:color w:val="000000"/>
              </w:rPr>
              <w:t>285</w:t>
            </w:r>
          </w:p>
        </w:tc>
        <w:tc>
          <w:tcPr>
            <w:tcW w:w="2766"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0</w:t>
            </w:r>
          </w:p>
        </w:tc>
      </w:tr>
    </w:tbl>
    <w:p w:rsidR="002D6762" w:rsidRDefault="002D6762">
      <w:pPr>
        <w:pBdr>
          <w:top w:val="nil"/>
          <w:left w:val="nil"/>
          <w:bottom w:val="nil"/>
          <w:right w:val="nil"/>
          <w:between w:val="nil"/>
        </w:pBdr>
        <w:ind w:firstLine="480"/>
        <w:jc w:val="both"/>
        <w:rPr>
          <w:rFonts w:ascii="標楷體" w:eastAsia="標楷體" w:hAnsi="標楷體" w:cs="標楷體"/>
          <w:color w:val="000000"/>
          <w:highlight w:val="white"/>
        </w:rPr>
      </w:pPr>
    </w:p>
    <w:p w:rsidR="002D6762" w:rsidRDefault="006B628C">
      <w:pPr>
        <w:pBdr>
          <w:top w:val="nil"/>
          <w:left w:val="nil"/>
          <w:bottom w:val="nil"/>
          <w:right w:val="nil"/>
          <w:between w:val="nil"/>
        </w:pBdr>
        <w:ind w:firstLine="480"/>
        <w:jc w:val="both"/>
        <w:rPr>
          <w:rFonts w:ascii="標楷體" w:eastAsia="標楷體" w:hAnsi="標楷體" w:cs="標楷體"/>
          <w:color w:val="000000"/>
          <w:highlight w:val="white"/>
        </w:rPr>
      </w:pPr>
      <w:r>
        <w:rPr>
          <w:rFonts w:ascii="標楷體" w:eastAsia="標楷體" w:hAnsi="標楷體" w:cs="標楷體"/>
          <w:color w:val="000000"/>
          <w:highlight w:val="white"/>
        </w:rPr>
        <w:t>短時距傅立業分析為最常見之時</w:t>
      </w:r>
      <w:proofErr w:type="gramStart"/>
      <w:r>
        <w:rPr>
          <w:rFonts w:ascii="標楷體" w:eastAsia="標楷體" w:hAnsi="標楷體" w:cs="標楷體"/>
          <w:color w:val="000000"/>
          <w:highlight w:val="white"/>
        </w:rPr>
        <w:t>頻</w:t>
      </w:r>
      <w:proofErr w:type="gramEnd"/>
      <w:r>
        <w:rPr>
          <w:rFonts w:ascii="標楷體" w:eastAsia="標楷體" w:hAnsi="標楷體" w:cs="標楷體"/>
          <w:color w:val="000000"/>
          <w:highlight w:val="white"/>
        </w:rPr>
        <w:t>分析方法，數學公式如公式</w:t>
      </w:r>
      <w:r>
        <w:rPr>
          <w:rFonts w:ascii="標楷體" w:eastAsia="標楷體" w:hAnsi="標楷體" w:cs="標楷體"/>
          <w:color w:val="000000"/>
          <w:highlight w:val="white"/>
        </w:rPr>
        <w:t xml:space="preserve"> 1</w:t>
      </w:r>
      <w:r>
        <w:rPr>
          <w:rFonts w:ascii="標楷體" w:eastAsia="標楷體" w:hAnsi="標楷體" w:cs="標楷體"/>
          <w:color w:val="000000"/>
          <w:highlight w:val="white"/>
        </w:rPr>
        <w:t>所示。</w:t>
      </w:r>
      <w:r>
        <w:rPr>
          <w:rFonts w:ascii="標楷體" w:eastAsia="標楷體" w:hAnsi="標楷體" w:cs="標楷體"/>
          <w:color w:val="000000"/>
          <w:highlight w:val="white"/>
        </w:rPr>
        <w:t>M</w:t>
      </w:r>
      <w:r>
        <w:rPr>
          <w:rFonts w:ascii="標楷體" w:eastAsia="標楷體" w:hAnsi="標楷體" w:cs="標楷體"/>
          <w:color w:val="000000"/>
          <w:highlight w:val="white"/>
        </w:rPr>
        <w:t>為窗函數長度，</w:t>
      </w: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f</m:t>
            </m:r>
          </m:e>
          <m:sub>
            <m:r>
              <w:rPr>
                <w:rFonts w:ascii="Cambria Math" w:eastAsia="Cambria Math" w:hAnsi="Cambria Math" w:cs="Cambria Math"/>
                <w:color w:val="000000"/>
                <w:highlight w:val="white"/>
              </w:rPr>
              <m:t>s</m:t>
            </m:r>
          </m:sub>
        </m:sSub>
      </m:oMath>
      <w:r>
        <w:rPr>
          <w:rFonts w:ascii="標楷體" w:eastAsia="標楷體" w:hAnsi="標楷體" w:cs="標楷體"/>
          <w:color w:val="000000"/>
          <w:highlight w:val="white"/>
        </w:rPr>
        <w:t>為音訊資料取樣頻率，而</w:t>
      </w:r>
      <w:r>
        <w:rPr>
          <w:rFonts w:ascii="標楷體" w:eastAsia="標楷體" w:hAnsi="標楷體" w:cs="標楷體"/>
          <w:color w:val="000000"/>
          <w:highlight w:val="white"/>
        </w:rPr>
        <w:t>j</w:t>
      </w:r>
      <w:r>
        <w:rPr>
          <w:rFonts w:ascii="標楷體" w:eastAsia="標楷體" w:hAnsi="標楷體" w:cs="標楷體"/>
          <w:color w:val="000000"/>
          <w:highlight w:val="white"/>
        </w:rPr>
        <w:t>為虛數，窗函數使用</w:t>
      </w:r>
      <w:proofErr w:type="gramStart"/>
      <w:r>
        <w:rPr>
          <w:rFonts w:ascii="標楷體" w:eastAsia="標楷體" w:hAnsi="標楷體" w:cs="標楷體"/>
          <w:color w:val="000000"/>
          <w:highlight w:val="white"/>
        </w:rPr>
        <w:t>漢寧窗</w:t>
      </w:r>
      <w:proofErr w:type="gramEnd"/>
      <w:r>
        <w:rPr>
          <w:rFonts w:ascii="標楷體" w:eastAsia="標楷體" w:hAnsi="標楷體" w:cs="標楷體"/>
          <w:color w:val="000000"/>
          <w:highlight w:val="white"/>
        </w:rPr>
        <w:t>函數，</w:t>
      </w:r>
      <w:r>
        <w:rPr>
          <w:rFonts w:ascii="標楷體" w:eastAsia="標楷體" w:hAnsi="標楷體" w:cs="標楷體"/>
          <w:color w:val="000000"/>
          <w:highlight w:val="white"/>
        </w:rPr>
        <w:t>M</w:t>
      </w:r>
      <w:r>
        <w:rPr>
          <w:rFonts w:ascii="標楷體" w:eastAsia="標楷體" w:hAnsi="標楷體" w:cs="標楷體"/>
          <w:color w:val="000000"/>
          <w:highlight w:val="white"/>
        </w:rPr>
        <w:t>長度選擇為</w:t>
      </w:r>
      <w:r>
        <w:rPr>
          <w:rFonts w:ascii="標楷體" w:eastAsia="標楷體" w:hAnsi="標楷體" w:cs="標楷體"/>
          <w:color w:val="000000"/>
          <w:highlight w:val="white"/>
        </w:rPr>
        <w:t>1024</w:t>
      </w:r>
      <w:r>
        <w:rPr>
          <w:rFonts w:ascii="標楷體" w:eastAsia="標楷體" w:hAnsi="標楷體" w:cs="標楷體"/>
          <w:color w:val="000000"/>
          <w:highlight w:val="white"/>
        </w:rPr>
        <w:t>點，以</w:t>
      </w:r>
      <w:r>
        <w:rPr>
          <w:rFonts w:ascii="標楷體" w:eastAsia="標楷體" w:hAnsi="標楷體" w:cs="標楷體"/>
          <w:color w:val="000000"/>
          <w:highlight w:val="white"/>
        </w:rPr>
        <w:t>90%</w:t>
      </w:r>
      <w:r>
        <w:rPr>
          <w:rFonts w:ascii="標楷體" w:eastAsia="標楷體" w:hAnsi="標楷體" w:cs="標楷體"/>
          <w:color w:val="000000"/>
          <w:highlight w:val="white"/>
        </w:rPr>
        <w:t>重疊，時間解析度約為</w:t>
      </w:r>
      <w:r>
        <w:rPr>
          <w:rFonts w:ascii="標楷體" w:eastAsia="標楷體" w:hAnsi="標楷體" w:cs="標楷體"/>
          <w:color w:val="000000"/>
          <w:highlight w:val="white"/>
        </w:rPr>
        <w:t>1ms</w:t>
      </w:r>
      <w:r>
        <w:rPr>
          <w:rFonts w:ascii="標楷體" w:eastAsia="標楷體" w:hAnsi="標楷體" w:cs="標楷體"/>
          <w:color w:val="000000"/>
          <w:highlight w:val="white"/>
        </w:rPr>
        <w:t>，</w:t>
      </w:r>
      <w:proofErr w:type="gramStart"/>
      <w:r>
        <w:rPr>
          <w:rFonts w:ascii="標楷體" w:eastAsia="標楷體" w:hAnsi="標楷體" w:cs="標楷體"/>
          <w:color w:val="000000"/>
          <w:highlight w:val="white"/>
        </w:rPr>
        <w:t>頻域解析度</w:t>
      </w:r>
      <w:proofErr w:type="gramEnd"/>
      <w:r>
        <w:rPr>
          <w:rFonts w:ascii="標楷體" w:eastAsia="標楷體" w:hAnsi="標楷體" w:cs="標楷體"/>
          <w:color w:val="000000"/>
          <w:highlight w:val="white"/>
        </w:rPr>
        <w:t>約為</w:t>
      </w:r>
      <w:r>
        <w:rPr>
          <w:rFonts w:ascii="標楷體" w:eastAsia="標楷體" w:hAnsi="標楷體" w:cs="標楷體"/>
          <w:color w:val="000000"/>
          <w:highlight w:val="white"/>
        </w:rPr>
        <w:t>94Hz</w:t>
      </w:r>
      <w:r>
        <w:rPr>
          <w:rFonts w:ascii="標楷體" w:eastAsia="標楷體" w:hAnsi="標楷體" w:cs="標楷體"/>
          <w:color w:val="000000"/>
          <w:highlight w:val="white"/>
        </w:rPr>
        <w:t>。</w:t>
      </w:r>
    </w:p>
    <w:p w:rsidR="002D6762" w:rsidRDefault="002D6762">
      <w:pPr>
        <w:pBdr>
          <w:top w:val="nil"/>
          <w:left w:val="nil"/>
          <w:bottom w:val="nil"/>
          <w:right w:val="nil"/>
          <w:between w:val="nil"/>
        </w:pBdr>
        <w:jc w:val="both"/>
        <w:rPr>
          <w:color w:val="000000"/>
          <w:sz w:val="20"/>
          <w:szCs w:val="20"/>
        </w:rPr>
      </w:pPr>
    </w:p>
    <w:tbl>
      <w:tblPr>
        <w:tblStyle w:val="af2"/>
        <w:tblW w:w="836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812"/>
        <w:gridCol w:w="2552"/>
      </w:tblGrid>
      <w:tr w:rsidR="002D6762">
        <w:tc>
          <w:tcPr>
            <w:tcW w:w="5812" w:type="dxa"/>
          </w:tcPr>
          <w:p w:rsidR="002D6762" w:rsidRDefault="006B628C">
            <w:pPr>
              <w:jc w:val="center"/>
              <w:rPr>
                <w:rFonts w:ascii="Cambria Math" w:eastAsia="Cambria Math" w:hAnsi="Cambria Math" w:cs="Cambria Math"/>
                <w:color w:val="000000"/>
                <w:highlight w:val="white"/>
              </w:rPr>
            </w:pPr>
            <m:oMathPara>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STFT</m:t>
                    </m:r>
                  </m:e>
                  <m:sub>
                    <m:r>
                      <w:rPr>
                        <w:rFonts w:ascii="Cambria Math" w:eastAsia="Cambria Math" w:hAnsi="Cambria Math" w:cs="Cambria Math"/>
                        <w:color w:val="000000"/>
                        <w:highlight w:val="white"/>
                      </w:rPr>
                      <m:t>x</m:t>
                    </m:r>
                  </m:sub>
                </m:sSub>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t</m:t>
                    </m:r>
                    <m:r>
                      <w:rPr>
                        <w:rFonts w:ascii="Cambria Math" w:eastAsia="Cambria Math" w:hAnsi="Cambria Math" w:cs="Cambria Math"/>
                        <w:color w:val="000000"/>
                        <w:highlight w:val="white"/>
                      </w:rPr>
                      <m:t>,</m:t>
                    </m:r>
                    <m:r>
                      <w:rPr>
                        <w:rFonts w:ascii="Cambria Math" w:eastAsia="Cambria Math" w:hAnsi="Cambria Math" w:cs="Cambria Math"/>
                        <w:color w:val="000000"/>
                        <w:highlight w:val="white"/>
                      </w:rPr>
                      <m:t>f</m:t>
                    </m:r>
                  </m:e>
                </m:d>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STFT</m:t>
                    </m:r>
                  </m:e>
                  <m:sub>
                    <m:r>
                      <w:rPr>
                        <w:rFonts w:ascii="Cambria Math" w:eastAsia="Cambria Math" w:hAnsi="Cambria Math" w:cs="Cambria Math"/>
                        <w:color w:val="000000"/>
                        <w:highlight w:val="white"/>
                      </w:rPr>
                      <m:t>x</m:t>
                    </m:r>
                  </m:sub>
                </m:sSub>
                <m:d>
                  <m:dPr>
                    <m:ctrlPr>
                      <w:rPr>
                        <w:rFonts w:ascii="Cambria Math" w:eastAsia="Cambria Math" w:hAnsi="Cambria Math" w:cs="Cambria Math"/>
                        <w:color w:val="000000"/>
                        <w:highlight w:val="white"/>
                      </w:rPr>
                    </m:ctrlPr>
                  </m:dPr>
                  <m:e>
                    <m:f>
                      <m:fPr>
                        <m:ctrlPr>
                          <w:rPr>
                            <w:rFonts w:ascii="Cambria Math" w:eastAsia="Cambria Math" w:hAnsi="Cambria Math" w:cs="Cambria Math"/>
                            <w:color w:val="000000"/>
                            <w:highlight w:val="white"/>
                          </w:rPr>
                        </m:ctrlPr>
                      </m:fPr>
                      <m:num>
                        <m:r>
                          <w:rPr>
                            <w:rFonts w:ascii="Cambria Math" w:eastAsia="Cambria Math" w:hAnsi="Cambria Math" w:cs="Cambria Math"/>
                            <w:color w:val="000000"/>
                            <w:highlight w:val="white"/>
                          </w:rPr>
                          <m:t>n</m:t>
                        </m:r>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f</m:t>
                            </m:r>
                          </m:e>
                          <m:sub>
                            <m:r>
                              <w:rPr>
                                <w:rFonts w:ascii="Cambria Math" w:eastAsia="Cambria Math" w:hAnsi="Cambria Math" w:cs="Cambria Math"/>
                                <w:color w:val="000000"/>
                                <w:highlight w:val="white"/>
                              </w:rPr>
                              <m:t>s</m:t>
                            </m:r>
                          </m:sub>
                        </m:sSub>
                      </m:den>
                    </m:f>
                    <m:r>
                      <w:rPr>
                        <w:rFonts w:ascii="Cambria Math" w:eastAsia="Cambria Math" w:hAnsi="Cambria Math" w:cs="Cambria Math"/>
                        <w:color w:val="000000"/>
                        <w:highlight w:val="white"/>
                      </w:rPr>
                      <m:t>,</m:t>
                    </m:r>
                    <m:r>
                      <w:rPr>
                        <w:rFonts w:ascii="Cambria Math" w:eastAsia="Cambria Math" w:hAnsi="Cambria Math" w:cs="Cambria Math"/>
                        <w:color w:val="000000"/>
                        <w:highlight w:val="white"/>
                      </w:rPr>
                      <m:t>f</m:t>
                    </m:r>
                  </m:e>
                </m:d>
                <m:r>
                  <w:rPr>
                    <w:rFonts w:ascii="Cambria Math" w:eastAsia="Cambria Math" w:hAnsi="Cambria Math" w:cs="Cambria Math"/>
                    <w:color w:val="000000"/>
                    <w:highlight w:val="white"/>
                  </w:rPr>
                  <m:t>=</m:t>
                </m:r>
                <m:nary>
                  <m:naryPr>
                    <m:chr m:val="∑"/>
                    <m:ctrlPr>
                      <w:rPr>
                        <w:rFonts w:ascii="Cambria Math" w:eastAsia="Cambria Math" w:hAnsi="Cambria Math" w:cs="Cambria Math"/>
                        <w:color w:val="000000"/>
                        <w:highlight w:val="white"/>
                      </w:rPr>
                    </m:ctrlPr>
                  </m:naryPr>
                  <m:sub>
                    <m:d>
                      <m:dPr>
                        <m:begChr m:val="|"/>
                        <m:endChr m:val="|"/>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m</m:t>
                        </m:r>
                      </m:e>
                    </m:d>
                    <m:r>
                      <w:rPr>
                        <w:rFonts w:ascii="Cambria Math" w:eastAsia="Cambria Math" w:hAnsi="Cambria Math" w:cs="Cambria Math"/>
                        <w:color w:val="000000"/>
                        <w:highlight w:val="white"/>
                      </w:rPr>
                      <m:t>&lt;</m:t>
                    </m:r>
                    <m:r>
                      <w:rPr>
                        <w:rFonts w:ascii="Cambria Math" w:eastAsia="Cambria Math" w:hAnsi="Cambria Math" w:cs="Cambria Math"/>
                        <w:color w:val="000000"/>
                        <w:highlight w:val="white"/>
                      </w:rPr>
                      <m:t>M</m:t>
                    </m:r>
                    <m:r>
                      <w:rPr>
                        <w:rFonts w:ascii="Cambria Math" w:eastAsia="Cambria Math" w:hAnsi="Cambria Math" w:cs="Cambria Math"/>
                        <w:color w:val="000000"/>
                        <w:highlight w:val="white"/>
                      </w:rPr>
                      <m:t>/2</m:t>
                    </m:r>
                  </m:sub>
                  <m:sup/>
                  <m:e/>
                </m:nary>
                <m:r>
                  <w:rPr>
                    <w:rFonts w:ascii="Cambria Math" w:eastAsia="Cambria Math" w:hAnsi="Cambria Math" w:cs="Cambria Math"/>
                    <w:color w:val="000000"/>
                    <w:highlight w:val="white"/>
                  </w:rPr>
                  <m:t>x</m:t>
                </m:r>
                <m:d>
                  <m:dPr>
                    <m:begChr m:val="["/>
                    <m:endChr m:val="]"/>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m</m:t>
                    </m:r>
                    <m:r>
                      <w:rPr>
                        <w:rFonts w:ascii="Cambria Math" w:eastAsia="Cambria Math" w:hAnsi="Cambria Math" w:cs="Cambria Math"/>
                        <w:color w:val="000000"/>
                        <w:highlight w:val="white"/>
                      </w:rPr>
                      <m:t>+</m:t>
                    </m:r>
                    <m:r>
                      <w:rPr>
                        <w:rFonts w:ascii="Cambria Math" w:eastAsia="Cambria Math" w:hAnsi="Cambria Math" w:cs="Cambria Math"/>
                        <w:color w:val="000000"/>
                        <w:highlight w:val="white"/>
                      </w:rPr>
                      <m:t>n</m:t>
                    </m:r>
                  </m:e>
                </m:d>
                <m:r>
                  <w:rPr>
                    <w:rFonts w:ascii="Cambria Math" w:eastAsia="Cambria Math" w:hAnsi="Cambria Math" w:cs="Cambria Math"/>
                    <w:color w:val="000000"/>
                    <w:highlight w:val="white"/>
                  </w:rPr>
                  <m:t>w</m:t>
                </m:r>
                <m:r>
                  <w:rPr>
                    <w:rFonts w:ascii="Cambria Math" w:eastAsia="Cambria Math" w:hAnsi="Cambria Math" w:cs="Cambria Math"/>
                    <w:color w:val="000000"/>
                    <w:highlight w:val="white"/>
                  </w:rPr>
                  <m:t>[</m:t>
                </m:r>
                <m:r>
                  <w:rPr>
                    <w:rFonts w:ascii="Cambria Math" w:eastAsia="Cambria Math" w:hAnsi="Cambria Math" w:cs="Cambria Math"/>
                    <w:color w:val="000000"/>
                    <w:highlight w:val="white"/>
                  </w:rPr>
                  <m:t>m</m:t>
                </m:r>
                <m:r>
                  <w:rPr>
                    <w:rFonts w:ascii="Cambria Math" w:eastAsia="Cambria Math" w:hAnsi="Cambria Math" w:cs="Cambria Math"/>
                    <w:color w:val="000000"/>
                    <w:highlight w:val="white"/>
                  </w:rPr>
                  <m:t>]</m:t>
                </m:r>
                <m:sSup>
                  <m:sSupPr>
                    <m:ctrlPr>
                      <w:rPr>
                        <w:rFonts w:ascii="Cambria Math" w:eastAsia="Cambria Math" w:hAnsi="Cambria Math" w:cs="Cambria Math"/>
                        <w:color w:val="000000"/>
                        <w:highlight w:val="white"/>
                      </w:rPr>
                    </m:ctrlPr>
                  </m:sSupPr>
                  <m:e>
                    <m:r>
                      <w:rPr>
                        <w:rFonts w:ascii="Cambria Math" w:eastAsia="Cambria Math" w:hAnsi="Cambria Math" w:cs="Cambria Math"/>
                        <w:color w:val="000000"/>
                        <w:highlight w:val="white"/>
                      </w:rPr>
                      <m:t>e</m:t>
                    </m:r>
                  </m:e>
                  <m:sup>
                    <m:r>
                      <w:rPr>
                        <w:rFonts w:ascii="Cambria Math" w:eastAsia="Cambria Math" w:hAnsi="Cambria Math" w:cs="Cambria Math"/>
                        <w:color w:val="000000"/>
                        <w:highlight w:val="white"/>
                      </w:rPr>
                      <m:t>-</m:t>
                    </m:r>
                    <m:r>
                      <w:rPr>
                        <w:rFonts w:ascii="Cambria Math" w:eastAsia="Cambria Math" w:hAnsi="Cambria Math" w:cs="Cambria Math"/>
                        <w:color w:val="000000"/>
                        <w:highlight w:val="white"/>
                      </w:rPr>
                      <m:t>jm</m:t>
                    </m:r>
                    <m:r>
                      <w:rPr>
                        <w:rFonts w:ascii="Cambria Math" w:eastAsia="Cambria Math" w:hAnsi="Cambria Math" w:cs="Cambria Math"/>
                        <w:color w:val="000000"/>
                        <w:highlight w:val="white"/>
                      </w:rPr>
                      <m:t>2</m:t>
                    </m:r>
                    <m:r>
                      <w:rPr>
                        <w:rFonts w:ascii="Cambria Math" w:eastAsia="Cambria Math" w:hAnsi="Cambria Math" w:cs="Cambria Math"/>
                        <w:color w:val="000000"/>
                        <w:highlight w:val="white"/>
                      </w:rPr>
                      <m:t>πf</m:t>
                    </m:r>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f</m:t>
                        </m:r>
                      </m:e>
                      <m:sub>
                        <m:r>
                          <w:rPr>
                            <w:rFonts w:ascii="Cambria Math" w:eastAsia="Cambria Math" w:hAnsi="Cambria Math" w:cs="Cambria Math"/>
                            <w:color w:val="000000"/>
                            <w:highlight w:val="white"/>
                          </w:rPr>
                          <m:t>s</m:t>
                        </m:r>
                      </m:sub>
                    </m:sSub>
                  </m:sup>
                </m:sSup>
              </m:oMath>
            </m:oMathPara>
          </w:p>
        </w:tc>
        <w:tc>
          <w:tcPr>
            <w:tcW w:w="2552" w:type="dxa"/>
            <w:vAlign w:val="center"/>
          </w:tcPr>
          <w:p w:rsidR="002D6762" w:rsidRDefault="006B628C">
            <w:pPr>
              <w:pBdr>
                <w:top w:val="nil"/>
                <w:left w:val="nil"/>
                <w:bottom w:val="nil"/>
                <w:right w:val="nil"/>
                <w:between w:val="nil"/>
              </w:pBdr>
              <w:ind w:left="-533" w:right="185"/>
              <w:jc w:val="right"/>
              <w:rPr>
                <w:color w:val="000000"/>
                <w:sz w:val="20"/>
                <w:szCs w:val="20"/>
              </w:rPr>
            </w:pPr>
            <w:bookmarkStart w:id="4" w:name="_heading=h.3znysh7" w:colFirst="0" w:colLast="0"/>
            <w:bookmarkEnd w:id="4"/>
            <w:r>
              <w:rPr>
                <w:rFonts w:eastAsia="Calibri"/>
                <w:color w:val="000000"/>
                <w:sz w:val="20"/>
                <w:szCs w:val="20"/>
              </w:rPr>
              <w:t>…</w:t>
            </w:r>
            <w:proofErr w:type="gramStart"/>
            <w:r>
              <w:rPr>
                <w:rFonts w:eastAsia="Calibri"/>
                <w:color w:val="000000"/>
                <w:sz w:val="20"/>
                <w:szCs w:val="20"/>
              </w:rPr>
              <w:t>……………………</w:t>
            </w:r>
            <w:proofErr w:type="gramEnd"/>
            <w:r>
              <w:rPr>
                <w:rFonts w:eastAsia="Calibri"/>
                <w:color w:val="000000"/>
                <w:sz w:val="20"/>
                <w:szCs w:val="20"/>
              </w:rPr>
              <w:t>.</w:t>
            </w:r>
            <w:r>
              <w:rPr>
                <w:rFonts w:eastAsia="Calibri"/>
                <w:color w:val="000000"/>
                <w:sz w:val="20"/>
                <w:szCs w:val="20"/>
              </w:rPr>
              <w:t>公式</w:t>
            </w:r>
            <w:r>
              <w:rPr>
                <w:rFonts w:eastAsia="Calibri"/>
                <w:color w:val="000000"/>
                <w:sz w:val="20"/>
                <w:szCs w:val="20"/>
              </w:rPr>
              <w:t xml:space="preserve"> 1</w:t>
            </w:r>
          </w:p>
        </w:tc>
      </w:tr>
    </w:tbl>
    <w:p w:rsidR="002D6762" w:rsidRDefault="006B628C" w:rsidP="006B628C">
      <w:pPr>
        <w:pStyle w:val="-2"/>
      </w:pPr>
      <w:r>
        <w:lastRenderedPageBreak/>
        <w:t xml:space="preserve"> </w:t>
      </w:r>
      <w:r>
        <w:t>主成分分析</w:t>
      </w:r>
    </w:p>
    <w:p w:rsidR="002D6762" w:rsidRDefault="006B628C">
      <w:pPr>
        <w:pBdr>
          <w:top w:val="nil"/>
          <w:left w:val="nil"/>
          <w:bottom w:val="nil"/>
          <w:right w:val="nil"/>
          <w:between w:val="nil"/>
        </w:pBdr>
        <w:ind w:firstLine="480"/>
        <w:jc w:val="both"/>
        <w:rPr>
          <w:rFonts w:ascii="標楷體" w:eastAsia="標楷體" w:hAnsi="標楷體" w:cs="標楷體"/>
          <w:color w:val="000000"/>
          <w:highlight w:val="white"/>
        </w:rPr>
      </w:pPr>
      <w:r>
        <w:rPr>
          <w:rFonts w:ascii="標楷體" w:eastAsia="標楷體" w:hAnsi="標楷體" w:cs="標楷體"/>
          <w:color w:val="000000"/>
          <w:highlight w:val="white"/>
        </w:rPr>
        <w:t>主成分分析可視為將原始資料特徵點以最佳的權重做線性組合，已形成分散程度高的資料點，降低各個特徵之間的相關性，以達到各個被保留下的主成分擁有高的資料密度，達到將原始</w:t>
      </w:r>
      <w:proofErr w:type="gramStart"/>
      <w:r>
        <w:rPr>
          <w:rFonts w:ascii="標楷體" w:eastAsia="標楷體" w:hAnsi="標楷體" w:cs="標楷體"/>
          <w:color w:val="000000"/>
          <w:highlight w:val="white"/>
        </w:rPr>
        <w:t>資料降維的</w:t>
      </w:r>
      <w:proofErr w:type="gramEnd"/>
      <w:r>
        <w:rPr>
          <w:rFonts w:ascii="標楷體" w:eastAsia="標楷體" w:hAnsi="標楷體" w:cs="標楷體"/>
          <w:color w:val="000000"/>
          <w:highlight w:val="white"/>
        </w:rPr>
        <w:t>目的。</w:t>
      </w:r>
    </w:p>
    <w:p w:rsidR="002D6762" w:rsidRDefault="006B628C">
      <w:pPr>
        <w:pBdr>
          <w:top w:val="nil"/>
          <w:left w:val="nil"/>
          <w:bottom w:val="nil"/>
          <w:right w:val="nil"/>
          <w:between w:val="nil"/>
        </w:pBdr>
        <w:ind w:firstLine="480"/>
        <w:jc w:val="both"/>
        <w:rPr>
          <w:rFonts w:ascii="標楷體" w:eastAsia="標楷體" w:hAnsi="標楷體" w:cs="標楷體"/>
          <w:color w:val="000000"/>
          <w:highlight w:val="white"/>
        </w:rPr>
      </w:pPr>
      <w:r>
        <w:rPr>
          <w:rFonts w:ascii="標楷體" w:eastAsia="標楷體" w:hAnsi="標楷體" w:cs="標楷體"/>
          <w:color w:val="000000"/>
          <w:highlight w:val="white"/>
        </w:rPr>
        <w:t>本研究將短時距傅立葉分析後之</w:t>
      </w:r>
      <w:proofErr w:type="gramStart"/>
      <w:r>
        <w:rPr>
          <w:rFonts w:ascii="標楷體" w:eastAsia="標楷體" w:hAnsi="標楷體" w:cs="標楷體"/>
          <w:color w:val="000000"/>
          <w:highlight w:val="white"/>
        </w:rPr>
        <w:t>頻域軸</w:t>
      </w:r>
      <w:proofErr w:type="gramEnd"/>
      <w:r>
        <w:rPr>
          <w:rFonts w:ascii="標楷體" w:eastAsia="標楷體" w:hAnsi="標楷體" w:cs="標楷體"/>
          <w:color w:val="000000"/>
          <w:highlight w:val="white"/>
        </w:rPr>
        <w:t>能量作為原始資料。根據奈奎斯特取樣定理，由於音訊資料取樣率為</w:t>
      </w:r>
      <w:r>
        <w:rPr>
          <w:rFonts w:ascii="標楷體" w:eastAsia="標楷體" w:hAnsi="標楷體" w:cs="標楷體"/>
          <w:color w:val="000000"/>
          <w:highlight w:val="white"/>
        </w:rPr>
        <w:t>96kHz</w:t>
      </w:r>
      <w:r>
        <w:rPr>
          <w:rFonts w:ascii="標楷體" w:eastAsia="標楷體" w:hAnsi="標楷體" w:cs="標楷體"/>
          <w:color w:val="000000"/>
          <w:highlight w:val="white"/>
        </w:rPr>
        <w:t>，有效頻率由</w:t>
      </w:r>
      <w:r>
        <w:rPr>
          <w:rFonts w:ascii="標楷體" w:eastAsia="標楷體" w:hAnsi="標楷體" w:cs="標楷體"/>
          <w:color w:val="000000"/>
          <w:highlight w:val="white"/>
        </w:rPr>
        <w:t>0Hz</w:t>
      </w:r>
      <w:r>
        <w:rPr>
          <w:rFonts w:ascii="標楷體" w:eastAsia="標楷體" w:hAnsi="標楷體" w:cs="標楷體"/>
          <w:color w:val="000000"/>
          <w:highlight w:val="white"/>
        </w:rPr>
        <w:t>至</w:t>
      </w:r>
      <w:r>
        <w:rPr>
          <w:rFonts w:ascii="標楷體" w:eastAsia="標楷體" w:hAnsi="標楷體" w:cs="標楷體"/>
          <w:color w:val="000000"/>
          <w:highlight w:val="white"/>
        </w:rPr>
        <w:t>48kHz</w:t>
      </w:r>
      <w:r>
        <w:rPr>
          <w:rFonts w:ascii="標楷體" w:eastAsia="標楷體" w:hAnsi="標楷體" w:cs="標楷體"/>
          <w:color w:val="000000"/>
          <w:highlight w:val="white"/>
        </w:rPr>
        <w:t>，窗函數</w:t>
      </w:r>
      <w:r>
        <w:rPr>
          <w:rFonts w:ascii="標楷體" w:eastAsia="標楷體" w:hAnsi="標楷體" w:cs="標楷體"/>
          <w:color w:val="000000"/>
          <w:highlight w:val="white"/>
        </w:rPr>
        <w:t>M</w:t>
      </w:r>
      <w:r>
        <w:rPr>
          <w:rFonts w:ascii="標楷體" w:eastAsia="標楷體" w:hAnsi="標楷體" w:cs="標楷體"/>
          <w:color w:val="000000"/>
          <w:highlight w:val="white"/>
        </w:rPr>
        <w:t>長度為</w:t>
      </w:r>
      <w:r>
        <w:rPr>
          <w:rFonts w:ascii="標楷體" w:eastAsia="標楷體" w:hAnsi="標楷體" w:cs="標楷體"/>
          <w:color w:val="000000"/>
          <w:highlight w:val="white"/>
        </w:rPr>
        <w:t>1024</w:t>
      </w:r>
      <w:r>
        <w:rPr>
          <w:rFonts w:ascii="標楷體" w:eastAsia="標楷體" w:hAnsi="標楷體" w:cs="標楷體"/>
          <w:color w:val="000000"/>
          <w:highlight w:val="white"/>
        </w:rPr>
        <w:t>點，故原始資料維度為</w:t>
      </w:r>
      <w:r>
        <w:rPr>
          <w:rFonts w:ascii="標楷體" w:eastAsia="標楷體" w:hAnsi="標楷體" w:cs="標楷體"/>
          <w:color w:val="000000"/>
          <w:highlight w:val="white"/>
        </w:rPr>
        <w:t>513</w:t>
      </w:r>
      <w:r>
        <w:rPr>
          <w:rFonts w:ascii="標楷體" w:eastAsia="標楷體" w:hAnsi="標楷體" w:cs="標楷體"/>
          <w:color w:val="000000"/>
          <w:highlight w:val="white"/>
        </w:rPr>
        <w:t>維</w:t>
      </w:r>
      <w:r>
        <w:rPr>
          <w:rFonts w:ascii="標楷體" w:eastAsia="標楷體" w:hAnsi="標楷體" w:cs="標楷體"/>
          <w:color w:val="000000"/>
          <w:highlight w:val="white"/>
        </w:rPr>
        <w:t>(N//2+1)</w:t>
      </w:r>
      <w:r>
        <w:rPr>
          <w:rFonts w:ascii="標楷體" w:eastAsia="標楷體" w:hAnsi="標楷體" w:cs="標楷體"/>
          <w:color w:val="000000"/>
          <w:highlight w:val="white"/>
        </w:rPr>
        <w:t>。</w:t>
      </w:r>
    </w:p>
    <w:p w:rsidR="002D6762" w:rsidRDefault="006B628C">
      <w:pPr>
        <w:pBdr>
          <w:top w:val="nil"/>
          <w:left w:val="nil"/>
          <w:bottom w:val="nil"/>
          <w:right w:val="nil"/>
          <w:between w:val="nil"/>
        </w:pBdr>
        <w:ind w:firstLine="480"/>
        <w:jc w:val="both"/>
        <w:rPr>
          <w:rFonts w:ascii="標楷體" w:eastAsia="標楷體" w:hAnsi="標楷體" w:cs="標楷體"/>
          <w:color w:val="000000"/>
          <w:highlight w:val="white"/>
        </w:rPr>
      </w:pPr>
      <w:r>
        <w:rPr>
          <w:rFonts w:ascii="標楷體" w:eastAsia="標楷體" w:hAnsi="標楷體" w:cs="標楷體"/>
          <w:color w:val="000000"/>
          <w:highlight w:val="white"/>
        </w:rPr>
        <w:t>實際上透過主成分分析後提取的主成分與原始資料的主成分維度相同，也就是說假設原始資料維度為</w:t>
      </w:r>
      <w:r>
        <w:rPr>
          <w:rFonts w:ascii="標楷體" w:eastAsia="標楷體" w:hAnsi="標楷體" w:cs="標楷體"/>
          <w:color w:val="000000"/>
          <w:highlight w:val="white"/>
        </w:rPr>
        <w:t>10</w:t>
      </w:r>
      <w:r>
        <w:rPr>
          <w:rFonts w:ascii="標楷體" w:eastAsia="標楷體" w:hAnsi="標楷體" w:cs="標楷體"/>
          <w:color w:val="000000"/>
          <w:highlight w:val="white"/>
        </w:rPr>
        <w:t>，經過主成分分析</w:t>
      </w:r>
      <w:proofErr w:type="gramStart"/>
      <w:r>
        <w:rPr>
          <w:rFonts w:ascii="標楷體" w:eastAsia="標楷體" w:hAnsi="標楷體" w:cs="標楷體"/>
          <w:color w:val="000000"/>
          <w:highlight w:val="white"/>
        </w:rPr>
        <w:t>後其維度</w:t>
      </w:r>
      <w:proofErr w:type="gramEnd"/>
      <w:r>
        <w:rPr>
          <w:rFonts w:ascii="標楷體" w:eastAsia="標楷體" w:hAnsi="標楷體" w:cs="標楷體"/>
          <w:color w:val="000000"/>
          <w:highlight w:val="white"/>
        </w:rPr>
        <w:t>仍然保持</w:t>
      </w:r>
      <w:r>
        <w:rPr>
          <w:rFonts w:ascii="標楷體" w:eastAsia="標楷體" w:hAnsi="標楷體" w:cs="標楷體"/>
          <w:color w:val="000000"/>
          <w:highlight w:val="white"/>
        </w:rPr>
        <w:t>1</w:t>
      </w:r>
      <w:r>
        <w:rPr>
          <w:rFonts w:ascii="標楷體" w:eastAsia="標楷體" w:hAnsi="標楷體" w:cs="標楷體"/>
          <w:color w:val="000000"/>
          <w:highlight w:val="white"/>
        </w:rPr>
        <w:t>0</w:t>
      </w:r>
      <w:r>
        <w:rPr>
          <w:rFonts w:ascii="標楷體" w:eastAsia="標楷體" w:hAnsi="標楷體" w:cs="標楷體"/>
          <w:color w:val="000000"/>
          <w:highlight w:val="white"/>
        </w:rPr>
        <w:t>個。然而在大多數的分析裡只有少數特徵保有大量有意義的資料，將這些主成分保留下做後續的演算法使用將減少資料</w:t>
      </w:r>
      <w:proofErr w:type="gramStart"/>
      <w:r>
        <w:rPr>
          <w:rFonts w:ascii="標楷體" w:eastAsia="標楷體" w:hAnsi="標楷體" w:cs="標楷體"/>
          <w:color w:val="000000"/>
          <w:highlight w:val="white"/>
        </w:rPr>
        <w:t>維度且提高</w:t>
      </w:r>
      <w:proofErr w:type="gramEnd"/>
      <w:r>
        <w:rPr>
          <w:rFonts w:ascii="標楷體" w:eastAsia="標楷體" w:hAnsi="標楷體" w:cs="標楷體"/>
          <w:color w:val="000000"/>
          <w:highlight w:val="white"/>
        </w:rPr>
        <w:t>演算法效率以及準確度。因此，決定哪些重要的成分需要被保留下來，哪些多餘的資料需要被拋棄就至關重要，本研究採用</w:t>
      </w:r>
      <w:r>
        <w:rPr>
          <w:rFonts w:ascii="標楷體" w:eastAsia="標楷體" w:hAnsi="標楷體" w:cs="標楷體"/>
          <w:color w:val="000000"/>
          <w:highlight w:val="white"/>
        </w:rPr>
        <w:t>scree-test</w:t>
      </w:r>
      <w:r>
        <w:rPr>
          <w:rFonts w:ascii="標楷體" w:eastAsia="標楷體" w:hAnsi="標楷體" w:cs="標楷體"/>
          <w:color w:val="000000"/>
          <w:highlight w:val="white"/>
        </w:rPr>
        <w:t>決定最後被保留下的主成分，如圖</w:t>
      </w:r>
      <w:r>
        <w:rPr>
          <w:rFonts w:ascii="標楷體" w:eastAsia="標楷體" w:hAnsi="標楷體" w:cs="標楷體"/>
          <w:color w:val="000000"/>
          <w:highlight w:val="white"/>
        </w:rPr>
        <w:t xml:space="preserve"> 3</w:t>
      </w:r>
      <w:r>
        <w:rPr>
          <w:rFonts w:ascii="標楷體" w:eastAsia="標楷體" w:hAnsi="標楷體" w:cs="標楷體"/>
          <w:color w:val="000000"/>
          <w:highlight w:val="white"/>
        </w:rPr>
        <w:t>所示。本研究選取了</w:t>
      </w:r>
      <w:r>
        <w:rPr>
          <w:rFonts w:ascii="標楷體" w:eastAsia="標楷體" w:hAnsi="標楷體" w:cs="標楷體"/>
          <w:color w:val="000000"/>
          <w:highlight w:val="white"/>
        </w:rPr>
        <w:t>20</w:t>
      </w:r>
      <w:r>
        <w:rPr>
          <w:rFonts w:ascii="標楷體" w:eastAsia="標楷體" w:hAnsi="標楷體" w:cs="標楷體"/>
          <w:color w:val="000000"/>
          <w:highlight w:val="white"/>
        </w:rPr>
        <w:t>個有相對較大特徵值</w:t>
      </w:r>
      <w:r>
        <w:rPr>
          <w:rFonts w:ascii="標楷體" w:eastAsia="標楷體" w:hAnsi="標楷體" w:cs="標楷體"/>
          <w:color w:val="000000"/>
          <w:highlight w:val="white"/>
        </w:rPr>
        <w:t>(eigenvalue)</w:t>
      </w:r>
      <w:r>
        <w:rPr>
          <w:rFonts w:ascii="標楷體" w:eastAsia="標楷體" w:hAnsi="標楷體" w:cs="標楷體"/>
          <w:color w:val="000000"/>
          <w:highlight w:val="white"/>
        </w:rPr>
        <w:t>之特徵向量做為線性組合之權重，其變異數總和</w:t>
      </w:r>
      <w:proofErr w:type="gramStart"/>
      <w:r>
        <w:rPr>
          <w:rFonts w:ascii="標楷體" w:eastAsia="標楷體" w:hAnsi="標楷體" w:cs="標楷體"/>
          <w:color w:val="000000"/>
          <w:highlight w:val="white"/>
        </w:rPr>
        <w:t>佔</w:t>
      </w:r>
      <w:proofErr w:type="gramEnd"/>
      <w:r>
        <w:rPr>
          <w:rFonts w:ascii="標楷體" w:eastAsia="標楷體" w:hAnsi="標楷體" w:cs="標楷體"/>
          <w:color w:val="000000"/>
          <w:highlight w:val="white"/>
        </w:rPr>
        <w:t>整體</w:t>
      </w:r>
      <w:r>
        <w:rPr>
          <w:rFonts w:ascii="標楷體" w:eastAsia="標楷體" w:hAnsi="標楷體" w:cs="標楷體"/>
          <w:color w:val="000000"/>
          <w:highlight w:val="white"/>
        </w:rPr>
        <w:t>87%</w:t>
      </w:r>
      <w:r>
        <w:rPr>
          <w:rFonts w:ascii="標楷體" w:eastAsia="標楷體" w:hAnsi="標楷體" w:cs="標楷體"/>
          <w:color w:val="000000"/>
          <w:highlight w:val="white"/>
        </w:rPr>
        <w:t>。也就是說，透過</w:t>
      </w:r>
      <w:r>
        <w:rPr>
          <w:rFonts w:ascii="標楷體" w:eastAsia="標楷體" w:hAnsi="標楷體" w:cs="標楷體"/>
          <w:color w:val="000000"/>
          <w:highlight w:val="white"/>
        </w:rPr>
        <w:t>PCA</w:t>
      </w:r>
      <w:r>
        <w:rPr>
          <w:rFonts w:ascii="標楷體" w:eastAsia="標楷體" w:hAnsi="標楷體" w:cs="標楷體"/>
          <w:color w:val="000000"/>
          <w:highlight w:val="white"/>
        </w:rPr>
        <w:t>我們將原始</w:t>
      </w:r>
      <w:proofErr w:type="gramStart"/>
      <w:r>
        <w:rPr>
          <w:rFonts w:ascii="標楷體" w:eastAsia="標楷體" w:hAnsi="標楷體" w:cs="標楷體"/>
          <w:color w:val="000000"/>
          <w:highlight w:val="white"/>
        </w:rPr>
        <w:t>資料從維度</w:t>
      </w:r>
      <w:proofErr w:type="gramEnd"/>
      <w:r>
        <w:rPr>
          <w:rFonts w:ascii="標楷體" w:eastAsia="標楷體" w:hAnsi="標楷體" w:cs="標楷體"/>
          <w:color w:val="000000"/>
          <w:highlight w:val="white"/>
        </w:rPr>
        <w:t>513</w:t>
      </w:r>
      <w:proofErr w:type="gramStart"/>
      <w:r>
        <w:rPr>
          <w:rFonts w:ascii="標楷體" w:eastAsia="標楷體" w:hAnsi="標楷體" w:cs="標楷體"/>
          <w:color w:val="000000"/>
          <w:highlight w:val="white"/>
        </w:rPr>
        <w:t>維降維至</w:t>
      </w:r>
      <w:proofErr w:type="gramEnd"/>
      <w:r>
        <w:rPr>
          <w:rFonts w:ascii="標楷體" w:eastAsia="標楷體" w:hAnsi="標楷體" w:cs="標楷體"/>
          <w:color w:val="000000"/>
          <w:highlight w:val="white"/>
        </w:rPr>
        <w:t>20</w:t>
      </w:r>
      <w:r>
        <w:rPr>
          <w:rFonts w:ascii="標楷體" w:eastAsia="標楷體" w:hAnsi="標楷體" w:cs="標楷體"/>
          <w:color w:val="000000"/>
          <w:highlight w:val="white"/>
        </w:rPr>
        <w:t>維，但我們能保有原始資料的</w:t>
      </w:r>
      <w:r>
        <w:rPr>
          <w:rFonts w:ascii="標楷體" w:eastAsia="標楷體" w:hAnsi="標楷體" w:cs="標楷體"/>
          <w:color w:val="000000"/>
          <w:highlight w:val="white"/>
        </w:rPr>
        <w:t>87%</w:t>
      </w:r>
      <w:r>
        <w:rPr>
          <w:rFonts w:ascii="標楷體" w:eastAsia="標楷體" w:hAnsi="標楷體" w:cs="標楷體"/>
          <w:color w:val="000000"/>
          <w:highlight w:val="white"/>
        </w:rPr>
        <w:t>。</w:t>
      </w:r>
    </w:p>
    <w:tbl>
      <w:tblPr>
        <w:tblStyle w:val="af3"/>
        <w:tblW w:w="829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296"/>
      </w:tblGrid>
      <w:tr w:rsidR="002D6762">
        <w:tc>
          <w:tcPr>
            <w:tcW w:w="8296" w:type="dxa"/>
            <w:vAlign w:val="center"/>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noProof/>
                <w:color w:val="000000"/>
                <w:highlight w:val="white"/>
              </w:rPr>
              <w:drawing>
                <wp:inline distT="0" distB="0" distL="0" distR="0">
                  <wp:extent cx="3733800" cy="26479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733800" cy="2647950"/>
                          </a:xfrm>
                          <a:prstGeom prst="rect">
                            <a:avLst/>
                          </a:prstGeom>
                          <a:ln/>
                        </pic:spPr>
                      </pic:pic>
                    </a:graphicData>
                  </a:graphic>
                </wp:inline>
              </w:drawing>
            </w:r>
          </w:p>
        </w:tc>
      </w:tr>
      <w:tr w:rsidR="002D6762">
        <w:tc>
          <w:tcPr>
            <w:tcW w:w="8296" w:type="dxa"/>
          </w:tcPr>
          <w:p w:rsidR="002D6762" w:rsidRDefault="006B628C">
            <w:pPr>
              <w:pBdr>
                <w:top w:val="nil"/>
                <w:left w:val="nil"/>
                <w:bottom w:val="nil"/>
                <w:right w:val="nil"/>
                <w:between w:val="nil"/>
              </w:pBdr>
              <w:jc w:val="center"/>
              <w:rPr>
                <w:color w:val="000000"/>
                <w:sz w:val="20"/>
                <w:szCs w:val="20"/>
              </w:rPr>
            </w:pPr>
            <w:bookmarkStart w:id="5" w:name="_heading=h.2et92p0" w:colFirst="0" w:colLast="0"/>
            <w:bookmarkEnd w:id="5"/>
            <w:r>
              <w:rPr>
                <w:rFonts w:eastAsia="Calibri"/>
                <w:color w:val="000000"/>
                <w:sz w:val="20"/>
                <w:szCs w:val="20"/>
              </w:rPr>
              <w:t>圖</w:t>
            </w:r>
            <w:r>
              <w:rPr>
                <w:rFonts w:eastAsia="Calibri"/>
                <w:color w:val="000000"/>
                <w:sz w:val="20"/>
                <w:szCs w:val="20"/>
              </w:rPr>
              <w:t xml:space="preserve"> 3 scree test </w:t>
            </w:r>
            <w:r>
              <w:rPr>
                <w:rFonts w:eastAsia="Calibri"/>
                <w:color w:val="000000"/>
                <w:sz w:val="20"/>
                <w:szCs w:val="20"/>
              </w:rPr>
              <w:t>圖</w:t>
            </w:r>
          </w:p>
        </w:tc>
      </w:tr>
    </w:tbl>
    <w:p w:rsidR="002D6762" w:rsidRDefault="006B628C" w:rsidP="006B628C">
      <w:pPr>
        <w:pStyle w:val="-2"/>
      </w:pPr>
      <w:r>
        <w:t xml:space="preserve"> SVM</w:t>
      </w:r>
      <w:r>
        <w:t>模型</w:t>
      </w:r>
    </w:p>
    <w:p w:rsidR="002D6762" w:rsidRDefault="006B628C">
      <w:pPr>
        <w:pBdr>
          <w:top w:val="nil"/>
          <w:left w:val="nil"/>
          <w:bottom w:val="nil"/>
          <w:right w:val="nil"/>
          <w:between w:val="nil"/>
        </w:pBdr>
        <w:ind w:firstLine="480"/>
        <w:jc w:val="both"/>
        <w:rPr>
          <w:rFonts w:ascii="標楷體" w:eastAsia="標楷體" w:hAnsi="標楷體" w:cs="標楷體"/>
          <w:color w:val="000000"/>
          <w:highlight w:val="white"/>
        </w:rPr>
      </w:pPr>
      <w:r>
        <w:rPr>
          <w:rFonts w:ascii="標楷體" w:eastAsia="標楷體" w:hAnsi="標楷體" w:cs="標楷體"/>
          <w:color w:val="000000"/>
          <w:highlight w:val="white"/>
        </w:rPr>
        <w:t>在機器學習中，支持向量機</w:t>
      </w:r>
      <w:r>
        <w:rPr>
          <w:rFonts w:ascii="標楷體" w:eastAsia="標楷體" w:hAnsi="標楷體" w:cs="標楷體"/>
          <w:color w:val="000000"/>
          <w:highlight w:val="white"/>
        </w:rPr>
        <w:t>(support vector machine)</w:t>
      </w:r>
      <w:r>
        <w:rPr>
          <w:rFonts w:ascii="標楷體" w:eastAsia="標楷體" w:hAnsi="標楷體" w:cs="標楷體"/>
          <w:color w:val="000000"/>
          <w:highlight w:val="white"/>
        </w:rPr>
        <w:t>，常簡稱</w:t>
      </w:r>
      <w:r>
        <w:rPr>
          <w:rFonts w:ascii="標楷體" w:eastAsia="標楷體" w:hAnsi="標楷體" w:cs="標楷體"/>
          <w:color w:val="000000"/>
          <w:highlight w:val="white"/>
        </w:rPr>
        <w:t>SVM</w:t>
      </w:r>
      <w:r>
        <w:rPr>
          <w:rFonts w:ascii="標楷體" w:eastAsia="標楷體" w:hAnsi="標楷體" w:cs="標楷體"/>
          <w:color w:val="000000"/>
          <w:highlight w:val="white"/>
        </w:rPr>
        <w:t>，是在分類與</w:t>
      </w:r>
      <w:proofErr w:type="gramStart"/>
      <w:r>
        <w:rPr>
          <w:rFonts w:ascii="標楷體" w:eastAsia="標楷體" w:hAnsi="標楷體" w:cs="標楷體"/>
          <w:color w:val="000000"/>
          <w:highlight w:val="white"/>
        </w:rPr>
        <w:t>迴</w:t>
      </w:r>
      <w:proofErr w:type="gramEnd"/>
      <w:r>
        <w:rPr>
          <w:rFonts w:ascii="標楷體" w:eastAsia="標楷體" w:hAnsi="標楷體" w:cs="標楷體"/>
          <w:color w:val="000000"/>
          <w:highlight w:val="white"/>
        </w:rPr>
        <w:t>歸分析中分析資料的監督式學習模型。我們將資料分為訓練資料，以及驗證資料，比重為</w:t>
      </w:r>
      <w:r>
        <w:rPr>
          <w:rFonts w:ascii="標楷體" w:eastAsia="標楷體" w:hAnsi="標楷體" w:cs="標楷體"/>
          <w:color w:val="000000"/>
          <w:highlight w:val="white"/>
        </w:rPr>
        <w:t>8:2</w:t>
      </w:r>
      <w:r>
        <w:rPr>
          <w:rFonts w:ascii="標楷體" w:eastAsia="標楷體" w:hAnsi="標楷體" w:cs="標楷體"/>
          <w:color w:val="000000"/>
          <w:highlight w:val="white"/>
        </w:rPr>
        <w:t>，此分類原因是為避免機器在學習過程中從驗證資料裡偷偷事先知道了答案，造成後續驗證階段的不準確</w:t>
      </w:r>
      <w:r>
        <w:rPr>
          <w:rFonts w:ascii="標楷體" w:eastAsia="標楷體" w:hAnsi="標楷體" w:cs="標楷體"/>
          <w:color w:val="000000"/>
          <w:highlight w:val="white"/>
        </w:rPr>
        <w:t>;</w:t>
      </w:r>
      <w:r>
        <w:rPr>
          <w:rFonts w:ascii="標楷體" w:eastAsia="標楷體" w:hAnsi="標楷體" w:cs="標楷體"/>
          <w:color w:val="000000"/>
          <w:highlight w:val="white"/>
        </w:rPr>
        <w:t>同時此分類方法可提供後</w:t>
      </w:r>
      <w:r>
        <w:rPr>
          <w:rFonts w:ascii="標楷體" w:eastAsia="標楷體" w:hAnsi="標楷體" w:cs="標楷體"/>
          <w:color w:val="000000"/>
          <w:highlight w:val="white"/>
        </w:rPr>
        <w:lastRenderedPageBreak/>
        <w:t>續判斷機器是否有過度擬和原始資料的情況，機器過度擬和</w:t>
      </w:r>
      <w:proofErr w:type="gramStart"/>
      <w:r>
        <w:rPr>
          <w:rFonts w:ascii="標楷體" w:eastAsia="標楷體" w:hAnsi="標楷體" w:cs="標楷體"/>
          <w:color w:val="000000"/>
          <w:highlight w:val="white"/>
        </w:rPr>
        <w:t>雖</w:t>
      </w:r>
      <w:proofErr w:type="gramEnd"/>
      <w:r>
        <w:rPr>
          <w:rFonts w:ascii="標楷體" w:eastAsia="標楷體" w:hAnsi="標楷體" w:cs="標楷體"/>
          <w:color w:val="000000"/>
          <w:highlight w:val="white"/>
        </w:rPr>
        <w:t>可在訓練資料達到極高的分類成功率，但在實際預測上將會有極差的表現。</w:t>
      </w:r>
    </w:p>
    <w:p w:rsidR="002D6762" w:rsidRDefault="006B628C">
      <w:pPr>
        <w:pBdr>
          <w:top w:val="nil"/>
          <w:left w:val="nil"/>
          <w:bottom w:val="nil"/>
          <w:right w:val="nil"/>
          <w:between w:val="nil"/>
        </w:pBdr>
        <w:ind w:firstLine="480"/>
        <w:jc w:val="both"/>
        <w:rPr>
          <w:rFonts w:ascii="標楷體" w:eastAsia="標楷體" w:hAnsi="標楷體" w:cs="標楷體"/>
          <w:color w:val="000000"/>
          <w:highlight w:val="white"/>
        </w:rPr>
      </w:pPr>
      <w:r>
        <w:rPr>
          <w:rFonts w:ascii="標楷體" w:eastAsia="標楷體" w:hAnsi="標楷體" w:cs="標楷體"/>
          <w:color w:val="000000"/>
          <w:highlight w:val="white"/>
        </w:rPr>
        <w:t>本研究有</w:t>
      </w:r>
      <w:r>
        <w:rPr>
          <w:rFonts w:ascii="標楷體" w:eastAsia="標楷體" w:hAnsi="標楷體" w:cs="標楷體"/>
          <w:color w:val="000000"/>
          <w:highlight w:val="white"/>
        </w:rPr>
        <w:t>1200</w:t>
      </w:r>
      <w:r>
        <w:rPr>
          <w:rFonts w:ascii="標楷體" w:eastAsia="標楷體" w:hAnsi="標楷體" w:cs="標楷體"/>
          <w:color w:val="000000"/>
          <w:highlight w:val="white"/>
        </w:rPr>
        <w:t>筆資料，</w:t>
      </w:r>
      <w:r>
        <w:rPr>
          <w:rFonts w:ascii="標楷體" w:eastAsia="標楷體" w:hAnsi="標楷體" w:cs="標楷體"/>
          <w:color w:val="000000"/>
          <w:highlight w:val="white"/>
        </w:rPr>
        <w:t>600</w:t>
      </w:r>
      <w:r>
        <w:rPr>
          <w:rFonts w:ascii="標楷體" w:eastAsia="標楷體" w:hAnsi="標楷體" w:cs="標楷體"/>
          <w:color w:val="000000"/>
          <w:highlight w:val="white"/>
        </w:rPr>
        <w:t>比為鯨</w:t>
      </w:r>
      <w:proofErr w:type="gramStart"/>
      <w:r>
        <w:rPr>
          <w:rFonts w:ascii="標楷體" w:eastAsia="標楷體" w:hAnsi="標楷體" w:cs="標楷體"/>
          <w:color w:val="000000"/>
          <w:highlight w:val="white"/>
        </w:rPr>
        <w:t>豚</w:t>
      </w:r>
      <w:proofErr w:type="gramEnd"/>
      <w:r>
        <w:rPr>
          <w:rFonts w:ascii="標楷體" w:eastAsia="標楷體" w:hAnsi="標楷體" w:cs="標楷體"/>
          <w:color w:val="000000"/>
          <w:highlight w:val="white"/>
        </w:rPr>
        <w:t>哨叫聲資料，</w:t>
      </w:r>
      <w:r>
        <w:rPr>
          <w:rFonts w:ascii="標楷體" w:eastAsia="標楷體" w:hAnsi="標楷體" w:cs="標楷體"/>
          <w:color w:val="000000"/>
          <w:highlight w:val="white"/>
        </w:rPr>
        <w:t>600</w:t>
      </w:r>
      <w:r>
        <w:rPr>
          <w:rFonts w:ascii="標楷體" w:eastAsia="標楷體" w:hAnsi="標楷體" w:cs="標楷體"/>
          <w:color w:val="000000"/>
          <w:highlight w:val="white"/>
        </w:rPr>
        <w:t>比</w:t>
      </w:r>
      <w:proofErr w:type="gramStart"/>
      <w:r>
        <w:rPr>
          <w:rFonts w:ascii="標楷體" w:eastAsia="標楷體" w:hAnsi="標楷體" w:cs="標楷體"/>
          <w:color w:val="000000"/>
          <w:highlight w:val="white"/>
        </w:rPr>
        <w:t>為無哨叫聲當地聲景資料</w:t>
      </w:r>
      <w:proofErr w:type="gramEnd"/>
      <w:r>
        <w:rPr>
          <w:rFonts w:ascii="標楷體" w:eastAsia="標楷體" w:hAnsi="標楷體" w:cs="標楷體"/>
          <w:color w:val="000000"/>
          <w:highlight w:val="white"/>
        </w:rPr>
        <w:t>，其分組方式如表</w:t>
      </w:r>
      <w:r>
        <w:rPr>
          <w:rFonts w:ascii="標楷體" w:eastAsia="標楷體" w:hAnsi="標楷體" w:cs="標楷體"/>
          <w:color w:val="000000"/>
          <w:highlight w:val="white"/>
        </w:rPr>
        <w:t xml:space="preserve"> 2</w:t>
      </w:r>
      <w:r>
        <w:rPr>
          <w:rFonts w:ascii="標楷體" w:eastAsia="標楷體" w:hAnsi="標楷體" w:cs="標楷體"/>
          <w:color w:val="000000"/>
          <w:highlight w:val="white"/>
        </w:rPr>
        <w:t>所示，將</w:t>
      </w:r>
      <w:r>
        <w:rPr>
          <w:rFonts w:ascii="標楷體" w:eastAsia="標楷體" w:hAnsi="標楷體" w:cs="標楷體"/>
          <w:color w:val="000000"/>
          <w:highlight w:val="white"/>
        </w:rPr>
        <w:t>960</w:t>
      </w:r>
      <w:r>
        <w:rPr>
          <w:rFonts w:ascii="標楷體" w:eastAsia="標楷體" w:hAnsi="標楷體" w:cs="標楷體"/>
          <w:color w:val="000000"/>
          <w:highlight w:val="white"/>
        </w:rPr>
        <w:t>筆資料作為訓練資料，在模型訓練階段，將模型與</w:t>
      </w:r>
      <w:r>
        <w:rPr>
          <w:rFonts w:ascii="標楷體" w:eastAsia="標楷體" w:hAnsi="標楷體" w:cs="標楷體"/>
          <w:color w:val="000000"/>
          <w:highlight w:val="white"/>
        </w:rPr>
        <w:t>240</w:t>
      </w:r>
      <w:r>
        <w:rPr>
          <w:rFonts w:ascii="標楷體" w:eastAsia="標楷體" w:hAnsi="標楷體" w:cs="標楷體"/>
          <w:color w:val="000000"/>
          <w:highlight w:val="white"/>
        </w:rPr>
        <w:t>筆驗證資料完全區隔開來，供後續作為對此訓練模型的評估。</w:t>
      </w:r>
    </w:p>
    <w:p w:rsidR="002D6762" w:rsidRDefault="002D6762">
      <w:pPr>
        <w:pBdr>
          <w:top w:val="nil"/>
          <w:left w:val="nil"/>
          <w:bottom w:val="nil"/>
          <w:right w:val="nil"/>
          <w:between w:val="nil"/>
        </w:pBdr>
        <w:ind w:firstLine="480"/>
        <w:jc w:val="both"/>
        <w:rPr>
          <w:rFonts w:ascii="標楷體" w:eastAsia="標楷體" w:hAnsi="標楷體" w:cs="標楷體"/>
          <w:color w:val="000000"/>
          <w:highlight w:val="white"/>
        </w:rPr>
      </w:pPr>
    </w:p>
    <w:p w:rsidR="002D6762" w:rsidRDefault="006B628C">
      <w:pPr>
        <w:pBdr>
          <w:top w:val="nil"/>
          <w:left w:val="nil"/>
          <w:bottom w:val="nil"/>
          <w:right w:val="nil"/>
          <w:between w:val="nil"/>
        </w:pBdr>
        <w:jc w:val="center"/>
        <w:rPr>
          <w:rFonts w:ascii="標楷體" w:eastAsia="標楷體" w:hAnsi="標楷體" w:cs="標楷體"/>
          <w:color w:val="000000"/>
          <w:sz w:val="20"/>
          <w:szCs w:val="20"/>
        </w:rPr>
      </w:pPr>
      <w:bookmarkStart w:id="6" w:name="_heading=h.tyjcwt" w:colFirst="0" w:colLast="0"/>
      <w:bookmarkEnd w:id="6"/>
      <w:r>
        <w:rPr>
          <w:rFonts w:ascii="標楷體" w:eastAsia="標楷體" w:hAnsi="標楷體" w:cs="標楷體"/>
          <w:color w:val="000000"/>
          <w:sz w:val="20"/>
          <w:szCs w:val="20"/>
        </w:rPr>
        <w:t>表</w:t>
      </w:r>
      <w:r>
        <w:rPr>
          <w:rFonts w:ascii="標楷體" w:eastAsia="標楷體" w:hAnsi="標楷體" w:cs="標楷體"/>
          <w:color w:val="000000"/>
          <w:sz w:val="20"/>
          <w:szCs w:val="20"/>
        </w:rPr>
        <w:t xml:space="preserve"> 2 </w:t>
      </w:r>
      <w:r>
        <w:rPr>
          <w:rFonts w:ascii="標楷體" w:eastAsia="標楷體" w:hAnsi="標楷體" w:cs="標楷體"/>
          <w:color w:val="000000"/>
          <w:sz w:val="20"/>
          <w:szCs w:val="20"/>
        </w:rPr>
        <w:t>訓練資料</w:t>
      </w:r>
      <w:r>
        <w:rPr>
          <w:rFonts w:ascii="標楷體" w:eastAsia="標楷體" w:hAnsi="標楷體" w:cs="標楷體"/>
          <w:color w:val="000000"/>
          <w:sz w:val="20"/>
          <w:szCs w:val="20"/>
        </w:rPr>
        <w:t>-</w:t>
      </w:r>
      <w:r>
        <w:rPr>
          <w:rFonts w:ascii="標楷體" w:eastAsia="標楷體" w:hAnsi="標楷體" w:cs="標楷體"/>
          <w:color w:val="000000"/>
          <w:sz w:val="20"/>
          <w:szCs w:val="20"/>
        </w:rPr>
        <w:t>驗證資料分組方式表</w:t>
      </w:r>
    </w:p>
    <w:tbl>
      <w:tblPr>
        <w:tblStyle w:val="af4"/>
        <w:tblW w:w="8296"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99999"/>
        </w:tblBorders>
        <w:tblLayout w:type="fixed"/>
        <w:tblLook w:val="0400" w:firstRow="0" w:lastRow="0" w:firstColumn="0" w:lastColumn="0" w:noHBand="0" w:noVBand="1"/>
      </w:tblPr>
      <w:tblGrid>
        <w:gridCol w:w="2263"/>
        <w:gridCol w:w="2011"/>
        <w:gridCol w:w="2011"/>
        <w:gridCol w:w="2011"/>
      </w:tblGrid>
      <w:tr w:rsidR="002D6762">
        <w:tc>
          <w:tcPr>
            <w:tcW w:w="2263" w:type="dxa"/>
          </w:tcPr>
          <w:p w:rsidR="002D6762" w:rsidRDefault="002D6762">
            <w:pPr>
              <w:pBdr>
                <w:top w:val="nil"/>
                <w:left w:val="nil"/>
                <w:bottom w:val="nil"/>
                <w:right w:val="nil"/>
                <w:between w:val="nil"/>
              </w:pBdr>
              <w:jc w:val="both"/>
              <w:rPr>
                <w:rFonts w:ascii="標楷體" w:eastAsia="標楷體" w:hAnsi="標楷體" w:cs="標楷體"/>
                <w:color w:val="000000"/>
                <w:highlight w:val="white"/>
              </w:rPr>
            </w:pPr>
          </w:p>
        </w:tc>
        <w:tc>
          <w:tcPr>
            <w:tcW w:w="2011"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訓練資料</w:t>
            </w:r>
          </w:p>
        </w:tc>
        <w:tc>
          <w:tcPr>
            <w:tcW w:w="2011"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驗證資料</w:t>
            </w:r>
          </w:p>
        </w:tc>
        <w:tc>
          <w:tcPr>
            <w:tcW w:w="2011"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總數</w:t>
            </w:r>
          </w:p>
        </w:tc>
      </w:tr>
      <w:tr w:rsidR="002D6762">
        <w:tc>
          <w:tcPr>
            <w:tcW w:w="2263"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proofErr w:type="gramStart"/>
            <w:r>
              <w:rPr>
                <w:rFonts w:ascii="標楷體" w:eastAsia="標楷體" w:hAnsi="標楷體" w:cs="標楷體"/>
                <w:color w:val="000000"/>
                <w:highlight w:val="white"/>
              </w:rPr>
              <w:t>哨</w:t>
            </w:r>
            <w:proofErr w:type="gramEnd"/>
            <w:r>
              <w:rPr>
                <w:rFonts w:ascii="標楷體" w:eastAsia="標楷體" w:hAnsi="標楷體" w:cs="標楷體"/>
                <w:color w:val="000000"/>
                <w:highlight w:val="white"/>
              </w:rPr>
              <w:t>叫聲資料點數</w:t>
            </w:r>
          </w:p>
        </w:tc>
        <w:tc>
          <w:tcPr>
            <w:tcW w:w="2011"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474</w:t>
            </w:r>
          </w:p>
        </w:tc>
        <w:tc>
          <w:tcPr>
            <w:tcW w:w="2011"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126</w:t>
            </w:r>
          </w:p>
        </w:tc>
        <w:tc>
          <w:tcPr>
            <w:tcW w:w="2011"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600</w:t>
            </w:r>
          </w:p>
        </w:tc>
      </w:tr>
      <w:tr w:rsidR="002D6762">
        <w:tc>
          <w:tcPr>
            <w:tcW w:w="2263"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proofErr w:type="gramStart"/>
            <w:r>
              <w:rPr>
                <w:rFonts w:ascii="標楷體" w:eastAsia="標楷體" w:hAnsi="標楷體" w:cs="標楷體"/>
                <w:color w:val="000000"/>
                <w:highlight w:val="white"/>
              </w:rPr>
              <w:t>無哨叫聲</w:t>
            </w:r>
            <w:proofErr w:type="gramEnd"/>
            <w:r>
              <w:rPr>
                <w:rFonts w:ascii="標楷體" w:eastAsia="標楷體" w:hAnsi="標楷體" w:cs="標楷體"/>
                <w:color w:val="000000"/>
                <w:highlight w:val="white"/>
              </w:rPr>
              <w:t>資料點數</w:t>
            </w:r>
          </w:p>
        </w:tc>
        <w:tc>
          <w:tcPr>
            <w:tcW w:w="2011"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486</w:t>
            </w:r>
          </w:p>
        </w:tc>
        <w:tc>
          <w:tcPr>
            <w:tcW w:w="2011"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114</w:t>
            </w:r>
          </w:p>
        </w:tc>
        <w:tc>
          <w:tcPr>
            <w:tcW w:w="2011"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600</w:t>
            </w:r>
          </w:p>
        </w:tc>
      </w:tr>
      <w:tr w:rsidR="002D6762">
        <w:tc>
          <w:tcPr>
            <w:tcW w:w="2263"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總數</w:t>
            </w:r>
          </w:p>
        </w:tc>
        <w:tc>
          <w:tcPr>
            <w:tcW w:w="2011"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960</w:t>
            </w:r>
          </w:p>
        </w:tc>
        <w:tc>
          <w:tcPr>
            <w:tcW w:w="2011"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240</w:t>
            </w:r>
          </w:p>
        </w:tc>
        <w:tc>
          <w:tcPr>
            <w:tcW w:w="2011"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1200</w:t>
            </w:r>
          </w:p>
        </w:tc>
      </w:tr>
    </w:tbl>
    <w:p w:rsidR="002D6762" w:rsidRDefault="006B628C" w:rsidP="006B628C">
      <w:pPr>
        <w:pStyle w:val="-1"/>
      </w:pPr>
      <w:r>
        <w:t>結果與討論</w:t>
      </w:r>
    </w:p>
    <w:p w:rsidR="002D6762" w:rsidRDefault="006B628C" w:rsidP="006B628C">
      <w:pPr>
        <w:pStyle w:val="-2"/>
      </w:pPr>
      <w:r>
        <w:t xml:space="preserve"> SVM </w:t>
      </w:r>
      <w:r>
        <w:t>模型預測</w:t>
      </w:r>
    </w:p>
    <w:p w:rsidR="002D6762" w:rsidRDefault="006B628C">
      <w:pPr>
        <w:pBdr>
          <w:top w:val="nil"/>
          <w:left w:val="nil"/>
          <w:bottom w:val="nil"/>
          <w:right w:val="nil"/>
          <w:between w:val="nil"/>
        </w:pBdr>
        <w:ind w:firstLine="425"/>
        <w:jc w:val="both"/>
        <w:rPr>
          <w:rFonts w:ascii="標楷體" w:eastAsia="標楷體" w:hAnsi="標楷體" w:cs="標楷體"/>
          <w:highlight w:val="white"/>
        </w:rPr>
      </w:pPr>
      <w:r>
        <w:rPr>
          <w:rFonts w:ascii="標楷體" w:eastAsia="標楷體" w:hAnsi="標楷體" w:cs="標楷體"/>
          <w:color w:val="000000"/>
          <w:highlight w:val="white"/>
        </w:rPr>
        <w:t>將事先留下的</w:t>
      </w:r>
      <w:r>
        <w:rPr>
          <w:rFonts w:ascii="標楷體" w:eastAsia="標楷體" w:hAnsi="標楷體" w:cs="標楷體"/>
          <w:color w:val="000000"/>
          <w:highlight w:val="white"/>
        </w:rPr>
        <w:t>240</w:t>
      </w:r>
      <w:r>
        <w:rPr>
          <w:rFonts w:ascii="標楷體" w:eastAsia="標楷體" w:hAnsi="標楷體" w:cs="標楷體"/>
          <w:color w:val="000000"/>
          <w:highlight w:val="white"/>
        </w:rPr>
        <w:t>個驗證資料輸入已訓練好之</w:t>
      </w:r>
      <w:r>
        <w:rPr>
          <w:rFonts w:ascii="標楷體" w:eastAsia="標楷體" w:hAnsi="標楷體" w:cs="標楷體"/>
          <w:color w:val="000000"/>
          <w:highlight w:val="white"/>
        </w:rPr>
        <w:t>SVM</w:t>
      </w:r>
      <w:r>
        <w:rPr>
          <w:rFonts w:ascii="標楷體" w:eastAsia="標楷體" w:hAnsi="標楷體" w:cs="標楷體"/>
          <w:color w:val="000000"/>
          <w:highlight w:val="white"/>
        </w:rPr>
        <w:t>模型，表</w:t>
      </w:r>
      <w:r>
        <w:rPr>
          <w:rFonts w:ascii="標楷體" w:eastAsia="標楷體" w:hAnsi="標楷體" w:cs="標楷體"/>
          <w:color w:val="000000"/>
          <w:highlight w:val="white"/>
        </w:rPr>
        <w:t xml:space="preserve"> 3</w:t>
      </w:r>
      <w:r>
        <w:rPr>
          <w:rFonts w:ascii="標楷體" w:eastAsia="標楷體" w:hAnsi="標楷體" w:cs="標楷體"/>
          <w:color w:val="000000"/>
          <w:highlight w:val="white"/>
        </w:rPr>
        <w:t>為其辨識結果之混淆矩陣，以此矩陣整理計算其相對應之準確率以及召回率如表</w:t>
      </w:r>
      <w:r>
        <w:rPr>
          <w:rFonts w:ascii="標楷體" w:eastAsia="標楷體" w:hAnsi="標楷體" w:cs="標楷體"/>
          <w:color w:val="000000"/>
          <w:highlight w:val="white"/>
        </w:rPr>
        <w:t xml:space="preserve"> 4</w:t>
      </w:r>
      <w:r>
        <w:rPr>
          <w:rFonts w:ascii="標楷體" w:eastAsia="標楷體" w:hAnsi="標楷體" w:cs="標楷體"/>
          <w:color w:val="000000"/>
          <w:highlight w:val="white"/>
        </w:rPr>
        <w:t>所示。</w:t>
      </w:r>
      <w:proofErr w:type="gramStart"/>
      <w:r>
        <w:rPr>
          <w:rFonts w:ascii="標楷體" w:eastAsia="標楷體" w:hAnsi="標楷體" w:cs="標楷體"/>
          <w:color w:val="000000"/>
          <w:highlight w:val="white"/>
        </w:rPr>
        <w:t>根據此表我們</w:t>
      </w:r>
      <w:proofErr w:type="gramEnd"/>
      <w:r>
        <w:rPr>
          <w:rFonts w:ascii="標楷體" w:eastAsia="標楷體" w:hAnsi="標楷體" w:cs="標楷體"/>
          <w:color w:val="000000"/>
          <w:highlight w:val="white"/>
        </w:rPr>
        <w:t>可以發現其整體準確率達</w:t>
      </w:r>
      <w:r>
        <w:rPr>
          <w:rFonts w:ascii="標楷體" w:eastAsia="標楷體" w:hAnsi="標楷體" w:cs="標楷體"/>
          <w:color w:val="000000"/>
          <w:highlight w:val="white"/>
        </w:rPr>
        <w:t>93%</w:t>
      </w:r>
      <w:r>
        <w:rPr>
          <w:rFonts w:ascii="標楷體" w:eastAsia="標楷體" w:hAnsi="標楷體" w:cs="標楷體"/>
          <w:color w:val="000000"/>
          <w:highlight w:val="white"/>
        </w:rPr>
        <w:t>，其結果</w:t>
      </w:r>
      <w:r>
        <w:rPr>
          <w:rFonts w:ascii="標楷體" w:eastAsia="標楷體" w:hAnsi="標楷體" w:cs="標楷體"/>
          <w:highlight w:val="white"/>
        </w:rPr>
        <w:t>是</w:t>
      </w:r>
      <w:r>
        <w:rPr>
          <w:rFonts w:ascii="標楷體" w:eastAsia="標楷體" w:hAnsi="標楷體" w:cs="標楷體"/>
          <w:color w:val="000000"/>
          <w:highlight w:val="white"/>
        </w:rPr>
        <w:t>相當優秀</w:t>
      </w:r>
      <w:r>
        <w:rPr>
          <w:rFonts w:ascii="標楷體" w:eastAsia="標楷體" w:hAnsi="標楷體" w:cs="標楷體"/>
          <w:highlight w:val="white"/>
        </w:rPr>
        <w:t>的</w:t>
      </w:r>
      <w:r>
        <w:rPr>
          <w:rFonts w:ascii="標楷體" w:eastAsia="標楷體" w:hAnsi="標楷體" w:cs="標楷體"/>
          <w:color w:val="000000"/>
          <w:highlight w:val="white"/>
        </w:rPr>
        <w:t>。</w:t>
      </w:r>
      <w:r>
        <w:rPr>
          <w:rFonts w:ascii="標楷體" w:eastAsia="標楷體" w:hAnsi="標楷體" w:cs="標楷體"/>
          <w:highlight w:val="white"/>
        </w:rPr>
        <w:t>此演算法有其中兩項指標須特別留意，其一</w:t>
      </w:r>
      <w:proofErr w:type="gramStart"/>
      <w:r>
        <w:rPr>
          <w:rFonts w:ascii="標楷體" w:eastAsia="標楷體" w:hAnsi="標楷體" w:cs="標楷體"/>
          <w:highlight w:val="white"/>
        </w:rPr>
        <w:t>為有哨叫聲</w:t>
      </w:r>
      <w:proofErr w:type="gramEnd"/>
      <w:r>
        <w:rPr>
          <w:rFonts w:ascii="標楷體" w:eastAsia="標楷體" w:hAnsi="標楷體" w:cs="標楷體"/>
          <w:highlight w:val="white"/>
        </w:rPr>
        <w:t>之準確率，其數值為</w:t>
      </w:r>
      <w:r>
        <w:rPr>
          <w:rFonts w:ascii="標楷體" w:eastAsia="標楷體" w:hAnsi="標楷體" w:cs="標楷體"/>
          <w:highlight w:val="white"/>
        </w:rPr>
        <w:t>92%</w:t>
      </w:r>
      <w:r>
        <w:rPr>
          <w:rFonts w:ascii="標楷體" w:eastAsia="標楷體" w:hAnsi="標楷體" w:cs="標楷體"/>
          <w:highlight w:val="white"/>
        </w:rPr>
        <w:t>，也就是說，在</w:t>
      </w:r>
      <w:r>
        <w:rPr>
          <w:rFonts w:ascii="標楷體" w:eastAsia="標楷體" w:hAnsi="標楷體" w:cs="標楷體"/>
          <w:highlight w:val="white"/>
        </w:rPr>
        <w:t>100</w:t>
      </w:r>
      <w:r>
        <w:rPr>
          <w:rFonts w:ascii="標楷體" w:eastAsia="標楷體" w:hAnsi="標楷體" w:cs="標楷體"/>
          <w:highlight w:val="white"/>
        </w:rPr>
        <w:t>聲之</w:t>
      </w:r>
      <w:proofErr w:type="gramStart"/>
      <w:r>
        <w:rPr>
          <w:rFonts w:ascii="標楷體" w:eastAsia="標楷體" w:hAnsi="標楷體" w:cs="標楷體"/>
          <w:highlight w:val="white"/>
        </w:rPr>
        <w:t>確定有哨叫聲</w:t>
      </w:r>
      <w:proofErr w:type="gramEnd"/>
      <w:r>
        <w:rPr>
          <w:rFonts w:ascii="標楷體" w:eastAsia="標楷體" w:hAnsi="標楷體" w:cs="標楷體"/>
          <w:highlight w:val="white"/>
        </w:rPr>
        <w:t>之音訊資料，有其中的</w:t>
      </w:r>
      <w:r>
        <w:rPr>
          <w:rFonts w:ascii="標楷體" w:eastAsia="標楷體" w:hAnsi="標楷體" w:cs="標楷體"/>
          <w:highlight w:val="white"/>
        </w:rPr>
        <w:t>92</w:t>
      </w:r>
      <w:r>
        <w:rPr>
          <w:rFonts w:ascii="標楷體" w:eastAsia="標楷體" w:hAnsi="標楷體" w:cs="標楷體"/>
          <w:highlight w:val="white"/>
        </w:rPr>
        <w:t>聲可被此模型偵測出來</w:t>
      </w:r>
      <w:r>
        <w:rPr>
          <w:rFonts w:ascii="標楷體" w:eastAsia="標楷體" w:hAnsi="標楷體" w:cs="標楷體"/>
          <w:highlight w:val="white"/>
        </w:rPr>
        <w:t>;</w:t>
      </w:r>
      <w:r>
        <w:rPr>
          <w:rFonts w:ascii="標楷體" w:eastAsia="標楷體" w:hAnsi="標楷體" w:cs="標楷體"/>
          <w:highlight w:val="white"/>
        </w:rPr>
        <w:t>另一有趣的參數為哨叫聲之召回率，其數值為</w:t>
      </w:r>
      <w:r>
        <w:rPr>
          <w:rFonts w:ascii="標楷體" w:eastAsia="標楷體" w:hAnsi="標楷體" w:cs="標楷體"/>
          <w:highlight w:val="white"/>
        </w:rPr>
        <w:t>94%</w:t>
      </w:r>
      <w:r>
        <w:rPr>
          <w:rFonts w:ascii="標楷體" w:eastAsia="標楷體" w:hAnsi="標楷體" w:cs="標楷體"/>
          <w:highlight w:val="white"/>
        </w:rPr>
        <w:t>，也就是說，在</w:t>
      </w:r>
      <w:r>
        <w:rPr>
          <w:rFonts w:ascii="標楷體" w:eastAsia="標楷體" w:hAnsi="標楷體" w:cs="標楷體"/>
          <w:highlight w:val="white"/>
        </w:rPr>
        <w:t>100</w:t>
      </w:r>
      <w:r>
        <w:rPr>
          <w:rFonts w:ascii="標楷體" w:eastAsia="標楷體" w:hAnsi="標楷體" w:cs="標楷體"/>
          <w:highlight w:val="white"/>
        </w:rPr>
        <w:t>聲模型</w:t>
      </w:r>
      <w:proofErr w:type="gramStart"/>
      <w:r>
        <w:rPr>
          <w:rFonts w:ascii="標楷體" w:eastAsia="標楷體" w:hAnsi="標楷體" w:cs="標楷體"/>
          <w:highlight w:val="white"/>
        </w:rPr>
        <w:t>聲稱有哨叫聲</w:t>
      </w:r>
      <w:proofErr w:type="gramEnd"/>
      <w:r>
        <w:rPr>
          <w:rFonts w:ascii="標楷體" w:eastAsia="標楷體" w:hAnsi="標楷體" w:cs="標楷體"/>
          <w:highlight w:val="white"/>
        </w:rPr>
        <w:t>之音訊資料，其中的</w:t>
      </w:r>
      <w:r>
        <w:rPr>
          <w:rFonts w:ascii="標楷體" w:eastAsia="標楷體" w:hAnsi="標楷體" w:cs="標楷體"/>
          <w:highlight w:val="white"/>
        </w:rPr>
        <w:t>94</w:t>
      </w:r>
      <w:r>
        <w:rPr>
          <w:rFonts w:ascii="標楷體" w:eastAsia="標楷體" w:hAnsi="標楷體" w:cs="標楷體"/>
          <w:highlight w:val="white"/>
        </w:rPr>
        <w:t>聲為</w:t>
      </w:r>
      <w:proofErr w:type="gramStart"/>
      <w:r>
        <w:rPr>
          <w:rFonts w:ascii="標楷體" w:eastAsia="標楷體" w:hAnsi="標楷體" w:cs="標楷體"/>
          <w:highlight w:val="white"/>
        </w:rPr>
        <w:t>正確有哨叫聲</w:t>
      </w:r>
      <w:proofErr w:type="gramEnd"/>
      <w:r>
        <w:rPr>
          <w:rFonts w:ascii="標楷體" w:eastAsia="標楷體" w:hAnsi="標楷體" w:cs="標楷體"/>
          <w:highlight w:val="white"/>
        </w:rPr>
        <w:t>之音訊資料，其誤報率為</w:t>
      </w:r>
      <w:r>
        <w:rPr>
          <w:rFonts w:ascii="標楷體" w:eastAsia="標楷體" w:hAnsi="標楷體" w:cs="標楷體"/>
          <w:highlight w:val="white"/>
        </w:rPr>
        <w:t xml:space="preserve">6% </w:t>
      </w:r>
      <w:r>
        <w:rPr>
          <w:rFonts w:ascii="標楷體" w:eastAsia="標楷體" w:hAnsi="標楷體" w:cs="標楷體"/>
          <w:highlight w:val="white"/>
        </w:rPr>
        <w:t>，誤報</w:t>
      </w:r>
      <w:r>
        <w:rPr>
          <w:rFonts w:ascii="標楷體" w:eastAsia="標楷體" w:hAnsi="標楷體" w:cs="標楷體"/>
          <w:highlight w:val="white"/>
        </w:rPr>
        <w:t>率相當的低。</w:t>
      </w:r>
    </w:p>
    <w:p w:rsidR="002D6762" w:rsidRDefault="002D6762">
      <w:pPr>
        <w:pBdr>
          <w:top w:val="nil"/>
          <w:left w:val="nil"/>
          <w:bottom w:val="nil"/>
          <w:right w:val="nil"/>
          <w:between w:val="nil"/>
        </w:pBdr>
        <w:ind w:firstLine="425"/>
        <w:jc w:val="both"/>
        <w:rPr>
          <w:rFonts w:ascii="標楷體" w:eastAsia="標楷體" w:hAnsi="標楷體" w:cs="標楷體"/>
          <w:highlight w:val="white"/>
        </w:rPr>
      </w:pPr>
      <w:bookmarkStart w:id="7" w:name="_heading=h.3vd95b28d9g3" w:colFirst="0" w:colLast="0"/>
      <w:bookmarkEnd w:id="7"/>
    </w:p>
    <w:p w:rsidR="002D6762" w:rsidRDefault="006B628C">
      <w:pPr>
        <w:pBdr>
          <w:top w:val="nil"/>
          <w:left w:val="nil"/>
          <w:bottom w:val="nil"/>
          <w:right w:val="nil"/>
          <w:between w:val="nil"/>
        </w:pBdr>
        <w:jc w:val="center"/>
        <w:rPr>
          <w:rFonts w:ascii="標楷體" w:eastAsia="標楷體" w:hAnsi="標楷體" w:cs="標楷體"/>
          <w:color w:val="000000"/>
          <w:sz w:val="20"/>
          <w:szCs w:val="20"/>
        </w:rPr>
      </w:pPr>
      <w:bookmarkStart w:id="8" w:name="_heading=h.1t3h5sf" w:colFirst="0" w:colLast="0"/>
      <w:bookmarkEnd w:id="8"/>
      <w:r>
        <w:rPr>
          <w:rFonts w:ascii="標楷體" w:eastAsia="標楷體" w:hAnsi="標楷體" w:cs="標楷體"/>
          <w:color w:val="000000"/>
          <w:sz w:val="20"/>
          <w:szCs w:val="20"/>
        </w:rPr>
        <w:t>表</w:t>
      </w:r>
      <w:r>
        <w:rPr>
          <w:rFonts w:ascii="標楷體" w:eastAsia="標楷體" w:hAnsi="標楷體" w:cs="標楷體"/>
          <w:color w:val="000000"/>
          <w:sz w:val="20"/>
          <w:szCs w:val="20"/>
        </w:rPr>
        <w:t xml:space="preserve"> 3 SVM</w:t>
      </w:r>
      <w:r>
        <w:rPr>
          <w:rFonts w:ascii="標楷體" w:eastAsia="標楷體" w:hAnsi="標楷體" w:cs="標楷體"/>
          <w:color w:val="000000"/>
          <w:sz w:val="20"/>
          <w:szCs w:val="20"/>
        </w:rPr>
        <w:t>模型辨識結果表</w:t>
      </w:r>
    </w:p>
    <w:tbl>
      <w:tblPr>
        <w:tblStyle w:val="af5"/>
        <w:tblW w:w="8296"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99999"/>
        </w:tblBorders>
        <w:tblLayout w:type="fixed"/>
        <w:tblLook w:val="0400" w:firstRow="0" w:lastRow="0" w:firstColumn="0" w:lastColumn="0" w:noHBand="0" w:noVBand="1"/>
      </w:tblPr>
      <w:tblGrid>
        <w:gridCol w:w="1271"/>
        <w:gridCol w:w="2877"/>
        <w:gridCol w:w="2510"/>
        <w:gridCol w:w="1638"/>
      </w:tblGrid>
      <w:tr w:rsidR="002D6762">
        <w:trPr>
          <w:jc w:val="center"/>
        </w:trPr>
        <w:tc>
          <w:tcPr>
            <w:tcW w:w="1271" w:type="dxa"/>
          </w:tcPr>
          <w:p w:rsidR="002D6762" w:rsidRDefault="002D6762">
            <w:pPr>
              <w:pBdr>
                <w:top w:val="nil"/>
                <w:left w:val="nil"/>
                <w:bottom w:val="nil"/>
                <w:right w:val="nil"/>
                <w:between w:val="nil"/>
              </w:pBdr>
              <w:jc w:val="both"/>
              <w:rPr>
                <w:rFonts w:ascii="標楷體" w:eastAsia="標楷體" w:hAnsi="標楷體" w:cs="標楷體"/>
                <w:color w:val="000000"/>
                <w:highlight w:val="white"/>
              </w:rPr>
            </w:pPr>
          </w:p>
        </w:tc>
        <w:tc>
          <w:tcPr>
            <w:tcW w:w="2877"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proofErr w:type="gramStart"/>
            <w:r>
              <w:rPr>
                <w:rFonts w:ascii="標楷體" w:eastAsia="標楷體" w:hAnsi="標楷體" w:cs="標楷體"/>
                <w:color w:val="000000"/>
                <w:highlight w:val="white"/>
              </w:rPr>
              <w:t>無哨叫聲</w:t>
            </w:r>
            <w:proofErr w:type="gramEnd"/>
            <w:r>
              <w:rPr>
                <w:rFonts w:ascii="標楷體" w:eastAsia="標楷體" w:hAnsi="標楷體" w:cs="標楷體"/>
                <w:color w:val="000000"/>
                <w:highlight w:val="white"/>
              </w:rPr>
              <w:t>(</w:t>
            </w:r>
            <w:r>
              <w:rPr>
                <w:rFonts w:ascii="標楷體" w:eastAsia="標楷體" w:hAnsi="標楷體" w:cs="標楷體"/>
                <w:color w:val="000000"/>
                <w:highlight w:val="white"/>
              </w:rPr>
              <w:t>辨識結果</w:t>
            </w:r>
            <w:r>
              <w:rPr>
                <w:rFonts w:ascii="標楷體" w:eastAsia="標楷體" w:hAnsi="標楷體" w:cs="標楷體"/>
                <w:color w:val="000000"/>
                <w:highlight w:val="white"/>
              </w:rPr>
              <w:t>)</w:t>
            </w:r>
          </w:p>
        </w:tc>
        <w:tc>
          <w:tcPr>
            <w:tcW w:w="2510"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proofErr w:type="gramStart"/>
            <w:r>
              <w:rPr>
                <w:rFonts w:ascii="標楷體" w:eastAsia="標楷體" w:hAnsi="標楷體" w:cs="標楷體"/>
                <w:color w:val="000000"/>
                <w:highlight w:val="white"/>
              </w:rPr>
              <w:t>有哨叫聲</w:t>
            </w:r>
            <w:proofErr w:type="gramEnd"/>
            <w:r>
              <w:rPr>
                <w:rFonts w:ascii="標楷體" w:eastAsia="標楷體" w:hAnsi="標楷體" w:cs="標楷體"/>
                <w:color w:val="000000"/>
                <w:highlight w:val="white"/>
              </w:rPr>
              <w:t>(</w:t>
            </w:r>
            <w:r>
              <w:rPr>
                <w:rFonts w:ascii="標楷體" w:eastAsia="標楷體" w:hAnsi="標楷體" w:cs="標楷體"/>
                <w:color w:val="000000"/>
                <w:highlight w:val="white"/>
              </w:rPr>
              <w:t>辨識結果</w:t>
            </w:r>
            <w:r>
              <w:rPr>
                <w:rFonts w:ascii="標楷體" w:eastAsia="標楷體" w:hAnsi="標楷體" w:cs="標楷體"/>
                <w:color w:val="000000"/>
                <w:highlight w:val="white"/>
              </w:rPr>
              <w:t>)</w:t>
            </w:r>
          </w:p>
        </w:tc>
        <w:tc>
          <w:tcPr>
            <w:tcW w:w="1638"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總數</w:t>
            </w:r>
          </w:p>
        </w:tc>
      </w:tr>
      <w:tr w:rsidR="002D6762">
        <w:trPr>
          <w:jc w:val="center"/>
        </w:trPr>
        <w:tc>
          <w:tcPr>
            <w:tcW w:w="1271"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proofErr w:type="gramStart"/>
            <w:r>
              <w:rPr>
                <w:rFonts w:ascii="標楷體" w:eastAsia="標楷體" w:hAnsi="標楷體" w:cs="標楷體"/>
                <w:color w:val="000000"/>
                <w:highlight w:val="white"/>
              </w:rPr>
              <w:t>無哨叫聲</w:t>
            </w:r>
            <w:proofErr w:type="gramEnd"/>
          </w:p>
        </w:tc>
        <w:tc>
          <w:tcPr>
            <w:tcW w:w="2877"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103</w:t>
            </w:r>
          </w:p>
        </w:tc>
        <w:tc>
          <w:tcPr>
            <w:tcW w:w="2510"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11</w:t>
            </w:r>
          </w:p>
        </w:tc>
        <w:tc>
          <w:tcPr>
            <w:tcW w:w="1638"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114</w:t>
            </w:r>
          </w:p>
        </w:tc>
      </w:tr>
      <w:tr w:rsidR="002D6762">
        <w:trPr>
          <w:jc w:val="center"/>
        </w:trPr>
        <w:tc>
          <w:tcPr>
            <w:tcW w:w="1271"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proofErr w:type="gramStart"/>
            <w:r>
              <w:rPr>
                <w:rFonts w:ascii="標楷體" w:eastAsia="標楷體" w:hAnsi="標楷體" w:cs="標楷體"/>
                <w:color w:val="000000"/>
                <w:highlight w:val="white"/>
              </w:rPr>
              <w:t>有哨叫聲</w:t>
            </w:r>
            <w:proofErr w:type="gramEnd"/>
          </w:p>
        </w:tc>
        <w:tc>
          <w:tcPr>
            <w:tcW w:w="2877"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7</w:t>
            </w:r>
          </w:p>
        </w:tc>
        <w:tc>
          <w:tcPr>
            <w:tcW w:w="2510"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119</w:t>
            </w:r>
          </w:p>
        </w:tc>
        <w:tc>
          <w:tcPr>
            <w:tcW w:w="1638" w:type="dxa"/>
          </w:tcPr>
          <w:p w:rsidR="002D6762" w:rsidRDefault="006B628C">
            <w:pPr>
              <w:pBdr>
                <w:top w:val="nil"/>
                <w:left w:val="nil"/>
                <w:bottom w:val="nil"/>
                <w:right w:val="nil"/>
                <w:between w:val="nil"/>
              </w:pBdr>
              <w:jc w:val="center"/>
              <w:rPr>
                <w:rFonts w:ascii="標楷體" w:eastAsia="標楷體" w:hAnsi="標楷體" w:cs="標楷體"/>
                <w:color w:val="000000"/>
                <w:highlight w:val="white"/>
              </w:rPr>
            </w:pPr>
            <w:r>
              <w:rPr>
                <w:rFonts w:ascii="標楷體" w:eastAsia="標楷體" w:hAnsi="標楷體" w:cs="標楷體"/>
                <w:color w:val="000000"/>
                <w:highlight w:val="white"/>
              </w:rPr>
              <w:t>126</w:t>
            </w:r>
          </w:p>
        </w:tc>
      </w:tr>
    </w:tbl>
    <w:p w:rsidR="002D6762" w:rsidRDefault="002D6762">
      <w:pPr>
        <w:pBdr>
          <w:top w:val="nil"/>
          <w:left w:val="nil"/>
          <w:bottom w:val="nil"/>
          <w:right w:val="nil"/>
          <w:between w:val="nil"/>
        </w:pBdr>
        <w:ind w:firstLine="480"/>
        <w:jc w:val="both"/>
        <w:rPr>
          <w:rFonts w:ascii="標楷體" w:eastAsia="標楷體" w:hAnsi="標楷體" w:cs="標楷體"/>
          <w:color w:val="000000"/>
          <w:highlight w:val="white"/>
        </w:rPr>
      </w:pPr>
    </w:p>
    <w:p w:rsidR="002D6762" w:rsidRDefault="006B628C">
      <w:pPr>
        <w:widowControl/>
        <w:rPr>
          <w:rFonts w:ascii="標楷體" w:eastAsia="標楷體" w:hAnsi="標楷體" w:cs="標楷體"/>
          <w:highlight w:val="white"/>
        </w:rPr>
      </w:pPr>
      <w:r>
        <w:br w:type="page"/>
      </w:r>
    </w:p>
    <w:p w:rsidR="002D6762" w:rsidRDefault="006B628C">
      <w:pPr>
        <w:pBdr>
          <w:top w:val="nil"/>
          <w:left w:val="nil"/>
          <w:bottom w:val="nil"/>
          <w:right w:val="nil"/>
          <w:between w:val="nil"/>
        </w:pBdr>
        <w:jc w:val="center"/>
        <w:rPr>
          <w:rFonts w:ascii="標楷體" w:eastAsia="標楷體" w:hAnsi="標楷體" w:cs="標楷體"/>
          <w:color w:val="000000"/>
          <w:sz w:val="20"/>
          <w:szCs w:val="20"/>
        </w:rPr>
      </w:pPr>
      <w:bookmarkStart w:id="9" w:name="_heading=h.4d34og8" w:colFirst="0" w:colLast="0"/>
      <w:bookmarkEnd w:id="9"/>
      <w:r>
        <w:rPr>
          <w:rFonts w:ascii="標楷體" w:eastAsia="標楷體" w:hAnsi="標楷體" w:cs="標楷體"/>
          <w:color w:val="000000"/>
          <w:sz w:val="20"/>
          <w:szCs w:val="20"/>
        </w:rPr>
        <w:lastRenderedPageBreak/>
        <w:t>表</w:t>
      </w:r>
      <w:r>
        <w:rPr>
          <w:rFonts w:ascii="標楷體" w:eastAsia="標楷體" w:hAnsi="標楷體" w:cs="標楷體"/>
          <w:color w:val="000000"/>
          <w:sz w:val="20"/>
          <w:szCs w:val="20"/>
        </w:rPr>
        <w:t xml:space="preserve"> 4 </w:t>
      </w:r>
      <w:r>
        <w:rPr>
          <w:rFonts w:ascii="標楷體" w:eastAsia="標楷體" w:hAnsi="標楷體" w:cs="標楷體"/>
          <w:color w:val="000000"/>
          <w:sz w:val="20"/>
          <w:szCs w:val="20"/>
        </w:rPr>
        <w:t>準確率以及召回率表</w:t>
      </w:r>
    </w:p>
    <w:tbl>
      <w:tblPr>
        <w:tblStyle w:val="af6"/>
        <w:tblW w:w="8296"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99999"/>
        </w:tblBorders>
        <w:tblLayout w:type="fixed"/>
        <w:tblLook w:val="0400" w:firstRow="0" w:lastRow="0" w:firstColumn="0" w:lastColumn="0" w:noHBand="0" w:noVBand="1"/>
      </w:tblPr>
      <w:tblGrid>
        <w:gridCol w:w="1682"/>
        <w:gridCol w:w="1682"/>
        <w:gridCol w:w="1682"/>
        <w:gridCol w:w="1625"/>
        <w:gridCol w:w="1625"/>
      </w:tblGrid>
      <w:tr w:rsidR="002D6762">
        <w:tc>
          <w:tcPr>
            <w:tcW w:w="1682" w:type="dxa"/>
          </w:tcPr>
          <w:p w:rsidR="002D6762" w:rsidRDefault="002D6762">
            <w:pPr>
              <w:pBdr>
                <w:top w:val="nil"/>
                <w:left w:val="nil"/>
                <w:bottom w:val="nil"/>
                <w:right w:val="nil"/>
                <w:between w:val="nil"/>
              </w:pBdr>
              <w:jc w:val="both"/>
              <w:rPr>
                <w:rFonts w:ascii="標楷體" w:eastAsia="標楷體" w:hAnsi="標楷體" w:cs="標楷體"/>
                <w:color w:val="000000"/>
                <w:highlight w:val="white"/>
              </w:rPr>
            </w:pPr>
          </w:p>
        </w:tc>
        <w:tc>
          <w:tcPr>
            <w:tcW w:w="1682"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precision</w:t>
            </w:r>
          </w:p>
        </w:tc>
        <w:tc>
          <w:tcPr>
            <w:tcW w:w="1682"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Recall</w:t>
            </w:r>
          </w:p>
        </w:tc>
        <w:tc>
          <w:tcPr>
            <w:tcW w:w="1625"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F1-score</w:t>
            </w:r>
          </w:p>
        </w:tc>
        <w:tc>
          <w:tcPr>
            <w:tcW w:w="1625"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總數</w:t>
            </w:r>
          </w:p>
        </w:tc>
      </w:tr>
      <w:tr w:rsidR="002D6762">
        <w:tc>
          <w:tcPr>
            <w:tcW w:w="1682"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proofErr w:type="gramStart"/>
            <w:r>
              <w:rPr>
                <w:rFonts w:ascii="標楷體" w:eastAsia="標楷體" w:hAnsi="標楷體" w:cs="標楷體"/>
                <w:color w:val="000000"/>
                <w:highlight w:val="white"/>
              </w:rPr>
              <w:t>無哨叫聲</w:t>
            </w:r>
            <w:proofErr w:type="gramEnd"/>
          </w:p>
        </w:tc>
        <w:tc>
          <w:tcPr>
            <w:tcW w:w="1682"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0.94</w:t>
            </w:r>
          </w:p>
        </w:tc>
        <w:tc>
          <w:tcPr>
            <w:tcW w:w="1682"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0.90</w:t>
            </w:r>
          </w:p>
        </w:tc>
        <w:tc>
          <w:tcPr>
            <w:tcW w:w="1625"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0.92</w:t>
            </w:r>
          </w:p>
        </w:tc>
        <w:tc>
          <w:tcPr>
            <w:tcW w:w="1625"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114</w:t>
            </w:r>
          </w:p>
        </w:tc>
      </w:tr>
      <w:tr w:rsidR="002D6762">
        <w:tc>
          <w:tcPr>
            <w:tcW w:w="1682"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proofErr w:type="gramStart"/>
            <w:r>
              <w:rPr>
                <w:rFonts w:ascii="標楷體" w:eastAsia="標楷體" w:hAnsi="標楷體" w:cs="標楷體"/>
                <w:color w:val="000000"/>
                <w:highlight w:val="white"/>
              </w:rPr>
              <w:t>有哨叫聲</w:t>
            </w:r>
            <w:proofErr w:type="gramEnd"/>
          </w:p>
        </w:tc>
        <w:tc>
          <w:tcPr>
            <w:tcW w:w="1682"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0.92</w:t>
            </w:r>
          </w:p>
        </w:tc>
        <w:tc>
          <w:tcPr>
            <w:tcW w:w="1682"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0.94</w:t>
            </w:r>
          </w:p>
        </w:tc>
        <w:tc>
          <w:tcPr>
            <w:tcW w:w="1625"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0.93</w:t>
            </w:r>
          </w:p>
        </w:tc>
        <w:tc>
          <w:tcPr>
            <w:tcW w:w="1625"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126</w:t>
            </w:r>
          </w:p>
        </w:tc>
      </w:tr>
      <w:tr w:rsidR="002D6762">
        <w:tc>
          <w:tcPr>
            <w:tcW w:w="1682"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準確率</w:t>
            </w:r>
          </w:p>
        </w:tc>
        <w:tc>
          <w:tcPr>
            <w:tcW w:w="1682" w:type="dxa"/>
          </w:tcPr>
          <w:p w:rsidR="002D6762" w:rsidRDefault="002D6762">
            <w:pPr>
              <w:pBdr>
                <w:top w:val="nil"/>
                <w:left w:val="nil"/>
                <w:bottom w:val="nil"/>
                <w:right w:val="nil"/>
                <w:between w:val="nil"/>
              </w:pBdr>
              <w:jc w:val="both"/>
              <w:rPr>
                <w:rFonts w:ascii="標楷體" w:eastAsia="標楷體" w:hAnsi="標楷體" w:cs="標楷體"/>
                <w:color w:val="000000"/>
                <w:highlight w:val="white"/>
              </w:rPr>
            </w:pPr>
          </w:p>
        </w:tc>
        <w:tc>
          <w:tcPr>
            <w:tcW w:w="1682" w:type="dxa"/>
          </w:tcPr>
          <w:p w:rsidR="002D6762" w:rsidRDefault="002D6762">
            <w:pPr>
              <w:pBdr>
                <w:top w:val="nil"/>
                <w:left w:val="nil"/>
                <w:bottom w:val="nil"/>
                <w:right w:val="nil"/>
                <w:between w:val="nil"/>
              </w:pBdr>
              <w:jc w:val="both"/>
              <w:rPr>
                <w:rFonts w:ascii="標楷體" w:eastAsia="標楷體" w:hAnsi="標楷體" w:cs="標楷體"/>
                <w:color w:val="000000"/>
                <w:highlight w:val="white"/>
              </w:rPr>
            </w:pPr>
          </w:p>
        </w:tc>
        <w:tc>
          <w:tcPr>
            <w:tcW w:w="1625"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0.93</w:t>
            </w:r>
          </w:p>
        </w:tc>
        <w:tc>
          <w:tcPr>
            <w:tcW w:w="1625" w:type="dxa"/>
          </w:tcPr>
          <w:p w:rsidR="002D6762" w:rsidRDefault="006B628C">
            <w:pPr>
              <w:pBdr>
                <w:top w:val="nil"/>
                <w:left w:val="nil"/>
                <w:bottom w:val="nil"/>
                <w:right w:val="nil"/>
                <w:between w:val="nil"/>
              </w:pBdr>
              <w:jc w:val="both"/>
              <w:rPr>
                <w:rFonts w:ascii="標楷體" w:eastAsia="標楷體" w:hAnsi="標楷體" w:cs="標楷體"/>
                <w:color w:val="000000"/>
                <w:highlight w:val="white"/>
              </w:rPr>
            </w:pPr>
            <w:r>
              <w:rPr>
                <w:rFonts w:ascii="標楷體" w:eastAsia="標楷體" w:hAnsi="標楷體" w:cs="標楷體"/>
                <w:color w:val="000000"/>
                <w:highlight w:val="white"/>
              </w:rPr>
              <w:t>240</w:t>
            </w:r>
          </w:p>
        </w:tc>
      </w:tr>
    </w:tbl>
    <w:p w:rsidR="002D6762" w:rsidRDefault="002D6762">
      <w:pPr>
        <w:pBdr>
          <w:top w:val="nil"/>
          <w:left w:val="nil"/>
          <w:bottom w:val="nil"/>
          <w:right w:val="nil"/>
          <w:between w:val="nil"/>
        </w:pBdr>
        <w:jc w:val="both"/>
        <w:rPr>
          <w:rFonts w:ascii="標楷體" w:eastAsia="標楷體" w:hAnsi="標楷體" w:cs="標楷體"/>
          <w:highlight w:val="white"/>
        </w:rPr>
      </w:pPr>
    </w:p>
    <w:p w:rsidR="002D6762" w:rsidRDefault="006B628C" w:rsidP="006B628C">
      <w:pPr>
        <w:pStyle w:val="-2"/>
      </w:pPr>
      <w:r>
        <w:t xml:space="preserve"> </w:t>
      </w:r>
      <w:r>
        <w:t>未來工作</w:t>
      </w:r>
    </w:p>
    <w:p w:rsidR="002D6762" w:rsidRDefault="006B628C">
      <w:pPr>
        <w:ind w:firstLine="425"/>
        <w:jc w:val="both"/>
        <w:rPr>
          <w:rFonts w:ascii="標楷體" w:eastAsia="標楷體" w:hAnsi="標楷體" w:cs="標楷體"/>
          <w:highlight w:val="white"/>
        </w:rPr>
      </w:pPr>
      <w:bookmarkStart w:id="10" w:name="_heading=h.3dy6vkm" w:colFirst="0" w:colLast="0"/>
      <w:bookmarkEnd w:id="10"/>
      <w:r>
        <w:rPr>
          <w:rFonts w:ascii="標楷體" w:eastAsia="標楷體" w:hAnsi="標楷體" w:cs="標楷體"/>
          <w:highlight w:val="white"/>
        </w:rPr>
        <w:t>事實上，市面上已經有相當多鯨</w:t>
      </w:r>
      <w:proofErr w:type="gramStart"/>
      <w:r>
        <w:rPr>
          <w:rFonts w:ascii="標楷體" w:eastAsia="標楷體" w:hAnsi="標楷體" w:cs="標楷體"/>
          <w:highlight w:val="white"/>
        </w:rPr>
        <w:t>豚</w:t>
      </w:r>
      <w:proofErr w:type="gramEnd"/>
      <w:r>
        <w:rPr>
          <w:rFonts w:ascii="標楷體" w:eastAsia="標楷體" w:hAnsi="標楷體" w:cs="標楷體"/>
          <w:highlight w:val="white"/>
        </w:rPr>
        <w:t>偵測演算法，本演算法雖已有高達</w:t>
      </w:r>
      <w:r>
        <w:rPr>
          <w:rFonts w:ascii="標楷體" w:eastAsia="標楷體" w:hAnsi="標楷體" w:cs="標楷體"/>
          <w:highlight w:val="white"/>
        </w:rPr>
        <w:t>93%</w:t>
      </w:r>
      <w:r>
        <w:rPr>
          <w:rFonts w:ascii="標楷體" w:eastAsia="標楷體" w:hAnsi="標楷體" w:cs="標楷體"/>
          <w:highlight w:val="white"/>
        </w:rPr>
        <w:t>的精確率，但演算法不僅僅只考慮其精</w:t>
      </w:r>
      <w:proofErr w:type="gramStart"/>
      <w:r>
        <w:rPr>
          <w:rFonts w:ascii="標楷體" w:eastAsia="標楷體" w:hAnsi="標楷體" w:cs="標楷體"/>
          <w:highlight w:val="white"/>
        </w:rPr>
        <w:t>準</w:t>
      </w:r>
      <w:proofErr w:type="gramEnd"/>
      <w:r>
        <w:rPr>
          <w:rFonts w:ascii="標楷體" w:eastAsia="標楷體" w:hAnsi="標楷體" w:cs="標楷體"/>
          <w:highlight w:val="white"/>
        </w:rPr>
        <w:t>度，執行速度也相當重要，其重要程度</w:t>
      </w:r>
      <w:proofErr w:type="gramStart"/>
      <w:r>
        <w:rPr>
          <w:rFonts w:ascii="標楷體" w:eastAsia="標楷體" w:hAnsi="標楷體" w:cs="標楷體"/>
          <w:highlight w:val="white"/>
        </w:rPr>
        <w:t>攸</w:t>
      </w:r>
      <w:proofErr w:type="gramEnd"/>
      <w:r>
        <w:rPr>
          <w:rFonts w:ascii="標楷體" w:eastAsia="標楷體" w:hAnsi="標楷體" w:cs="標楷體"/>
          <w:highlight w:val="white"/>
        </w:rPr>
        <w:t>關此演算法之使用時機，未來須再比較各個演算法之精</w:t>
      </w:r>
      <w:proofErr w:type="gramStart"/>
      <w:r>
        <w:rPr>
          <w:rFonts w:ascii="標楷體" w:eastAsia="標楷體" w:hAnsi="標楷體" w:cs="標楷體"/>
          <w:highlight w:val="white"/>
        </w:rPr>
        <w:t>準</w:t>
      </w:r>
      <w:proofErr w:type="gramEnd"/>
      <w:r>
        <w:rPr>
          <w:rFonts w:ascii="標楷體" w:eastAsia="標楷體" w:hAnsi="標楷體" w:cs="標楷體"/>
          <w:highlight w:val="white"/>
        </w:rPr>
        <w:t>度以及執行速度</w:t>
      </w:r>
      <w:r>
        <w:rPr>
          <w:rFonts w:ascii="標楷體" w:eastAsia="標楷體" w:hAnsi="標楷體" w:cs="標楷體"/>
          <w:highlight w:val="white"/>
        </w:rPr>
        <w:t>;</w:t>
      </w:r>
      <w:r>
        <w:rPr>
          <w:rFonts w:ascii="標楷體" w:eastAsia="標楷體" w:hAnsi="標楷體" w:cs="標楷體"/>
          <w:highlight w:val="white"/>
        </w:rPr>
        <w:t>同時可再根據混淆矩陣之結果，回頭檢視是哪一類之音訊資料造成誤判，精進本鯨</w:t>
      </w:r>
      <w:proofErr w:type="gramStart"/>
      <w:r>
        <w:rPr>
          <w:rFonts w:ascii="標楷體" w:eastAsia="標楷體" w:hAnsi="標楷體" w:cs="標楷體"/>
          <w:highlight w:val="white"/>
        </w:rPr>
        <w:t>豚</w:t>
      </w:r>
      <w:proofErr w:type="gramEnd"/>
      <w:r>
        <w:rPr>
          <w:rFonts w:ascii="標楷體" w:eastAsia="標楷體" w:hAnsi="標楷體" w:cs="標楷體"/>
          <w:highlight w:val="white"/>
        </w:rPr>
        <w:t>偵測演算法之精</w:t>
      </w:r>
      <w:proofErr w:type="gramStart"/>
      <w:r>
        <w:rPr>
          <w:rFonts w:ascii="標楷體" w:eastAsia="標楷體" w:hAnsi="標楷體" w:cs="標楷體"/>
          <w:highlight w:val="white"/>
        </w:rPr>
        <w:t>準</w:t>
      </w:r>
      <w:proofErr w:type="gramEnd"/>
      <w:r>
        <w:rPr>
          <w:rFonts w:ascii="標楷體" w:eastAsia="標楷體" w:hAnsi="標楷體" w:cs="標楷體"/>
          <w:highlight w:val="white"/>
        </w:rPr>
        <w:t>度。</w:t>
      </w:r>
    </w:p>
    <w:p w:rsidR="002D6762" w:rsidRDefault="002D6762">
      <w:pPr>
        <w:ind w:firstLine="425"/>
        <w:jc w:val="both"/>
        <w:rPr>
          <w:rFonts w:ascii="標楷體" w:eastAsia="標楷體" w:hAnsi="標楷體" w:cs="標楷體"/>
          <w:highlight w:val="white"/>
        </w:rPr>
      </w:pPr>
      <w:bookmarkStart w:id="11" w:name="_heading=h.2u8lu4bciad8" w:colFirst="0" w:colLast="0"/>
      <w:bookmarkEnd w:id="11"/>
    </w:p>
    <w:sectPr w:rsidR="002D6762" w:rsidSect="00D65454">
      <w:pgSz w:w="11906" w:h="16838"/>
      <w:pgMar w:top="1440" w:right="1800" w:bottom="1440" w:left="1800" w:header="851" w:footer="992"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5456F"/>
    <w:multiLevelType w:val="multilevel"/>
    <w:tmpl w:val="D8B8A1A0"/>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6081908"/>
    <w:multiLevelType w:val="multilevel"/>
    <w:tmpl w:val="11CC26C2"/>
    <w:lvl w:ilvl="0">
      <w:start w:val="1"/>
      <w:numFmt w:val="decimal"/>
      <w:pStyle w:val="1"/>
      <w:lvlText w:val="%1."/>
      <w:lvlJc w:val="left"/>
      <w:pPr>
        <w:ind w:left="720" w:hanging="360"/>
      </w:pPr>
      <w:rPr>
        <w:u w:val="none"/>
      </w:rPr>
    </w:lvl>
    <w:lvl w:ilvl="1">
      <w:start w:val="1"/>
      <w:numFmt w:val="lowerLetter"/>
      <w:pStyle w:val="2"/>
      <w:lvlText w:val="%2."/>
      <w:lvlJc w:val="left"/>
      <w:pPr>
        <w:ind w:left="1440" w:hanging="360"/>
      </w:pPr>
      <w:rPr>
        <w:u w:val="none"/>
      </w:rPr>
    </w:lvl>
    <w:lvl w:ilvl="2">
      <w:start w:val="1"/>
      <w:numFmt w:val="lowerRoman"/>
      <w:pStyle w:val="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762"/>
    <w:rsid w:val="002D6762"/>
    <w:rsid w:val="006B628C"/>
    <w:rsid w:val="00CB287B"/>
    <w:rsid w:val="00D65454"/>
    <w:rsid w:val="00DA38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3222"/>
  <w15:docId w15:val="{1603139B-937E-4352-AB20-8FEBF913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6230E"/>
    <w:pPr>
      <w:keepNext/>
      <w:numPr>
        <w:numId w:val="1"/>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76230E"/>
    <w:pPr>
      <w:keepNext/>
      <w:numPr>
        <w:ilvl w:val="1"/>
        <w:numId w:val="1"/>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76230E"/>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76230E"/>
    <w:pPr>
      <w:ind w:leftChars="200" w:left="480"/>
    </w:pPr>
  </w:style>
  <w:style w:type="character" w:customStyle="1" w:styleId="10">
    <w:name w:val="標題 1 字元"/>
    <w:basedOn w:val="a0"/>
    <w:link w:val="1"/>
    <w:uiPriority w:val="9"/>
    <w:rsid w:val="0076230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semiHidden/>
    <w:rsid w:val="0076230E"/>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76230E"/>
    <w:rPr>
      <w:rFonts w:asciiTheme="majorHAnsi" w:eastAsiaTheme="majorEastAsia" w:hAnsiTheme="majorHAnsi" w:cstheme="majorBidi"/>
      <w:b/>
      <w:bCs/>
      <w:sz w:val="36"/>
      <w:szCs w:val="36"/>
    </w:rPr>
  </w:style>
  <w:style w:type="paragraph" w:customStyle="1" w:styleId="-1">
    <w:name w:val="論文-標題1"/>
    <w:basedOn w:val="1"/>
    <w:link w:val="-10"/>
    <w:qFormat/>
    <w:rsid w:val="0076230E"/>
    <w:pPr>
      <w:numPr>
        <w:numId w:val="2"/>
      </w:numPr>
      <w:jc w:val="center"/>
    </w:pPr>
    <w:rPr>
      <w:rFonts w:ascii="標楷體" w:eastAsia="標楷體" w:hAnsi="標楷體"/>
      <w:sz w:val="40"/>
      <w:szCs w:val="40"/>
    </w:rPr>
  </w:style>
  <w:style w:type="paragraph" w:customStyle="1" w:styleId="-2">
    <w:name w:val="論文-標題2"/>
    <w:basedOn w:val="-1"/>
    <w:link w:val="-20"/>
    <w:qFormat/>
    <w:rsid w:val="0076230E"/>
    <w:pPr>
      <w:numPr>
        <w:ilvl w:val="1"/>
      </w:numPr>
      <w:jc w:val="left"/>
    </w:pPr>
    <w:rPr>
      <w:sz w:val="36"/>
      <w:szCs w:val="36"/>
    </w:rPr>
  </w:style>
  <w:style w:type="character" w:customStyle="1" w:styleId="-10">
    <w:name w:val="論文-標題1 字元"/>
    <w:basedOn w:val="10"/>
    <w:link w:val="-1"/>
    <w:rsid w:val="0076230E"/>
    <w:rPr>
      <w:rFonts w:ascii="標楷體" w:eastAsia="標楷體" w:hAnsi="標楷體" w:cstheme="majorBidi"/>
      <w:b/>
      <w:bCs/>
      <w:kern w:val="52"/>
      <w:sz w:val="40"/>
      <w:szCs w:val="40"/>
    </w:rPr>
  </w:style>
  <w:style w:type="paragraph" w:customStyle="1" w:styleId="-3">
    <w:name w:val="論文-標題3"/>
    <w:basedOn w:val="-2"/>
    <w:link w:val="-30"/>
    <w:qFormat/>
    <w:rsid w:val="0076230E"/>
    <w:pPr>
      <w:numPr>
        <w:ilvl w:val="2"/>
      </w:numPr>
    </w:pPr>
    <w:rPr>
      <w:sz w:val="32"/>
      <w:szCs w:val="32"/>
    </w:rPr>
  </w:style>
  <w:style w:type="character" w:customStyle="1" w:styleId="-20">
    <w:name w:val="論文-標題2 字元"/>
    <w:basedOn w:val="-10"/>
    <w:link w:val="-2"/>
    <w:rsid w:val="0076230E"/>
    <w:rPr>
      <w:rFonts w:ascii="標楷體" w:eastAsia="標楷體" w:hAnsi="標楷體" w:cstheme="majorBidi"/>
      <w:b/>
      <w:bCs/>
      <w:kern w:val="52"/>
      <w:sz w:val="36"/>
      <w:szCs w:val="36"/>
    </w:rPr>
  </w:style>
  <w:style w:type="character" w:customStyle="1" w:styleId="useeditintro">
    <w:name w:val="useeditintro"/>
    <w:basedOn w:val="a0"/>
    <w:rsid w:val="001E1061"/>
  </w:style>
  <w:style w:type="character" w:customStyle="1" w:styleId="-30">
    <w:name w:val="論文-標題3 字元"/>
    <w:basedOn w:val="-20"/>
    <w:link w:val="-3"/>
    <w:rsid w:val="0076230E"/>
    <w:rPr>
      <w:rFonts w:ascii="標楷體" w:eastAsia="標楷體" w:hAnsi="標楷體" w:cstheme="majorBidi"/>
      <w:b/>
      <w:bCs/>
      <w:kern w:val="52"/>
      <w:sz w:val="32"/>
      <w:szCs w:val="32"/>
    </w:rPr>
  </w:style>
  <w:style w:type="character" w:styleId="a5">
    <w:name w:val="Hyperlink"/>
    <w:basedOn w:val="a0"/>
    <w:uiPriority w:val="99"/>
    <w:semiHidden/>
    <w:unhideWhenUsed/>
    <w:rsid w:val="001E1061"/>
    <w:rPr>
      <w:color w:val="0000FF"/>
      <w:u w:val="single"/>
    </w:rPr>
  </w:style>
  <w:style w:type="paragraph" w:customStyle="1" w:styleId="-">
    <w:name w:val="論文-內文"/>
    <w:basedOn w:val="a"/>
    <w:link w:val="-0"/>
    <w:qFormat/>
    <w:rsid w:val="00FF72A3"/>
    <w:pPr>
      <w:wordWrap w:val="0"/>
      <w:overflowPunct w:val="0"/>
      <w:ind w:firstLineChars="200" w:firstLine="200"/>
      <w:jc w:val="both"/>
    </w:pPr>
    <w:rPr>
      <w:rFonts w:ascii="標楷體" w:eastAsia="標楷體" w:hAnsi="標楷體" w:cs="Arial"/>
      <w:bCs/>
      <w:shd w:val="clear" w:color="auto" w:fill="FFFFFF"/>
    </w:rPr>
  </w:style>
  <w:style w:type="paragraph" w:customStyle="1" w:styleId="0-">
    <w:name w:val="0-內文"/>
    <w:basedOn w:val="a"/>
    <w:link w:val="0-0"/>
    <w:qFormat/>
    <w:rsid w:val="00FF72A3"/>
    <w:pPr>
      <w:overflowPunct w:val="0"/>
      <w:spacing w:line="360" w:lineRule="auto"/>
      <w:ind w:firstLineChars="200" w:firstLine="480"/>
      <w:jc w:val="both"/>
    </w:pPr>
    <w:rPr>
      <w:rFonts w:ascii="標楷體" w:eastAsia="標楷體" w:hAnsi="標楷體" w:cs="Times New Roman"/>
    </w:rPr>
  </w:style>
  <w:style w:type="character" w:customStyle="1" w:styleId="-0">
    <w:name w:val="論文-內文 字元"/>
    <w:basedOn w:val="a0"/>
    <w:link w:val="-"/>
    <w:rsid w:val="00FF72A3"/>
    <w:rPr>
      <w:rFonts w:ascii="標楷體" w:eastAsia="標楷體" w:hAnsi="標楷體" w:cs="Arial"/>
      <w:bCs/>
      <w:szCs w:val="24"/>
    </w:rPr>
  </w:style>
  <w:style w:type="character" w:customStyle="1" w:styleId="0-0">
    <w:name w:val="0-內文 字元"/>
    <w:basedOn w:val="a0"/>
    <w:link w:val="0-"/>
    <w:rsid w:val="00FF72A3"/>
    <w:rPr>
      <w:rFonts w:ascii="標楷體" w:eastAsia="標楷體" w:hAnsi="標楷體" w:cs="Times New Roman"/>
      <w:szCs w:val="24"/>
    </w:rPr>
  </w:style>
  <w:style w:type="table" w:styleId="a6">
    <w:name w:val="Table Grid"/>
    <w:basedOn w:val="a1"/>
    <w:uiPriority w:val="39"/>
    <w:rsid w:val="004B3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4B3397"/>
    <w:rPr>
      <w:sz w:val="20"/>
      <w:szCs w:val="20"/>
    </w:rPr>
  </w:style>
  <w:style w:type="paragraph" w:styleId="a8">
    <w:name w:val="header"/>
    <w:basedOn w:val="a"/>
    <w:link w:val="a9"/>
    <w:uiPriority w:val="99"/>
    <w:unhideWhenUsed/>
    <w:rsid w:val="006C6F95"/>
    <w:pPr>
      <w:tabs>
        <w:tab w:val="center" w:pos="4153"/>
        <w:tab w:val="right" w:pos="8306"/>
      </w:tabs>
      <w:snapToGrid w:val="0"/>
    </w:pPr>
    <w:rPr>
      <w:sz w:val="20"/>
      <w:szCs w:val="20"/>
    </w:rPr>
  </w:style>
  <w:style w:type="character" w:customStyle="1" w:styleId="a9">
    <w:name w:val="頁首 字元"/>
    <w:basedOn w:val="a0"/>
    <w:link w:val="a8"/>
    <w:uiPriority w:val="99"/>
    <w:rsid w:val="006C6F95"/>
    <w:rPr>
      <w:sz w:val="20"/>
      <w:szCs w:val="20"/>
    </w:rPr>
  </w:style>
  <w:style w:type="paragraph" w:styleId="aa">
    <w:name w:val="footer"/>
    <w:basedOn w:val="a"/>
    <w:link w:val="ab"/>
    <w:uiPriority w:val="99"/>
    <w:unhideWhenUsed/>
    <w:rsid w:val="006C6F95"/>
    <w:pPr>
      <w:tabs>
        <w:tab w:val="center" w:pos="4153"/>
        <w:tab w:val="right" w:pos="8306"/>
      </w:tabs>
      <w:snapToGrid w:val="0"/>
    </w:pPr>
    <w:rPr>
      <w:sz w:val="20"/>
      <w:szCs w:val="20"/>
    </w:rPr>
  </w:style>
  <w:style w:type="character" w:customStyle="1" w:styleId="ab">
    <w:name w:val="頁尾 字元"/>
    <w:basedOn w:val="a0"/>
    <w:link w:val="aa"/>
    <w:uiPriority w:val="99"/>
    <w:rsid w:val="006C6F95"/>
    <w:rPr>
      <w:sz w:val="20"/>
      <w:szCs w:val="20"/>
    </w:rPr>
  </w:style>
  <w:style w:type="character" w:styleId="ac">
    <w:name w:val="Placeholder Text"/>
    <w:basedOn w:val="a0"/>
    <w:uiPriority w:val="99"/>
    <w:semiHidden/>
    <w:rsid w:val="00123583"/>
    <w:rPr>
      <w:color w:val="808080"/>
    </w:rPr>
  </w:style>
  <w:style w:type="table" w:styleId="11">
    <w:name w:val="Grid Table 1 Light"/>
    <w:basedOn w:val="a1"/>
    <w:uiPriority w:val="46"/>
    <w:rsid w:val="00C47F2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0">
    <w:name w:val="List Table 4"/>
    <w:basedOn w:val="a1"/>
    <w:uiPriority w:val="49"/>
    <w:rsid w:val="00C47F2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List Table 1 Light"/>
    <w:basedOn w:val="a1"/>
    <w:uiPriority w:val="46"/>
    <w:rsid w:val="003F4F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d">
    <w:name w:val="Subtitle"/>
    <w:basedOn w:val="a"/>
    <w:next w:val="a"/>
    <w:pPr>
      <w:keepNext/>
      <w:keepLines/>
      <w:spacing w:before="360" w:after="80"/>
    </w:pPr>
    <w:rPr>
      <w:rFonts w:ascii="Georgia" w:eastAsia="Georgia" w:hAnsi="Georgia" w:cs="Georgia"/>
      <w:i/>
      <w:color w:val="666666"/>
      <w:sz w:val="48"/>
      <w:szCs w:val="48"/>
    </w:r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paragraph" w:styleId="af7">
    <w:name w:val="No Spacing"/>
    <w:link w:val="af8"/>
    <w:uiPriority w:val="1"/>
    <w:qFormat/>
    <w:rsid w:val="00D65454"/>
    <w:pPr>
      <w:widowControl/>
    </w:pPr>
    <w:rPr>
      <w:rFonts w:asciiTheme="minorHAnsi" w:hAnsiTheme="minorHAnsi" w:cstheme="minorBidi"/>
      <w:sz w:val="22"/>
      <w:szCs w:val="22"/>
    </w:rPr>
  </w:style>
  <w:style w:type="character" w:customStyle="1" w:styleId="af8">
    <w:name w:val="無間距 字元"/>
    <w:basedOn w:val="a0"/>
    <w:link w:val="af7"/>
    <w:uiPriority w:val="1"/>
    <w:rsid w:val="00D65454"/>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datasciencesamurai.com/step-by-step-principal-component-analysis-pca-python/"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PmYZOz+PebL3yhPwAUz1bahL8g==">AMUW2mWU7r8yjOsnSJPYSF3SplIsynzdATd0h79syhe9frQ+qlMyHFpFMf0KapZb9rvZjUbODfuHoZHIz6N4XY9/gqqxShwPElXUjcF3gjPyc0OVxj/LlXk1rf+lJvqT+5OMBHwca6gVS5QZD5yb34vHbSzeYg0bQLBXmGCnFRqSOux3Lz0EXY+ULQzaTD+6rdRl70Cc9lJjC0W5L4anAY5epzRcdarPTXSrEjDA/M3FdqMJksvW+bI/WJwz2ccOvHxpX3LwLBOCr2NRdGR/4jY4sfdDMQt5PMNvDKcDLbCf8RiJpymjHtA=</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60ABCBA-266F-4118-B0B1-5F1BBC7FE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線性代數final project</dc:title>
  <dc:creator>洪徐永 r07525078</dc:creator>
  <cp:lastModifiedBy>LAB103</cp:lastModifiedBy>
  <cp:revision>4</cp:revision>
  <dcterms:created xsi:type="dcterms:W3CDTF">2021-01-19T05:02:00Z</dcterms:created>
  <dcterms:modified xsi:type="dcterms:W3CDTF">2021-01-22T08:24:00Z</dcterms:modified>
</cp:coreProperties>
</file>