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Securing AI Agents with Auth0 â€” Workshop Outline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hands-on DevCamp workshop securing an AI travel concierge (Voyager) end-to-end with Auth0 â€” from user login through CIBA, FGA, Token Vault, and MCP authorization. The chat UI is pre-built; participants focus entirely on the security and identity layers.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Two Pillars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Pillar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Labs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Focus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Auth0 for AI Agents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Labs 1â€“4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User auth, async consent (CIBA), per-object access (FGA), third-party credentials (Token Vault)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Auth for MCP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Lab 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API registration, Protected Resource Metadata (RFC 9728), CIMD, On-Behalf-Of Token Exchange, token validation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Lab 6 is an end-to-end integration test that exercises all layers together.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Architecture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Browser (React)  â†’  Express API  â†’  MCP Server (:3001)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â†•                    â†•                â†•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Auth0              Auth0            Auth0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Login             JWT Verify      Token Validation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 CIBA             CIMD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 FGA              Protected Resource Metadata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 Token Vault â†’    Token Exchange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      â†“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Third-Party File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   Storage API (:3002)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Lab-by-Lab Outline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Lab 1 â€” User Authentication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Premise:</w:t>
      </w:r>
      <w:r>
        <w:rPr>
          <w:rFonts w:ascii="Times" w:hAnsi="Times" w:cs="Times"/>
          <w:sz w:val="24"/>
          <w:sz-cs w:val="24"/>
          <w:spacing w:val="0"/>
        </w:rPr>
        <w:t xml:space="preserve"> The chat UI works but has no identity layer. Add authentication from login to JWT-protected API calls.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Objectives: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Configure an Auth0 SPA application and API (resource server)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Wire </w:t>
      </w:r>
      <w:r>
        <w:rPr>
          <w:rFonts w:ascii="Courier" w:hAnsi="Courier" w:cs="Courier"/>
          <w:sz w:val="26"/>
          <w:sz-cs w:val="26"/>
          <w:spacing w:val="0"/>
        </w:rPr>
        <w:t xml:space="preserve">Auth0Provider</w:t>
      </w:r>
      <w:r>
        <w:rPr>
          <w:rFonts w:ascii="Times" w:hAnsi="Times" w:cs="Times"/>
          <w:sz w:val="24"/>
          <w:sz-cs w:val="24"/>
          <w:spacing w:val="0"/>
        </w:rPr>
        <w:t xml:space="preserve"> into the React app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 login/logout and gate the chat behind authentication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JWT validation middleware to Express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Send access tokens from the frontend and extract user context (</w:t>
      </w:r>
      <w:r>
        <w:rPr>
          <w:rFonts w:ascii="Courier" w:hAnsi="Courier" w:cs="Courier"/>
          <w:sz w:val="26"/>
          <w:sz-cs w:val="26"/>
          <w:spacing w:val="0"/>
        </w:rPr>
        <w:t xml:space="preserve">sub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email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scopes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Files: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Starter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Changes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src/auth/Auth0Provider.tsx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Auth0 React provider configuration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src/main.tsx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Wrap app in </w:t>
      </w:r>
      <w:r>
        <w:rPr>
          <w:rFonts w:ascii="Courier" w:hAnsi="Courier" w:cs="Courier"/>
          <w:sz w:val="26"/>
          <w:sz-cs w:val="26"/>
          <w:spacing w:val="0"/>
        </w:rPr>
        <w:t xml:space="preserve">Auth0Provider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src/App.tsx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 gate (login screen vs. chat)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server/middleware/auth.ts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JWT validation with </w:t>
      </w:r>
      <w:r>
        <w:rPr>
          <w:rFonts w:ascii="Courier" w:hAnsi="Courier" w:cs="Courier"/>
          <w:sz w:val="26"/>
          <w:sz-cs w:val="26"/>
          <w:spacing w:val="0"/>
        </w:rPr>
        <w:t xml:space="preserve">express-oauth2-jwt-bearer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server/index.ts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Apply </w:t>
      </w:r>
      <w:r>
        <w:rPr>
          <w:rFonts w:ascii="Courier" w:hAnsi="Courier" w:cs="Courier"/>
          <w:sz w:val="26"/>
          <w:sz-cs w:val="26"/>
          <w:spacing w:val="0"/>
        </w:rPr>
        <w:t xml:space="preserve">validateAccessToken</w:t>
      </w:r>
      <w:r>
        <w:rPr>
          <w:rFonts w:ascii="Times" w:hAnsi="Times" w:cs="Times"/>
          <w:sz w:val="24"/>
          <w:sz-cs w:val="24"/>
          <w:spacing w:val="0"/>
        </w:rPr>
        <w:t xml:space="preserve"> to </w:t>
      </w:r>
      <w:r>
        <w:rPr>
          <w:rFonts w:ascii="Courier" w:hAnsi="Courier" w:cs="Courier"/>
          <w:sz w:val="26"/>
          <w:sz-cs w:val="26"/>
          <w:spacing w:val="0"/>
        </w:rPr>
        <w:t xml:space="preserve">/api/chat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src/hooks/useChat.ts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Attach </w:t>
      </w:r>
      <w:r>
        <w:rPr>
          <w:rFonts w:ascii="Courier" w:hAnsi="Courier" w:cs="Courier"/>
          <w:sz w:val="26"/>
          <w:sz-cs w:val="26"/>
          <w:spacing w:val="0"/>
        </w:rPr>
        <w:t xml:space="preserve">Authorization: Bearer</w:t>
      </w:r>
      <w:r>
        <w:rPr>
          <w:rFonts w:ascii="Times" w:hAnsi="Times" w:cs="Times"/>
          <w:sz w:val="24"/>
          <w:sz-cs w:val="24"/>
          <w:spacing w:val="0"/>
        </w:rPr>
        <w:t xml:space="preserve"> header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Checkpoint: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Unauthenticated users see the Login Screen, not the chat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Login redirects through Auth0 Universal Login and back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Chat messages work with a valid token; raw </w:t>
      </w:r>
      <w:r>
        <w:rPr>
          <w:rFonts w:ascii="Courier" w:hAnsi="Courier" w:cs="Courier"/>
          <w:sz w:val="26"/>
          <w:sz-cs w:val="26"/>
          <w:spacing w:val="0"/>
        </w:rPr>
        <w:t xml:space="preserve">fetch</w:t>
      </w:r>
      <w:r>
        <w:rPr>
          <w:rFonts w:ascii="Times" w:hAnsi="Times" w:cs="Times"/>
          <w:sz w:val="24"/>
          <w:sz-cs w:val="24"/>
          <w:spacing w:val="0"/>
        </w:rPr>
        <w:t xml:space="preserve"> without a token returns 401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Server console logs </w:t>
      </w:r>
      <w:r>
        <w:rPr>
          <w:rFonts w:ascii="Courier" w:hAnsi="Courier" w:cs="Courier"/>
          <w:sz w:val="26"/>
          <w:sz-cs w:val="26"/>
          <w:spacing w:val="0"/>
        </w:rPr>
        <w:t xml:space="preserve">Authenticated request from user: auth0|...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Lab 2 â€” Async Authorization (CIBA)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Premise:</w:t>
      </w:r>
      <w:r>
        <w:rPr>
          <w:rFonts w:ascii="Times" w:hAnsi="Times" w:cs="Times"/>
          <w:sz w:val="24"/>
          <w:sz-cs w:val="24"/>
          <w:spacing w:val="0"/>
        </w:rPr>
        <w:t xml:space="preserve"> Sensitive tools (e.g., send email) need explicit user consent obtained asynchronously via CIBA â€” not a simple in-app dialog.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Objectives: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Understand Client-Initiated Backchannel Authentication and why it matters for agents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 a CIBA authorization request, polling loop, and approval/denial handling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Execute the tool only after out-of-band CIBA approval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Files: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Starter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Changes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server/middleware/ciba.ts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CIBA initiate, poll, approve, deny, list pending (simulated)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server/index.ts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CIBA routes (</w:t>
      </w:r>
      <w:r>
        <w:rPr>
          <w:rFonts w:ascii="Courier" w:hAnsi="Courier" w:cs="Courier"/>
          <w:sz w:val="26"/>
          <w:sz-cs w:val="26"/>
          <w:spacing w:val="0"/>
        </w:rPr>
        <w:t xml:space="preserve">/api/ciba/*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server/simulator.ts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Trigger CIBA for consent-required tools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src/hooks/useChat.ts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CIBA polling state + </w:t>
      </w:r>
      <w:r>
        <w:rPr>
          <w:rFonts w:ascii="Courier" w:hAnsi="Courier" w:cs="Courier"/>
          <w:sz w:val="26"/>
          <w:sz-cs w:val="26"/>
          <w:spacing w:val="0"/>
        </w:rPr>
        <w:t xml:space="preserve">pollCIBAStatus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src/components/Chat.tsx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"Out-of-Band Approval Required" UI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Checkpoint: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"Send a booking confirmation to my email" triggers the CIBA waiting state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curl -X POST /api/ciba/approve/&lt;auth_req_id&gt;</w:t>
      </w:r>
      <w:r>
        <w:rPr>
          <w:rFonts w:ascii="Times" w:hAnsi="Times" w:cs="Times"/>
          <w:sz w:val="24"/>
          <w:sz-cs w:val="24"/>
          <w:spacing w:val="0"/>
        </w:rPr>
        <w:t xml:space="preserve"> approves; tool then executes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curl -X POST /api/ciba/deny/&lt;auth_req_id&gt;</w:t>
      </w:r>
      <w:r>
        <w:rPr>
          <w:rFonts w:ascii="Times" w:hAnsi="Times" w:cs="Times"/>
          <w:sz w:val="24"/>
          <w:sz-cs w:val="24"/>
          <w:spacing w:val="0"/>
        </w:rPr>
        <w:t xml:space="preserve"> denies; chat shows "Authorization was denied"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Lab 3 â€” Fine Grained Authorization (FGA)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Premise:</w:t>
      </w:r>
      <w:r>
        <w:rPr>
          <w:rFonts w:ascii="Times" w:hAnsi="Times" w:cs="Times"/>
          <w:sz w:val="24"/>
          <w:sz-cs w:val="24"/>
          <w:spacing w:val="0"/>
        </w:rPr>
        <w:t xml:space="preserve"> Not every user should see every document. FGA provides relationship-based access control at the document level.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Objectives: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Define an FGA authorization model (document, user, viewer/editor/owner relationships)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Write authorization tuples and seed per-user access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FGA checks before returning document data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Handle authorized vs. unauthorized access gracefully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Files: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Starter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Changes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server/fga/model.ts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FGA model + simulated document store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server/fga/client.ts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Tuple store, </w:t>
      </w:r>
      <w:r>
        <w:rPr>
          <w:rFonts w:ascii="Courier" w:hAnsi="Courier" w:cs="Courier"/>
          <w:sz w:val="26"/>
          <w:sz-cs w:val="26"/>
          <w:spacing w:val="0"/>
        </w:rPr>
        <w:t xml:space="preserve">checkAccess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seedTuplesForUser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listAccessibleDocuments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server/tools/documents.ts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getDocument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Courier" w:hAnsi="Courier" w:cs="Courier"/>
          <w:sz w:val="26"/>
          <w:sz-cs w:val="26"/>
          <w:spacing w:val="0"/>
        </w:rPr>
        <w:t xml:space="preserve">listDocuments</w:t>
      </w:r>
      <w:r>
        <w:rPr>
          <w:rFonts w:ascii="Times" w:hAnsi="Times" w:cs="Times"/>
          <w:sz w:val="24"/>
          <w:sz-cs w:val="24"/>
          <w:spacing w:val="0"/>
        </w:rPr>
        <w:t xml:space="preserve"> with FGA gating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server/tools/registry.ts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Register </w:t>
      </w:r>
      <w:r>
        <w:rPr>
          <w:rFonts w:ascii="Courier" w:hAnsi="Courier" w:cs="Courier"/>
          <w:sz w:val="26"/>
          <w:sz-cs w:val="26"/>
          <w:spacing w:val="0"/>
        </w:rPr>
        <w:t xml:space="preserve">get_document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list_documents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server/simulator.ts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Intent detection + response formatting for documents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Checkpoint: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"What documents do I have access to?" â†’ 3 of 4 documents listed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"Show me the project roadmap" â†’ content displayed (viewer)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"Show me the classified report" â†’ "Access denied"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Lab 4 â€” Token Vault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Premise:</w:t>
      </w:r>
      <w:r>
        <w:rPr>
          <w:rFonts w:ascii="Times" w:hAnsi="Times" w:cs="Times"/>
          <w:sz w:val="24"/>
          <w:sz-cs w:val="24"/>
          <w:spacing w:val="0"/>
        </w:rPr>
        <w:t xml:space="preserve"> The agent needs to call a third-party File Storage API on behalf of the user. Token Vault stores and manages the user's third-party OAuth credentials.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Objectives: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 a token vault that stores credentials per </w:t>
      </w:r>
      <w:r>
        <w:rPr>
          <w:rFonts w:ascii="Courier" w:hAnsi="Courier" w:cs="Courier"/>
          <w:sz w:val="26"/>
          <w:sz-cs w:val="26"/>
          <w:spacing w:val="0"/>
        </w:rPr>
        <w:t xml:space="preserve">(userId, provider)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Build a simulated third-party File Storage API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 a tool that retrieves a vaulted token and calls the external API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Handle token refresh and expiration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Files: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Starter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Changes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server/token-vault/vault.ts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Store, retrieve, refresh, remove tokens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server/token-vault/third-party-api.ts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Simulated File Storage API (</w:t>
      </w:r>
      <w:r>
        <w:rPr>
          <w:rFonts w:ascii="Courier" w:hAnsi="Courier" w:cs="Courier"/>
          <w:sz w:val="26"/>
          <w:sz-cs w:val="26"/>
          <w:spacing w:val="0"/>
        </w:rPr>
        <w:t xml:space="preserve">:3002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server/tools/external-files.ts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getExternalFiles</w:t>
      </w:r>
      <w:r>
        <w:rPr>
          <w:rFonts w:ascii="Times" w:hAnsi="Times" w:cs="Times"/>
          <w:sz w:val="24"/>
          <w:sz-cs w:val="24"/>
          <w:spacing w:val="0"/>
        </w:rPr>
        <w:t xml:space="preserve"> using vaulted tokens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server/tools/registry.ts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Register </w:t>
      </w:r>
      <w:r>
        <w:rPr>
          <w:rFonts w:ascii="Courier" w:hAnsi="Courier" w:cs="Courier"/>
          <w:sz w:val="26"/>
          <w:sz-cs w:val="26"/>
          <w:spacing w:val="0"/>
        </w:rPr>
        <w:t xml:space="preserve">get_external_files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server/index.ts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Start third-party API + account linking endpoints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server/simulator.ts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Intent detection + response formatting for files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Checkpoint: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"Show my files from storage" â†’ list of 4 files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Server logs show Token Vault retrieval â†’ third-party API call chain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curl http://localhost:3002/api/files</w:t>
      </w:r>
      <w:r>
        <w:rPr>
          <w:rFonts w:ascii="Times" w:hAnsi="Times" w:cs="Times"/>
          <w:sz w:val="24"/>
          <w:sz-cs w:val="24"/>
          <w:spacing w:val="0"/>
        </w:rPr>
        <w:t xml:space="preserve"> without a token â†’ 401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Lab 5 â€” Auth for MCP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Premise:</w:t>
      </w:r>
      <w:r>
        <w:rPr>
          <w:rFonts w:ascii="Times" w:hAnsi="Times" w:cs="Times"/>
          <w:sz w:val="24"/>
          <w:sz-cs w:val="24"/>
          <w:spacing w:val="0"/>
        </w:rPr>
        <w:t xml:space="preserve"> The agent's tools run on a separate MCP server. This lab secures that server with five capabilities in a single multi-part lab.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Objectives: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 A â€” API Registration:</w:t>
      </w:r>
      <w:r>
        <w:rPr>
          <w:rFonts w:ascii="Times" w:hAnsi="Times" w:cs="Times"/>
          <w:sz w:val="24"/>
          <w:sz-cs w:val="24"/>
          <w:spacing w:val="0"/>
        </w:rPr>
        <w:t xml:space="preserve"> Register MCP server as an Auth0 API with per-tool scopes (</w:t>
      </w:r>
      <w:r>
        <w:rPr>
          <w:rFonts w:ascii="Courier" w:hAnsi="Courier" w:cs="Courier"/>
          <w:sz w:val="26"/>
          <w:sz-cs w:val="26"/>
          <w:spacing w:val="0"/>
        </w:rPr>
        <w:t xml:space="preserve">mcp:weather:read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mcp:calendar:read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mcp:email:send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mcp:documents:read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 B â€” Protected Resource Metadata (RFC 9728):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GET /.well-known/oauth-protected-resource</w:t>
      </w:r>
      <w:r>
        <w:rPr>
          <w:rFonts w:ascii="Times" w:hAnsi="Times" w:cs="Times"/>
          <w:sz w:val="24"/>
          <w:sz-cs w:val="24"/>
          <w:spacing w:val="0"/>
        </w:rPr>
        <w:t xml:space="preserve"> advertising auth requirements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 C â€” Client ID Metadata (CIMD):</w:t>
      </w:r>
      <w:r>
        <w:rPr>
          <w:rFonts w:ascii="Times" w:hAnsi="Times" w:cs="Times"/>
          <w:sz w:val="24"/>
          <w:sz-cs w:val="24"/>
          <w:spacing w:val="0"/>
        </w:rPr>
        <w:t xml:space="preserve"> MCP clients are pre-configured in Auth0 with metadata describing their identity and capabilities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 D â€” On-Behalf-Of Token Exchange:</w:t>
      </w:r>
      <w:r>
        <w:rPr>
          <w:rFonts w:ascii="Times" w:hAnsi="Times" w:cs="Times"/>
          <w:sz w:val="24"/>
          <w:sz-cs w:val="24"/>
          <w:spacing w:val="0"/>
        </w:rPr>
        <w:t xml:space="preserve"> Agent exchanges user's access token for one scoped to the MCP server; user identity flows through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Part E â€” OAuth 2.0 Token Validation:</w:t>
      </w:r>
      <w:r>
        <w:rPr>
          <w:rFonts w:ascii="Times" w:hAnsi="Times" w:cs="Times"/>
          <w:sz w:val="24"/>
          <w:sz-cs w:val="24"/>
          <w:spacing w:val="0"/>
        </w:rPr>
        <w:t xml:space="preserve"> Every tool call validated with </w:t>
      </w:r>
      <w:r>
        <w:rPr>
          <w:rFonts w:ascii="Courier" w:hAnsi="Courier" w:cs="Courier"/>
          <w:sz w:val="26"/>
          <w:sz-cs w:val="26"/>
          <w:spacing w:val="0"/>
        </w:rPr>
        <w:t xml:space="preserve">express-oauth2-jwt-bearer</w:t>
      </w:r>
      <w:r>
        <w:rPr>
          <w:rFonts w:ascii="Times" w:hAnsi="Times" w:cs="Times"/>
          <w:sz w:val="24"/>
          <w:sz-cs w:val="24"/>
          <w:spacing w:val="0"/>
        </w:rPr>
        <w:t xml:space="preserve"> + per-tool scope enforcement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Files: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Starter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Changes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server/mcp/metadata.ts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Protected Resource Metadata endpoint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server/mcp/cimd.ts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Client ID Metadata module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server/mcp/client.ts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On-behalf-of token exchange, tool execution with user context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server/mcp/server.ts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Full MCP server: PRM, OAuth metadata, token validation, scope enforcement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Checkpoint: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curl /.well-known/oauth-protected-resource</w:t>
      </w:r>
      <w:r>
        <w:rPr>
          <w:rFonts w:ascii="Times" w:hAnsi="Times" w:cs="Times"/>
          <w:sz w:val="24"/>
          <w:sz-cs w:val="24"/>
          <w:spacing w:val="0"/>
        </w:rPr>
        <w:t xml:space="preserve"> â†’ metadata JSON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curl /mcp/tools</w:t>
      </w:r>
      <w:r>
        <w:rPr>
          <w:rFonts w:ascii="Times" w:hAnsi="Times" w:cs="Times"/>
          <w:sz w:val="24"/>
          <w:sz-cs w:val="24"/>
          <w:spacing w:val="0"/>
        </w:rPr>
        <w:t xml:space="preserve"> without a token â†’ 401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Chat "What's the weather in Paris?" â†’ MCP token exchange visible in logs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Lab 6 â€” End-to-End Integration Test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Premise:</w:t>
      </w:r>
      <w:r>
        <w:rPr>
          <w:rFonts w:ascii="Times" w:hAnsi="Times" w:cs="Times"/>
          <w:sz w:val="24"/>
          <w:sz-cs w:val="24"/>
          <w:spacing w:val="0"/>
        </w:rPr>
        <w:t xml:space="preserve"> Verify the complete auth chain across all layers by running through 8 scenarios.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Objectives: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Confirm every protection mechanism works independently and together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Test Scenarios: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Scenario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Protection Exercised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Unauthenticated user â†’ Login Screen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Auth0 Universal Login + auth gate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Low-risk tool via MCP (weather)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JWT + MCP M2M token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High-risk tool via CIBA (send email)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CIBA backchannel approval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Document retrieval â€” allowed &amp; denied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FGA relationship checks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Third-party API via Token Vault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Vaulted bearer token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MCP metadata discovery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PRM + OAuth metadata endpoints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Direct MCP attack (no/fake token)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Token validation â†’ 401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Direct API attack (no/fake token)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JWT validation â†’ 401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Presentation Slides Outline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Deck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Topics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00 â€” Title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presentation/00-title.md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Workshop title, what you'll build, prerequisites, agenda table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01 â€” Why Identity Matters for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presentation/01-identity-and-ai.md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New attack surface, three-layer trust chain, real-world scenarios (with/without CIBA &amp; FGA), three Auth0 products overview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02 â€” Auth0 AI for Agents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presentation/02-auth0-ai-agents.md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Four use cases: User Auth, CIBA, FGA, Token Vault â€” with code snippets and architecture diagram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03 â€” Auth for MCP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presentation/03-auth-for-mcp.md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MCP overview, auth gap, five capabilities (API registration, PRM, CIMD, on-behalf-of token exchange, token validation), combined flow diagram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04 â€” Lab Overview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presentation/04-lab-overview.md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Voyager app description, full architecture diagram, lab progression (Labs 1â€“6), simulated vs. real table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What's Simulated vs. Real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Component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Status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Notes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Auth0 login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Real Auth0 tenant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JWT validation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Real tokens, real </w:t>
      </w:r>
      <w:r>
        <w:rPr>
          <w:rFonts w:ascii="Courier" w:hAnsi="Courier" w:cs="Courier"/>
          <w:sz w:val="26"/>
          <w:sz-cs w:val="26"/>
          <w:spacing w:val="0"/>
        </w:rPr>
        <w:t xml:space="preserve">express-oauth2-jwt-bearer</w:t>
      </w:r>
      <w:r>
        <w:rPr>
          <w:rFonts w:ascii="Times" w:hAnsi="Times" w:cs="Times"/>
          <w:sz w:val="24"/>
          <w:sz-cs w:val="24"/>
          <w:spacing w:val="0"/>
        </w:rPr>
        <w:t xml:space="preserve"> validation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CIBA flow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Simulated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In-memory store + manual </w:t>
      </w:r>
      <w:r>
        <w:rPr>
          <w:rFonts w:ascii="Courier" w:hAnsi="Courier" w:cs="Courier"/>
          <w:sz w:val="26"/>
          <w:sz-cs w:val="26"/>
          <w:spacing w:val="0"/>
        </w:rPr>
        <w:t xml:space="preserve">curl</w:t>
      </w:r>
      <w:r>
        <w:rPr>
          <w:rFonts w:ascii="Times" w:hAnsi="Times" w:cs="Times"/>
          <w:sz w:val="24"/>
          <w:sz-cs w:val="24"/>
          <w:spacing w:val="0"/>
        </w:rPr>
        <w:t xml:space="preserve"> approval (no push notifications)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FGA model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Simulated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In-memory tuples instead of Auth0 FGA dashboard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Token Vault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Simulated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In-memory store instead of managed vault service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Third-party API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Simulated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Local Express server (</w:t>
      </w:r>
      <w:r>
        <w:rPr>
          <w:rFonts w:ascii="Courier" w:hAnsi="Courier" w:cs="Courier"/>
          <w:sz w:val="26"/>
          <w:sz-cs w:val="26"/>
          <w:spacing w:val="0"/>
        </w:rPr>
        <w:t xml:space="preserve">:3002</w:t>
      </w:r>
      <w:r>
        <w:rPr>
          <w:rFonts w:ascii="Times" w:hAnsi="Times" w:cs="Times"/>
          <w:sz w:val="24"/>
          <w:sz-cs w:val="24"/>
          <w:spacing w:val="0"/>
        </w:rPr>
        <w:t xml:space="preserve">) instead of real Google/Dropbox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Simulated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Pattern-matching </w:t>
      </w:r>
      <w:r>
        <w:rPr>
          <w:rFonts w:ascii="Courier" w:hAnsi="Courier" w:cs="Courier"/>
          <w:sz w:val="26"/>
          <w:sz-cs w:val="26"/>
          <w:spacing w:val="0"/>
        </w:rPr>
        <w:t xml:space="preserve">simulator.ts</w:t>
      </w:r>
      <w:r>
        <w:rPr>
          <w:rFonts w:ascii="Times" w:hAnsi="Times" w:cs="Times"/>
          <w:sz w:val="24"/>
          <w:sz-cs w:val="24"/>
          <w:spacing w:val="0"/>
        </w:rPr>
        <w:t xml:space="preserve"> â€” no API key needed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MCP protocol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Actual HTTP endpoints + OAuth token flow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 for MCP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Real OAuth 2.0 token validation on MCP server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