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B7FC6" w14:textId="02C155BF" w:rsidR="00C30BD6" w:rsidRPr="00C30BD6" w:rsidRDefault="00C30BD6" w:rsidP="00C30BD6">
      <w:pPr>
        <w:jc w:val="center"/>
        <w:rPr>
          <w:rFonts w:ascii="Verdana" w:hAnsi="Verdana"/>
          <w:b/>
          <w:sz w:val="30"/>
          <w:szCs w:val="30"/>
          <w:lang w:val="en-US"/>
        </w:rPr>
      </w:pPr>
      <w:proofErr w:type="spellStart"/>
      <w:r w:rsidRPr="00C30BD6">
        <w:rPr>
          <w:rFonts w:ascii="Verdana" w:hAnsi="Verdana"/>
          <w:b/>
          <w:sz w:val="30"/>
          <w:szCs w:val="30"/>
          <w:lang w:val="en-US"/>
        </w:rPr>
        <w:t>TeamChat</w:t>
      </w:r>
      <w:proofErr w:type="spellEnd"/>
      <w:r w:rsidRPr="00C30BD6">
        <w:rPr>
          <w:rFonts w:ascii="Verdana" w:hAnsi="Verdana"/>
          <w:b/>
          <w:sz w:val="30"/>
          <w:szCs w:val="30"/>
          <w:lang w:val="en-US"/>
        </w:rPr>
        <w:t xml:space="preserve"> Requirements Document</w:t>
      </w:r>
    </w:p>
    <w:p w14:paraId="20CDD6E8" w14:textId="77777777" w:rsidR="00C30BD6" w:rsidRDefault="00C30BD6" w:rsidP="00C30BD6">
      <w:pPr>
        <w:rPr>
          <w:rFonts w:ascii="Verdana" w:hAnsi="Verdana"/>
          <w:bCs/>
          <w:sz w:val="30"/>
          <w:szCs w:val="30"/>
          <w:lang w:val="en-US"/>
        </w:rPr>
      </w:pPr>
    </w:p>
    <w:p w14:paraId="04F20884" w14:textId="77777777" w:rsidR="000C48A1" w:rsidRDefault="000C48A1" w:rsidP="00C30BD6">
      <w:pPr>
        <w:rPr>
          <w:rFonts w:ascii="Verdana" w:hAnsi="Verdana"/>
          <w:bCs/>
          <w:sz w:val="30"/>
          <w:szCs w:val="30"/>
          <w:lang w:val="en-US"/>
        </w:rPr>
      </w:pPr>
    </w:p>
    <w:p w14:paraId="6E257D39" w14:textId="77777777" w:rsidR="00C30BD6" w:rsidRPr="00C30BD6" w:rsidRDefault="00C30BD6" w:rsidP="00C30BD6">
      <w:pPr>
        <w:rPr>
          <w:rFonts w:ascii="Verdana" w:hAnsi="Verdana"/>
          <w:bCs/>
          <w:sz w:val="30"/>
          <w:szCs w:val="30"/>
          <w:lang w:val="en-US"/>
        </w:rPr>
      </w:pPr>
    </w:p>
    <w:p w14:paraId="05BB3005" w14:textId="792DD294" w:rsidR="00C30BD6" w:rsidRPr="00C30BD6" w:rsidRDefault="00C30BD6" w:rsidP="00C30BD6">
      <w:pPr>
        <w:rPr>
          <w:rFonts w:ascii="Verdana" w:hAnsi="Verdana"/>
          <w:b/>
          <w:lang w:val="en-US"/>
        </w:rPr>
      </w:pPr>
      <w:r w:rsidRPr="00C30BD6">
        <w:rPr>
          <w:rFonts w:ascii="Verdana" w:hAnsi="Verdana"/>
          <w:b/>
          <w:lang w:val="en-US"/>
        </w:rPr>
        <w:t>Introduction</w:t>
      </w:r>
    </w:p>
    <w:p w14:paraId="1814FEFC" w14:textId="77777777" w:rsidR="00C30BD6" w:rsidRPr="00C30BD6" w:rsidRDefault="00C30BD6" w:rsidP="00C30BD6">
      <w:pPr>
        <w:rPr>
          <w:rFonts w:ascii="Verdana" w:hAnsi="Verdana"/>
          <w:b/>
          <w:sz w:val="28"/>
          <w:szCs w:val="28"/>
          <w:lang w:val="en-US"/>
        </w:rPr>
      </w:pPr>
    </w:p>
    <w:p w14:paraId="6397030B" w14:textId="77777777" w:rsidR="00C30BD6" w:rsidRDefault="00C30BD6" w:rsidP="00C30BD6">
      <w:pPr>
        <w:rPr>
          <w:rFonts w:ascii="Verdana" w:hAnsi="Verdana"/>
          <w:bCs/>
          <w:lang w:val="en-US"/>
        </w:rPr>
      </w:pPr>
      <w:r w:rsidRPr="00C30BD6">
        <w:rPr>
          <w:rFonts w:ascii="Verdana" w:hAnsi="Verdana"/>
          <w:bCs/>
          <w:lang w:val="en-US"/>
        </w:rPr>
        <w:t xml:space="preserve">Purpose The purpose of this document is to define the functional and non-functional requirements for the development of </w:t>
      </w:r>
      <w:proofErr w:type="spellStart"/>
      <w:r w:rsidRPr="00C30BD6">
        <w:rPr>
          <w:rFonts w:ascii="Verdana" w:hAnsi="Verdana"/>
          <w:bCs/>
          <w:lang w:val="en-US"/>
        </w:rPr>
        <w:t>TeamChat</w:t>
      </w:r>
      <w:proofErr w:type="spellEnd"/>
      <w:r w:rsidRPr="00C30BD6">
        <w:rPr>
          <w:rFonts w:ascii="Verdana" w:hAnsi="Verdana"/>
          <w:bCs/>
          <w:lang w:val="en-US"/>
        </w:rPr>
        <w:t>, a cutting-edge communication platform. This document will guide developers, designers, and stakeholders throughout the project, ensuring clarity and alignment with the project goals.</w:t>
      </w:r>
    </w:p>
    <w:p w14:paraId="67B496D2" w14:textId="77777777" w:rsidR="00C30BD6" w:rsidRPr="00C30BD6" w:rsidRDefault="00C30BD6" w:rsidP="00C30BD6">
      <w:pPr>
        <w:rPr>
          <w:rFonts w:ascii="Verdana" w:hAnsi="Verdana"/>
          <w:bCs/>
          <w:lang w:val="en-US"/>
        </w:rPr>
      </w:pPr>
    </w:p>
    <w:p w14:paraId="335CACB7" w14:textId="77777777" w:rsidR="00C30BD6" w:rsidRDefault="00C30BD6" w:rsidP="00C30BD6">
      <w:pPr>
        <w:rPr>
          <w:rFonts w:ascii="Verdana" w:hAnsi="Verdana"/>
          <w:bCs/>
          <w:lang w:val="en-US"/>
        </w:rPr>
      </w:pPr>
      <w:r w:rsidRPr="00C30BD6">
        <w:rPr>
          <w:rFonts w:ascii="Verdana" w:hAnsi="Verdana"/>
          <w:bCs/>
          <w:lang w:val="en-US"/>
        </w:rPr>
        <w:t xml:space="preserve">Scope </w:t>
      </w:r>
      <w:proofErr w:type="spellStart"/>
      <w:r w:rsidRPr="00C30BD6">
        <w:rPr>
          <w:rFonts w:ascii="Verdana" w:hAnsi="Verdana"/>
          <w:bCs/>
          <w:lang w:val="en-US"/>
        </w:rPr>
        <w:t>TeamChat</w:t>
      </w:r>
      <w:proofErr w:type="spellEnd"/>
      <w:r w:rsidRPr="00C30BD6">
        <w:rPr>
          <w:rFonts w:ascii="Verdana" w:hAnsi="Verdana"/>
          <w:bCs/>
          <w:lang w:val="en-US"/>
        </w:rPr>
        <w:t xml:space="preserve"> aims to provide users with a comprehensive and engaging communication experience, focusing on efficient messaging, team collaboration, and customizable chat environments. The scope includes user registration, chat management, voice and video call features, and integrations with third-party tools.</w:t>
      </w:r>
    </w:p>
    <w:p w14:paraId="1300740A" w14:textId="77777777" w:rsidR="00C30BD6" w:rsidRPr="00C30BD6" w:rsidRDefault="00C30BD6" w:rsidP="00C30BD6">
      <w:pPr>
        <w:rPr>
          <w:rFonts w:ascii="Verdana" w:hAnsi="Verdana"/>
          <w:bCs/>
          <w:lang w:val="en-US"/>
        </w:rPr>
      </w:pPr>
    </w:p>
    <w:p w14:paraId="055ABBA8" w14:textId="77777777" w:rsidR="00C30BD6" w:rsidRPr="00C30BD6" w:rsidRDefault="00C30BD6" w:rsidP="00C30BD6">
      <w:pPr>
        <w:rPr>
          <w:rFonts w:ascii="Verdana" w:hAnsi="Verdana"/>
          <w:b/>
          <w:lang w:val="en-US"/>
        </w:rPr>
      </w:pPr>
      <w:r w:rsidRPr="00C30BD6">
        <w:rPr>
          <w:rFonts w:ascii="Verdana" w:hAnsi="Verdana"/>
          <w:b/>
          <w:lang w:val="en-US"/>
        </w:rPr>
        <w:t>Functional Requirements</w:t>
      </w:r>
    </w:p>
    <w:p w14:paraId="5A7C7FCE" w14:textId="77777777" w:rsidR="00C30BD6" w:rsidRPr="00C30BD6" w:rsidRDefault="00C30BD6" w:rsidP="00C30BD6">
      <w:pPr>
        <w:rPr>
          <w:rFonts w:ascii="Verdana" w:hAnsi="Verdana"/>
          <w:bCs/>
          <w:lang w:val="en-US"/>
        </w:rPr>
      </w:pPr>
    </w:p>
    <w:p w14:paraId="04DDC0FA" w14:textId="77777777" w:rsidR="00C30BD6" w:rsidRPr="00C30BD6" w:rsidRDefault="00C30BD6" w:rsidP="00C30BD6">
      <w:pPr>
        <w:rPr>
          <w:rFonts w:ascii="Verdana" w:hAnsi="Verdana"/>
          <w:bCs/>
          <w:lang w:val="en-US"/>
        </w:rPr>
      </w:pPr>
      <w:r w:rsidRPr="00C30BD6">
        <w:rPr>
          <w:rFonts w:ascii="Verdana" w:hAnsi="Verdana"/>
          <w:bCs/>
          <w:lang w:val="en-US"/>
        </w:rPr>
        <w:t>User Management</w:t>
      </w:r>
    </w:p>
    <w:p w14:paraId="4A40D8FD" w14:textId="77777777" w:rsidR="00C30BD6" w:rsidRPr="00C30BD6" w:rsidRDefault="00C30BD6" w:rsidP="00C30BD6">
      <w:pPr>
        <w:numPr>
          <w:ilvl w:val="0"/>
          <w:numId w:val="26"/>
        </w:numPr>
        <w:rPr>
          <w:rFonts w:ascii="Verdana" w:hAnsi="Verdana"/>
          <w:bCs/>
          <w:lang w:val="en-US"/>
        </w:rPr>
      </w:pPr>
      <w:r w:rsidRPr="00C30BD6">
        <w:rPr>
          <w:rFonts w:ascii="Verdana" w:hAnsi="Verdana"/>
          <w:bCs/>
          <w:lang w:val="en-US"/>
        </w:rPr>
        <w:t>User Registration</w:t>
      </w:r>
    </w:p>
    <w:p w14:paraId="34D13528" w14:textId="77777777" w:rsidR="00C30BD6" w:rsidRPr="00C30BD6" w:rsidRDefault="00C30BD6" w:rsidP="00C30BD6">
      <w:pPr>
        <w:numPr>
          <w:ilvl w:val="0"/>
          <w:numId w:val="27"/>
        </w:numPr>
        <w:tabs>
          <w:tab w:val="clear" w:pos="1080"/>
          <w:tab w:val="num" w:pos="720"/>
        </w:tabs>
        <w:rPr>
          <w:rFonts w:ascii="Verdana" w:hAnsi="Verdana"/>
          <w:bCs/>
          <w:lang w:val="en-US"/>
        </w:rPr>
      </w:pPr>
      <w:r w:rsidRPr="00C30BD6">
        <w:rPr>
          <w:rFonts w:ascii="Verdana" w:hAnsi="Verdana"/>
          <w:bCs/>
          <w:lang w:val="en-US"/>
        </w:rPr>
        <w:t xml:space="preserve">Users can sign up for </w:t>
      </w:r>
      <w:proofErr w:type="spellStart"/>
      <w:r w:rsidRPr="00C30BD6">
        <w:rPr>
          <w:rFonts w:ascii="Verdana" w:hAnsi="Verdana"/>
          <w:bCs/>
          <w:lang w:val="en-US"/>
        </w:rPr>
        <w:t>TeamChat</w:t>
      </w:r>
      <w:proofErr w:type="spellEnd"/>
      <w:r w:rsidRPr="00C30BD6">
        <w:rPr>
          <w:rFonts w:ascii="Verdana" w:hAnsi="Verdana"/>
          <w:bCs/>
          <w:lang w:val="en-US"/>
        </w:rPr>
        <w:t xml:space="preserve"> using an email address or social media accounts.</w:t>
      </w:r>
    </w:p>
    <w:p w14:paraId="58F111CD" w14:textId="77777777" w:rsidR="00C30BD6" w:rsidRPr="00C30BD6" w:rsidRDefault="00C30BD6" w:rsidP="00C30BD6">
      <w:pPr>
        <w:numPr>
          <w:ilvl w:val="0"/>
          <w:numId w:val="28"/>
        </w:numPr>
        <w:rPr>
          <w:rFonts w:ascii="Verdana" w:hAnsi="Verdana"/>
          <w:bCs/>
          <w:lang w:val="en-US"/>
        </w:rPr>
      </w:pPr>
      <w:r w:rsidRPr="00C30BD6">
        <w:rPr>
          <w:rFonts w:ascii="Verdana" w:hAnsi="Verdana"/>
          <w:bCs/>
          <w:lang w:val="en-US"/>
        </w:rPr>
        <w:t>User Authentication</w:t>
      </w:r>
    </w:p>
    <w:p w14:paraId="3344D03F" w14:textId="77777777" w:rsidR="00C30BD6" w:rsidRPr="00C30BD6" w:rsidRDefault="00C30BD6" w:rsidP="00C30BD6">
      <w:pPr>
        <w:numPr>
          <w:ilvl w:val="0"/>
          <w:numId w:val="29"/>
        </w:numPr>
        <w:rPr>
          <w:rFonts w:ascii="Verdana" w:hAnsi="Verdana"/>
          <w:bCs/>
          <w:lang w:val="en-US"/>
        </w:rPr>
      </w:pPr>
      <w:r w:rsidRPr="00C30BD6">
        <w:rPr>
          <w:rFonts w:ascii="Verdana" w:hAnsi="Verdana"/>
          <w:bCs/>
          <w:lang w:val="en-US"/>
        </w:rPr>
        <w:t>Secure login mechanisms, including two-factor authentication (2FA) for enhanced security.</w:t>
      </w:r>
    </w:p>
    <w:p w14:paraId="71F5D481" w14:textId="77777777" w:rsidR="00C30BD6" w:rsidRPr="00C30BD6" w:rsidRDefault="00C30BD6" w:rsidP="00C30BD6">
      <w:pPr>
        <w:rPr>
          <w:rFonts w:ascii="Verdana" w:hAnsi="Verdana"/>
          <w:bCs/>
          <w:lang w:val="en-US"/>
        </w:rPr>
      </w:pPr>
      <w:r w:rsidRPr="00C30BD6">
        <w:rPr>
          <w:rFonts w:ascii="Verdana" w:hAnsi="Verdana"/>
          <w:bCs/>
          <w:lang w:val="en-US"/>
        </w:rPr>
        <w:t>Chat Management</w:t>
      </w:r>
    </w:p>
    <w:p w14:paraId="7EE64DF9" w14:textId="77777777" w:rsidR="00C30BD6" w:rsidRPr="00C30BD6" w:rsidRDefault="00C30BD6" w:rsidP="00C30BD6">
      <w:pPr>
        <w:numPr>
          <w:ilvl w:val="0"/>
          <w:numId w:val="30"/>
        </w:numPr>
        <w:rPr>
          <w:rFonts w:ascii="Verdana" w:hAnsi="Verdana"/>
          <w:bCs/>
          <w:lang w:val="en-US"/>
        </w:rPr>
      </w:pPr>
      <w:r w:rsidRPr="00C30BD6">
        <w:rPr>
          <w:rFonts w:ascii="Verdana" w:hAnsi="Verdana"/>
          <w:bCs/>
          <w:lang w:val="en-US"/>
        </w:rPr>
        <w:t>Message Exchange</w:t>
      </w:r>
    </w:p>
    <w:p w14:paraId="644A4610" w14:textId="77777777" w:rsidR="00C30BD6" w:rsidRPr="00C30BD6" w:rsidRDefault="00C30BD6" w:rsidP="00C30BD6">
      <w:pPr>
        <w:numPr>
          <w:ilvl w:val="0"/>
          <w:numId w:val="31"/>
        </w:numPr>
        <w:tabs>
          <w:tab w:val="clear" w:pos="1080"/>
          <w:tab w:val="num" w:pos="720"/>
        </w:tabs>
        <w:rPr>
          <w:rFonts w:ascii="Verdana" w:hAnsi="Verdana"/>
          <w:bCs/>
          <w:lang w:val="en-US"/>
        </w:rPr>
      </w:pPr>
      <w:r w:rsidRPr="00C30BD6">
        <w:rPr>
          <w:rFonts w:ascii="Verdana" w:hAnsi="Verdana"/>
          <w:bCs/>
          <w:lang w:val="en-US"/>
        </w:rPr>
        <w:t>Enable users to send text messages, images, videos, and files within private or group chats.</w:t>
      </w:r>
    </w:p>
    <w:p w14:paraId="106EB05A" w14:textId="77777777" w:rsidR="00C30BD6" w:rsidRPr="00C30BD6" w:rsidRDefault="00C30BD6" w:rsidP="00C30BD6">
      <w:pPr>
        <w:numPr>
          <w:ilvl w:val="0"/>
          <w:numId w:val="32"/>
        </w:numPr>
        <w:rPr>
          <w:rFonts w:ascii="Verdana" w:hAnsi="Verdana"/>
          <w:bCs/>
          <w:lang w:val="en-US"/>
        </w:rPr>
      </w:pPr>
      <w:r w:rsidRPr="00C30BD6">
        <w:rPr>
          <w:rFonts w:ascii="Verdana" w:hAnsi="Verdana"/>
          <w:bCs/>
          <w:lang w:val="en-US"/>
        </w:rPr>
        <w:t>Channel Creation and Management</w:t>
      </w:r>
    </w:p>
    <w:p w14:paraId="01702CB0" w14:textId="77777777" w:rsidR="00C30BD6" w:rsidRPr="00C30BD6" w:rsidRDefault="00C30BD6" w:rsidP="00C30BD6">
      <w:pPr>
        <w:numPr>
          <w:ilvl w:val="0"/>
          <w:numId w:val="33"/>
        </w:numPr>
        <w:tabs>
          <w:tab w:val="clear" w:pos="1080"/>
          <w:tab w:val="num" w:pos="720"/>
        </w:tabs>
        <w:rPr>
          <w:rFonts w:ascii="Verdana" w:hAnsi="Verdana"/>
          <w:bCs/>
          <w:lang w:val="en-US"/>
        </w:rPr>
      </w:pPr>
      <w:r w:rsidRPr="00C30BD6">
        <w:rPr>
          <w:rFonts w:ascii="Verdana" w:hAnsi="Verdana"/>
          <w:bCs/>
          <w:lang w:val="en-US"/>
        </w:rPr>
        <w:t>Users can create channels for specific topics or projects, with options to set permissions and roles.</w:t>
      </w:r>
    </w:p>
    <w:p w14:paraId="476F140F" w14:textId="77777777" w:rsidR="00C30BD6" w:rsidRPr="00C30BD6" w:rsidRDefault="00C30BD6" w:rsidP="00C30BD6">
      <w:pPr>
        <w:numPr>
          <w:ilvl w:val="0"/>
          <w:numId w:val="34"/>
        </w:numPr>
        <w:rPr>
          <w:rFonts w:ascii="Verdana" w:hAnsi="Verdana"/>
          <w:bCs/>
          <w:lang w:val="en-US"/>
        </w:rPr>
      </w:pPr>
      <w:r w:rsidRPr="00C30BD6">
        <w:rPr>
          <w:rFonts w:ascii="Verdana" w:hAnsi="Verdana"/>
          <w:bCs/>
          <w:lang w:val="en-US"/>
        </w:rPr>
        <w:t>Search Functionality</w:t>
      </w:r>
    </w:p>
    <w:p w14:paraId="0B615F2B" w14:textId="77777777" w:rsidR="00C30BD6" w:rsidRPr="00C30BD6" w:rsidRDefault="00C30BD6" w:rsidP="00C30BD6">
      <w:pPr>
        <w:numPr>
          <w:ilvl w:val="0"/>
          <w:numId w:val="35"/>
        </w:numPr>
        <w:rPr>
          <w:rFonts w:ascii="Verdana" w:hAnsi="Verdana"/>
          <w:bCs/>
          <w:lang w:val="en-US"/>
        </w:rPr>
      </w:pPr>
      <w:r w:rsidRPr="00C30BD6">
        <w:rPr>
          <w:rFonts w:ascii="Verdana" w:hAnsi="Verdana"/>
          <w:bCs/>
          <w:lang w:val="en-US"/>
        </w:rPr>
        <w:t>Implement a search feature to find messages, files, and channels quickly.</w:t>
      </w:r>
    </w:p>
    <w:p w14:paraId="318C99C9" w14:textId="77777777" w:rsidR="00C30BD6" w:rsidRPr="00C30BD6" w:rsidRDefault="00C30BD6" w:rsidP="00C30BD6">
      <w:pPr>
        <w:rPr>
          <w:rFonts w:ascii="Verdana" w:hAnsi="Verdana"/>
          <w:bCs/>
          <w:lang w:val="en-US"/>
        </w:rPr>
      </w:pPr>
      <w:r w:rsidRPr="00C30BD6">
        <w:rPr>
          <w:rFonts w:ascii="Verdana" w:hAnsi="Verdana"/>
          <w:bCs/>
          <w:lang w:val="en-US"/>
        </w:rPr>
        <w:t>Voice and Video Call Features</w:t>
      </w:r>
    </w:p>
    <w:p w14:paraId="79F49174" w14:textId="77777777" w:rsidR="00C30BD6" w:rsidRPr="00C30BD6" w:rsidRDefault="00C30BD6" w:rsidP="00C30BD6">
      <w:pPr>
        <w:numPr>
          <w:ilvl w:val="0"/>
          <w:numId w:val="36"/>
        </w:numPr>
        <w:rPr>
          <w:rFonts w:ascii="Verdana" w:hAnsi="Verdana"/>
          <w:bCs/>
          <w:lang w:val="en-US"/>
        </w:rPr>
      </w:pPr>
      <w:r w:rsidRPr="00C30BD6">
        <w:rPr>
          <w:rFonts w:ascii="Verdana" w:hAnsi="Verdana"/>
          <w:bCs/>
          <w:lang w:val="en-US"/>
        </w:rPr>
        <w:t>Individual and Group Calls</w:t>
      </w:r>
    </w:p>
    <w:p w14:paraId="367CFC63" w14:textId="77777777" w:rsidR="00C30BD6" w:rsidRPr="00C30BD6" w:rsidRDefault="00C30BD6" w:rsidP="00C30BD6">
      <w:pPr>
        <w:numPr>
          <w:ilvl w:val="0"/>
          <w:numId w:val="37"/>
        </w:numPr>
        <w:rPr>
          <w:rFonts w:ascii="Verdana" w:hAnsi="Verdana"/>
          <w:bCs/>
          <w:lang w:val="en-US"/>
        </w:rPr>
      </w:pPr>
      <w:r w:rsidRPr="00C30BD6">
        <w:rPr>
          <w:rFonts w:ascii="Verdana" w:hAnsi="Verdana"/>
          <w:bCs/>
          <w:lang w:val="en-US"/>
        </w:rPr>
        <w:t>Facilitate one-on-one and group voice and video calls with high-quality audio and video.</w:t>
      </w:r>
    </w:p>
    <w:p w14:paraId="73EB3582" w14:textId="77777777" w:rsidR="00C30BD6" w:rsidRPr="00C30BD6" w:rsidRDefault="00C30BD6" w:rsidP="00C30BD6">
      <w:pPr>
        <w:numPr>
          <w:ilvl w:val="0"/>
          <w:numId w:val="38"/>
        </w:numPr>
        <w:rPr>
          <w:rFonts w:ascii="Verdana" w:hAnsi="Verdana"/>
          <w:bCs/>
          <w:lang w:val="en-US"/>
        </w:rPr>
      </w:pPr>
      <w:r w:rsidRPr="00C30BD6">
        <w:rPr>
          <w:rFonts w:ascii="Verdana" w:hAnsi="Verdana"/>
          <w:bCs/>
          <w:lang w:val="en-US"/>
        </w:rPr>
        <w:t>Screen Sharing</w:t>
      </w:r>
    </w:p>
    <w:p w14:paraId="2170AA60" w14:textId="77777777" w:rsidR="00C30BD6" w:rsidRDefault="00C30BD6" w:rsidP="00C30BD6">
      <w:pPr>
        <w:numPr>
          <w:ilvl w:val="0"/>
          <w:numId w:val="39"/>
        </w:numPr>
        <w:rPr>
          <w:rFonts w:ascii="Verdana" w:hAnsi="Verdana"/>
          <w:bCs/>
          <w:lang w:val="en-US"/>
        </w:rPr>
      </w:pPr>
      <w:r w:rsidRPr="00C30BD6">
        <w:rPr>
          <w:rFonts w:ascii="Verdana" w:hAnsi="Verdana"/>
          <w:bCs/>
          <w:lang w:val="en-US"/>
        </w:rPr>
        <w:t>Include screen sharing capabilities during calls for presentations and collaborative work.</w:t>
      </w:r>
    </w:p>
    <w:p w14:paraId="2F0BFFD0" w14:textId="77777777" w:rsidR="00C30BD6" w:rsidRDefault="00C30BD6" w:rsidP="00C30BD6">
      <w:pPr>
        <w:ind w:left="720"/>
        <w:rPr>
          <w:rFonts w:ascii="Verdana" w:hAnsi="Verdana"/>
          <w:bCs/>
          <w:lang w:val="en-US"/>
        </w:rPr>
      </w:pPr>
    </w:p>
    <w:p w14:paraId="05C0D3FE" w14:textId="77777777" w:rsidR="00C30BD6" w:rsidRDefault="00C30BD6" w:rsidP="00C30BD6">
      <w:pPr>
        <w:ind w:left="720"/>
        <w:rPr>
          <w:rFonts w:ascii="Verdana" w:hAnsi="Verdana"/>
          <w:bCs/>
          <w:lang w:val="en-US"/>
        </w:rPr>
      </w:pPr>
    </w:p>
    <w:p w14:paraId="7A44D8F2" w14:textId="026BB989" w:rsidR="00C30BD6" w:rsidRDefault="00C30BD6" w:rsidP="00C30BD6">
      <w:pPr>
        <w:rPr>
          <w:rFonts w:ascii="Verdana" w:hAnsi="Verdana"/>
          <w:b/>
          <w:lang w:val="en-US"/>
        </w:rPr>
      </w:pPr>
      <w:r w:rsidRPr="00C30BD6">
        <w:rPr>
          <w:rFonts w:ascii="Verdana" w:hAnsi="Verdana"/>
          <w:b/>
          <w:lang w:val="en-US"/>
        </w:rPr>
        <w:lastRenderedPageBreak/>
        <w:t>Integrations</w:t>
      </w:r>
    </w:p>
    <w:p w14:paraId="0D3BE37A" w14:textId="77777777" w:rsidR="00C30BD6" w:rsidRPr="00C30BD6" w:rsidRDefault="00C30BD6" w:rsidP="00C30BD6">
      <w:pPr>
        <w:rPr>
          <w:rFonts w:ascii="Verdana" w:hAnsi="Verdana"/>
          <w:b/>
          <w:lang w:val="en-US"/>
        </w:rPr>
      </w:pPr>
    </w:p>
    <w:p w14:paraId="3E43C555" w14:textId="77777777" w:rsidR="00C30BD6" w:rsidRPr="00C30BD6" w:rsidRDefault="00C30BD6" w:rsidP="00C30BD6">
      <w:pPr>
        <w:numPr>
          <w:ilvl w:val="0"/>
          <w:numId w:val="40"/>
        </w:numPr>
        <w:rPr>
          <w:rFonts w:ascii="Verdana" w:hAnsi="Verdana"/>
          <w:bCs/>
          <w:lang w:val="en-US"/>
        </w:rPr>
      </w:pPr>
      <w:r w:rsidRPr="00C30BD6">
        <w:rPr>
          <w:rFonts w:ascii="Verdana" w:hAnsi="Verdana"/>
          <w:bCs/>
          <w:lang w:val="en-US"/>
        </w:rPr>
        <w:t>Third-party Integrations</w:t>
      </w:r>
    </w:p>
    <w:p w14:paraId="48F62CD0" w14:textId="77777777" w:rsidR="00C30BD6" w:rsidRPr="00C30BD6" w:rsidRDefault="00C30BD6" w:rsidP="00C30BD6">
      <w:pPr>
        <w:numPr>
          <w:ilvl w:val="0"/>
          <w:numId w:val="41"/>
        </w:numPr>
        <w:rPr>
          <w:rFonts w:ascii="Verdana" w:hAnsi="Verdana"/>
          <w:bCs/>
          <w:lang w:val="en-US"/>
        </w:rPr>
      </w:pPr>
      <w:r w:rsidRPr="00C30BD6">
        <w:rPr>
          <w:rFonts w:ascii="Verdana" w:hAnsi="Verdana"/>
          <w:bCs/>
          <w:lang w:val="en-US"/>
        </w:rPr>
        <w:t>Support integration with popular tools and services for project management, scheduling, and more.</w:t>
      </w:r>
    </w:p>
    <w:p w14:paraId="272206B9" w14:textId="77777777" w:rsidR="00C30BD6" w:rsidRPr="00C30BD6" w:rsidRDefault="00C30BD6" w:rsidP="00C30BD6">
      <w:pPr>
        <w:numPr>
          <w:ilvl w:val="0"/>
          <w:numId w:val="42"/>
        </w:numPr>
        <w:rPr>
          <w:rFonts w:ascii="Verdana" w:hAnsi="Verdana"/>
          <w:bCs/>
          <w:lang w:val="en-US"/>
        </w:rPr>
      </w:pPr>
      <w:r w:rsidRPr="00C30BD6">
        <w:rPr>
          <w:rFonts w:ascii="Verdana" w:hAnsi="Verdana"/>
          <w:bCs/>
          <w:lang w:val="en-US"/>
        </w:rPr>
        <w:t>Bots and Automation</w:t>
      </w:r>
    </w:p>
    <w:p w14:paraId="5F68B4E8" w14:textId="77777777" w:rsidR="00C30BD6" w:rsidRDefault="00C30BD6" w:rsidP="00C30BD6">
      <w:pPr>
        <w:numPr>
          <w:ilvl w:val="0"/>
          <w:numId w:val="43"/>
        </w:numPr>
        <w:rPr>
          <w:rFonts w:ascii="Verdana" w:hAnsi="Verdana"/>
          <w:bCs/>
          <w:lang w:val="en-US"/>
        </w:rPr>
      </w:pPr>
      <w:r w:rsidRPr="00C30BD6">
        <w:rPr>
          <w:rFonts w:ascii="Verdana" w:hAnsi="Verdana"/>
          <w:bCs/>
          <w:lang w:val="en-US"/>
        </w:rPr>
        <w:t>Allow the creation or integration of bots for automated responses, notifications, and task management.</w:t>
      </w:r>
    </w:p>
    <w:p w14:paraId="677036D5" w14:textId="77777777" w:rsidR="00C30BD6" w:rsidRPr="00C30BD6" w:rsidRDefault="00C30BD6" w:rsidP="00C30BD6">
      <w:pPr>
        <w:ind w:left="720"/>
        <w:rPr>
          <w:rFonts w:ascii="Verdana" w:hAnsi="Verdana"/>
          <w:bCs/>
          <w:lang w:val="en-US"/>
        </w:rPr>
      </w:pPr>
    </w:p>
    <w:p w14:paraId="4EF10FFB" w14:textId="77777777" w:rsidR="00C30BD6" w:rsidRDefault="00C30BD6" w:rsidP="00C30BD6">
      <w:pPr>
        <w:rPr>
          <w:rFonts w:ascii="Verdana" w:hAnsi="Verdana"/>
          <w:b/>
          <w:lang w:val="en-US"/>
        </w:rPr>
      </w:pPr>
      <w:r w:rsidRPr="00C30BD6">
        <w:rPr>
          <w:rFonts w:ascii="Verdana" w:hAnsi="Verdana"/>
          <w:b/>
          <w:lang w:val="en-US"/>
        </w:rPr>
        <w:t>Non-functional Requirements</w:t>
      </w:r>
    </w:p>
    <w:p w14:paraId="7598E769" w14:textId="77777777" w:rsidR="007A4ED7" w:rsidRPr="00C30BD6" w:rsidRDefault="007A4ED7" w:rsidP="00C30BD6">
      <w:pPr>
        <w:rPr>
          <w:rFonts w:ascii="Verdana" w:hAnsi="Verdana"/>
          <w:b/>
          <w:lang w:val="en-US"/>
        </w:rPr>
      </w:pPr>
    </w:p>
    <w:p w14:paraId="10FEF903" w14:textId="77777777" w:rsidR="00C30BD6" w:rsidRPr="00C30BD6" w:rsidRDefault="00C30BD6" w:rsidP="00C30BD6">
      <w:pPr>
        <w:rPr>
          <w:rFonts w:ascii="Verdana" w:hAnsi="Verdana"/>
          <w:bCs/>
          <w:lang w:val="en-US"/>
        </w:rPr>
      </w:pPr>
      <w:r w:rsidRPr="00C30BD6">
        <w:rPr>
          <w:rFonts w:ascii="Verdana" w:hAnsi="Verdana"/>
          <w:bCs/>
          <w:lang w:val="en-US"/>
        </w:rPr>
        <w:t>Performance</w:t>
      </w:r>
    </w:p>
    <w:p w14:paraId="20A39FFD" w14:textId="77777777" w:rsidR="00C30BD6" w:rsidRPr="00C30BD6" w:rsidRDefault="00C30BD6" w:rsidP="00C30BD6">
      <w:pPr>
        <w:numPr>
          <w:ilvl w:val="0"/>
          <w:numId w:val="44"/>
        </w:numPr>
        <w:rPr>
          <w:rFonts w:ascii="Verdana" w:hAnsi="Verdana"/>
          <w:bCs/>
          <w:lang w:val="en-US"/>
        </w:rPr>
      </w:pPr>
      <w:r w:rsidRPr="00C30BD6">
        <w:rPr>
          <w:rFonts w:ascii="Verdana" w:hAnsi="Verdana"/>
          <w:bCs/>
          <w:lang w:val="en-US"/>
        </w:rPr>
        <w:t>Response Time</w:t>
      </w:r>
    </w:p>
    <w:p w14:paraId="403D73B8" w14:textId="77777777" w:rsidR="00C30BD6" w:rsidRPr="00C30BD6" w:rsidRDefault="00C30BD6" w:rsidP="00C30BD6">
      <w:pPr>
        <w:numPr>
          <w:ilvl w:val="0"/>
          <w:numId w:val="45"/>
        </w:numPr>
        <w:tabs>
          <w:tab w:val="num" w:pos="720"/>
        </w:tabs>
        <w:rPr>
          <w:rFonts w:ascii="Verdana" w:hAnsi="Verdana"/>
          <w:bCs/>
          <w:lang w:val="en-US"/>
        </w:rPr>
      </w:pPr>
      <w:r w:rsidRPr="00C30BD6">
        <w:rPr>
          <w:rFonts w:ascii="Verdana" w:hAnsi="Verdana"/>
          <w:bCs/>
          <w:lang w:val="en-US"/>
        </w:rPr>
        <w:t xml:space="preserve">Ensure </w:t>
      </w:r>
      <w:proofErr w:type="spellStart"/>
      <w:r w:rsidRPr="00C30BD6">
        <w:rPr>
          <w:rFonts w:ascii="Verdana" w:hAnsi="Verdana"/>
          <w:bCs/>
          <w:lang w:val="en-US"/>
        </w:rPr>
        <w:t>TeamChat</w:t>
      </w:r>
      <w:proofErr w:type="spellEnd"/>
      <w:r w:rsidRPr="00C30BD6">
        <w:rPr>
          <w:rFonts w:ascii="Verdana" w:hAnsi="Verdana"/>
          <w:bCs/>
          <w:lang w:val="en-US"/>
        </w:rPr>
        <w:t xml:space="preserve"> offers quick response times for messaging and calls, aiming for real-time communication.</w:t>
      </w:r>
    </w:p>
    <w:p w14:paraId="108D2646" w14:textId="77777777" w:rsidR="00C30BD6" w:rsidRPr="00C30BD6" w:rsidRDefault="00C30BD6" w:rsidP="00C30BD6">
      <w:pPr>
        <w:numPr>
          <w:ilvl w:val="0"/>
          <w:numId w:val="46"/>
        </w:numPr>
        <w:rPr>
          <w:rFonts w:ascii="Verdana" w:hAnsi="Verdana"/>
          <w:bCs/>
          <w:lang w:val="en-US"/>
        </w:rPr>
      </w:pPr>
      <w:r w:rsidRPr="00C30BD6">
        <w:rPr>
          <w:rFonts w:ascii="Verdana" w:hAnsi="Verdana"/>
          <w:bCs/>
          <w:lang w:val="en-US"/>
        </w:rPr>
        <w:t>Scalability</w:t>
      </w:r>
    </w:p>
    <w:p w14:paraId="12020966" w14:textId="77777777" w:rsidR="00C30BD6" w:rsidRPr="00C30BD6" w:rsidRDefault="00C30BD6" w:rsidP="00C30BD6">
      <w:pPr>
        <w:numPr>
          <w:ilvl w:val="0"/>
          <w:numId w:val="47"/>
        </w:numPr>
        <w:tabs>
          <w:tab w:val="num" w:pos="720"/>
        </w:tabs>
        <w:rPr>
          <w:rFonts w:ascii="Verdana" w:hAnsi="Verdana"/>
          <w:bCs/>
          <w:lang w:val="en-US"/>
        </w:rPr>
      </w:pPr>
      <w:r w:rsidRPr="00C30BD6">
        <w:rPr>
          <w:rFonts w:ascii="Verdana" w:hAnsi="Verdana"/>
          <w:bCs/>
          <w:lang w:val="en-US"/>
        </w:rPr>
        <w:t>Design the system to handle a growing number of users and simultaneous connections efficiently.</w:t>
      </w:r>
    </w:p>
    <w:p w14:paraId="732F49D8" w14:textId="77777777" w:rsidR="00C30BD6" w:rsidRPr="00C30BD6" w:rsidRDefault="00C30BD6" w:rsidP="00C30BD6">
      <w:pPr>
        <w:rPr>
          <w:rFonts w:ascii="Verdana" w:hAnsi="Verdana"/>
          <w:bCs/>
          <w:lang w:val="en-US"/>
        </w:rPr>
      </w:pPr>
      <w:r w:rsidRPr="00C30BD6">
        <w:rPr>
          <w:rFonts w:ascii="Verdana" w:hAnsi="Verdana"/>
          <w:bCs/>
          <w:lang w:val="en-US"/>
        </w:rPr>
        <w:t>Security</w:t>
      </w:r>
    </w:p>
    <w:p w14:paraId="7830E1B8" w14:textId="77777777" w:rsidR="00C30BD6" w:rsidRPr="00C30BD6" w:rsidRDefault="00C30BD6" w:rsidP="00C30BD6">
      <w:pPr>
        <w:numPr>
          <w:ilvl w:val="0"/>
          <w:numId w:val="48"/>
        </w:numPr>
        <w:rPr>
          <w:rFonts w:ascii="Verdana" w:hAnsi="Verdana"/>
          <w:bCs/>
          <w:lang w:val="en-US"/>
        </w:rPr>
      </w:pPr>
      <w:r w:rsidRPr="00C30BD6">
        <w:rPr>
          <w:rFonts w:ascii="Verdana" w:hAnsi="Verdana"/>
          <w:bCs/>
          <w:lang w:val="en-US"/>
        </w:rPr>
        <w:t>Data Protection</w:t>
      </w:r>
    </w:p>
    <w:p w14:paraId="06505299" w14:textId="77777777" w:rsidR="00C30BD6" w:rsidRPr="00C30BD6" w:rsidRDefault="00C30BD6" w:rsidP="00C30BD6">
      <w:pPr>
        <w:numPr>
          <w:ilvl w:val="0"/>
          <w:numId w:val="49"/>
        </w:numPr>
        <w:tabs>
          <w:tab w:val="num" w:pos="720"/>
        </w:tabs>
        <w:rPr>
          <w:rFonts w:ascii="Verdana" w:hAnsi="Verdana"/>
          <w:bCs/>
          <w:lang w:val="en-US"/>
        </w:rPr>
      </w:pPr>
      <w:r w:rsidRPr="00C30BD6">
        <w:rPr>
          <w:rFonts w:ascii="Verdana" w:hAnsi="Verdana"/>
          <w:bCs/>
          <w:lang w:val="en-US"/>
        </w:rPr>
        <w:t xml:space="preserve">Use state-of-the-art </w:t>
      </w:r>
      <w:proofErr w:type="gramStart"/>
      <w:r w:rsidRPr="00C30BD6">
        <w:rPr>
          <w:rFonts w:ascii="Verdana" w:hAnsi="Verdana"/>
          <w:bCs/>
          <w:lang w:val="en-US"/>
        </w:rPr>
        <w:t>encryption</w:t>
      </w:r>
      <w:proofErr w:type="gramEnd"/>
      <w:r w:rsidRPr="00C30BD6">
        <w:rPr>
          <w:rFonts w:ascii="Verdana" w:hAnsi="Verdana"/>
          <w:bCs/>
          <w:lang w:val="en-US"/>
        </w:rPr>
        <w:t xml:space="preserve"> for all communications and user data. Implement regular security audits.</w:t>
      </w:r>
    </w:p>
    <w:p w14:paraId="527D69B5" w14:textId="77777777" w:rsidR="00C30BD6" w:rsidRPr="00C30BD6" w:rsidRDefault="00C30BD6" w:rsidP="00C30BD6">
      <w:pPr>
        <w:numPr>
          <w:ilvl w:val="0"/>
          <w:numId w:val="50"/>
        </w:numPr>
        <w:rPr>
          <w:rFonts w:ascii="Verdana" w:hAnsi="Verdana"/>
          <w:bCs/>
          <w:lang w:val="en-US"/>
        </w:rPr>
      </w:pPr>
      <w:r w:rsidRPr="00C30BD6">
        <w:rPr>
          <w:rFonts w:ascii="Verdana" w:hAnsi="Verdana"/>
          <w:bCs/>
          <w:lang w:val="en-US"/>
        </w:rPr>
        <w:t>Privacy Controls</w:t>
      </w:r>
    </w:p>
    <w:p w14:paraId="304D3273" w14:textId="77777777" w:rsidR="00C30BD6" w:rsidRPr="00C30BD6" w:rsidRDefault="00C30BD6" w:rsidP="00C30BD6">
      <w:pPr>
        <w:numPr>
          <w:ilvl w:val="0"/>
          <w:numId w:val="51"/>
        </w:numPr>
        <w:tabs>
          <w:tab w:val="num" w:pos="720"/>
        </w:tabs>
        <w:rPr>
          <w:rFonts w:ascii="Verdana" w:hAnsi="Verdana"/>
          <w:bCs/>
          <w:lang w:val="en-US"/>
        </w:rPr>
      </w:pPr>
      <w:r w:rsidRPr="00C30BD6">
        <w:rPr>
          <w:rFonts w:ascii="Verdana" w:hAnsi="Verdana"/>
          <w:bCs/>
          <w:lang w:val="en-US"/>
        </w:rPr>
        <w:t>Provide users with robust privacy settings, including the ability to manage visibility and block users.</w:t>
      </w:r>
    </w:p>
    <w:p w14:paraId="48DC9A4D" w14:textId="48AF8276" w:rsidR="00C30BD6" w:rsidRPr="00C30BD6" w:rsidRDefault="00C30BD6" w:rsidP="00C30BD6">
      <w:pPr>
        <w:rPr>
          <w:rFonts w:ascii="Verdana" w:hAnsi="Verdana"/>
          <w:bCs/>
          <w:lang w:val="en-US"/>
        </w:rPr>
      </w:pPr>
      <w:r w:rsidRPr="00C30BD6">
        <w:rPr>
          <w:rFonts w:ascii="Verdana" w:hAnsi="Verdana"/>
          <w:bCs/>
          <w:lang w:val="en-US"/>
        </w:rPr>
        <w:t>Compatibility</w:t>
      </w:r>
    </w:p>
    <w:p w14:paraId="52186193" w14:textId="77777777" w:rsidR="00C30BD6" w:rsidRPr="00C30BD6" w:rsidRDefault="00C30BD6" w:rsidP="00C30BD6">
      <w:pPr>
        <w:numPr>
          <w:ilvl w:val="0"/>
          <w:numId w:val="54"/>
        </w:numPr>
        <w:rPr>
          <w:rFonts w:ascii="Verdana" w:hAnsi="Verdana"/>
          <w:bCs/>
          <w:lang w:val="en-US"/>
        </w:rPr>
      </w:pPr>
      <w:r w:rsidRPr="00C30BD6">
        <w:rPr>
          <w:rFonts w:ascii="Verdana" w:hAnsi="Verdana"/>
          <w:bCs/>
          <w:lang w:val="en-US"/>
        </w:rPr>
        <w:t>Device Compatibility</w:t>
      </w:r>
    </w:p>
    <w:p w14:paraId="0C6429EF" w14:textId="77777777" w:rsidR="00C30BD6" w:rsidRPr="00C30BD6" w:rsidRDefault="00C30BD6" w:rsidP="00C30BD6">
      <w:pPr>
        <w:numPr>
          <w:ilvl w:val="0"/>
          <w:numId w:val="55"/>
        </w:numPr>
        <w:tabs>
          <w:tab w:val="num" w:pos="720"/>
        </w:tabs>
        <w:rPr>
          <w:rFonts w:ascii="Verdana" w:hAnsi="Verdana"/>
          <w:bCs/>
          <w:lang w:val="en-US"/>
        </w:rPr>
      </w:pPr>
      <w:r w:rsidRPr="00C30BD6">
        <w:rPr>
          <w:rFonts w:ascii="Verdana" w:hAnsi="Verdana"/>
          <w:bCs/>
          <w:lang w:val="en-US"/>
        </w:rPr>
        <w:t>Optimize for different screen sizes and resolutions, ensuring a seamless experience on phones, tablets, and computers.</w:t>
      </w:r>
    </w:p>
    <w:p w14:paraId="79A96E04" w14:textId="77777777" w:rsidR="00C30BD6" w:rsidRPr="00C30BD6" w:rsidRDefault="00C30BD6" w:rsidP="00C30BD6">
      <w:pPr>
        <w:rPr>
          <w:rFonts w:ascii="Verdana" w:hAnsi="Verdana"/>
          <w:bCs/>
          <w:lang w:val="en-US"/>
        </w:rPr>
      </w:pPr>
      <w:r w:rsidRPr="00C30BD6">
        <w:rPr>
          <w:rFonts w:ascii="Verdana" w:hAnsi="Verdana"/>
          <w:bCs/>
          <w:lang w:val="en-US"/>
        </w:rPr>
        <w:t>Usability</w:t>
      </w:r>
    </w:p>
    <w:p w14:paraId="73EE987E" w14:textId="77777777" w:rsidR="00C30BD6" w:rsidRPr="00C30BD6" w:rsidRDefault="00C30BD6" w:rsidP="00C30BD6">
      <w:pPr>
        <w:numPr>
          <w:ilvl w:val="0"/>
          <w:numId w:val="56"/>
        </w:numPr>
        <w:rPr>
          <w:rFonts w:ascii="Verdana" w:hAnsi="Verdana"/>
          <w:bCs/>
          <w:lang w:val="en-US"/>
        </w:rPr>
      </w:pPr>
      <w:r w:rsidRPr="00C30BD6">
        <w:rPr>
          <w:rFonts w:ascii="Verdana" w:hAnsi="Verdana"/>
          <w:bCs/>
          <w:lang w:val="en-US"/>
        </w:rPr>
        <w:t>Intuitive Design</w:t>
      </w:r>
    </w:p>
    <w:p w14:paraId="235D2285" w14:textId="77777777" w:rsidR="00C30BD6" w:rsidRPr="00C30BD6" w:rsidRDefault="00C30BD6" w:rsidP="00C30BD6">
      <w:pPr>
        <w:numPr>
          <w:ilvl w:val="0"/>
          <w:numId w:val="57"/>
        </w:numPr>
        <w:tabs>
          <w:tab w:val="num" w:pos="720"/>
        </w:tabs>
        <w:rPr>
          <w:rFonts w:ascii="Verdana" w:hAnsi="Verdana"/>
          <w:bCs/>
          <w:lang w:val="en-US"/>
        </w:rPr>
      </w:pPr>
      <w:r w:rsidRPr="00C30BD6">
        <w:rPr>
          <w:rFonts w:ascii="Verdana" w:hAnsi="Verdana"/>
          <w:bCs/>
          <w:lang w:val="en-US"/>
        </w:rPr>
        <w:t>Create a user-friendly interface that caters to both casual and power users, with customizable themes and layouts.</w:t>
      </w:r>
    </w:p>
    <w:p w14:paraId="47020ED3" w14:textId="77777777" w:rsidR="00C30BD6" w:rsidRPr="00C30BD6" w:rsidRDefault="00C30BD6" w:rsidP="00C30BD6">
      <w:pPr>
        <w:numPr>
          <w:ilvl w:val="0"/>
          <w:numId w:val="58"/>
        </w:numPr>
        <w:rPr>
          <w:rFonts w:ascii="Verdana" w:hAnsi="Verdana"/>
          <w:bCs/>
          <w:lang w:val="en-US"/>
        </w:rPr>
      </w:pPr>
      <w:r w:rsidRPr="00C30BD6">
        <w:rPr>
          <w:rFonts w:ascii="Verdana" w:hAnsi="Verdana"/>
          <w:bCs/>
          <w:lang w:val="en-US"/>
        </w:rPr>
        <w:t>Accessibility</w:t>
      </w:r>
    </w:p>
    <w:p w14:paraId="34FF8B92" w14:textId="77777777" w:rsidR="00C30BD6" w:rsidRDefault="00C30BD6" w:rsidP="00C30BD6">
      <w:pPr>
        <w:numPr>
          <w:ilvl w:val="0"/>
          <w:numId w:val="59"/>
        </w:numPr>
        <w:tabs>
          <w:tab w:val="num" w:pos="720"/>
        </w:tabs>
        <w:rPr>
          <w:rFonts w:ascii="Verdana" w:hAnsi="Verdana"/>
          <w:bCs/>
          <w:lang w:val="en-US"/>
        </w:rPr>
      </w:pPr>
      <w:r w:rsidRPr="00C30BD6">
        <w:rPr>
          <w:rFonts w:ascii="Verdana" w:hAnsi="Verdana"/>
          <w:bCs/>
          <w:lang w:val="en-US"/>
        </w:rPr>
        <w:t>Incorporate accessibility features to support users with disabilities, ensuring inclusivity.</w:t>
      </w:r>
    </w:p>
    <w:p w14:paraId="28D01532" w14:textId="77777777" w:rsidR="00C30BD6" w:rsidRPr="00C30BD6" w:rsidRDefault="00C30BD6" w:rsidP="00C30BD6">
      <w:pPr>
        <w:ind w:left="1080"/>
        <w:rPr>
          <w:rFonts w:ascii="Verdana" w:hAnsi="Verdana"/>
          <w:bCs/>
          <w:lang w:val="en-US"/>
        </w:rPr>
      </w:pPr>
    </w:p>
    <w:p w14:paraId="4A9A2E7D" w14:textId="77777777" w:rsidR="00C30BD6" w:rsidRPr="00C30BD6" w:rsidRDefault="00C30BD6" w:rsidP="00C30BD6">
      <w:pPr>
        <w:rPr>
          <w:rFonts w:ascii="Verdana" w:hAnsi="Verdana"/>
          <w:b/>
          <w:lang w:val="en-US"/>
        </w:rPr>
      </w:pPr>
      <w:r w:rsidRPr="00C30BD6">
        <w:rPr>
          <w:rFonts w:ascii="Verdana" w:hAnsi="Verdana"/>
          <w:b/>
          <w:lang w:val="en-US"/>
        </w:rPr>
        <w:t>Conclusion</w:t>
      </w:r>
    </w:p>
    <w:p w14:paraId="4A15278C" w14:textId="77777777" w:rsidR="00C30BD6" w:rsidRDefault="00C30BD6" w:rsidP="00C30BD6">
      <w:pPr>
        <w:rPr>
          <w:rFonts w:ascii="Verdana" w:hAnsi="Verdana"/>
          <w:bCs/>
          <w:lang w:val="en-US"/>
        </w:rPr>
      </w:pPr>
    </w:p>
    <w:p w14:paraId="17F65212" w14:textId="51C9E9A4" w:rsidR="00C30BD6" w:rsidRPr="00C30BD6" w:rsidRDefault="00C30BD6" w:rsidP="00C30BD6">
      <w:pPr>
        <w:rPr>
          <w:rFonts w:ascii="Verdana" w:hAnsi="Verdana"/>
          <w:bCs/>
          <w:lang w:val="en-US"/>
        </w:rPr>
      </w:pPr>
      <w:r w:rsidRPr="00C30BD6">
        <w:rPr>
          <w:rFonts w:ascii="Verdana" w:hAnsi="Verdana"/>
          <w:bCs/>
          <w:lang w:val="en-US"/>
        </w:rPr>
        <w:t xml:space="preserve">This </w:t>
      </w:r>
      <w:proofErr w:type="spellStart"/>
      <w:r w:rsidRPr="00C30BD6">
        <w:rPr>
          <w:rFonts w:ascii="Verdana" w:hAnsi="Verdana"/>
          <w:bCs/>
          <w:lang w:val="en-US"/>
        </w:rPr>
        <w:t>TeamChat</w:t>
      </w:r>
      <w:proofErr w:type="spellEnd"/>
      <w:r w:rsidRPr="00C30BD6">
        <w:rPr>
          <w:rFonts w:ascii="Verdana" w:hAnsi="Verdana"/>
          <w:bCs/>
          <w:lang w:val="en-US"/>
        </w:rPr>
        <w:t xml:space="preserve"> Requirements Document outlines the essential features and specifications needed to develop a dynamic and user-friendly communication platform. By adhering to these requirements, the </w:t>
      </w:r>
      <w:proofErr w:type="spellStart"/>
      <w:r w:rsidRPr="00C30BD6">
        <w:rPr>
          <w:rFonts w:ascii="Verdana" w:hAnsi="Verdana"/>
          <w:bCs/>
          <w:lang w:val="en-US"/>
        </w:rPr>
        <w:t>TeamChat</w:t>
      </w:r>
      <w:proofErr w:type="spellEnd"/>
      <w:r w:rsidRPr="00C30BD6">
        <w:rPr>
          <w:rFonts w:ascii="Verdana" w:hAnsi="Verdana"/>
          <w:bCs/>
          <w:lang w:val="en-US"/>
        </w:rPr>
        <w:t xml:space="preserve"> project will deliver a versatile and secure platform that enhances team collaboration and individual communication, aligning with the project's vision and user needs. This document will serve as a crucial foundation for all stages of design, development, and deployment.</w:t>
      </w:r>
    </w:p>
    <w:p w14:paraId="59F3D751" w14:textId="727F4FCE" w:rsidR="00BB55DB" w:rsidRPr="00C30BD6" w:rsidRDefault="00BB55DB" w:rsidP="00C30BD6">
      <w:pPr>
        <w:rPr>
          <w:bCs/>
          <w:sz w:val="20"/>
          <w:szCs w:val="20"/>
        </w:rPr>
      </w:pPr>
    </w:p>
    <w:sectPr w:rsidR="00BB55DB" w:rsidRPr="00C30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F75"/>
    <w:multiLevelType w:val="hybridMultilevel"/>
    <w:tmpl w:val="2A2AE8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32696C"/>
    <w:multiLevelType w:val="multilevel"/>
    <w:tmpl w:val="562682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2692F8B"/>
    <w:multiLevelType w:val="multilevel"/>
    <w:tmpl w:val="439E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9F3CEB"/>
    <w:multiLevelType w:val="multilevel"/>
    <w:tmpl w:val="69961B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036A2D3B"/>
    <w:multiLevelType w:val="multilevel"/>
    <w:tmpl w:val="E7C85F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F922D5"/>
    <w:multiLevelType w:val="multilevel"/>
    <w:tmpl w:val="0C42BD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09AF273E"/>
    <w:multiLevelType w:val="multilevel"/>
    <w:tmpl w:val="5E66FE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F52E25"/>
    <w:multiLevelType w:val="multilevel"/>
    <w:tmpl w:val="EBC696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5273B"/>
    <w:multiLevelType w:val="multilevel"/>
    <w:tmpl w:val="9836C3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0BF72AA8"/>
    <w:multiLevelType w:val="multilevel"/>
    <w:tmpl w:val="7A2E97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AB0E0E"/>
    <w:multiLevelType w:val="multilevel"/>
    <w:tmpl w:val="B0C04D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9F0302"/>
    <w:multiLevelType w:val="hybridMultilevel"/>
    <w:tmpl w:val="45BA4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E9432A"/>
    <w:multiLevelType w:val="multilevel"/>
    <w:tmpl w:val="BDB8B8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1697493B"/>
    <w:multiLevelType w:val="multilevel"/>
    <w:tmpl w:val="211A2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1641CF"/>
    <w:multiLevelType w:val="multilevel"/>
    <w:tmpl w:val="A71A30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1B454EAA"/>
    <w:multiLevelType w:val="multilevel"/>
    <w:tmpl w:val="31B8E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835610"/>
    <w:multiLevelType w:val="multilevel"/>
    <w:tmpl w:val="BE6A5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E017B6"/>
    <w:multiLevelType w:val="multilevel"/>
    <w:tmpl w:val="97A89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8A78BE"/>
    <w:multiLevelType w:val="multilevel"/>
    <w:tmpl w:val="D912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0D6EEA"/>
    <w:multiLevelType w:val="multilevel"/>
    <w:tmpl w:val="C938F4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26E56631"/>
    <w:multiLevelType w:val="multilevel"/>
    <w:tmpl w:val="510A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142018"/>
    <w:multiLevelType w:val="hybridMultilevel"/>
    <w:tmpl w:val="6838A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D793213"/>
    <w:multiLevelType w:val="multilevel"/>
    <w:tmpl w:val="8C24C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0366E4"/>
    <w:multiLevelType w:val="multilevel"/>
    <w:tmpl w:val="1980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E27E02"/>
    <w:multiLevelType w:val="multilevel"/>
    <w:tmpl w:val="CD12E5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37701093"/>
    <w:multiLevelType w:val="multilevel"/>
    <w:tmpl w:val="02AA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C64782"/>
    <w:multiLevelType w:val="multilevel"/>
    <w:tmpl w:val="384A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736A6F"/>
    <w:multiLevelType w:val="multilevel"/>
    <w:tmpl w:val="ADBEB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3F5308"/>
    <w:multiLevelType w:val="hybridMultilevel"/>
    <w:tmpl w:val="ABBCF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14772BB"/>
    <w:multiLevelType w:val="multilevel"/>
    <w:tmpl w:val="96162F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434C7F4E"/>
    <w:multiLevelType w:val="multilevel"/>
    <w:tmpl w:val="41C462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4827961"/>
    <w:multiLevelType w:val="multilevel"/>
    <w:tmpl w:val="81AE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774ABC"/>
    <w:multiLevelType w:val="multilevel"/>
    <w:tmpl w:val="BB5EBB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489551B3"/>
    <w:multiLevelType w:val="multilevel"/>
    <w:tmpl w:val="E87204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48996129"/>
    <w:multiLevelType w:val="hybridMultilevel"/>
    <w:tmpl w:val="892A85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9894029"/>
    <w:multiLevelType w:val="multilevel"/>
    <w:tmpl w:val="610203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6" w15:restartNumberingAfterBreak="0">
    <w:nsid w:val="4A5A3036"/>
    <w:multiLevelType w:val="multilevel"/>
    <w:tmpl w:val="A880AC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BB5D82"/>
    <w:multiLevelType w:val="hybridMultilevel"/>
    <w:tmpl w:val="671C0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E876341"/>
    <w:multiLevelType w:val="multilevel"/>
    <w:tmpl w:val="E23E0A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4F110F07"/>
    <w:multiLevelType w:val="multilevel"/>
    <w:tmpl w:val="419205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0" w15:restartNumberingAfterBreak="0">
    <w:nsid w:val="4F50797D"/>
    <w:multiLevelType w:val="hybridMultilevel"/>
    <w:tmpl w:val="90384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0BE41B0"/>
    <w:multiLevelType w:val="multilevel"/>
    <w:tmpl w:val="727A16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2" w15:restartNumberingAfterBreak="0">
    <w:nsid w:val="51CB1757"/>
    <w:multiLevelType w:val="multilevel"/>
    <w:tmpl w:val="450417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3" w15:restartNumberingAfterBreak="0">
    <w:nsid w:val="53786913"/>
    <w:multiLevelType w:val="multilevel"/>
    <w:tmpl w:val="B14657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4" w15:restartNumberingAfterBreak="0">
    <w:nsid w:val="55B256B4"/>
    <w:multiLevelType w:val="multilevel"/>
    <w:tmpl w:val="08061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7A76A42"/>
    <w:multiLevelType w:val="multilevel"/>
    <w:tmpl w:val="669CC7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6" w15:restartNumberingAfterBreak="0">
    <w:nsid w:val="5FA75540"/>
    <w:multiLevelType w:val="multilevel"/>
    <w:tmpl w:val="92E62D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7" w15:restartNumberingAfterBreak="0">
    <w:nsid w:val="5FDF4454"/>
    <w:multiLevelType w:val="multilevel"/>
    <w:tmpl w:val="065A0F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61107032"/>
    <w:multiLevelType w:val="multilevel"/>
    <w:tmpl w:val="E31C59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9" w15:restartNumberingAfterBreak="0">
    <w:nsid w:val="63312C6E"/>
    <w:multiLevelType w:val="multilevel"/>
    <w:tmpl w:val="4BD805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64EA3596"/>
    <w:multiLevelType w:val="multilevel"/>
    <w:tmpl w:val="F198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F22FE0"/>
    <w:multiLevelType w:val="multilevel"/>
    <w:tmpl w:val="BD3060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2" w15:restartNumberingAfterBreak="0">
    <w:nsid w:val="6FAB554D"/>
    <w:multiLevelType w:val="multilevel"/>
    <w:tmpl w:val="742C34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443DBC"/>
    <w:multiLevelType w:val="hybridMultilevel"/>
    <w:tmpl w:val="725E1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25F6529"/>
    <w:multiLevelType w:val="multilevel"/>
    <w:tmpl w:val="3A96DF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75DA7EBB"/>
    <w:multiLevelType w:val="multilevel"/>
    <w:tmpl w:val="5D7E21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6" w15:restartNumberingAfterBreak="0">
    <w:nsid w:val="76486B9D"/>
    <w:multiLevelType w:val="hybridMultilevel"/>
    <w:tmpl w:val="4386E2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D4C1D1B"/>
    <w:multiLevelType w:val="multilevel"/>
    <w:tmpl w:val="8E70E1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8" w15:restartNumberingAfterBreak="0">
    <w:nsid w:val="7F9C4F65"/>
    <w:multiLevelType w:val="multilevel"/>
    <w:tmpl w:val="1AD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029103">
    <w:abstractNumId w:val="33"/>
  </w:num>
  <w:num w:numId="2" w16cid:durableId="86079139">
    <w:abstractNumId w:val="30"/>
  </w:num>
  <w:num w:numId="3" w16cid:durableId="60179336">
    <w:abstractNumId w:val="18"/>
  </w:num>
  <w:num w:numId="4" w16cid:durableId="185336125">
    <w:abstractNumId w:val="58"/>
  </w:num>
  <w:num w:numId="5" w16cid:durableId="1680086749">
    <w:abstractNumId w:val="19"/>
  </w:num>
  <w:num w:numId="6" w16cid:durableId="1321807233">
    <w:abstractNumId w:val="49"/>
  </w:num>
  <w:num w:numId="7" w16cid:durableId="184364613">
    <w:abstractNumId w:val="47"/>
  </w:num>
  <w:num w:numId="8" w16cid:durableId="1295521648">
    <w:abstractNumId w:val="38"/>
  </w:num>
  <w:num w:numId="9" w16cid:durableId="1738432080">
    <w:abstractNumId w:val="32"/>
  </w:num>
  <w:num w:numId="10" w16cid:durableId="1404066194">
    <w:abstractNumId w:val="50"/>
  </w:num>
  <w:num w:numId="11" w16cid:durableId="246816917">
    <w:abstractNumId w:val="54"/>
  </w:num>
  <w:num w:numId="12" w16cid:durableId="266084734">
    <w:abstractNumId w:val="25"/>
  </w:num>
  <w:num w:numId="13" w16cid:durableId="1152674771">
    <w:abstractNumId w:val="8"/>
  </w:num>
  <w:num w:numId="14" w16cid:durableId="146898583">
    <w:abstractNumId w:val="29"/>
  </w:num>
  <w:num w:numId="15" w16cid:durableId="1873491765">
    <w:abstractNumId w:val="24"/>
  </w:num>
  <w:num w:numId="16" w16cid:durableId="1433739863">
    <w:abstractNumId w:val="26"/>
  </w:num>
  <w:num w:numId="17" w16cid:durableId="181818490">
    <w:abstractNumId w:val="0"/>
  </w:num>
  <w:num w:numId="18" w16cid:durableId="716244275">
    <w:abstractNumId w:val="56"/>
  </w:num>
  <w:num w:numId="19" w16cid:durableId="1804957975">
    <w:abstractNumId w:val="34"/>
  </w:num>
  <w:num w:numId="20" w16cid:durableId="38601852">
    <w:abstractNumId w:val="53"/>
  </w:num>
  <w:num w:numId="21" w16cid:durableId="1053844848">
    <w:abstractNumId w:val="40"/>
  </w:num>
  <w:num w:numId="22" w16cid:durableId="872576122">
    <w:abstractNumId w:val="21"/>
  </w:num>
  <w:num w:numId="23" w16cid:durableId="67920517">
    <w:abstractNumId w:val="28"/>
  </w:num>
  <w:num w:numId="24" w16cid:durableId="1842964287">
    <w:abstractNumId w:val="11"/>
  </w:num>
  <w:num w:numId="25" w16cid:durableId="1476603017">
    <w:abstractNumId w:val="37"/>
  </w:num>
  <w:num w:numId="26" w16cid:durableId="162165236">
    <w:abstractNumId w:val="23"/>
  </w:num>
  <w:num w:numId="27" w16cid:durableId="1703507565">
    <w:abstractNumId w:val="51"/>
  </w:num>
  <w:num w:numId="28" w16cid:durableId="1670671288">
    <w:abstractNumId w:val="7"/>
  </w:num>
  <w:num w:numId="29" w16cid:durableId="1522624652">
    <w:abstractNumId w:val="42"/>
  </w:num>
  <w:num w:numId="30" w16cid:durableId="1644307323">
    <w:abstractNumId w:val="16"/>
  </w:num>
  <w:num w:numId="31" w16cid:durableId="899169977">
    <w:abstractNumId w:val="43"/>
  </w:num>
  <w:num w:numId="32" w16cid:durableId="221721963">
    <w:abstractNumId w:val="52"/>
  </w:num>
  <w:num w:numId="33" w16cid:durableId="979651428">
    <w:abstractNumId w:val="12"/>
  </w:num>
  <w:num w:numId="34" w16cid:durableId="1900895116">
    <w:abstractNumId w:val="9"/>
  </w:num>
  <w:num w:numId="35" w16cid:durableId="2106463851">
    <w:abstractNumId w:val="46"/>
  </w:num>
  <w:num w:numId="36" w16cid:durableId="275910084">
    <w:abstractNumId w:val="31"/>
  </w:num>
  <w:num w:numId="37" w16cid:durableId="70665827">
    <w:abstractNumId w:val="41"/>
  </w:num>
  <w:num w:numId="38" w16cid:durableId="533882680">
    <w:abstractNumId w:val="4"/>
  </w:num>
  <w:num w:numId="39" w16cid:durableId="812793303">
    <w:abstractNumId w:val="14"/>
  </w:num>
  <w:num w:numId="40" w16cid:durableId="63262017">
    <w:abstractNumId w:val="15"/>
  </w:num>
  <w:num w:numId="41" w16cid:durableId="290982425">
    <w:abstractNumId w:val="55"/>
  </w:num>
  <w:num w:numId="42" w16cid:durableId="27269347">
    <w:abstractNumId w:val="10"/>
  </w:num>
  <w:num w:numId="43" w16cid:durableId="167183550">
    <w:abstractNumId w:val="1"/>
  </w:num>
  <w:num w:numId="44" w16cid:durableId="912617736">
    <w:abstractNumId w:val="22"/>
  </w:num>
  <w:num w:numId="45" w16cid:durableId="1032262975">
    <w:abstractNumId w:val="57"/>
  </w:num>
  <w:num w:numId="46" w16cid:durableId="1313221263">
    <w:abstractNumId w:val="36"/>
  </w:num>
  <w:num w:numId="47" w16cid:durableId="1124468229">
    <w:abstractNumId w:val="48"/>
  </w:num>
  <w:num w:numId="48" w16cid:durableId="1025407597">
    <w:abstractNumId w:val="17"/>
  </w:num>
  <w:num w:numId="49" w16cid:durableId="224950670">
    <w:abstractNumId w:val="3"/>
  </w:num>
  <w:num w:numId="50" w16cid:durableId="1753160474">
    <w:abstractNumId w:val="6"/>
  </w:num>
  <w:num w:numId="51" w16cid:durableId="815074716">
    <w:abstractNumId w:val="45"/>
  </w:num>
  <w:num w:numId="52" w16cid:durableId="561793418">
    <w:abstractNumId w:val="44"/>
  </w:num>
  <w:num w:numId="53" w16cid:durableId="1067339365">
    <w:abstractNumId w:val="2"/>
  </w:num>
  <w:num w:numId="54" w16cid:durableId="493227153">
    <w:abstractNumId w:val="27"/>
  </w:num>
  <w:num w:numId="55" w16cid:durableId="1583295284">
    <w:abstractNumId w:val="39"/>
  </w:num>
  <w:num w:numId="56" w16cid:durableId="1483542281">
    <w:abstractNumId w:val="20"/>
  </w:num>
  <w:num w:numId="57" w16cid:durableId="1304313236">
    <w:abstractNumId w:val="5"/>
  </w:num>
  <w:num w:numId="58" w16cid:durableId="955408949">
    <w:abstractNumId w:val="13"/>
  </w:num>
  <w:num w:numId="59" w16cid:durableId="118070548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DB"/>
    <w:rsid w:val="000C48A1"/>
    <w:rsid w:val="00715DFB"/>
    <w:rsid w:val="007A4ED7"/>
    <w:rsid w:val="00BB55DB"/>
    <w:rsid w:val="00C30BD6"/>
    <w:rsid w:val="00F067F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DACC"/>
  <w15:chartTrackingRefBased/>
  <w15:docId w15:val="{6749FD56-3AEB-7B4D-9905-4F459F86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B55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B55D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B5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80068">
      <w:bodyDiv w:val="1"/>
      <w:marLeft w:val="0"/>
      <w:marRight w:val="0"/>
      <w:marTop w:val="0"/>
      <w:marBottom w:val="0"/>
      <w:divBdr>
        <w:top w:val="none" w:sz="0" w:space="0" w:color="auto"/>
        <w:left w:val="none" w:sz="0" w:space="0" w:color="auto"/>
        <w:bottom w:val="none" w:sz="0" w:space="0" w:color="auto"/>
        <w:right w:val="none" w:sz="0" w:space="0" w:color="auto"/>
      </w:divBdr>
    </w:div>
    <w:div w:id="855579662">
      <w:bodyDiv w:val="1"/>
      <w:marLeft w:val="0"/>
      <w:marRight w:val="0"/>
      <w:marTop w:val="0"/>
      <w:marBottom w:val="0"/>
      <w:divBdr>
        <w:top w:val="none" w:sz="0" w:space="0" w:color="auto"/>
        <w:left w:val="none" w:sz="0" w:space="0" w:color="auto"/>
        <w:bottom w:val="none" w:sz="0" w:space="0" w:color="auto"/>
        <w:right w:val="none" w:sz="0" w:space="0" w:color="auto"/>
      </w:divBdr>
    </w:div>
    <w:div w:id="985861122">
      <w:bodyDiv w:val="1"/>
      <w:marLeft w:val="0"/>
      <w:marRight w:val="0"/>
      <w:marTop w:val="0"/>
      <w:marBottom w:val="0"/>
      <w:divBdr>
        <w:top w:val="none" w:sz="0" w:space="0" w:color="auto"/>
        <w:left w:val="none" w:sz="0" w:space="0" w:color="auto"/>
        <w:bottom w:val="none" w:sz="0" w:space="0" w:color="auto"/>
        <w:right w:val="none" w:sz="0" w:space="0" w:color="auto"/>
      </w:divBdr>
    </w:div>
    <w:div w:id="1169834436">
      <w:bodyDiv w:val="1"/>
      <w:marLeft w:val="0"/>
      <w:marRight w:val="0"/>
      <w:marTop w:val="0"/>
      <w:marBottom w:val="0"/>
      <w:divBdr>
        <w:top w:val="none" w:sz="0" w:space="0" w:color="auto"/>
        <w:left w:val="none" w:sz="0" w:space="0" w:color="auto"/>
        <w:bottom w:val="none" w:sz="0" w:space="0" w:color="auto"/>
        <w:right w:val="none" w:sz="0" w:space="0" w:color="auto"/>
      </w:divBdr>
    </w:div>
    <w:div w:id="1457138780">
      <w:bodyDiv w:val="1"/>
      <w:marLeft w:val="0"/>
      <w:marRight w:val="0"/>
      <w:marTop w:val="0"/>
      <w:marBottom w:val="0"/>
      <w:divBdr>
        <w:top w:val="none" w:sz="0" w:space="0" w:color="auto"/>
        <w:left w:val="none" w:sz="0" w:space="0" w:color="auto"/>
        <w:bottom w:val="none" w:sz="0" w:space="0" w:color="auto"/>
        <w:right w:val="none" w:sz="0" w:space="0" w:color="auto"/>
      </w:divBdr>
    </w:div>
    <w:div w:id="198620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GEICU M. EMIL</dc:creator>
  <cp:keywords/>
  <dc:description/>
  <cp:lastModifiedBy>Robert Udrea</cp:lastModifiedBy>
  <cp:revision>6</cp:revision>
  <dcterms:created xsi:type="dcterms:W3CDTF">2024-03-03T16:28:00Z</dcterms:created>
  <dcterms:modified xsi:type="dcterms:W3CDTF">2024-03-03T21:05:00Z</dcterms:modified>
</cp:coreProperties>
</file>