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UNIVERSITY OF DAR ES SALAAM</w:t>
      </w:r>
    </w:p>
    <w:p>
      <w:pPr>
        <w:spacing w:before="0" w:after="160" w:line="259"/>
        <w:ind w:right="0" w:left="0" w:firstLine="0"/>
        <w:jc w:val="center"/>
        <w:rPr>
          <w:rFonts w:ascii="Calibri" w:hAnsi="Calibri" w:cs="Calibri" w:eastAsia="Calibri"/>
          <w:b/>
          <w:color w:val="auto"/>
          <w:spacing w:val="0"/>
          <w:position w:val="0"/>
          <w:sz w:val="28"/>
          <w:shd w:fill="auto" w:val="clear"/>
        </w:rPr>
      </w:pPr>
      <w:r>
        <w:object w:dxaOrig="2561" w:dyaOrig="2687">
          <v:rect xmlns:o="urn:schemas-microsoft-com:office:office" xmlns:v="urn:schemas-microsoft-com:vml" id="rectole0000000000" style="width:128.050000pt;height:13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COLLEGE OF INFORMATION AND COMMUNICATION TECHNOLOGIES</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DEPARTMENT OF COMPUTER SCIENCE AND ENGINEERING</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TITLE:                      CATERING SYSTEM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STUDENT'S NAME:               IDDI, RASHID SEIF</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STUDENT'SREGISTRATION NO:  2017-04-12258</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CATERING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INTRODUCTION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Catering services coordinate the preparation, creation, delivery, and presentation of food for client. It serves meals to more than 500 people on whatever events such as wedding reception, fundraiser, bridal shower, rehearsal dinner, and small business meeting.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Dar-es-salaam catering system will provide an opportunity for the caterers to be registered in a system so that they will run their services through our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the system will provide easy way for the customer to order the kind of meal he/she wants.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has three actors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-Caterers (catering company)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CUSTOMER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will enter the system and meet a page containing profiles of different catering companies, if a customer will like one of them then he/she will login the system to fill the form order.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CATERERS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Caterers will register to the system by filling registration form appeared on a page for putting their details.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Caterers will enter the system and login to the system and they will be able to edit some changes and upload pictures of their meals.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SYSTEM ADMIN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admin registers caterers and confidential all information about caterers and controls the interaction between caterers and the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controls the accessing of the customer toward the system and interaction between the caterers and customers.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TIME SCHEDULES</w:t>
      </w:r>
    </w:p>
    <w:tbl>
      <w:tblPr/>
      <w:tblGrid>
        <w:gridCol w:w="4508"/>
        <w:gridCol w:w="4508"/>
      </w:tblGrid>
      <w:tr>
        <w:trPr>
          <w:trHeight w:val="629"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TASKS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ab/>
              <w:t xml:space="preserve">DURATIONS</w:t>
            </w:r>
          </w:p>
        </w:tc>
      </w:tr>
      <w:tr>
        <w:trPr>
          <w:trHeight w:val="649"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TITTLE AND PROJECT PLAN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4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ab/>
              <w:t xml:space="preserve">    1WEEK</w:t>
            </w:r>
          </w:p>
        </w:tc>
      </w:tr>
      <w:tr>
        <w:trPr>
          <w:trHeight w:val="68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REQUIREMENT SPECIFICATION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2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ab/>
              <w:t xml:space="preserve">1WEEK</w:t>
            </w:r>
          </w:p>
        </w:tc>
      </w:tr>
      <w:tr>
        <w:trPr>
          <w:trHeight w:val="70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REQUIREMENT DOCUMENTATION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2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ab/>
              <w:t xml:space="preserve">    1WEEK</w:t>
            </w:r>
          </w:p>
        </w:tc>
      </w:tr>
      <w:tr>
        <w:trPr>
          <w:trHeight w:val="723"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RISK ANALYSIS AND MANAGEMENT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2WEEKS</w:t>
            </w:r>
          </w:p>
        </w:tc>
      </w:tr>
      <w:tr>
        <w:trPr>
          <w:trHeight w:val="6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DESIGN ANALYSIS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1WEEK</w:t>
            </w:r>
          </w:p>
        </w:tc>
      </w:tr>
      <w:tr>
        <w:trPr>
          <w:trHeight w:val="63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DESIGN DOCUMENTATION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1WEEK</w:t>
            </w:r>
          </w:p>
        </w:tc>
      </w:tr>
      <w:tr>
        <w:trPr>
          <w:trHeight w:val="89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DESIGN REVIEW</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1WEEK</w:t>
            </w:r>
          </w:p>
        </w:tc>
      </w:tr>
      <w:tr>
        <w:trPr>
          <w:trHeight w:val="89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CODING</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3WEEKS</w:t>
            </w:r>
          </w:p>
        </w:tc>
      </w:tr>
      <w:tr>
        <w:trPr>
          <w:trHeight w:val="89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FINAL PROJECT DOCUMENTATION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1WEEK</w:t>
            </w:r>
          </w:p>
        </w:tc>
      </w:tr>
      <w:tr>
        <w:trPr>
          <w:trHeight w:val="89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ab/>
              <w:t xml:space="preserve">Total time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15weeks</w:t>
            </w:r>
          </w:p>
        </w:tc>
      </w:tr>
    </w:tbl>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