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완성 설계 Import — 사용자 매뉴얼</w:t>
      </w:r>
    </w:p>
    <w:p>
      <w:r>
        <w:rPr>
          <w:i w:val="0"/>
        </w:rPr>
        <w:t>Design 탭에서 완성된 이벤트스토밍 설계 문서를 그래프로 가져오기 · 044-design-import · 2026-06-29</w:t>
      </w:r>
    </w:p>
    <w:p>
      <w:pPr>
        <w:pStyle w:val="Heading1"/>
      </w:pPr>
      <w:r>
        <w:t>1. 이 기능이 하는 일</w:t>
      </w:r>
    </w:p>
    <w:p>
      <w:r>
        <w:rPr>
          <w:i w:val="0"/>
        </w:rPr>
        <w:t>이미 완성된 이벤트스토밍 설계 문서(Bounded Context별로 Aggregate·Command·Event·Policy·ReadModel이 표로 정리된 마크다운 — 예: TM Forum ODA 표준 컴포넌트 캔버스)를 Design 탭에서 업로드하면, 그 설계를 LLM 재해석 없이 그대로 도메인 모델 그래프에 적재하고 Design 탭에 바로 보여줍니다. 기존 Stories 탭의 '문서 업로드'는 자연어 요구사항을 AI가 재분해하는 방식이라 완성 설계에는 맞지 않습니다. 본 기능은 충실도 보존 + Design 탭 직접 진입이 핵심입니다.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igpicture-o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ODA 표준 컴포넌트 15개 Bounded Context가 적재된 Design 탭 (좌측 목록)</w:t>
      </w:r>
    </w:p>
    <w:p>
      <w:pPr>
        <w:pStyle w:val="Heading1"/>
      </w:pPr>
      <w:r>
        <w:t>2. 사용 방법</w:t>
      </w:r>
    </w:p>
    <w:p>
      <w:pPr>
        <w:pStyle w:val="Heading2"/>
      </w:pPr>
      <w:r>
        <w:t>2-1. Design 탭에서 📥(완성 설계 가져오기) 누르기</w:t>
      </w:r>
    </w:p>
    <w:p>
      <w:r>
        <w:rPr>
          <w:i w:val="0"/>
        </w:rPr>
        <w:t>상단 Design 탭으로 이동한 뒤, 캔버스 좌상단 툴바의 📥 버튼을 누릅니다.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-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완성 설계 가져오기 모달</w:t>
      </w:r>
    </w:p>
    <w:p>
      <w:pPr>
        <w:pStyle w:val="Heading2"/>
      </w:pPr>
      <w:r>
        <w:t>2-2. 문서 선택 + 모드 선택, 미리보기</w:t>
      </w:r>
    </w:p>
    <w:p>
      <w:r>
        <w:rPr>
          <w:i w:val="0"/>
        </w:rPr>
        <w:t>완성 설계 마크다운(.md)을 고르고, 교체(기존 모델을 비우고 대체) 또는 병합(기존 모델에 추가) 모드를 선택한 뒤 [미리보기]를 누릅니다. 적재될 개수와 BC별 요약, 경고, 교체 시 제거되는 기존 BC 수가 표시되며 그래프는 아직 바뀌지 않습니다.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port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미리보기 — BC 7·Aggregate 16·Command 16·Event 23·Policy 13·사가 스파인 3, BC별 요약, 경고 15건</w:t>
      </w:r>
    </w:p>
    <w:p>
      <w:pPr>
        <w:pStyle w:val="Heading2"/>
      </w:pPr>
      <w:r>
        <w:t>2-3. 적재 확정 → Design 탭 렌더링</w:t>
      </w:r>
    </w:p>
    <w:p>
      <w:r>
        <w:rPr>
          <w:i w:val="0"/>
        </w:rPr>
        <w:t>미리보기가 의도와 맞으면 [적재 확정]을 누릅니다. 모델이 그래프에 적재되고 Design 탭이 자동 새로고침됩니다. 좌측 Bounded Contexts 목록에서 BC를 더블클릭하면 해당 컨텍스트의 Aggregate·Command·Event·ReadModel이 이벤트스토밍 형태로 펼쳐집니다.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sign-canvas-o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Design 캔버스에 렌더링된 ODA 이벤트스토밍 모델 (Command·Event·Aggregate)</w:t>
      </w:r>
    </w:p>
    <w:p>
      <w:pPr>
        <w:pStyle w:val="Heading1"/>
      </w:pPr>
      <w:r>
        <w:t>3. 입력 문서 형식</w:t>
      </w:r>
    </w:p>
    <w:p>
      <w:r>
        <w:rPr>
          <w:i w:val="0"/>
        </w:rPr>
        <w:t>이벤트스토밍 캔버스 관례를 인식합니다: 🍐 Aggregate, 🟦 Command(+actor), 🟧 Event(과거형), 🟪 Policy, 🟩 Read Model. BC 섹션 = 헤딩 바로 뒤의 '| 종류 | 항목 |' 표. 컨텍스트 간 스파인 = 코드 블록의 '이벤트 ─P─▶ 명령' 라인. 같은 문서를 두 번 가져오면 결과 그래프는 동일합니다(결정론).</w:t>
      </w:r>
    </w:p>
    <w:p>
      <w:pPr>
        <w:pStyle w:val="Heading1"/>
      </w:pPr>
      <w:r>
        <w:t>4. 주의 / 한계</w:t>
      </w:r>
    </w:p>
    <w:p>
      <w:r>
        <w:rPr>
          <w:i w:val="0"/>
        </w:rPr>
        <w:t>· 본 기능은 완성된 설계(요소가 표로 정리된 문서)를 대상으로 합니다. 자유 산문 요구사항은 기존 Stories 탭 문서 업로드(AI 분해)를 쓰세요.</w:t>
        <w:br/>
        <w:t>· 명령→이벤트 짝이 명시되지 않은 BC는 이벤트를 첫 명령에 일괄 연결하고 경고로 알립니다.</w:t>
        <w:br/>
        <w:t>· 교체 모드는 기존 이벤트스토밍 모델을 비웁니다. 누적하려면 병합을 쓰세요.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