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90D7" w14:textId="4D855E8B" w:rsidR="00617D9F" w:rsidRPr="00063A17" w:rsidRDefault="00000000" w:rsidP="00063A17">
      <w:pPr>
        <w:pStyle w:val="a3"/>
        <w:jc w:val="center"/>
        <w:rPr>
          <w:rFonts w:ascii="游明朝" w:eastAsia="游明朝" w:hAnsi="游明朝"/>
        </w:rPr>
      </w:pPr>
      <w:r w:rsidRPr="00063A17">
        <w:rPr>
          <w:rFonts w:ascii="游明朝" w:eastAsia="游明朝" w:hAnsi="游明朝" w:hint="eastAsia"/>
        </w:rPr>
        <w:t>企業価値最大化に向けた経営基盤構築のご提案</w:t>
      </w:r>
    </w:p>
    <w:p w14:paraId="43FB7DBE" w14:textId="44E691B0" w:rsidR="00617D9F" w:rsidRPr="00063A17" w:rsidRDefault="00000000" w:rsidP="004E65E5">
      <w:pPr>
        <w:pStyle w:val="1"/>
        <w:rPr>
          <w:rFonts w:ascii="游明朝" w:eastAsia="游明朝" w:hAnsi="游明朝"/>
        </w:rPr>
      </w:pPr>
      <w:bookmarkStart w:id="0" w:name="_lytdtfi1mir5" w:colFirst="0" w:colLast="0"/>
      <w:bookmarkEnd w:id="0"/>
      <w:r w:rsidRPr="00063A17">
        <w:rPr>
          <w:rFonts w:ascii="游明朝" w:eastAsia="游明朝" w:hAnsi="游明朝" w:cs="Arial Unicode MS"/>
        </w:rPr>
        <w:t xml:space="preserve">1. </w:t>
      </w:r>
      <w:r w:rsidRPr="00063A17">
        <w:rPr>
          <w:rFonts w:ascii="游明朝" w:eastAsia="游明朝" w:hAnsi="游明朝" w:hint="eastAsia"/>
        </w:rPr>
        <w:t>エグゼクティブ・サマリー</w:t>
      </w:r>
    </w:p>
    <w:p w14:paraId="776A18D8" w14:textId="77777777" w:rsidR="001A1C09" w:rsidRPr="00063A17" w:rsidRDefault="001A1C09" w:rsidP="001A1C09">
      <w:pPr>
        <w:ind w:firstLineChars="100" w:firstLine="220"/>
        <w:rPr>
          <w:rFonts w:ascii="游明朝" w:eastAsia="游明朝" w:hAnsi="游明朝" w:cs="ＭＳ 明朝"/>
        </w:rPr>
      </w:pPr>
      <w:r w:rsidRPr="00063A17">
        <w:rPr>
          <w:rFonts w:ascii="游明朝" w:eastAsia="游明朝" w:hAnsi="游明朝" w:cs="ＭＳ 明朝"/>
        </w:rPr>
        <w:t>株式会社北日本基礎工業</w:t>
      </w:r>
      <w:r w:rsidRPr="00063A17">
        <w:rPr>
          <w:rFonts w:ascii="游明朝" w:eastAsia="游明朝" w:hAnsi="游明朝" w:cs="ＭＳ 明朝" w:hint="eastAsia"/>
        </w:rPr>
        <w:t>（以下、貴社）は北海道拠点の専門工事として、営業</w:t>
      </w:r>
      <w:r w:rsidRPr="00063A17">
        <w:rPr>
          <w:rFonts w:ascii="游明朝" w:eastAsia="游明朝" w:hAnsi="游明朝" w:cs="Arial Unicode MS"/>
        </w:rPr>
        <w:t>CF</w:t>
      </w:r>
      <w:r w:rsidRPr="00063A17">
        <w:rPr>
          <w:rFonts w:ascii="游明朝" w:eastAsia="游明朝" w:hAnsi="游明朝" w:cs="ＭＳ 明朝" w:hint="eastAsia"/>
        </w:rPr>
        <w:t>が</w:t>
      </w:r>
      <w:r w:rsidRPr="00063A17">
        <w:rPr>
          <w:rFonts w:ascii="游明朝" w:eastAsia="游明朝" w:hAnsi="游明朝" w:cs="Arial Unicode MS"/>
        </w:rPr>
        <w:t>3</w:t>
      </w:r>
      <w:r w:rsidRPr="00063A17">
        <w:rPr>
          <w:rFonts w:ascii="游明朝" w:eastAsia="游明朝" w:hAnsi="游明朝" w:cs="ＭＳ 明朝" w:hint="eastAsia"/>
        </w:rPr>
        <w:t>期連続で約</w:t>
      </w:r>
      <w:r w:rsidRPr="00063A17">
        <w:rPr>
          <w:rFonts w:ascii="游明朝" w:eastAsia="游明朝" w:hAnsi="游明朝" w:cs="Arial Unicode MS"/>
        </w:rPr>
        <w:t>9</w:t>
      </w:r>
      <w:r w:rsidRPr="00063A17">
        <w:rPr>
          <w:rFonts w:ascii="游明朝" w:eastAsia="游明朝" w:hAnsi="游明朝" w:cs="ＭＳ 明朝" w:hint="eastAsia"/>
        </w:rPr>
        <w:t>億円と安定し、現金同等物も約</w:t>
      </w:r>
      <w:r w:rsidRPr="00063A17">
        <w:rPr>
          <w:rFonts w:ascii="游明朝" w:eastAsia="游明朝" w:hAnsi="游明朝" w:cs="Arial Unicode MS"/>
        </w:rPr>
        <w:t>35.2</w:t>
      </w:r>
      <w:r w:rsidRPr="00063A17">
        <w:rPr>
          <w:rFonts w:ascii="游明朝" w:eastAsia="游明朝" w:hAnsi="游明朝" w:cs="ＭＳ 明朝" w:hint="eastAsia"/>
        </w:rPr>
        <w:t>億円</w:t>
      </w:r>
      <w:r w:rsidRPr="00063A17">
        <w:rPr>
          <w:rFonts w:ascii="游明朝" w:eastAsia="游明朝" w:hAnsi="游明朝" w:cs="Arial Unicode MS"/>
        </w:rPr>
        <w:t>→36.2</w:t>
      </w:r>
      <w:r w:rsidRPr="00063A17">
        <w:rPr>
          <w:rFonts w:ascii="游明朝" w:eastAsia="游明朝" w:hAnsi="游明朝" w:cs="ＭＳ 明朝" w:hint="eastAsia"/>
        </w:rPr>
        <w:t>億円</w:t>
      </w:r>
      <w:r w:rsidRPr="00063A17">
        <w:rPr>
          <w:rFonts w:ascii="游明朝" w:eastAsia="游明朝" w:hAnsi="游明朝" w:cs="Arial Unicode MS"/>
        </w:rPr>
        <w:t>→42.2</w:t>
      </w:r>
      <w:r w:rsidRPr="00063A17">
        <w:rPr>
          <w:rFonts w:ascii="游明朝" w:eastAsia="游明朝" w:hAnsi="游明朝" w:cs="ＭＳ 明朝" w:hint="eastAsia"/>
        </w:rPr>
        <w:t>億円へ増加している。よって「資金繰り不安からの守り」ではなく、「利益確定力を上げて企業価値を伸ばす攻め」が可能な局面である。</w:t>
      </w:r>
    </w:p>
    <w:p w14:paraId="5ECE153A" w14:textId="77777777" w:rsidR="001A1C09" w:rsidRPr="00063A17" w:rsidRDefault="00000000" w:rsidP="001A1C09">
      <w:pPr>
        <w:ind w:firstLineChars="100" w:firstLine="220"/>
        <w:rPr>
          <w:rFonts w:ascii="游明朝" w:eastAsia="游明朝" w:hAnsi="游明朝" w:cs="Arial Unicode MS" w:hint="eastAsia"/>
        </w:rPr>
      </w:pPr>
      <w:r w:rsidRPr="00063A17">
        <w:rPr>
          <w:rFonts w:ascii="游明朝" w:eastAsia="游明朝" w:hAnsi="游明朝" w:cs="ＭＳ 明朝" w:hint="eastAsia"/>
        </w:rPr>
        <w:t>一方、売上は</w:t>
      </w:r>
      <w:r w:rsidRPr="00063A17">
        <w:rPr>
          <w:rFonts w:ascii="游明朝" w:eastAsia="游明朝" w:hAnsi="游明朝" w:cs="Arial Unicode MS"/>
        </w:rPr>
        <w:t>111.5</w:t>
      </w:r>
      <w:r w:rsidRPr="00063A17">
        <w:rPr>
          <w:rFonts w:ascii="游明朝" w:eastAsia="游明朝" w:hAnsi="游明朝" w:cs="ＭＳ 明朝" w:hint="eastAsia"/>
        </w:rPr>
        <w:t>億円</w:t>
      </w:r>
      <w:r w:rsidRPr="00063A17">
        <w:rPr>
          <w:rFonts w:ascii="游明朝" w:eastAsia="游明朝" w:hAnsi="游明朝" w:cs="Arial Unicode MS"/>
        </w:rPr>
        <w:t>→108.6</w:t>
      </w:r>
      <w:r w:rsidRPr="00063A17">
        <w:rPr>
          <w:rFonts w:ascii="游明朝" w:eastAsia="游明朝" w:hAnsi="游明朝" w:cs="ＭＳ 明朝" w:hint="eastAsia"/>
        </w:rPr>
        <w:t>億円</w:t>
      </w:r>
      <w:r w:rsidRPr="00063A17">
        <w:rPr>
          <w:rFonts w:ascii="游明朝" w:eastAsia="游明朝" w:hAnsi="游明朝" w:cs="Arial Unicode MS"/>
        </w:rPr>
        <w:t>→105.1</w:t>
      </w:r>
      <w:r w:rsidRPr="00063A17">
        <w:rPr>
          <w:rFonts w:ascii="游明朝" w:eastAsia="游明朝" w:hAnsi="游明朝" w:cs="ＭＳ 明朝" w:hint="eastAsia"/>
        </w:rPr>
        <w:t>億円と漸減し、営業利益は</w:t>
      </w:r>
      <w:r w:rsidRPr="00063A17">
        <w:rPr>
          <w:rFonts w:ascii="游明朝" w:eastAsia="游明朝" w:hAnsi="游明朝" w:cs="Arial Unicode MS"/>
        </w:rPr>
        <w:t>8.26</w:t>
      </w:r>
      <w:r w:rsidRPr="00063A17">
        <w:rPr>
          <w:rFonts w:ascii="游明朝" w:eastAsia="游明朝" w:hAnsi="游明朝" w:cs="ＭＳ 明朝" w:hint="eastAsia"/>
        </w:rPr>
        <w:t>億円</w:t>
      </w:r>
      <w:r w:rsidRPr="00063A17">
        <w:rPr>
          <w:rFonts w:ascii="游明朝" w:eastAsia="游明朝" w:hAnsi="游明朝" w:cs="Arial Unicode MS"/>
        </w:rPr>
        <w:t>→6.52</w:t>
      </w:r>
      <w:r w:rsidRPr="00063A17">
        <w:rPr>
          <w:rFonts w:ascii="游明朝" w:eastAsia="游明朝" w:hAnsi="游明朝" w:cs="ＭＳ 明朝" w:hint="eastAsia"/>
        </w:rPr>
        <w:t>億円</w:t>
      </w:r>
      <w:r w:rsidRPr="00063A17">
        <w:rPr>
          <w:rFonts w:ascii="游明朝" w:eastAsia="游明朝" w:hAnsi="游明朝" w:cs="Arial Unicode MS"/>
        </w:rPr>
        <w:t>→4.22</w:t>
      </w:r>
      <w:r w:rsidRPr="00063A17">
        <w:rPr>
          <w:rFonts w:ascii="游明朝" w:eastAsia="游明朝" w:hAnsi="游明朝" w:cs="ＭＳ 明朝" w:hint="eastAsia"/>
        </w:rPr>
        <w:t>億円へ大幅に悪化している。特に</w:t>
      </w:r>
      <w:r w:rsidRPr="00063A17">
        <w:rPr>
          <w:rFonts w:ascii="游明朝" w:eastAsia="游明朝" w:hAnsi="游明朝" w:cs="Arial Unicode MS"/>
        </w:rPr>
        <w:t>2025</w:t>
      </w:r>
      <w:r w:rsidRPr="00063A17">
        <w:rPr>
          <w:rFonts w:ascii="游明朝" w:eastAsia="游明朝" w:hAnsi="游明朝" w:cs="ＭＳ 明朝" w:hint="eastAsia"/>
        </w:rPr>
        <w:t>年は売上総利益が約</w:t>
      </w:r>
      <w:r w:rsidRPr="00063A17">
        <w:rPr>
          <w:rFonts w:ascii="游明朝" w:eastAsia="游明朝" w:hAnsi="游明朝" w:cs="Arial Unicode MS"/>
        </w:rPr>
        <w:t>26.3</w:t>
      </w:r>
      <w:r w:rsidRPr="00063A17">
        <w:rPr>
          <w:rFonts w:ascii="游明朝" w:eastAsia="游明朝" w:hAnsi="游明朝" w:cs="ＭＳ 明朝" w:hint="eastAsia"/>
        </w:rPr>
        <w:t>億円（</w:t>
      </w:r>
      <w:r w:rsidRPr="00063A17">
        <w:rPr>
          <w:rFonts w:ascii="游明朝" w:eastAsia="游明朝" w:hAnsi="游明朝" w:cs="Arial Unicode MS"/>
        </w:rPr>
        <w:t>2024</w:t>
      </w:r>
      <w:r w:rsidRPr="00063A17">
        <w:rPr>
          <w:rFonts w:ascii="游明朝" w:eastAsia="游明朝" w:hAnsi="游明朝" w:cs="ＭＳ 明朝" w:hint="eastAsia"/>
        </w:rPr>
        <w:t>年）から約</w:t>
      </w:r>
      <w:r w:rsidRPr="00063A17">
        <w:rPr>
          <w:rFonts w:ascii="游明朝" w:eastAsia="游明朝" w:hAnsi="游明朝" w:cs="Arial Unicode MS"/>
        </w:rPr>
        <w:t>15.1</w:t>
      </w:r>
      <w:r w:rsidRPr="00063A17">
        <w:rPr>
          <w:rFonts w:ascii="游明朝" w:eastAsia="游明朝" w:hAnsi="游明朝" w:cs="ＭＳ 明朝" w:hint="eastAsia"/>
        </w:rPr>
        <w:t>億円へ急落しており、案件採算の崩れ（原価上振れ・設計変更未回収・応援増・冬期</w:t>
      </w:r>
      <w:r w:rsidRPr="00063A17">
        <w:rPr>
          <w:rFonts w:ascii="游明朝" w:eastAsia="游明朝" w:hAnsi="游明朝" w:cs="Arial Unicode MS"/>
        </w:rPr>
        <w:t>/</w:t>
      </w:r>
      <w:r w:rsidRPr="00063A17">
        <w:rPr>
          <w:rFonts w:ascii="游明朝" w:eastAsia="游明朝" w:hAnsi="游明朝" w:cs="ＭＳ 明朝" w:hint="eastAsia"/>
        </w:rPr>
        <w:t>移動による歩掛悪化）が「一過性」ではなく「構造問題」に移行したと判断すべきである。加えて未成工事受入金が</w:t>
      </w:r>
      <w:r w:rsidRPr="00063A17">
        <w:rPr>
          <w:rFonts w:ascii="游明朝" w:eastAsia="游明朝" w:hAnsi="游明朝" w:cs="Arial Unicode MS"/>
        </w:rPr>
        <w:t>6.5</w:t>
      </w:r>
      <w:r w:rsidRPr="00063A17">
        <w:rPr>
          <w:rFonts w:ascii="游明朝" w:eastAsia="游明朝" w:hAnsi="游明朝" w:cs="ＭＳ 明朝" w:hint="eastAsia"/>
        </w:rPr>
        <w:t>億円</w:t>
      </w:r>
      <w:r w:rsidRPr="00063A17">
        <w:rPr>
          <w:rFonts w:ascii="游明朝" w:eastAsia="游明朝" w:hAnsi="游明朝" w:cs="Arial Unicode MS"/>
        </w:rPr>
        <w:t>→10.9</w:t>
      </w:r>
      <w:r w:rsidRPr="00063A17">
        <w:rPr>
          <w:rFonts w:ascii="游明朝" w:eastAsia="游明朝" w:hAnsi="游明朝" w:cs="ＭＳ 明朝" w:hint="eastAsia"/>
        </w:rPr>
        <w:t>億円</w:t>
      </w:r>
      <w:r w:rsidRPr="00063A17">
        <w:rPr>
          <w:rFonts w:ascii="游明朝" w:eastAsia="游明朝" w:hAnsi="游明朝" w:cs="Arial Unicode MS"/>
        </w:rPr>
        <w:t>→14.5</w:t>
      </w:r>
      <w:r w:rsidRPr="00063A17">
        <w:rPr>
          <w:rFonts w:ascii="游明朝" w:eastAsia="游明朝" w:hAnsi="游明朝" w:cs="ＭＳ 明朝" w:hint="eastAsia"/>
        </w:rPr>
        <w:t>億円へ増加しており、出来高・検収・請求条件の設計が利益確定と資金効率を毀損している可能性が高い。</w:t>
      </w:r>
    </w:p>
    <w:p w14:paraId="02D0A786" w14:textId="2830AE19" w:rsidR="001A1C09" w:rsidRPr="00063A17" w:rsidRDefault="00000000" w:rsidP="001A1C09">
      <w:pPr>
        <w:ind w:left="220"/>
        <w:rPr>
          <w:rFonts w:ascii="游明朝" w:eastAsia="游明朝" w:hAnsi="游明朝"/>
        </w:rPr>
      </w:pPr>
      <w:r w:rsidRPr="00063A17">
        <w:rPr>
          <w:rFonts w:ascii="游明朝" w:eastAsia="游明朝" w:hAnsi="游明朝" w:cs="ＭＳ 明朝" w:hint="eastAsia"/>
        </w:rPr>
        <w:t>本提案は</w:t>
      </w:r>
      <w:r w:rsidR="001A1C09" w:rsidRPr="00063A17">
        <w:rPr>
          <w:rFonts w:ascii="游明朝" w:eastAsia="游明朝" w:hAnsi="游明朝" w:cs="ＭＳ 明朝" w:hint="eastAsia"/>
        </w:rPr>
        <w:t>以下4点で、</w:t>
      </w:r>
      <w:r w:rsidR="001A1C09" w:rsidRPr="00063A17">
        <w:rPr>
          <w:rFonts w:ascii="游明朝" w:eastAsia="游明朝" w:hAnsi="游明朝" w:cs="Arial Unicode MS"/>
        </w:rPr>
        <w:t>12</w:t>
      </w:r>
      <w:r w:rsidR="001A1C09" w:rsidRPr="00063A17">
        <w:rPr>
          <w:rFonts w:ascii="游明朝" w:eastAsia="游明朝" w:hAnsi="游明朝" w:cs="ＭＳ 明朝" w:hint="eastAsia"/>
        </w:rPr>
        <w:t>か月で粗利率</w:t>
      </w:r>
      <w:r w:rsidR="001A1C09" w:rsidRPr="00063A17">
        <w:rPr>
          <w:rFonts w:ascii="游明朝" w:eastAsia="游明朝" w:hAnsi="游明朝" w:cs="Arial Unicode MS"/>
        </w:rPr>
        <w:t>+2.0pt</w:t>
      </w:r>
      <w:r w:rsidR="001A1C09" w:rsidRPr="00063A17">
        <w:rPr>
          <w:rFonts w:ascii="游明朝" w:eastAsia="游明朝" w:hAnsi="游明朝" w:cs="ＭＳ 明朝" w:hint="eastAsia"/>
        </w:rPr>
        <w:t>、営業利益</w:t>
      </w:r>
      <w:r w:rsidR="001A1C09" w:rsidRPr="00063A17">
        <w:rPr>
          <w:rFonts w:ascii="游明朝" w:eastAsia="游明朝" w:hAnsi="游明朝" w:cs="Arial Unicode MS"/>
        </w:rPr>
        <w:t>+2.0</w:t>
      </w:r>
      <w:r w:rsidR="001A1C09" w:rsidRPr="00063A17">
        <w:rPr>
          <w:rFonts w:ascii="游明朝" w:eastAsia="游明朝" w:hAnsi="游明朝" w:cs="ＭＳ 明朝" w:hint="eastAsia"/>
        </w:rPr>
        <w:t>億円規模の回復を実現し、</w:t>
      </w:r>
      <w:r w:rsidR="001A1C09" w:rsidRPr="00063A17">
        <w:rPr>
          <w:rFonts w:ascii="游明朝" w:eastAsia="游明朝" w:hAnsi="游明朝" w:cs="Arial Unicode MS"/>
        </w:rPr>
        <w:t>2</w:t>
      </w:r>
      <w:r w:rsidR="001A1C09" w:rsidRPr="00063A17">
        <w:rPr>
          <w:rFonts w:ascii="游明朝" w:eastAsia="游明朝" w:hAnsi="游明朝" w:cs="ＭＳ 明朝" w:hint="eastAsia"/>
        </w:rPr>
        <w:t>年で営業利益率を</w:t>
      </w:r>
      <w:r w:rsidR="001A1C09" w:rsidRPr="00063A17">
        <w:rPr>
          <w:rFonts w:ascii="游明朝" w:eastAsia="游明朝" w:hAnsi="游明朝" w:cs="Arial Unicode MS"/>
        </w:rPr>
        <w:t>4%</w:t>
      </w:r>
      <w:r w:rsidR="001A1C09" w:rsidRPr="00063A17">
        <w:rPr>
          <w:rFonts w:ascii="游明朝" w:eastAsia="游明朝" w:hAnsi="游明朝" w:cs="ＭＳ 明朝" w:hint="eastAsia"/>
        </w:rPr>
        <w:t>台へ戻す経営基盤を構築する。</w:t>
      </w:r>
    </w:p>
    <w:p w14:paraId="4F6655D6" w14:textId="77777777" w:rsidR="001A1C09" w:rsidRPr="00063A17" w:rsidRDefault="00000000" w:rsidP="001A1C09">
      <w:pPr>
        <w:pStyle w:val="af6"/>
        <w:numPr>
          <w:ilvl w:val="0"/>
          <w:numId w:val="2"/>
        </w:numPr>
        <w:ind w:leftChars="0"/>
        <w:rPr>
          <w:rFonts w:ascii="游明朝" w:eastAsia="游明朝" w:hAnsi="游明朝"/>
        </w:rPr>
      </w:pPr>
      <w:r w:rsidRPr="00063A17">
        <w:rPr>
          <w:rFonts w:ascii="游明朝" w:eastAsia="游明朝" w:hAnsi="游明朝" w:cs="ＭＳ 明朝" w:hint="eastAsia"/>
        </w:rPr>
        <w:t>利益悪化の真因分解（工種</w:t>
      </w:r>
      <w:r w:rsidRPr="00063A17">
        <w:rPr>
          <w:rFonts w:ascii="游明朝" w:eastAsia="游明朝" w:hAnsi="游明朝" w:cs="Arial Unicode MS"/>
        </w:rPr>
        <w:t>×</w:t>
      </w:r>
      <w:r w:rsidRPr="00063A17">
        <w:rPr>
          <w:rFonts w:ascii="游明朝" w:eastAsia="游明朝" w:hAnsi="游明朝" w:cs="ＭＳ 明朝" w:hint="eastAsia"/>
        </w:rPr>
        <w:t>発注者</w:t>
      </w:r>
      <w:r w:rsidRPr="00063A17">
        <w:rPr>
          <w:rFonts w:ascii="游明朝" w:eastAsia="游明朝" w:hAnsi="游明朝" w:cs="Arial Unicode MS"/>
        </w:rPr>
        <w:t>×</w:t>
      </w:r>
      <w:r w:rsidRPr="00063A17">
        <w:rPr>
          <w:rFonts w:ascii="游明朝" w:eastAsia="游明朝" w:hAnsi="游明朝" w:cs="ＭＳ 明朝" w:hint="eastAsia"/>
        </w:rPr>
        <w:t>立場</w:t>
      </w:r>
      <w:r w:rsidRPr="00063A17">
        <w:rPr>
          <w:rFonts w:ascii="游明朝" w:eastAsia="游明朝" w:hAnsi="游明朝" w:cs="Arial Unicode MS"/>
        </w:rPr>
        <w:t>×</w:t>
      </w:r>
      <w:r w:rsidRPr="00063A17">
        <w:rPr>
          <w:rFonts w:ascii="游明朝" w:eastAsia="游明朝" w:hAnsi="游明朝" w:cs="ＭＳ 明朝" w:hint="eastAsia"/>
        </w:rPr>
        <w:t>地域</w:t>
      </w:r>
      <w:r w:rsidRPr="00063A17">
        <w:rPr>
          <w:rFonts w:ascii="游明朝" w:eastAsia="游明朝" w:hAnsi="游明朝" w:cs="Arial Unicode MS"/>
        </w:rPr>
        <w:t>×</w:t>
      </w:r>
      <w:r w:rsidRPr="00063A17">
        <w:rPr>
          <w:rFonts w:ascii="游明朝" w:eastAsia="游明朝" w:hAnsi="游明朝" w:cs="ＭＳ 明朝" w:hint="eastAsia"/>
        </w:rPr>
        <w:t>工期</w:t>
      </w:r>
      <w:r w:rsidRPr="00063A17">
        <w:rPr>
          <w:rFonts w:ascii="游明朝" w:eastAsia="游明朝" w:hAnsi="游明朝" w:cs="Arial Unicode MS"/>
        </w:rPr>
        <w:t>×</w:t>
      </w:r>
      <w:r w:rsidRPr="00063A17">
        <w:rPr>
          <w:rFonts w:ascii="游明朝" w:eastAsia="游明朝" w:hAnsi="游明朝" w:cs="ＭＳ 明朝" w:hint="eastAsia"/>
        </w:rPr>
        <w:t>協力会社）を即時に行い</w:t>
      </w:r>
    </w:p>
    <w:p w14:paraId="16380206" w14:textId="6E93B42B" w:rsidR="001A1C09" w:rsidRPr="00063A17" w:rsidRDefault="00000000" w:rsidP="001A1C09">
      <w:pPr>
        <w:pStyle w:val="af6"/>
        <w:numPr>
          <w:ilvl w:val="0"/>
          <w:numId w:val="2"/>
        </w:numPr>
        <w:ind w:leftChars="0"/>
        <w:rPr>
          <w:rFonts w:ascii="游明朝" w:eastAsia="游明朝" w:hAnsi="游明朝"/>
        </w:rPr>
      </w:pPr>
      <w:r w:rsidRPr="00063A17">
        <w:rPr>
          <w:rFonts w:ascii="游明朝" w:eastAsia="游明朝" w:hAnsi="游明朝" w:cs="ＭＳ 明朝" w:hint="eastAsia"/>
        </w:rPr>
        <w:t>採算ゲートで「捨てる受注</w:t>
      </w:r>
      <w:r w:rsidRPr="00063A17">
        <w:rPr>
          <w:rFonts w:ascii="游明朝" w:eastAsia="游明朝" w:hAnsi="游明朝" w:cs="Arial Unicode MS"/>
        </w:rPr>
        <w:t>/</w:t>
      </w:r>
      <w:r w:rsidRPr="00063A17">
        <w:rPr>
          <w:rFonts w:ascii="游明朝" w:eastAsia="游明朝" w:hAnsi="游明朝" w:cs="ＭＳ 明朝" w:hint="eastAsia"/>
        </w:rPr>
        <w:t>取る受注」を数で宣言し</w:t>
      </w:r>
    </w:p>
    <w:p w14:paraId="56F45B2F" w14:textId="3373D394" w:rsidR="001A1C09" w:rsidRPr="00063A17" w:rsidRDefault="00000000" w:rsidP="001A1C09">
      <w:pPr>
        <w:pStyle w:val="af6"/>
        <w:numPr>
          <w:ilvl w:val="0"/>
          <w:numId w:val="2"/>
        </w:numPr>
        <w:ind w:leftChars="0"/>
        <w:rPr>
          <w:rFonts w:ascii="游明朝" w:eastAsia="游明朝" w:hAnsi="游明朝"/>
        </w:rPr>
      </w:pPr>
      <w:r w:rsidRPr="00063A17">
        <w:rPr>
          <w:rFonts w:ascii="游明朝" w:eastAsia="游明朝" w:hAnsi="游明朝" w:cs="ＭＳ 明朝" w:hint="eastAsia"/>
        </w:rPr>
        <w:t>現場</w:t>
      </w:r>
      <w:r w:rsidRPr="00063A17">
        <w:rPr>
          <w:rFonts w:ascii="游明朝" w:eastAsia="游明朝" w:hAnsi="游明朝" w:cs="Arial Unicode MS"/>
        </w:rPr>
        <w:t>DX</w:t>
      </w:r>
      <w:r w:rsidRPr="00063A17">
        <w:rPr>
          <w:rFonts w:ascii="游明朝" w:eastAsia="游明朝" w:hAnsi="游明朝" w:cs="ＭＳ 明朝" w:hint="eastAsia"/>
        </w:rPr>
        <w:t>を</w:t>
      </w:r>
      <w:r w:rsidRPr="00063A17">
        <w:rPr>
          <w:rFonts w:ascii="游明朝" w:eastAsia="游明朝" w:hAnsi="游明朝" w:cs="Arial Unicode MS"/>
        </w:rPr>
        <w:t>“</w:t>
      </w:r>
      <w:r w:rsidRPr="00063A17">
        <w:rPr>
          <w:rFonts w:ascii="游明朝" w:eastAsia="游明朝" w:hAnsi="游明朝" w:cs="ＭＳ 明朝" w:hint="eastAsia"/>
        </w:rPr>
        <w:t>粗利改善の装置</w:t>
      </w:r>
      <w:r w:rsidRPr="00063A17">
        <w:rPr>
          <w:rFonts w:ascii="游明朝" w:eastAsia="游明朝" w:hAnsi="游明朝" w:cs="Arial Unicode MS"/>
        </w:rPr>
        <w:t>”</w:t>
      </w:r>
      <w:r w:rsidRPr="00063A17">
        <w:rPr>
          <w:rFonts w:ascii="游明朝" w:eastAsia="游明朝" w:hAnsi="游明朝" w:cs="ＭＳ 明朝" w:hint="eastAsia"/>
        </w:rPr>
        <w:t>として</w:t>
      </w:r>
      <w:r w:rsidRPr="00063A17">
        <w:rPr>
          <w:rFonts w:ascii="游明朝" w:eastAsia="游明朝" w:hAnsi="游明朝" w:cs="Arial Unicode MS"/>
        </w:rPr>
        <w:t>PoC→</w:t>
      </w:r>
      <w:r w:rsidRPr="00063A17">
        <w:rPr>
          <w:rFonts w:ascii="游明朝" w:eastAsia="游明朝" w:hAnsi="游明朝" w:cs="ＭＳ 明朝" w:hint="eastAsia"/>
        </w:rPr>
        <w:t>全社標準化し</w:t>
      </w:r>
    </w:p>
    <w:p w14:paraId="76635427" w14:textId="7D889547" w:rsidR="001A1C09" w:rsidRPr="00063A17" w:rsidRDefault="00000000" w:rsidP="001A1C09">
      <w:pPr>
        <w:pStyle w:val="af6"/>
        <w:numPr>
          <w:ilvl w:val="0"/>
          <w:numId w:val="2"/>
        </w:numPr>
        <w:ind w:leftChars="0"/>
        <w:rPr>
          <w:rFonts w:ascii="游明朝" w:eastAsia="游明朝" w:hAnsi="游明朝"/>
        </w:rPr>
      </w:pPr>
      <w:r w:rsidRPr="00063A17">
        <w:rPr>
          <w:rFonts w:ascii="游明朝" w:eastAsia="游明朝" w:hAnsi="游明朝" w:cs="ＭＳ 明朝" w:hint="eastAsia"/>
        </w:rPr>
        <w:t>北海道型</w:t>
      </w:r>
      <w:r w:rsidRPr="00063A17">
        <w:rPr>
          <w:rFonts w:ascii="游明朝" w:eastAsia="游明朝" w:hAnsi="游明朝" w:cs="Arial Unicode MS"/>
        </w:rPr>
        <w:t>GX</w:t>
      </w:r>
      <w:r w:rsidRPr="00063A17">
        <w:rPr>
          <w:rFonts w:ascii="游明朝" w:eastAsia="游明朝" w:hAnsi="游明朝" w:cs="ＭＳ 明朝" w:hint="eastAsia"/>
        </w:rPr>
        <w:t>（省エネ改修等）を商品化して</w:t>
      </w:r>
      <w:r w:rsidR="001A1C09" w:rsidRPr="00063A17">
        <w:rPr>
          <w:rFonts w:ascii="游明朝" w:eastAsia="游明朝" w:hAnsi="游明朝" w:cs="ＭＳ 明朝" w:hint="eastAsia"/>
        </w:rPr>
        <w:t>条件交渉力を持つ受注へ寄せる</w:t>
      </w:r>
      <w:r w:rsidRPr="00063A17">
        <w:rPr>
          <w:rFonts w:ascii="游明朝" w:eastAsia="游明朝" w:hAnsi="游明朝" w:cs="ＭＳ 明朝" w:hint="eastAsia"/>
        </w:rPr>
        <w:t>。</w:t>
      </w:r>
    </w:p>
    <w:p w14:paraId="638406DD" w14:textId="5B084691" w:rsidR="00617D9F" w:rsidRPr="00063A17" w:rsidRDefault="001A1C09">
      <w:pPr>
        <w:rPr>
          <w:rFonts w:ascii="游明朝" w:eastAsia="游明朝" w:hAnsi="游明朝"/>
        </w:rPr>
      </w:pPr>
      <w:r w:rsidRPr="00063A17">
        <w:rPr>
          <w:rFonts w:ascii="游明朝" w:eastAsia="游明朝" w:hAnsi="游明朝"/>
        </w:rPr>
        <w:br w:type="page"/>
      </w:r>
    </w:p>
    <w:p w14:paraId="4DE861A5" w14:textId="77777777" w:rsidR="00617D9F" w:rsidRPr="00063A17" w:rsidRDefault="00000000" w:rsidP="004E65E5">
      <w:pPr>
        <w:pStyle w:val="1"/>
        <w:rPr>
          <w:rFonts w:ascii="游明朝" w:eastAsia="游明朝" w:hAnsi="游明朝"/>
        </w:rPr>
      </w:pPr>
      <w:bookmarkStart w:id="1" w:name="_exly8dibfj7h" w:colFirst="0" w:colLast="0"/>
      <w:bookmarkEnd w:id="1"/>
      <w:r w:rsidRPr="00063A17">
        <w:rPr>
          <w:rFonts w:ascii="游明朝" w:eastAsia="游明朝" w:hAnsi="游明朝" w:cs="Arial Unicode MS"/>
        </w:rPr>
        <w:lastRenderedPageBreak/>
        <w:t xml:space="preserve">2. </w:t>
      </w:r>
      <w:r w:rsidRPr="00063A17">
        <w:rPr>
          <w:rFonts w:ascii="游明朝" w:eastAsia="游明朝" w:hAnsi="游明朝" w:hint="eastAsia"/>
        </w:rPr>
        <w:t>財務諸表による現状診断（安全性・収益性・効率性）</w:t>
      </w:r>
    </w:p>
    <w:p w14:paraId="66F6DEF1" w14:textId="77777777" w:rsidR="00617D9F" w:rsidRPr="00063A17" w:rsidRDefault="00000000" w:rsidP="004E65E5">
      <w:pPr>
        <w:pStyle w:val="2"/>
        <w:rPr>
          <w:rFonts w:ascii="游明朝" w:eastAsia="游明朝" w:hAnsi="游明朝"/>
        </w:rPr>
      </w:pPr>
      <w:bookmarkStart w:id="2" w:name="_29gjlhpnyizz" w:colFirst="0" w:colLast="0"/>
      <w:bookmarkEnd w:id="2"/>
      <w:r w:rsidRPr="00063A17">
        <w:rPr>
          <w:rFonts w:ascii="游明朝" w:eastAsia="游明朝" w:hAnsi="游明朝" w:hint="eastAsia"/>
        </w:rPr>
        <w:t>【安全性】現金厚め</w:t>
      </w:r>
      <w:r w:rsidRPr="00063A17">
        <w:rPr>
          <w:rFonts w:ascii="游明朝" w:eastAsia="游明朝" w:hAnsi="游明朝" w:cs="Arial Unicode MS"/>
        </w:rPr>
        <w:t>×</w:t>
      </w:r>
      <w:r w:rsidRPr="00063A17">
        <w:rPr>
          <w:rFonts w:ascii="游明朝" w:eastAsia="游明朝" w:hAnsi="游明朝" w:hint="eastAsia"/>
        </w:rPr>
        <w:t>無理のない有利子負債＝投資余力は十分</w:t>
      </w:r>
    </w:p>
    <w:p w14:paraId="17872E73" w14:textId="7D83EC0D" w:rsidR="00063A17" w:rsidRPr="00063A17" w:rsidRDefault="00063A17" w:rsidP="00063A17">
      <w:pPr>
        <w:jc w:val="center"/>
        <w:rPr>
          <w:rFonts w:ascii="游明朝" w:eastAsia="游明朝" w:hAnsi="游明朝" w:hint="eastAsia"/>
        </w:rPr>
      </w:pPr>
      <w:r w:rsidRPr="00063A17">
        <w:rPr>
          <w:rFonts w:ascii="游明朝" w:eastAsia="游明朝" w:hAnsi="游明朝" w:hint="eastAsia"/>
          <w:noProof/>
          <w:lang w:val="ja-JP"/>
        </w:rPr>
        <w:drawing>
          <wp:inline distT="0" distB="0" distL="0" distR="0" wp14:anchorId="4903A5DC" wp14:editId="7D5150FC">
            <wp:extent cx="5733415" cy="2787650"/>
            <wp:effectExtent l="19050" t="19050" r="19685" b="12700"/>
            <wp:docPr id="1628698993"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98993" name="図 1" descr="グラフ&#10;&#10;AI 生成コンテンツは誤りを含む可能性があります。"/>
                    <pic:cNvPicPr/>
                  </pic:nvPicPr>
                  <pic:blipFill>
                    <a:blip r:embed="rId5">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27D3A1E3" w14:textId="77777777"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現金同等物は</w:t>
      </w:r>
      <w:r w:rsidRPr="00063A17">
        <w:rPr>
          <w:rFonts w:ascii="游明朝" w:eastAsia="游明朝" w:hAnsi="游明朝" w:cs="Arial Unicode MS"/>
        </w:rPr>
        <w:t>2025</w:t>
      </w:r>
      <w:r w:rsidRPr="00063A17">
        <w:rPr>
          <w:rFonts w:ascii="游明朝" w:eastAsia="游明朝" w:hAnsi="游明朝" w:cs="ＭＳ 明朝" w:hint="eastAsia"/>
        </w:rPr>
        <w:t>年に</w:t>
      </w:r>
      <w:r w:rsidRPr="00063A17">
        <w:rPr>
          <w:rFonts w:ascii="游明朝" w:eastAsia="游明朝" w:hAnsi="游明朝" w:cs="Arial Unicode MS"/>
        </w:rPr>
        <w:t>42.2</w:t>
      </w:r>
      <w:r w:rsidRPr="00063A17">
        <w:rPr>
          <w:rFonts w:ascii="游明朝" w:eastAsia="游明朝" w:hAnsi="游明朝" w:cs="ＭＳ 明朝" w:hint="eastAsia"/>
        </w:rPr>
        <w:t>億円まで増加し、固定負債の長期借入金は概ね</w:t>
      </w:r>
      <w:r w:rsidRPr="00063A17">
        <w:rPr>
          <w:rFonts w:ascii="游明朝" w:eastAsia="游明朝" w:hAnsi="游明朝" w:cs="Arial Unicode MS"/>
        </w:rPr>
        <w:t>5.5</w:t>
      </w:r>
      <w:r w:rsidRPr="00063A17">
        <w:rPr>
          <w:rFonts w:ascii="游明朝" w:eastAsia="游明朝" w:hAnsi="游明朝" w:cs="ＭＳ 明朝" w:hint="eastAsia"/>
        </w:rPr>
        <w:t>億円で推移している。流動負債に</w:t>
      </w:r>
      <w:r w:rsidRPr="00063A17">
        <w:rPr>
          <w:rFonts w:ascii="游明朝" w:eastAsia="游明朝" w:hAnsi="游明朝" w:cs="Arial Unicode MS"/>
        </w:rPr>
        <w:t>1</w:t>
      </w:r>
      <w:r w:rsidRPr="00063A17">
        <w:rPr>
          <w:rFonts w:ascii="游明朝" w:eastAsia="游明朝" w:hAnsi="游明朝" w:cs="ＭＳ 明朝" w:hint="eastAsia"/>
        </w:rPr>
        <w:t>年内返済予定長期借入金が約</w:t>
      </w:r>
      <w:r w:rsidRPr="00063A17">
        <w:rPr>
          <w:rFonts w:ascii="游明朝" w:eastAsia="游明朝" w:hAnsi="游明朝" w:cs="Arial Unicode MS"/>
        </w:rPr>
        <w:t>1.4</w:t>
      </w:r>
      <w:r w:rsidRPr="00063A17">
        <w:rPr>
          <w:rFonts w:ascii="游明朝" w:eastAsia="游明朝" w:hAnsi="游明朝" w:cs="ＭＳ 明朝" w:hint="eastAsia"/>
        </w:rPr>
        <w:t>億円あるが、キャッシュポジションから見て短期資金繰りの制約は小さい。貴社は「守りの財務」ではなく、利益回復に直結する投資（</w:t>
      </w:r>
      <w:r w:rsidRPr="00063A17">
        <w:rPr>
          <w:rFonts w:ascii="游明朝" w:eastAsia="游明朝" w:hAnsi="游明朝" w:cs="Arial Unicode MS"/>
        </w:rPr>
        <w:t>DX/GX</w:t>
      </w:r>
      <w:r w:rsidRPr="00063A17">
        <w:rPr>
          <w:rFonts w:ascii="游明朝" w:eastAsia="游明朝" w:hAnsi="游明朝" w:cs="ＭＳ 明朝" w:hint="eastAsia"/>
        </w:rPr>
        <w:t>・原価管理・人材）を実行して企業価値を高めるフェーズにある。</w:t>
      </w:r>
    </w:p>
    <w:p w14:paraId="7CF64F3D" w14:textId="77777777" w:rsidR="00617D9F" w:rsidRPr="00063A17" w:rsidRDefault="00000000" w:rsidP="004E65E5">
      <w:pPr>
        <w:pStyle w:val="2"/>
        <w:rPr>
          <w:rFonts w:ascii="游明朝" w:eastAsia="游明朝" w:hAnsi="游明朝"/>
        </w:rPr>
      </w:pPr>
      <w:bookmarkStart w:id="3" w:name="_tu090z3zbop" w:colFirst="0" w:colLast="0"/>
      <w:bookmarkEnd w:id="3"/>
      <w:r w:rsidRPr="00063A17">
        <w:rPr>
          <w:rFonts w:ascii="游明朝" w:eastAsia="游明朝" w:hAnsi="游明朝" w:hint="eastAsia"/>
        </w:rPr>
        <w:t>【収益性】売上横ばいでも粗利が急落＝案件採算が崩れている</w:t>
      </w:r>
    </w:p>
    <w:p w14:paraId="1F943ACC" w14:textId="6788134C"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営業利益は</w:t>
      </w:r>
      <w:r w:rsidRPr="00063A17">
        <w:rPr>
          <w:rFonts w:ascii="游明朝" w:eastAsia="游明朝" w:hAnsi="游明朝" w:cs="Arial Unicode MS"/>
        </w:rPr>
        <w:t>3</w:t>
      </w:r>
      <w:r w:rsidRPr="00063A17">
        <w:rPr>
          <w:rFonts w:ascii="游明朝" w:eastAsia="游明朝" w:hAnsi="游明朝" w:cs="ＭＳ 明朝" w:hint="eastAsia"/>
        </w:rPr>
        <w:t>期で約</w:t>
      </w:r>
      <w:r w:rsidRPr="00063A17">
        <w:rPr>
          <w:rFonts w:ascii="游明朝" w:eastAsia="游明朝" w:hAnsi="游明朝" w:cs="Arial Unicode MS"/>
        </w:rPr>
        <w:t>4.04</w:t>
      </w:r>
      <w:r w:rsidRPr="00063A17">
        <w:rPr>
          <w:rFonts w:ascii="游明朝" w:eastAsia="游明朝" w:hAnsi="游明朝" w:cs="ＭＳ 明朝" w:hint="eastAsia"/>
        </w:rPr>
        <w:t>億円減少した。注目すべきは売上総利益の急低下である。</w:t>
      </w:r>
    </w:p>
    <w:tbl>
      <w:tblPr>
        <w:tblStyle w:val="5-1"/>
        <w:tblW w:w="9029" w:type="dxa"/>
        <w:tblLayout w:type="fixed"/>
        <w:tblLook w:val="06A0" w:firstRow="1" w:lastRow="0" w:firstColumn="1" w:lastColumn="0" w:noHBand="1" w:noVBand="1"/>
      </w:tblPr>
      <w:tblGrid>
        <w:gridCol w:w="2258"/>
        <w:gridCol w:w="2257"/>
        <w:gridCol w:w="2257"/>
        <w:gridCol w:w="2257"/>
      </w:tblGrid>
      <w:tr w:rsidR="00617D9F" w:rsidRPr="00063A17" w14:paraId="58DD3F17" w14:textId="77777777" w:rsidTr="001A1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4A0635A" w14:textId="77777777" w:rsidR="00617D9F" w:rsidRPr="00063A17" w:rsidRDefault="00000000" w:rsidP="001A1C09">
            <w:pPr>
              <w:jc w:val="both"/>
              <w:rPr>
                <w:rFonts w:ascii="游明朝" w:eastAsia="游明朝" w:hAnsi="游明朝"/>
                <w:b w:val="0"/>
                <w:bCs w:val="0"/>
              </w:rPr>
            </w:pPr>
            <w:r w:rsidRPr="00063A17">
              <w:rPr>
                <w:rFonts w:ascii="游明朝" w:eastAsia="游明朝" w:hAnsi="游明朝" w:cs="ＭＳ 明朝" w:hint="eastAsia"/>
              </w:rPr>
              <w:t>指標</w:t>
            </w:r>
          </w:p>
        </w:tc>
        <w:tc>
          <w:tcPr>
            <w:tcW w:w="2257" w:type="dxa"/>
          </w:tcPr>
          <w:p w14:paraId="681032DC" w14:textId="77777777" w:rsidR="00617D9F" w:rsidRPr="00063A17" w:rsidRDefault="00000000" w:rsidP="001A1C09">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rPr>
              <w:t>2023</w:t>
            </w:r>
          </w:p>
        </w:tc>
        <w:tc>
          <w:tcPr>
            <w:tcW w:w="2257" w:type="dxa"/>
          </w:tcPr>
          <w:p w14:paraId="507C007B" w14:textId="77777777" w:rsidR="00617D9F" w:rsidRPr="00063A17" w:rsidRDefault="00000000" w:rsidP="001A1C09">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rPr>
              <w:t>2024</w:t>
            </w:r>
          </w:p>
        </w:tc>
        <w:tc>
          <w:tcPr>
            <w:tcW w:w="2257" w:type="dxa"/>
          </w:tcPr>
          <w:p w14:paraId="402B515D" w14:textId="77777777" w:rsidR="00617D9F" w:rsidRPr="00063A17" w:rsidRDefault="00000000" w:rsidP="001A1C09">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rPr>
              <w:t>2025</w:t>
            </w:r>
          </w:p>
        </w:tc>
      </w:tr>
      <w:tr w:rsidR="00617D9F" w:rsidRPr="00063A17" w14:paraId="4C2B6F6D"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3ACA3B2F" w14:textId="77777777" w:rsidR="00617D9F" w:rsidRPr="00063A17" w:rsidRDefault="00000000" w:rsidP="001A1C09">
            <w:pPr>
              <w:jc w:val="both"/>
              <w:rPr>
                <w:rFonts w:ascii="游明朝" w:eastAsia="游明朝" w:hAnsi="游明朝"/>
              </w:rPr>
            </w:pPr>
            <w:r w:rsidRPr="00063A17">
              <w:rPr>
                <w:rFonts w:ascii="游明朝" w:eastAsia="游明朝" w:hAnsi="游明朝" w:cs="ＭＳ 明朝" w:hint="eastAsia"/>
              </w:rPr>
              <w:t>売上高</w:t>
            </w:r>
          </w:p>
        </w:tc>
        <w:tc>
          <w:tcPr>
            <w:tcW w:w="2257" w:type="dxa"/>
          </w:tcPr>
          <w:p w14:paraId="7B4D4E24"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111.5</w:t>
            </w:r>
            <w:r w:rsidRPr="00063A17">
              <w:rPr>
                <w:rFonts w:ascii="游明朝" w:eastAsia="游明朝" w:hAnsi="游明朝" w:cs="ＭＳ 明朝" w:hint="eastAsia"/>
              </w:rPr>
              <w:t>億円</w:t>
            </w:r>
          </w:p>
        </w:tc>
        <w:tc>
          <w:tcPr>
            <w:tcW w:w="2257" w:type="dxa"/>
          </w:tcPr>
          <w:p w14:paraId="5FBBB3A3"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108.6</w:t>
            </w:r>
            <w:r w:rsidRPr="00063A17">
              <w:rPr>
                <w:rFonts w:ascii="游明朝" w:eastAsia="游明朝" w:hAnsi="游明朝" w:cs="ＭＳ 明朝" w:hint="eastAsia"/>
              </w:rPr>
              <w:t>億円</w:t>
            </w:r>
          </w:p>
        </w:tc>
        <w:tc>
          <w:tcPr>
            <w:tcW w:w="2257" w:type="dxa"/>
          </w:tcPr>
          <w:p w14:paraId="3EE75818"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105.1</w:t>
            </w:r>
            <w:r w:rsidRPr="00063A17">
              <w:rPr>
                <w:rFonts w:ascii="游明朝" w:eastAsia="游明朝" w:hAnsi="游明朝" w:cs="ＭＳ 明朝" w:hint="eastAsia"/>
              </w:rPr>
              <w:t>億円</w:t>
            </w:r>
          </w:p>
        </w:tc>
      </w:tr>
      <w:tr w:rsidR="00617D9F" w:rsidRPr="00063A17" w14:paraId="61FA7C2E"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395E9937" w14:textId="77777777" w:rsidR="00617D9F" w:rsidRPr="00063A17" w:rsidRDefault="00000000" w:rsidP="001A1C09">
            <w:pPr>
              <w:jc w:val="both"/>
              <w:rPr>
                <w:rFonts w:ascii="游明朝" w:eastAsia="游明朝" w:hAnsi="游明朝"/>
              </w:rPr>
            </w:pPr>
            <w:r w:rsidRPr="00063A17">
              <w:rPr>
                <w:rFonts w:ascii="游明朝" w:eastAsia="游明朝" w:hAnsi="游明朝" w:cs="ＭＳ 明朝" w:hint="eastAsia"/>
              </w:rPr>
              <w:t>売上総利益</w:t>
            </w:r>
          </w:p>
        </w:tc>
        <w:tc>
          <w:tcPr>
            <w:tcW w:w="2257" w:type="dxa"/>
          </w:tcPr>
          <w:p w14:paraId="7D28AD0A"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27.0</w:t>
            </w:r>
            <w:r w:rsidRPr="00063A17">
              <w:rPr>
                <w:rFonts w:ascii="游明朝" w:eastAsia="游明朝" w:hAnsi="游明朝" w:cs="ＭＳ 明朝" w:hint="eastAsia"/>
              </w:rPr>
              <w:t>億円</w:t>
            </w:r>
          </w:p>
        </w:tc>
        <w:tc>
          <w:tcPr>
            <w:tcW w:w="2257" w:type="dxa"/>
          </w:tcPr>
          <w:p w14:paraId="1C836593"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26.3</w:t>
            </w:r>
            <w:r w:rsidRPr="00063A17">
              <w:rPr>
                <w:rFonts w:ascii="游明朝" w:eastAsia="游明朝" w:hAnsi="游明朝" w:cs="ＭＳ 明朝" w:hint="eastAsia"/>
              </w:rPr>
              <w:t>億円</w:t>
            </w:r>
          </w:p>
        </w:tc>
        <w:tc>
          <w:tcPr>
            <w:tcW w:w="2257" w:type="dxa"/>
          </w:tcPr>
          <w:p w14:paraId="77DC8580"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15.1</w:t>
            </w:r>
            <w:r w:rsidRPr="00063A17">
              <w:rPr>
                <w:rFonts w:ascii="游明朝" w:eastAsia="游明朝" w:hAnsi="游明朝" w:cs="ＭＳ 明朝" w:hint="eastAsia"/>
              </w:rPr>
              <w:t>億円</w:t>
            </w:r>
          </w:p>
        </w:tc>
      </w:tr>
      <w:tr w:rsidR="00617D9F" w:rsidRPr="00063A17" w14:paraId="3D9E160B"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617AD424" w14:textId="77777777" w:rsidR="00617D9F" w:rsidRPr="00063A17" w:rsidRDefault="00000000" w:rsidP="001A1C09">
            <w:pPr>
              <w:jc w:val="both"/>
              <w:rPr>
                <w:rFonts w:ascii="游明朝" w:eastAsia="游明朝" w:hAnsi="游明朝"/>
              </w:rPr>
            </w:pPr>
            <w:r w:rsidRPr="00063A17">
              <w:rPr>
                <w:rFonts w:ascii="游明朝" w:eastAsia="游明朝" w:hAnsi="游明朝" w:cs="ＭＳ 明朝" w:hint="eastAsia"/>
              </w:rPr>
              <w:t>営業利益</w:t>
            </w:r>
          </w:p>
        </w:tc>
        <w:tc>
          <w:tcPr>
            <w:tcW w:w="2257" w:type="dxa"/>
          </w:tcPr>
          <w:p w14:paraId="40294457"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8.26</w:t>
            </w:r>
            <w:r w:rsidRPr="00063A17">
              <w:rPr>
                <w:rFonts w:ascii="游明朝" w:eastAsia="游明朝" w:hAnsi="游明朝" w:cs="ＭＳ 明朝" w:hint="eastAsia"/>
              </w:rPr>
              <w:t>億円</w:t>
            </w:r>
          </w:p>
        </w:tc>
        <w:tc>
          <w:tcPr>
            <w:tcW w:w="2257" w:type="dxa"/>
          </w:tcPr>
          <w:p w14:paraId="0A2FA097"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6.52</w:t>
            </w:r>
            <w:r w:rsidRPr="00063A17">
              <w:rPr>
                <w:rFonts w:ascii="游明朝" w:eastAsia="游明朝" w:hAnsi="游明朝" w:cs="ＭＳ 明朝" w:hint="eastAsia"/>
              </w:rPr>
              <w:t>億円</w:t>
            </w:r>
          </w:p>
        </w:tc>
        <w:tc>
          <w:tcPr>
            <w:tcW w:w="2257" w:type="dxa"/>
          </w:tcPr>
          <w:p w14:paraId="6030724E"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4.22</w:t>
            </w:r>
            <w:r w:rsidRPr="00063A17">
              <w:rPr>
                <w:rFonts w:ascii="游明朝" w:eastAsia="游明朝" w:hAnsi="游明朝" w:cs="ＭＳ 明朝" w:hint="eastAsia"/>
              </w:rPr>
              <w:t>億円</w:t>
            </w:r>
          </w:p>
        </w:tc>
      </w:tr>
      <w:tr w:rsidR="00617D9F" w:rsidRPr="00063A17" w14:paraId="0E529A45"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74C07990" w14:textId="77777777" w:rsidR="00617D9F" w:rsidRPr="00063A17" w:rsidRDefault="00000000" w:rsidP="001A1C09">
            <w:pPr>
              <w:jc w:val="both"/>
              <w:rPr>
                <w:rFonts w:ascii="游明朝" w:eastAsia="游明朝" w:hAnsi="游明朝"/>
              </w:rPr>
            </w:pPr>
            <w:r w:rsidRPr="00063A17">
              <w:rPr>
                <w:rFonts w:ascii="游明朝" w:eastAsia="游明朝" w:hAnsi="游明朝" w:cs="ＭＳ 明朝" w:hint="eastAsia"/>
              </w:rPr>
              <w:t>売上総利益率</w:t>
            </w:r>
          </w:p>
        </w:tc>
        <w:tc>
          <w:tcPr>
            <w:tcW w:w="2257" w:type="dxa"/>
          </w:tcPr>
          <w:p w14:paraId="170473CA"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rPr>
              <w:t>24.2%</w:t>
            </w:r>
          </w:p>
        </w:tc>
        <w:tc>
          <w:tcPr>
            <w:tcW w:w="2257" w:type="dxa"/>
          </w:tcPr>
          <w:p w14:paraId="20DAC435"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rPr>
              <w:t>24.2%</w:t>
            </w:r>
          </w:p>
        </w:tc>
        <w:tc>
          <w:tcPr>
            <w:tcW w:w="2257" w:type="dxa"/>
          </w:tcPr>
          <w:p w14:paraId="03A5E519"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rPr>
              <w:t>14.4%</w:t>
            </w:r>
          </w:p>
        </w:tc>
      </w:tr>
    </w:tbl>
    <w:p w14:paraId="11F506A9" w14:textId="77777777" w:rsidR="00617D9F" w:rsidRPr="00063A17" w:rsidRDefault="00617D9F">
      <w:pPr>
        <w:pBdr>
          <w:top w:val="nil"/>
          <w:left w:val="nil"/>
          <w:bottom w:val="nil"/>
          <w:right w:val="nil"/>
          <w:between w:val="nil"/>
        </w:pBdr>
        <w:rPr>
          <w:rFonts w:ascii="游明朝" w:eastAsia="游明朝" w:hAnsi="游明朝"/>
        </w:rPr>
      </w:pPr>
    </w:p>
    <w:p w14:paraId="000D40B7" w14:textId="77777777" w:rsidR="00617D9F" w:rsidRPr="00063A17" w:rsidRDefault="00000000" w:rsidP="001A1C09">
      <w:pPr>
        <w:ind w:firstLineChars="100" w:firstLine="220"/>
        <w:rPr>
          <w:rFonts w:ascii="游明朝" w:eastAsia="游明朝" w:hAnsi="游明朝"/>
        </w:rPr>
      </w:pPr>
      <w:r w:rsidRPr="00063A17">
        <w:rPr>
          <w:rFonts w:ascii="游明朝" w:eastAsia="游明朝" w:hAnsi="游明朝" w:cs="Arial Unicode MS"/>
        </w:rPr>
        <w:t>2025</w:t>
      </w:r>
      <w:r w:rsidRPr="00063A17">
        <w:rPr>
          <w:rFonts w:ascii="游明朝" w:eastAsia="游明朝" w:hAnsi="游明朝" w:cs="ＭＳ 明朝" w:hint="eastAsia"/>
        </w:rPr>
        <w:t>年の粗利率</w:t>
      </w:r>
      <w:r w:rsidRPr="00063A17">
        <w:rPr>
          <w:rFonts w:ascii="游明朝" w:eastAsia="游明朝" w:hAnsi="游明朝" w:cs="Arial Unicode MS"/>
        </w:rPr>
        <w:t>14.4%</w:t>
      </w:r>
      <w:r w:rsidRPr="00063A17">
        <w:rPr>
          <w:rFonts w:ascii="游明朝" w:eastAsia="游明朝" w:hAnsi="游明朝" w:cs="ＭＳ 明朝" w:hint="eastAsia"/>
        </w:rPr>
        <w:t>は、専門工事として「原価上振れ・追加変更未回収・外注単価高止まり・歩掛悪化」のいずれか、または複合で発生していることを示す。ここを分解せずに</w:t>
      </w:r>
      <w:r w:rsidRPr="00063A17">
        <w:rPr>
          <w:rFonts w:ascii="游明朝" w:eastAsia="游明朝" w:hAnsi="游明朝" w:cs="Arial Unicode MS"/>
        </w:rPr>
        <w:t>DX/GX</w:t>
      </w:r>
      <w:r w:rsidRPr="00063A17">
        <w:rPr>
          <w:rFonts w:ascii="游明朝" w:eastAsia="游明朝" w:hAnsi="游明朝" w:cs="ＭＳ 明朝" w:hint="eastAsia"/>
        </w:rPr>
        <w:t>を語っても、経営層は意思決定できない。ゆえに、真因分解を最優先</w:t>
      </w:r>
      <w:r w:rsidRPr="00063A17">
        <w:rPr>
          <w:rFonts w:ascii="游明朝" w:eastAsia="游明朝" w:hAnsi="游明朝" w:cs="Arial Unicode MS"/>
        </w:rPr>
        <w:t>KPI</w:t>
      </w:r>
      <w:r w:rsidRPr="00063A17">
        <w:rPr>
          <w:rFonts w:ascii="游明朝" w:eastAsia="游明朝" w:hAnsi="游明朝" w:cs="ＭＳ 明朝" w:hint="eastAsia"/>
        </w:rPr>
        <w:t>として経営会議に組み込むべきである。</w:t>
      </w:r>
    </w:p>
    <w:p w14:paraId="17784C41" w14:textId="77777777" w:rsidR="00617D9F" w:rsidRPr="00063A17" w:rsidRDefault="00000000" w:rsidP="004E65E5">
      <w:pPr>
        <w:pStyle w:val="2"/>
        <w:rPr>
          <w:rFonts w:ascii="游明朝" w:eastAsia="游明朝" w:hAnsi="游明朝"/>
        </w:rPr>
      </w:pPr>
      <w:bookmarkStart w:id="4" w:name="_1ihut4oxws2h" w:colFirst="0" w:colLast="0"/>
      <w:bookmarkEnd w:id="4"/>
      <w:r w:rsidRPr="00063A17">
        <w:rPr>
          <w:rFonts w:ascii="游明朝" w:eastAsia="游明朝" w:hAnsi="游明朝" w:hint="eastAsia"/>
        </w:rPr>
        <w:lastRenderedPageBreak/>
        <w:t>【効率性】未成工事受入金の増加＝利益確定力と資金効率の同時毀損リスク</w:t>
      </w:r>
    </w:p>
    <w:p w14:paraId="1AAFDB73" w14:textId="13F8D7E0" w:rsidR="000E4846" w:rsidRDefault="000E4846" w:rsidP="000E4846">
      <w:pPr>
        <w:jc w:val="center"/>
        <w:rPr>
          <w:rFonts w:ascii="游明朝" w:eastAsia="游明朝" w:hAnsi="游明朝" w:cs="ＭＳ 明朝" w:hint="eastAsia"/>
        </w:rPr>
      </w:pPr>
      <w:r>
        <w:rPr>
          <w:rFonts w:ascii="游明朝" w:eastAsia="游明朝" w:hAnsi="游明朝" w:cs="ＭＳ 明朝" w:hint="eastAsia"/>
          <w:noProof/>
          <w:lang w:val="ja-JP"/>
        </w:rPr>
        <w:drawing>
          <wp:inline distT="0" distB="0" distL="0" distR="0" wp14:anchorId="4C7E6518" wp14:editId="63E7025D">
            <wp:extent cx="5733415" cy="2787650"/>
            <wp:effectExtent l="19050" t="19050" r="19685" b="12700"/>
            <wp:docPr id="794496323" name="図 2"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96323" name="図 2" descr="グラフ, 棒グラフ&#10;&#10;AI 生成コンテンツは誤りを含む可能性があります。"/>
                    <pic:cNvPicPr/>
                  </pic:nvPicPr>
                  <pic:blipFill>
                    <a:blip r:embed="rId6">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38A409A6" w14:textId="7CDF398D"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未成工事受入金は</w:t>
      </w:r>
      <w:r w:rsidRPr="00063A17">
        <w:rPr>
          <w:rFonts w:ascii="游明朝" w:eastAsia="游明朝" w:hAnsi="游明朝" w:cs="Arial Unicode MS"/>
        </w:rPr>
        <w:t>6.47</w:t>
      </w:r>
      <w:r w:rsidRPr="00063A17">
        <w:rPr>
          <w:rFonts w:ascii="游明朝" w:eastAsia="游明朝" w:hAnsi="游明朝" w:cs="ＭＳ 明朝" w:hint="eastAsia"/>
        </w:rPr>
        <w:t>億円</w:t>
      </w:r>
      <w:r w:rsidRPr="00063A17">
        <w:rPr>
          <w:rFonts w:ascii="游明朝" w:eastAsia="游明朝" w:hAnsi="游明朝" w:cs="Arial Unicode MS"/>
        </w:rPr>
        <w:t>→10.91</w:t>
      </w:r>
      <w:r w:rsidRPr="00063A17">
        <w:rPr>
          <w:rFonts w:ascii="游明朝" w:eastAsia="游明朝" w:hAnsi="游明朝" w:cs="ＭＳ 明朝" w:hint="eastAsia"/>
        </w:rPr>
        <w:t>億円</w:t>
      </w:r>
      <w:r w:rsidRPr="00063A17">
        <w:rPr>
          <w:rFonts w:ascii="游明朝" w:eastAsia="游明朝" w:hAnsi="游明朝" w:cs="Arial Unicode MS"/>
        </w:rPr>
        <w:t>→14.48</w:t>
      </w:r>
      <w:r w:rsidRPr="00063A17">
        <w:rPr>
          <w:rFonts w:ascii="游明朝" w:eastAsia="游明朝" w:hAnsi="游明朝" w:cs="ＭＳ 明朝" w:hint="eastAsia"/>
        </w:rPr>
        <w:t>億円と増加している。これは単なる受注増ではなく、以下のどれか（または複合）を意味する。</w:t>
      </w:r>
    </w:p>
    <w:p w14:paraId="0812FE8C"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工期長期化（冬期跨ぎ・段取り遅延・協力会社不足）</w:t>
      </w:r>
    </w:p>
    <w:p w14:paraId="5BBC0126"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出来高請求条件の悪化（請求マイルストーンが遅い）</w:t>
      </w:r>
    </w:p>
    <w:p w14:paraId="5684E2CC"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検収遅延・追加変更の書面化遅れ（請求根拠の不備）</w:t>
      </w:r>
    </w:p>
    <w:p w14:paraId="42FD9DB3"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「利益の出ない進行」を抱え、完成時に粗利が消える構造</w:t>
      </w:r>
    </w:p>
    <w:p w14:paraId="1697C3F5" w14:textId="77777777" w:rsidR="00617D9F" w:rsidRPr="00063A17" w:rsidRDefault="00617D9F">
      <w:pPr>
        <w:pBdr>
          <w:top w:val="nil"/>
          <w:left w:val="nil"/>
          <w:bottom w:val="nil"/>
          <w:right w:val="nil"/>
          <w:between w:val="nil"/>
        </w:pBdr>
        <w:rPr>
          <w:rFonts w:ascii="游明朝" w:eastAsia="游明朝" w:hAnsi="游明朝"/>
        </w:rPr>
      </w:pPr>
    </w:p>
    <w:p w14:paraId="57453F02" w14:textId="77777777"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現場で起きている問題は、要するに「契約・請求・設計変更回収の運用が現場任せで、利益が確定しない」ことである。ここを標準化して初めて、</w:t>
      </w:r>
      <w:r w:rsidRPr="00063A17">
        <w:rPr>
          <w:rFonts w:ascii="游明朝" w:eastAsia="游明朝" w:hAnsi="游明朝" w:cs="Arial Unicode MS"/>
        </w:rPr>
        <w:t>DX</w:t>
      </w:r>
      <w:r w:rsidRPr="00063A17">
        <w:rPr>
          <w:rFonts w:ascii="游明朝" w:eastAsia="游明朝" w:hAnsi="游明朝" w:cs="ＭＳ 明朝" w:hint="eastAsia"/>
        </w:rPr>
        <w:t>は費用ではなく利益装置となる。</w:t>
      </w:r>
    </w:p>
    <w:p w14:paraId="073E1F0F" w14:textId="30528580" w:rsidR="000E4846" w:rsidRDefault="000E4846">
      <w:pPr>
        <w:rPr>
          <w:rFonts w:ascii="游明朝" w:eastAsia="游明朝" w:hAnsi="游明朝"/>
        </w:rPr>
      </w:pPr>
      <w:r>
        <w:rPr>
          <w:rFonts w:ascii="游明朝" w:eastAsia="游明朝" w:hAnsi="游明朝"/>
        </w:rPr>
        <w:br w:type="page"/>
      </w:r>
    </w:p>
    <w:p w14:paraId="753A444F" w14:textId="77777777" w:rsidR="00617D9F" w:rsidRPr="00063A17" w:rsidRDefault="00000000" w:rsidP="004E65E5">
      <w:pPr>
        <w:pStyle w:val="1"/>
        <w:rPr>
          <w:rFonts w:ascii="游明朝" w:eastAsia="游明朝" w:hAnsi="游明朝"/>
        </w:rPr>
      </w:pPr>
      <w:bookmarkStart w:id="5" w:name="_nrgtavnyx3cv" w:colFirst="0" w:colLast="0"/>
      <w:bookmarkEnd w:id="5"/>
      <w:r w:rsidRPr="00063A17">
        <w:rPr>
          <w:rFonts w:ascii="游明朝" w:eastAsia="游明朝" w:hAnsi="游明朝" w:cs="Arial Unicode MS"/>
        </w:rPr>
        <w:lastRenderedPageBreak/>
        <w:t xml:space="preserve">3. </w:t>
      </w:r>
      <w:r w:rsidRPr="00063A17">
        <w:rPr>
          <w:rFonts w:ascii="游明朝" w:eastAsia="游明朝" w:hAnsi="游明朝" w:hint="eastAsia"/>
        </w:rPr>
        <w:t>経営課題の特定と優先順位（最優先</w:t>
      </w:r>
      <w:r w:rsidRPr="00063A17">
        <w:rPr>
          <w:rFonts w:ascii="游明朝" w:eastAsia="游明朝" w:hAnsi="游明朝" w:cs="Arial Unicode MS"/>
        </w:rPr>
        <w:t>3</w:t>
      </w:r>
      <w:r w:rsidRPr="00063A17">
        <w:rPr>
          <w:rFonts w:ascii="游明朝" w:eastAsia="游明朝" w:hAnsi="游明朝" w:hint="eastAsia"/>
        </w:rPr>
        <w:t>つ）</w:t>
      </w:r>
    </w:p>
    <w:p w14:paraId="575B7DF0" w14:textId="77777777" w:rsidR="00617D9F" w:rsidRPr="00063A17" w:rsidRDefault="00000000" w:rsidP="004E65E5">
      <w:pPr>
        <w:pStyle w:val="2"/>
        <w:rPr>
          <w:rFonts w:ascii="游明朝" w:eastAsia="游明朝" w:hAnsi="游明朝"/>
        </w:rPr>
      </w:pPr>
      <w:bookmarkStart w:id="6" w:name="_c8h9xs9hmnps" w:colFirst="0" w:colLast="0"/>
      <w:bookmarkEnd w:id="6"/>
      <w:r w:rsidRPr="00063A17">
        <w:rPr>
          <w:rFonts w:ascii="游明朝" w:eastAsia="游明朝" w:hAnsi="游明朝" w:hint="eastAsia"/>
        </w:rPr>
        <w:t>課題</w:t>
      </w:r>
      <w:r w:rsidRPr="00063A17">
        <w:rPr>
          <w:rFonts w:ascii="游明朝" w:eastAsia="游明朝" w:hAnsi="游明朝" w:cs="Arial Unicode MS"/>
        </w:rPr>
        <w:t>1</w:t>
      </w:r>
      <w:r w:rsidRPr="00063A17">
        <w:rPr>
          <w:rFonts w:ascii="游明朝" w:eastAsia="游明朝" w:hAnsi="游明朝" w:hint="eastAsia"/>
        </w:rPr>
        <w:t>：粗利急落の真因が可視化されていない（採算の再現性欠如）</w:t>
      </w:r>
    </w:p>
    <w:p w14:paraId="6BFB481C" w14:textId="77777777" w:rsidR="00617D9F" w:rsidRPr="00063A17" w:rsidRDefault="00000000" w:rsidP="001A1C09">
      <w:pPr>
        <w:ind w:firstLineChars="100" w:firstLine="220"/>
        <w:rPr>
          <w:rFonts w:ascii="游明朝" w:eastAsia="游明朝" w:hAnsi="游明朝"/>
        </w:rPr>
      </w:pPr>
      <w:r w:rsidRPr="00063A17">
        <w:rPr>
          <w:rFonts w:ascii="游明朝" w:eastAsia="游明朝" w:hAnsi="游明朝" w:cs="Arial Unicode MS"/>
        </w:rPr>
        <w:t>2025</w:t>
      </w:r>
      <w:r w:rsidRPr="00063A17">
        <w:rPr>
          <w:rFonts w:ascii="游明朝" w:eastAsia="游明朝" w:hAnsi="游明朝" w:cs="ＭＳ 明朝" w:hint="eastAsia"/>
        </w:rPr>
        <w:t>年の粗利率急落は経営の危険信号である。案件別採算の分布を出し、「勝ちパターン</w:t>
      </w:r>
      <w:r w:rsidRPr="00063A17">
        <w:rPr>
          <w:rFonts w:ascii="游明朝" w:eastAsia="游明朝" w:hAnsi="游明朝" w:cs="Arial Unicode MS"/>
        </w:rPr>
        <w:t>/</w:t>
      </w:r>
      <w:r w:rsidRPr="00063A17">
        <w:rPr>
          <w:rFonts w:ascii="游明朝" w:eastAsia="游明朝" w:hAnsi="游明朝" w:cs="ＭＳ 明朝" w:hint="eastAsia"/>
        </w:rPr>
        <w:t>負けパターン」を定義しなければ、受注を増やしても利益は戻らない。</w:t>
      </w:r>
    </w:p>
    <w:p w14:paraId="220A57E7" w14:textId="77777777" w:rsidR="00617D9F" w:rsidRPr="00063A17" w:rsidRDefault="00000000" w:rsidP="004E65E5">
      <w:pPr>
        <w:pStyle w:val="2"/>
        <w:rPr>
          <w:rFonts w:ascii="游明朝" w:eastAsia="游明朝" w:hAnsi="游明朝"/>
        </w:rPr>
      </w:pPr>
      <w:bookmarkStart w:id="7" w:name="_veqq6jkpah8b" w:colFirst="0" w:colLast="0"/>
      <w:bookmarkEnd w:id="7"/>
      <w:r w:rsidRPr="00063A17">
        <w:rPr>
          <w:rFonts w:ascii="游明朝" w:eastAsia="游明朝" w:hAnsi="游明朝" w:hint="eastAsia"/>
        </w:rPr>
        <w:t>課題</w:t>
      </w:r>
      <w:r w:rsidRPr="00063A17">
        <w:rPr>
          <w:rFonts w:ascii="游明朝" w:eastAsia="游明朝" w:hAnsi="游明朝" w:cs="Arial Unicode MS"/>
        </w:rPr>
        <w:t>2</w:t>
      </w:r>
      <w:r w:rsidRPr="00063A17">
        <w:rPr>
          <w:rFonts w:ascii="游明朝" w:eastAsia="游明朝" w:hAnsi="游明朝" w:hint="eastAsia"/>
        </w:rPr>
        <w:t>：未成工事受入金増の背景にある</w:t>
      </w:r>
      <w:r w:rsidRPr="00063A17">
        <w:rPr>
          <w:rFonts w:ascii="游明朝" w:eastAsia="游明朝" w:hAnsi="游明朝" w:cs="Arial Unicode MS"/>
        </w:rPr>
        <w:t>“</w:t>
      </w:r>
      <w:r w:rsidRPr="00063A17">
        <w:rPr>
          <w:rFonts w:ascii="游明朝" w:eastAsia="游明朝" w:hAnsi="游明朝" w:hint="eastAsia"/>
        </w:rPr>
        <w:t>利益確定の仕組み</w:t>
      </w:r>
      <w:r w:rsidRPr="00063A17">
        <w:rPr>
          <w:rFonts w:ascii="游明朝" w:eastAsia="游明朝" w:hAnsi="游明朝" w:cs="Arial Unicode MS"/>
        </w:rPr>
        <w:t>”</w:t>
      </w:r>
      <w:r w:rsidRPr="00063A17">
        <w:rPr>
          <w:rFonts w:ascii="游明朝" w:eastAsia="游明朝" w:hAnsi="游明朝" w:hint="eastAsia"/>
        </w:rPr>
        <w:t>が弱い</w:t>
      </w:r>
    </w:p>
    <w:p w14:paraId="01DB0AF8" w14:textId="77777777"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検収・出来高・設計変更回収の遅れは、資金効率だけでなく粗利そのものを消す。現場に任せず、契約条件と運用</w:t>
      </w:r>
      <w:r w:rsidRPr="00063A17">
        <w:rPr>
          <w:rFonts w:ascii="游明朝" w:eastAsia="游明朝" w:hAnsi="游明朝" w:cs="Arial Unicode MS"/>
        </w:rPr>
        <w:t>KPI</w:t>
      </w:r>
      <w:r w:rsidRPr="00063A17">
        <w:rPr>
          <w:rFonts w:ascii="游明朝" w:eastAsia="游明朝" w:hAnsi="游明朝" w:cs="ＭＳ 明朝" w:hint="eastAsia"/>
        </w:rPr>
        <w:t>で縛るべきである。</w:t>
      </w:r>
    </w:p>
    <w:p w14:paraId="4B407B99" w14:textId="77777777" w:rsidR="00617D9F" w:rsidRPr="00063A17" w:rsidRDefault="00000000" w:rsidP="004E65E5">
      <w:pPr>
        <w:pStyle w:val="2"/>
        <w:rPr>
          <w:rFonts w:ascii="游明朝" w:eastAsia="游明朝" w:hAnsi="游明朝"/>
        </w:rPr>
      </w:pPr>
      <w:bookmarkStart w:id="8" w:name="_l7ygmrcw1qd" w:colFirst="0" w:colLast="0"/>
      <w:bookmarkEnd w:id="8"/>
      <w:r w:rsidRPr="00063A17">
        <w:rPr>
          <w:rFonts w:ascii="游明朝" w:eastAsia="游明朝" w:hAnsi="游明朝" w:hint="eastAsia"/>
        </w:rPr>
        <w:t>課題</w:t>
      </w:r>
      <w:r w:rsidRPr="00063A17">
        <w:rPr>
          <w:rFonts w:ascii="游明朝" w:eastAsia="游明朝" w:hAnsi="游明朝" w:cs="Arial Unicode MS"/>
        </w:rPr>
        <w:t>3</w:t>
      </w:r>
      <w:r w:rsidRPr="00063A17">
        <w:rPr>
          <w:rFonts w:ascii="游明朝" w:eastAsia="游明朝" w:hAnsi="游明朝" w:hint="eastAsia"/>
        </w:rPr>
        <w:t>：</w:t>
      </w:r>
      <w:r w:rsidRPr="00063A17">
        <w:rPr>
          <w:rFonts w:ascii="游明朝" w:eastAsia="游明朝" w:hAnsi="游明朝" w:cs="Arial Unicode MS"/>
        </w:rPr>
        <w:t>2024</w:t>
      </w:r>
      <w:r w:rsidRPr="00063A17">
        <w:rPr>
          <w:rFonts w:ascii="游明朝" w:eastAsia="游明朝" w:hAnsi="游明朝" w:hint="eastAsia"/>
        </w:rPr>
        <w:t>年問題下での稼働設計が受注条件に落ちていない</w:t>
      </w:r>
    </w:p>
    <w:p w14:paraId="03D27C92" w14:textId="77777777"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週休確保・残業上限の制約下では、工程の前倒し、段取り標準、価格転嫁（夜間</w:t>
      </w:r>
      <w:r w:rsidRPr="00063A17">
        <w:rPr>
          <w:rFonts w:ascii="游明朝" w:eastAsia="游明朝" w:hAnsi="游明朝" w:cs="Arial Unicode MS"/>
        </w:rPr>
        <w:t>/</w:t>
      </w:r>
      <w:r w:rsidRPr="00063A17">
        <w:rPr>
          <w:rFonts w:ascii="游明朝" w:eastAsia="游明朝" w:hAnsi="游明朝" w:cs="ＭＳ 明朝" w:hint="eastAsia"/>
        </w:rPr>
        <w:t>休日・冬期・広域移動）を契約に織り込まない限り、採算は構造的に悪化する。</w:t>
      </w:r>
    </w:p>
    <w:p w14:paraId="0415A702" w14:textId="435E9599" w:rsidR="00617D9F" w:rsidRPr="00063A17" w:rsidRDefault="00617D9F">
      <w:pPr>
        <w:rPr>
          <w:rFonts w:ascii="游明朝" w:eastAsia="游明朝" w:hAnsi="游明朝"/>
        </w:rPr>
      </w:pPr>
    </w:p>
    <w:p w14:paraId="4DB498C5" w14:textId="1E9DEB1F" w:rsidR="00617D9F" w:rsidRPr="00063A17" w:rsidRDefault="00000000" w:rsidP="004E65E5">
      <w:pPr>
        <w:pStyle w:val="1"/>
        <w:rPr>
          <w:rFonts w:ascii="游明朝" w:eastAsia="游明朝" w:hAnsi="游明朝"/>
          <w:lang w:val="en-US"/>
        </w:rPr>
      </w:pPr>
      <w:bookmarkStart w:id="9" w:name="_5e7nvo8yjrni" w:colFirst="0" w:colLast="0"/>
      <w:bookmarkEnd w:id="9"/>
      <w:r w:rsidRPr="00063A17">
        <w:rPr>
          <w:rFonts w:ascii="游明朝" w:eastAsia="游明朝" w:hAnsi="游明朝"/>
          <w:lang w:val="en-US"/>
        </w:rPr>
        <w:t xml:space="preserve">4. </w:t>
      </w:r>
      <w:r w:rsidRPr="00063A17">
        <w:rPr>
          <w:rFonts w:ascii="游明朝" w:eastAsia="游明朝" w:hAnsi="游明朝" w:cs="ＭＳ 明朝" w:hint="eastAsia"/>
        </w:rPr>
        <w:t>具体的解決策</w:t>
      </w:r>
      <w:r w:rsidRPr="00063A17">
        <w:rPr>
          <w:rFonts w:ascii="游明朝" w:eastAsia="游明朝" w:hAnsi="游明朝" w:cs="ＭＳ 明朝" w:hint="eastAsia"/>
          <w:lang w:val="en-US"/>
        </w:rPr>
        <w:t>（</w:t>
      </w:r>
      <w:r w:rsidRPr="00063A17">
        <w:rPr>
          <w:rFonts w:ascii="游明朝" w:eastAsia="游明朝" w:hAnsi="游明朝"/>
          <w:lang w:val="en-US"/>
        </w:rPr>
        <w:t>Action Plan</w:t>
      </w:r>
      <w:r w:rsidRPr="00063A17">
        <w:rPr>
          <w:rFonts w:ascii="游明朝" w:eastAsia="游明朝" w:hAnsi="游明朝" w:cs="ＭＳ 明朝" w:hint="eastAsia"/>
          <w:lang w:val="en-US"/>
        </w:rPr>
        <w:t>）</w:t>
      </w:r>
    </w:p>
    <w:p w14:paraId="24559B61" w14:textId="77777777" w:rsidR="00617D9F" w:rsidRPr="00063A17" w:rsidRDefault="00000000">
      <w:pPr>
        <w:pStyle w:val="2"/>
        <w:rPr>
          <w:rFonts w:ascii="游明朝" w:eastAsia="游明朝" w:hAnsi="游明朝"/>
        </w:rPr>
      </w:pPr>
      <w:bookmarkStart w:id="10" w:name="_66hfkrajof93" w:colFirst="0" w:colLast="0"/>
      <w:bookmarkEnd w:id="10"/>
      <w:r w:rsidRPr="00063A17">
        <w:rPr>
          <w:rFonts w:ascii="游明朝" w:eastAsia="游明朝" w:hAnsi="游明朝" w:cs="Arial Unicode MS"/>
        </w:rPr>
        <w:t xml:space="preserve">4-1. </w:t>
      </w:r>
      <w:r w:rsidRPr="00063A17">
        <w:rPr>
          <w:rFonts w:ascii="游明朝" w:eastAsia="游明朝" w:hAnsi="游明朝" w:cs="ＭＳ 明朝" w:hint="eastAsia"/>
        </w:rPr>
        <w:t>施策</w:t>
      </w:r>
      <w:r w:rsidRPr="00063A17">
        <w:rPr>
          <w:rFonts w:ascii="游明朝" w:eastAsia="游明朝" w:hAnsi="游明朝" w:cs="Arial Unicode MS"/>
        </w:rPr>
        <w:t>A</w:t>
      </w:r>
      <w:r w:rsidRPr="00063A17">
        <w:rPr>
          <w:rFonts w:ascii="游明朝" w:eastAsia="游明朝" w:hAnsi="游明朝" w:cs="ＭＳ 明朝" w:hint="eastAsia"/>
        </w:rPr>
        <w:t>：利益悪化の真因分解</w:t>
      </w:r>
      <w:r w:rsidRPr="00063A17">
        <w:rPr>
          <w:rFonts w:ascii="游明朝" w:eastAsia="游明朝" w:hAnsi="游明朝" w:cs="Arial Unicode MS"/>
        </w:rPr>
        <w:t>→</w:t>
      </w:r>
      <w:r w:rsidRPr="00063A17">
        <w:rPr>
          <w:rFonts w:ascii="游明朝" w:eastAsia="游明朝" w:hAnsi="游明朝" w:cs="ＭＳ 明朝" w:hint="eastAsia"/>
        </w:rPr>
        <w:t>採算ゲートの</w:t>
      </w:r>
      <w:r w:rsidRPr="00063A17">
        <w:rPr>
          <w:rFonts w:ascii="游明朝" w:eastAsia="游明朝" w:hAnsi="游明朝" w:cs="Arial Unicode MS"/>
        </w:rPr>
        <w:t>“</w:t>
      </w:r>
      <w:r w:rsidRPr="00063A17">
        <w:rPr>
          <w:rFonts w:ascii="游明朝" w:eastAsia="游明朝" w:hAnsi="游明朝" w:cs="ＭＳ 明朝" w:hint="eastAsia"/>
        </w:rPr>
        <w:t>強制力</w:t>
      </w:r>
      <w:r w:rsidRPr="00063A17">
        <w:rPr>
          <w:rFonts w:ascii="游明朝" w:eastAsia="游明朝" w:hAnsi="游明朝" w:cs="Arial Unicode MS"/>
        </w:rPr>
        <w:t>”</w:t>
      </w:r>
      <w:r w:rsidRPr="00063A17">
        <w:rPr>
          <w:rFonts w:ascii="游明朝" w:eastAsia="游明朝" w:hAnsi="游明朝" w:cs="ＭＳ 明朝" w:hint="eastAsia"/>
        </w:rPr>
        <w:t>を作る</w:t>
      </w:r>
    </w:p>
    <w:p w14:paraId="60FC21BC" w14:textId="2B51C441"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最初の</w:t>
      </w:r>
      <w:r w:rsidRPr="00063A17">
        <w:rPr>
          <w:rFonts w:ascii="游明朝" w:eastAsia="游明朝" w:hAnsi="游明朝" w:cs="Arial Unicode MS"/>
        </w:rPr>
        <w:t>60</w:t>
      </w:r>
      <w:r w:rsidRPr="00063A17">
        <w:rPr>
          <w:rFonts w:ascii="游明朝" w:eastAsia="游明朝" w:hAnsi="游明朝" w:cs="ＭＳ 明朝" w:hint="eastAsia"/>
        </w:rPr>
        <w:t>日で「案件別採算の見える化」と「受注の意思決定ルール」を確立する。ここが全施策の起点である。</w:t>
      </w:r>
    </w:p>
    <w:p w14:paraId="7A6C7029" w14:textId="7AE2A9BB" w:rsidR="00617D9F" w:rsidRPr="00063A17" w:rsidRDefault="00000000" w:rsidP="001A1C09">
      <w:pPr>
        <w:rPr>
          <w:rFonts w:ascii="游明朝" w:eastAsia="游明朝" w:hAnsi="游明朝"/>
        </w:rPr>
      </w:pPr>
      <w:r w:rsidRPr="00063A17">
        <w:rPr>
          <w:rFonts w:ascii="游明朝" w:eastAsia="游明朝" w:hAnsi="游明朝" w:cs="ＭＳ 明朝" w:hint="eastAsia"/>
          <w:b/>
          <w:bCs/>
        </w:rPr>
        <w:t>実行ステップ（</w:t>
      </w:r>
      <w:r w:rsidRPr="00063A17">
        <w:rPr>
          <w:rFonts w:ascii="游明朝" w:eastAsia="游明朝" w:hAnsi="游明朝" w:cs="Arial Unicode MS"/>
          <w:b/>
          <w:bCs/>
        </w:rPr>
        <w:t>60</w:t>
      </w:r>
      <w:r w:rsidRPr="00063A17">
        <w:rPr>
          <w:rFonts w:ascii="游明朝" w:eastAsia="游明朝" w:hAnsi="游明朝" w:cs="ＭＳ 明朝" w:hint="eastAsia"/>
          <w:b/>
          <w:bCs/>
        </w:rPr>
        <w:t>日）</w:t>
      </w:r>
    </w:p>
    <w:p w14:paraId="2D17D2A0"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案件台帳を統一（最低項目）</w:t>
      </w:r>
    </w:p>
    <w:p w14:paraId="05F8162D" w14:textId="77777777" w:rsidR="00617D9F" w:rsidRPr="00063A17" w:rsidRDefault="00000000">
      <w:pPr>
        <w:numPr>
          <w:ilvl w:val="1"/>
          <w:numId w:val="1"/>
        </w:numPr>
        <w:rPr>
          <w:rFonts w:ascii="游明朝" w:eastAsia="游明朝" w:hAnsi="游明朝"/>
          <w:color w:val="000000"/>
        </w:rPr>
      </w:pPr>
      <w:r w:rsidRPr="00063A17">
        <w:rPr>
          <w:rFonts w:ascii="游明朝" w:eastAsia="游明朝" w:hAnsi="游明朝" w:cs="ＭＳ 明朝" w:hint="eastAsia"/>
        </w:rPr>
        <w:t>工種、発注者（官</w:t>
      </w:r>
      <w:r w:rsidRPr="00063A17">
        <w:rPr>
          <w:rFonts w:ascii="游明朝" w:eastAsia="游明朝" w:hAnsi="游明朝" w:cs="Arial Unicode MS"/>
        </w:rPr>
        <w:t>/</w:t>
      </w:r>
      <w:r w:rsidRPr="00063A17">
        <w:rPr>
          <w:rFonts w:ascii="游明朝" w:eastAsia="游明朝" w:hAnsi="游明朝" w:cs="ＭＳ 明朝" w:hint="eastAsia"/>
        </w:rPr>
        <w:t>民）、立場（元請</w:t>
      </w:r>
      <w:r w:rsidRPr="00063A17">
        <w:rPr>
          <w:rFonts w:ascii="游明朝" w:eastAsia="游明朝" w:hAnsi="游明朝" w:cs="Arial Unicode MS"/>
        </w:rPr>
        <w:t>/</w:t>
      </w:r>
      <w:r w:rsidRPr="00063A17">
        <w:rPr>
          <w:rFonts w:ascii="游明朝" w:eastAsia="游明朝" w:hAnsi="游明朝" w:cs="ＭＳ 明朝" w:hint="eastAsia"/>
        </w:rPr>
        <w:t>一次</w:t>
      </w:r>
      <w:r w:rsidRPr="00063A17">
        <w:rPr>
          <w:rFonts w:ascii="游明朝" w:eastAsia="游明朝" w:hAnsi="游明朝" w:cs="Arial Unicode MS"/>
        </w:rPr>
        <w:t>/</w:t>
      </w:r>
      <w:r w:rsidRPr="00063A17">
        <w:rPr>
          <w:rFonts w:ascii="游明朝" w:eastAsia="游明朝" w:hAnsi="游明朝" w:cs="ＭＳ 明朝" w:hint="eastAsia"/>
        </w:rPr>
        <w:t>二次）、地域（道央</w:t>
      </w:r>
      <w:r w:rsidRPr="00063A17">
        <w:rPr>
          <w:rFonts w:ascii="游明朝" w:eastAsia="游明朝" w:hAnsi="游明朝" w:cs="Arial Unicode MS"/>
        </w:rPr>
        <w:t>/</w:t>
      </w:r>
      <w:r w:rsidRPr="00063A17">
        <w:rPr>
          <w:rFonts w:ascii="游明朝" w:eastAsia="游明朝" w:hAnsi="游明朝" w:cs="ＭＳ 明朝" w:hint="eastAsia"/>
        </w:rPr>
        <w:t>道東</w:t>
      </w:r>
      <w:r w:rsidRPr="00063A17">
        <w:rPr>
          <w:rFonts w:ascii="游明朝" w:eastAsia="游明朝" w:hAnsi="游明朝" w:cs="Arial Unicode MS"/>
        </w:rPr>
        <w:t>/</w:t>
      </w:r>
      <w:r w:rsidRPr="00063A17">
        <w:rPr>
          <w:rFonts w:ascii="游明朝" w:eastAsia="游明朝" w:hAnsi="游明朝" w:cs="ＭＳ 明朝" w:hint="eastAsia"/>
        </w:rPr>
        <w:t>道北</w:t>
      </w:r>
      <w:r w:rsidRPr="00063A17">
        <w:rPr>
          <w:rFonts w:ascii="游明朝" w:eastAsia="游明朝" w:hAnsi="游明朝" w:cs="Arial Unicode MS"/>
        </w:rPr>
        <w:t>/</w:t>
      </w:r>
      <w:r w:rsidRPr="00063A17">
        <w:rPr>
          <w:rFonts w:ascii="游明朝" w:eastAsia="游明朝" w:hAnsi="游明朝" w:cs="ＭＳ 明朝" w:hint="eastAsia"/>
        </w:rPr>
        <w:t>道南）、工期（冬期跨ぎ有無）、移動</w:t>
      </w:r>
      <w:r w:rsidRPr="00063A17">
        <w:rPr>
          <w:rFonts w:ascii="游明朝" w:eastAsia="游明朝" w:hAnsi="游明朝" w:cs="Arial Unicode MS"/>
        </w:rPr>
        <w:t>/</w:t>
      </w:r>
      <w:r w:rsidRPr="00063A17">
        <w:rPr>
          <w:rFonts w:ascii="游明朝" w:eastAsia="游明朝" w:hAnsi="游明朝" w:cs="ＭＳ 明朝" w:hint="eastAsia"/>
        </w:rPr>
        <w:t>宿泊有無、協力会社、契約形態（単価</w:t>
      </w:r>
      <w:r w:rsidRPr="00063A17">
        <w:rPr>
          <w:rFonts w:ascii="游明朝" w:eastAsia="游明朝" w:hAnsi="游明朝" w:cs="Arial Unicode MS"/>
        </w:rPr>
        <w:t>/</w:t>
      </w:r>
      <w:r w:rsidRPr="00063A17">
        <w:rPr>
          <w:rFonts w:ascii="游明朝" w:eastAsia="游明朝" w:hAnsi="游明朝" w:cs="ＭＳ 明朝" w:hint="eastAsia"/>
        </w:rPr>
        <w:t>一式）、設計変更条項、出来高請求条件</w:t>
      </w:r>
    </w:p>
    <w:p w14:paraId="19776BDB"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粗利下振れ理由コードを固定（手戻り、応援増、資材高、段取り遅延、検収遅延、設計変更未回収</w:t>
      </w:r>
      <w:r w:rsidRPr="00063A17">
        <w:rPr>
          <w:rFonts w:ascii="游明朝" w:eastAsia="游明朝" w:hAnsi="游明朝" w:cs="Arial Unicode MS"/>
        </w:rPr>
        <w:t xml:space="preserve"> </w:t>
      </w:r>
      <w:r w:rsidRPr="00063A17">
        <w:rPr>
          <w:rFonts w:ascii="游明朝" w:eastAsia="游明朝" w:hAnsi="游明朝" w:cs="ＭＳ 明朝" w:hint="eastAsia"/>
        </w:rPr>
        <w:t>等）</w:t>
      </w:r>
    </w:p>
    <w:p w14:paraId="15716A2E"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採算ゲート（</w:t>
      </w:r>
      <w:r w:rsidRPr="00063A17">
        <w:rPr>
          <w:rFonts w:ascii="游明朝" w:eastAsia="游明朝" w:hAnsi="游明朝" w:cs="Arial Unicode MS"/>
        </w:rPr>
        <w:t>Go/No-Go</w:t>
      </w:r>
      <w:r w:rsidRPr="00063A17">
        <w:rPr>
          <w:rFonts w:ascii="游明朝" w:eastAsia="游明朝" w:hAnsi="游明朝" w:cs="ＭＳ 明朝" w:hint="eastAsia"/>
        </w:rPr>
        <w:t>）を経営ルール化</w:t>
      </w:r>
    </w:p>
    <w:p w14:paraId="3B033456" w14:textId="77777777" w:rsidR="00617D9F" w:rsidRPr="00063A17" w:rsidRDefault="00000000">
      <w:pPr>
        <w:numPr>
          <w:ilvl w:val="1"/>
          <w:numId w:val="1"/>
        </w:numPr>
        <w:rPr>
          <w:rFonts w:ascii="游明朝" w:eastAsia="游明朝" w:hAnsi="游明朝"/>
          <w:color w:val="000000"/>
        </w:rPr>
      </w:pPr>
      <w:r w:rsidRPr="00063A17">
        <w:rPr>
          <w:rFonts w:ascii="游明朝" w:eastAsia="游明朝" w:hAnsi="游明朝" w:cs="ＭＳ 明朝" w:hint="eastAsia"/>
        </w:rPr>
        <w:t>目標粗利率（工種別）と最低粗利率（絶対ライン）を設定</w:t>
      </w:r>
    </w:p>
    <w:p w14:paraId="04FBA7FB" w14:textId="77777777" w:rsidR="00617D9F" w:rsidRPr="00063A17" w:rsidRDefault="00000000">
      <w:pPr>
        <w:numPr>
          <w:ilvl w:val="1"/>
          <w:numId w:val="1"/>
        </w:numPr>
        <w:rPr>
          <w:rFonts w:ascii="游明朝" w:eastAsia="游明朝" w:hAnsi="游明朝"/>
          <w:color w:val="000000"/>
        </w:rPr>
      </w:pPr>
      <w:r w:rsidRPr="00063A17">
        <w:rPr>
          <w:rFonts w:ascii="游明朝" w:eastAsia="游明朝" w:hAnsi="游明朝" w:cs="ＭＳ 明朝" w:hint="eastAsia"/>
        </w:rPr>
        <w:t>冬期跨ぎ・広域移動・夜間</w:t>
      </w:r>
      <w:r w:rsidRPr="00063A17">
        <w:rPr>
          <w:rFonts w:ascii="游明朝" w:eastAsia="游明朝" w:hAnsi="游明朝" w:cs="Arial Unicode MS"/>
        </w:rPr>
        <w:t>/</w:t>
      </w:r>
      <w:r w:rsidRPr="00063A17">
        <w:rPr>
          <w:rFonts w:ascii="游明朝" w:eastAsia="游明朝" w:hAnsi="游明朝" w:cs="ＭＳ 明朝" w:hint="eastAsia"/>
        </w:rPr>
        <w:t>休日の割増を見積の必須項目化</w:t>
      </w:r>
    </w:p>
    <w:p w14:paraId="4567E867" w14:textId="77777777" w:rsidR="00617D9F" w:rsidRPr="00063A17" w:rsidRDefault="00000000">
      <w:pPr>
        <w:numPr>
          <w:ilvl w:val="1"/>
          <w:numId w:val="1"/>
        </w:numPr>
        <w:rPr>
          <w:rFonts w:ascii="游明朝" w:eastAsia="游明朝" w:hAnsi="游明朝"/>
          <w:color w:val="000000"/>
        </w:rPr>
      </w:pPr>
      <w:r w:rsidRPr="00063A17">
        <w:rPr>
          <w:rFonts w:ascii="游明朝" w:eastAsia="游明朝" w:hAnsi="游明朝" w:cs="ＭＳ 明朝" w:hint="eastAsia"/>
        </w:rPr>
        <w:lastRenderedPageBreak/>
        <w:t>「設計変更の書面化がない案件は着手しない」を原則化</w:t>
      </w:r>
    </w:p>
    <w:p w14:paraId="3E4B954E" w14:textId="77777777" w:rsidR="00617D9F" w:rsidRPr="00063A17" w:rsidRDefault="00617D9F">
      <w:pPr>
        <w:pBdr>
          <w:top w:val="nil"/>
          <w:left w:val="nil"/>
          <w:bottom w:val="nil"/>
          <w:right w:val="nil"/>
          <w:between w:val="nil"/>
        </w:pBdr>
        <w:rPr>
          <w:rFonts w:ascii="游明朝" w:eastAsia="游明朝" w:hAnsi="游明朝"/>
        </w:rPr>
      </w:pPr>
    </w:p>
    <w:p w14:paraId="767FA9C9" w14:textId="375E67AF" w:rsidR="00617D9F" w:rsidRPr="00063A17" w:rsidRDefault="00000000" w:rsidP="001A1C09">
      <w:pPr>
        <w:rPr>
          <w:rFonts w:ascii="游明朝" w:eastAsia="游明朝" w:hAnsi="游明朝"/>
        </w:rPr>
      </w:pPr>
      <w:r w:rsidRPr="00063A17">
        <w:rPr>
          <w:rFonts w:ascii="游明朝" w:eastAsia="游明朝" w:hAnsi="游明朝" w:cs="ＭＳ 明朝" w:hint="eastAsia"/>
          <w:b/>
          <w:bCs/>
        </w:rPr>
        <w:t>意思決定の</w:t>
      </w:r>
      <w:r w:rsidRPr="00063A17">
        <w:rPr>
          <w:rFonts w:ascii="游明朝" w:eastAsia="游明朝" w:hAnsi="游明朝" w:cs="Arial Unicode MS"/>
          <w:b/>
          <w:bCs/>
        </w:rPr>
        <w:t>“</w:t>
      </w:r>
      <w:r w:rsidRPr="00063A17">
        <w:rPr>
          <w:rFonts w:ascii="游明朝" w:eastAsia="游明朝" w:hAnsi="游明朝" w:cs="ＭＳ 明朝" w:hint="eastAsia"/>
          <w:b/>
          <w:bCs/>
        </w:rPr>
        <w:t>数での宣言</w:t>
      </w:r>
      <w:r w:rsidRPr="00063A17">
        <w:rPr>
          <w:rFonts w:ascii="游明朝" w:eastAsia="游明朝" w:hAnsi="游明朝" w:cs="Arial Unicode MS"/>
          <w:b/>
          <w:bCs/>
        </w:rPr>
        <w:t>”</w:t>
      </w:r>
    </w:p>
    <w:p w14:paraId="1AA18CEB"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「粗利率が最低ライン未満の案件は受注しない」</w:t>
      </w:r>
    </w:p>
    <w:p w14:paraId="42A7C174"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「検収・変更合意のマイルストーンが設定できない契約は条件交渉が成立するまで着手しない」</w:t>
      </w:r>
    </w:p>
    <w:p w14:paraId="1E771A21" w14:textId="3BBC763F" w:rsidR="00617D9F" w:rsidRPr="00063A17" w:rsidRDefault="00617D9F">
      <w:pPr>
        <w:rPr>
          <w:rFonts w:ascii="游明朝" w:eastAsia="游明朝" w:hAnsi="游明朝"/>
        </w:rPr>
      </w:pPr>
    </w:p>
    <w:p w14:paraId="5A32173D" w14:textId="77777777" w:rsidR="00617D9F" w:rsidRPr="00063A17" w:rsidRDefault="00000000">
      <w:pPr>
        <w:pStyle w:val="2"/>
        <w:rPr>
          <w:rFonts w:ascii="游明朝" w:eastAsia="游明朝" w:hAnsi="游明朝"/>
        </w:rPr>
      </w:pPr>
      <w:bookmarkStart w:id="11" w:name="_nc9a4t4mzq82" w:colFirst="0" w:colLast="0"/>
      <w:bookmarkEnd w:id="11"/>
      <w:r w:rsidRPr="00063A17">
        <w:rPr>
          <w:rFonts w:ascii="游明朝" w:eastAsia="游明朝" w:hAnsi="游明朝" w:cs="Arial Unicode MS"/>
        </w:rPr>
        <w:t xml:space="preserve">4-2. </w:t>
      </w:r>
      <w:r w:rsidRPr="00063A17">
        <w:rPr>
          <w:rFonts w:ascii="游明朝" w:eastAsia="游明朝" w:hAnsi="游明朝" w:cs="ＭＳ 明朝" w:hint="eastAsia"/>
        </w:rPr>
        <w:t>施策</w:t>
      </w:r>
      <w:r w:rsidRPr="00063A17">
        <w:rPr>
          <w:rFonts w:ascii="游明朝" w:eastAsia="游明朝" w:hAnsi="游明朝" w:cs="Arial Unicode MS"/>
        </w:rPr>
        <w:t>B</w:t>
      </w:r>
      <w:r w:rsidRPr="00063A17">
        <w:rPr>
          <w:rFonts w:ascii="游明朝" w:eastAsia="游明朝" w:hAnsi="游明朝" w:cs="ＭＳ 明朝" w:hint="eastAsia"/>
        </w:rPr>
        <w:t>：未成工事受入金・出来高・設計変更回収を</w:t>
      </w:r>
      <w:r w:rsidRPr="00063A17">
        <w:rPr>
          <w:rFonts w:ascii="游明朝" w:eastAsia="游明朝" w:hAnsi="游明朝" w:cs="Arial Unicode MS"/>
        </w:rPr>
        <w:t>“</w:t>
      </w:r>
      <w:r w:rsidRPr="00063A17">
        <w:rPr>
          <w:rFonts w:ascii="游明朝" w:eastAsia="游明朝" w:hAnsi="游明朝" w:cs="ＭＳ 明朝" w:hint="eastAsia"/>
        </w:rPr>
        <w:t>運用で締める</w:t>
      </w:r>
      <w:r w:rsidRPr="00063A17">
        <w:rPr>
          <w:rFonts w:ascii="游明朝" w:eastAsia="游明朝" w:hAnsi="游明朝" w:cs="Arial Unicode MS"/>
        </w:rPr>
        <w:t>”</w:t>
      </w:r>
    </w:p>
    <w:p w14:paraId="2C7196A3" w14:textId="48112847" w:rsidR="00617D9F" w:rsidRPr="00063A17" w:rsidRDefault="00000000" w:rsidP="000E4846">
      <w:pPr>
        <w:ind w:firstLineChars="100" w:firstLine="220"/>
        <w:rPr>
          <w:rFonts w:ascii="游明朝" w:eastAsia="游明朝" w:hAnsi="游明朝"/>
        </w:rPr>
      </w:pPr>
      <w:r w:rsidRPr="00063A17">
        <w:rPr>
          <w:rFonts w:ascii="游明朝" w:eastAsia="游明朝" w:hAnsi="游明朝" w:cs="ＭＳ 明朝" w:hint="eastAsia"/>
        </w:rPr>
        <w:t>未成工事受入金の増加は「受注の勢い」ではなく「利益確定の遅れ」を内包する。ここを締めれば、粗利とキャッシュ双方が改善する。</w:t>
      </w:r>
    </w:p>
    <w:p w14:paraId="2927D1BF" w14:textId="5542FA04" w:rsidR="00617D9F" w:rsidRPr="00063A17" w:rsidRDefault="00000000" w:rsidP="001A1C09">
      <w:pPr>
        <w:rPr>
          <w:rFonts w:ascii="游明朝" w:eastAsia="游明朝" w:hAnsi="游明朝"/>
        </w:rPr>
      </w:pPr>
      <w:r w:rsidRPr="00063A17">
        <w:rPr>
          <w:rFonts w:ascii="游明朝" w:eastAsia="游明朝" w:hAnsi="游明朝" w:cs="ＭＳ 明朝" w:hint="eastAsia"/>
          <w:b/>
          <w:bCs/>
        </w:rPr>
        <w:t>運用標準（必須ルール）</w:t>
      </w:r>
    </w:p>
    <w:p w14:paraId="77A64973"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月次の「出来高・検収・請求会議」を全現場共通で実施（週次でも可）</w:t>
      </w:r>
    </w:p>
    <w:p w14:paraId="415CC267"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追加変更は発生</w:t>
      </w:r>
      <w:r w:rsidRPr="00063A17">
        <w:rPr>
          <w:rFonts w:ascii="游明朝" w:eastAsia="游明朝" w:hAnsi="游明朝" w:cs="Arial Unicode MS"/>
        </w:rPr>
        <w:t>48</w:t>
      </w:r>
      <w:r w:rsidRPr="00063A17">
        <w:rPr>
          <w:rFonts w:ascii="游明朝" w:eastAsia="游明朝" w:hAnsi="游明朝" w:cs="ＭＳ 明朝" w:hint="eastAsia"/>
        </w:rPr>
        <w:t>時間以内に「金額概算</w:t>
      </w:r>
      <w:r w:rsidRPr="00063A17">
        <w:rPr>
          <w:rFonts w:ascii="游明朝" w:eastAsia="游明朝" w:hAnsi="游明朝" w:cs="Arial Unicode MS"/>
        </w:rPr>
        <w:t>→</w:t>
      </w:r>
      <w:r w:rsidRPr="00063A17">
        <w:rPr>
          <w:rFonts w:ascii="游明朝" w:eastAsia="游明朝" w:hAnsi="游明朝" w:cs="ＭＳ 明朝" w:hint="eastAsia"/>
        </w:rPr>
        <w:t>書面化</w:t>
      </w:r>
      <w:r w:rsidRPr="00063A17">
        <w:rPr>
          <w:rFonts w:ascii="游明朝" w:eastAsia="游明朝" w:hAnsi="游明朝" w:cs="Arial Unicode MS"/>
        </w:rPr>
        <w:t>→</w:t>
      </w:r>
      <w:r w:rsidRPr="00063A17">
        <w:rPr>
          <w:rFonts w:ascii="游明朝" w:eastAsia="游明朝" w:hAnsi="游明朝" w:cs="ＭＳ 明朝" w:hint="eastAsia"/>
        </w:rPr>
        <w:t>発注者合意」まで工程化</w:t>
      </w:r>
    </w:p>
    <w:p w14:paraId="1E9ACC8D"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請求条件の標準テンプレート化（出来高基準・検収期限・遅延時の協議条項）</w:t>
      </w:r>
    </w:p>
    <w:p w14:paraId="33A5FC9D" w14:textId="77777777" w:rsidR="00617D9F" w:rsidRPr="00063A17" w:rsidRDefault="00617D9F">
      <w:pPr>
        <w:pBdr>
          <w:top w:val="nil"/>
          <w:left w:val="nil"/>
          <w:bottom w:val="nil"/>
          <w:right w:val="nil"/>
          <w:between w:val="nil"/>
        </w:pBdr>
        <w:rPr>
          <w:rFonts w:ascii="游明朝" w:eastAsia="游明朝" w:hAnsi="游明朝"/>
        </w:rPr>
      </w:pPr>
    </w:p>
    <w:p w14:paraId="781B7507" w14:textId="057E5D93" w:rsidR="00617D9F" w:rsidRPr="00063A17" w:rsidRDefault="00000000" w:rsidP="001A1C09">
      <w:pPr>
        <w:rPr>
          <w:rFonts w:ascii="游明朝" w:eastAsia="游明朝" w:hAnsi="游明朝"/>
        </w:rPr>
      </w:pPr>
      <w:r w:rsidRPr="00063A17">
        <w:rPr>
          <w:rFonts w:ascii="游明朝" w:eastAsia="游明朝" w:hAnsi="游明朝" w:cs="ＭＳ 明朝" w:hint="eastAsia"/>
          <w:b/>
          <w:bCs/>
        </w:rPr>
        <w:t>管理</w:t>
      </w:r>
      <w:r w:rsidRPr="00063A17">
        <w:rPr>
          <w:rFonts w:ascii="游明朝" w:eastAsia="游明朝" w:hAnsi="游明朝" w:cs="Arial Unicode MS"/>
          <w:b/>
          <w:bCs/>
        </w:rPr>
        <w:t>KPI</w:t>
      </w:r>
      <w:r w:rsidRPr="00063A17">
        <w:rPr>
          <w:rFonts w:ascii="游明朝" w:eastAsia="游明朝" w:hAnsi="游明朝" w:cs="ＭＳ 明朝" w:hint="eastAsia"/>
          <w:b/>
          <w:bCs/>
        </w:rPr>
        <w:t>（毎月モニタリング）</w:t>
      </w:r>
    </w:p>
    <w:p w14:paraId="50659756"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追加変更回収率（請求額</w:t>
      </w:r>
      <w:r w:rsidRPr="00063A17">
        <w:rPr>
          <w:rFonts w:ascii="游明朝" w:eastAsia="游明朝" w:hAnsi="游明朝" w:cs="Arial Unicode MS"/>
        </w:rPr>
        <w:t>/</w:t>
      </w:r>
      <w:r w:rsidRPr="00063A17">
        <w:rPr>
          <w:rFonts w:ascii="游明朝" w:eastAsia="游明朝" w:hAnsi="游明朝" w:cs="ＭＳ 明朝" w:hint="eastAsia"/>
        </w:rPr>
        <w:t>発生額）：</w:t>
      </w:r>
      <w:r w:rsidRPr="00063A17">
        <w:rPr>
          <w:rFonts w:ascii="游明朝" w:eastAsia="游明朝" w:hAnsi="游明朝" w:cs="Arial Unicode MS"/>
        </w:rPr>
        <w:t>12</w:t>
      </w:r>
      <w:r w:rsidRPr="00063A17">
        <w:rPr>
          <w:rFonts w:ascii="游明朝" w:eastAsia="游明朝" w:hAnsi="游明朝" w:cs="ＭＳ 明朝" w:hint="eastAsia"/>
        </w:rPr>
        <w:t>か月で</w:t>
      </w:r>
      <w:r w:rsidRPr="00063A17">
        <w:rPr>
          <w:rFonts w:ascii="游明朝" w:eastAsia="游明朝" w:hAnsi="游明朝" w:cs="Arial Unicode MS"/>
        </w:rPr>
        <w:t>95%</w:t>
      </w:r>
      <w:r w:rsidRPr="00063A17">
        <w:rPr>
          <w:rFonts w:ascii="游明朝" w:eastAsia="游明朝" w:hAnsi="游明朝" w:cs="ＭＳ 明朝" w:hint="eastAsia"/>
        </w:rPr>
        <w:t>以上</w:t>
      </w:r>
    </w:p>
    <w:p w14:paraId="646BB082"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検収リードタイム（施工完了</w:t>
      </w:r>
      <w:r w:rsidRPr="00063A17">
        <w:rPr>
          <w:rFonts w:ascii="游明朝" w:eastAsia="游明朝" w:hAnsi="游明朝" w:cs="Arial Unicode MS"/>
        </w:rPr>
        <w:t>→</w:t>
      </w:r>
      <w:r w:rsidRPr="00063A17">
        <w:rPr>
          <w:rFonts w:ascii="游明朝" w:eastAsia="游明朝" w:hAnsi="游明朝" w:cs="ＭＳ 明朝" w:hint="eastAsia"/>
        </w:rPr>
        <w:t>検収）：平均</w:t>
      </w:r>
      <w:r w:rsidRPr="00063A17">
        <w:rPr>
          <w:rFonts w:ascii="游明朝" w:eastAsia="游明朝" w:hAnsi="游明朝" w:cs="Cambria Math"/>
        </w:rPr>
        <w:t>△</w:t>
      </w:r>
      <w:r w:rsidRPr="00063A17">
        <w:rPr>
          <w:rFonts w:ascii="游明朝" w:eastAsia="游明朝" w:hAnsi="游明朝" w:cs="Arial Unicode MS"/>
        </w:rPr>
        <w:t>20%</w:t>
      </w:r>
    </w:p>
    <w:p w14:paraId="125F4525"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未成工事受入金回転（月数）：目標</w:t>
      </w:r>
      <w:r w:rsidRPr="00063A17">
        <w:rPr>
          <w:rFonts w:ascii="游明朝" w:eastAsia="游明朝" w:hAnsi="游明朝" w:cs="Cambria Math"/>
        </w:rPr>
        <w:t>△</w:t>
      </w:r>
      <w:r w:rsidRPr="00063A17">
        <w:rPr>
          <w:rFonts w:ascii="游明朝" w:eastAsia="游明朝" w:hAnsi="游明朝" w:cs="Arial Unicode MS"/>
        </w:rPr>
        <w:t>1.0</w:t>
      </w:r>
      <w:r w:rsidRPr="00063A17">
        <w:rPr>
          <w:rFonts w:ascii="游明朝" w:eastAsia="游明朝" w:hAnsi="游明朝" w:cs="ＭＳ 明朝" w:hint="eastAsia"/>
        </w:rPr>
        <w:t>か月</w:t>
      </w:r>
    </w:p>
    <w:p w14:paraId="6394BE1C" w14:textId="5BD87604" w:rsidR="00617D9F" w:rsidRPr="00063A17" w:rsidRDefault="00617D9F">
      <w:pPr>
        <w:rPr>
          <w:rFonts w:ascii="游明朝" w:eastAsia="游明朝" w:hAnsi="游明朝"/>
        </w:rPr>
      </w:pPr>
    </w:p>
    <w:p w14:paraId="5C4E2D49" w14:textId="77777777" w:rsidR="00617D9F" w:rsidRPr="00063A17" w:rsidRDefault="00000000">
      <w:pPr>
        <w:pStyle w:val="2"/>
        <w:rPr>
          <w:rFonts w:ascii="游明朝" w:eastAsia="游明朝" w:hAnsi="游明朝"/>
        </w:rPr>
      </w:pPr>
      <w:bookmarkStart w:id="12" w:name="_z472ph2ixiw1" w:colFirst="0" w:colLast="0"/>
      <w:bookmarkEnd w:id="12"/>
      <w:r w:rsidRPr="00063A17">
        <w:rPr>
          <w:rFonts w:ascii="游明朝" w:eastAsia="游明朝" w:hAnsi="游明朝" w:cs="Arial Unicode MS"/>
        </w:rPr>
        <w:t xml:space="preserve">4-3. </w:t>
      </w:r>
      <w:r w:rsidRPr="00063A17">
        <w:rPr>
          <w:rFonts w:ascii="游明朝" w:eastAsia="游明朝" w:hAnsi="游明朝" w:cs="ＭＳ 明朝" w:hint="eastAsia"/>
        </w:rPr>
        <w:t>施策</w:t>
      </w:r>
      <w:r w:rsidRPr="00063A17">
        <w:rPr>
          <w:rFonts w:ascii="游明朝" w:eastAsia="游明朝" w:hAnsi="游明朝" w:cs="Arial Unicode MS"/>
        </w:rPr>
        <w:t>C</w:t>
      </w:r>
      <w:r w:rsidRPr="00063A17">
        <w:rPr>
          <w:rFonts w:ascii="游明朝" w:eastAsia="游明朝" w:hAnsi="游明朝" w:cs="ＭＳ 明朝" w:hint="eastAsia"/>
        </w:rPr>
        <w:t>：現場</w:t>
      </w:r>
      <w:r w:rsidRPr="00063A17">
        <w:rPr>
          <w:rFonts w:ascii="游明朝" w:eastAsia="游明朝" w:hAnsi="游明朝" w:cs="Arial Unicode MS"/>
        </w:rPr>
        <w:t>DX</w:t>
      </w:r>
      <w:r w:rsidRPr="00063A17">
        <w:rPr>
          <w:rFonts w:ascii="游明朝" w:eastAsia="游明朝" w:hAnsi="游明朝" w:cs="ＭＳ 明朝" w:hint="eastAsia"/>
        </w:rPr>
        <w:t>を</w:t>
      </w:r>
      <w:r w:rsidRPr="00063A17">
        <w:rPr>
          <w:rFonts w:ascii="游明朝" w:eastAsia="游明朝" w:hAnsi="游明朝" w:cs="Arial Unicode MS"/>
        </w:rPr>
        <w:t>“</w:t>
      </w:r>
      <w:r w:rsidRPr="00063A17">
        <w:rPr>
          <w:rFonts w:ascii="游明朝" w:eastAsia="游明朝" w:hAnsi="游明朝" w:cs="ＭＳ 明朝" w:hint="eastAsia"/>
        </w:rPr>
        <w:t>粗利改善の因果</w:t>
      </w:r>
      <w:r w:rsidRPr="00063A17">
        <w:rPr>
          <w:rFonts w:ascii="游明朝" w:eastAsia="游明朝" w:hAnsi="游明朝" w:cs="Arial Unicode MS"/>
        </w:rPr>
        <w:t>”</w:t>
      </w:r>
      <w:r w:rsidRPr="00063A17">
        <w:rPr>
          <w:rFonts w:ascii="游明朝" w:eastAsia="游明朝" w:hAnsi="游明朝" w:cs="ＭＳ 明朝" w:hint="eastAsia"/>
        </w:rPr>
        <w:t>として</w:t>
      </w:r>
      <w:r w:rsidRPr="00063A17">
        <w:rPr>
          <w:rFonts w:ascii="游明朝" w:eastAsia="游明朝" w:hAnsi="游明朝" w:cs="Arial Unicode MS"/>
        </w:rPr>
        <w:t>PoC→</w:t>
      </w:r>
      <w:r w:rsidRPr="00063A17">
        <w:rPr>
          <w:rFonts w:ascii="游明朝" w:eastAsia="游明朝" w:hAnsi="游明朝" w:cs="ＭＳ 明朝" w:hint="eastAsia"/>
        </w:rPr>
        <w:t>全社展開</w:t>
      </w:r>
    </w:p>
    <w:p w14:paraId="3DC8786E" w14:textId="42E480B7" w:rsidR="00617D9F" w:rsidRPr="00063A17" w:rsidRDefault="00000000" w:rsidP="001A1C09">
      <w:pPr>
        <w:ind w:firstLineChars="100" w:firstLine="220"/>
        <w:rPr>
          <w:rFonts w:ascii="游明朝" w:eastAsia="游明朝" w:hAnsi="游明朝"/>
        </w:rPr>
      </w:pPr>
      <w:r w:rsidRPr="00063A17">
        <w:rPr>
          <w:rFonts w:ascii="游明朝" w:eastAsia="游明朝" w:hAnsi="游明朝" w:cs="Arial Unicode MS"/>
        </w:rPr>
        <w:t>DX</w:t>
      </w:r>
      <w:r w:rsidRPr="00063A17">
        <w:rPr>
          <w:rFonts w:ascii="游明朝" w:eastAsia="游明朝" w:hAnsi="游明朝" w:cs="ＭＳ 明朝" w:hint="eastAsia"/>
        </w:rPr>
        <w:t>は目的ではない。粗利率を戻す装置として設計すべきである。施工管理アプリ、写真台帳自動化、遠隔臨場、原価週次可視化の「セット導入」を推奨する。</w:t>
      </w:r>
    </w:p>
    <w:tbl>
      <w:tblPr>
        <w:tblStyle w:val="5-1"/>
        <w:tblW w:w="9029" w:type="dxa"/>
        <w:tblLayout w:type="fixed"/>
        <w:tblLook w:val="06A0" w:firstRow="1" w:lastRow="0" w:firstColumn="1" w:lastColumn="0" w:noHBand="1" w:noVBand="1"/>
      </w:tblPr>
      <w:tblGrid>
        <w:gridCol w:w="2258"/>
        <w:gridCol w:w="2257"/>
        <w:gridCol w:w="2257"/>
        <w:gridCol w:w="2257"/>
      </w:tblGrid>
      <w:tr w:rsidR="00617D9F" w:rsidRPr="00063A17" w14:paraId="3AB074AA" w14:textId="77777777" w:rsidTr="001A1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EC0F777" w14:textId="77777777" w:rsidR="00617D9F" w:rsidRPr="00063A17" w:rsidRDefault="00000000">
            <w:pPr>
              <w:rPr>
                <w:rFonts w:ascii="游明朝" w:eastAsia="游明朝" w:hAnsi="游明朝"/>
                <w:b w:val="0"/>
                <w:bCs w:val="0"/>
              </w:rPr>
            </w:pPr>
            <w:r w:rsidRPr="00063A17">
              <w:rPr>
                <w:rFonts w:ascii="游明朝" w:eastAsia="游明朝" w:hAnsi="游明朝" w:cs="ＭＳ 明朝" w:hint="eastAsia"/>
              </w:rPr>
              <w:lastRenderedPageBreak/>
              <w:t>投資テーマ</w:t>
            </w:r>
          </w:p>
        </w:tc>
        <w:tc>
          <w:tcPr>
            <w:tcW w:w="2257" w:type="dxa"/>
          </w:tcPr>
          <w:p w14:paraId="5BE27276" w14:textId="77777777" w:rsidR="00617D9F" w:rsidRPr="00063A17"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ＭＳ 明朝" w:hint="eastAsia"/>
              </w:rPr>
              <w:t>概算投資（初年度）</w:t>
            </w:r>
          </w:p>
        </w:tc>
        <w:tc>
          <w:tcPr>
            <w:tcW w:w="2257" w:type="dxa"/>
          </w:tcPr>
          <w:p w14:paraId="194DF7BB" w14:textId="77777777" w:rsidR="00617D9F" w:rsidRPr="00063A17"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ＭＳ 明朝" w:hint="eastAsia"/>
              </w:rPr>
              <w:t>主要</w:t>
            </w:r>
            <w:r w:rsidRPr="00063A17">
              <w:rPr>
                <w:rFonts w:ascii="游明朝" w:eastAsia="游明朝" w:hAnsi="游明朝" w:cs="Arial Unicode MS"/>
              </w:rPr>
              <w:t>KPI</w:t>
            </w:r>
            <w:r w:rsidRPr="00063A17">
              <w:rPr>
                <w:rFonts w:ascii="游明朝" w:eastAsia="游明朝" w:hAnsi="游明朝" w:cs="ＭＳ 明朝" w:hint="eastAsia"/>
              </w:rPr>
              <w:t>（</w:t>
            </w:r>
            <w:r w:rsidRPr="00063A17">
              <w:rPr>
                <w:rFonts w:ascii="游明朝" w:eastAsia="游明朝" w:hAnsi="游明朝" w:cs="Arial Unicode MS"/>
              </w:rPr>
              <w:t>12</w:t>
            </w:r>
            <w:r w:rsidRPr="00063A17">
              <w:rPr>
                <w:rFonts w:ascii="游明朝" w:eastAsia="游明朝" w:hAnsi="游明朝" w:cs="ＭＳ 明朝" w:hint="eastAsia"/>
              </w:rPr>
              <w:t>か月）</w:t>
            </w:r>
          </w:p>
        </w:tc>
        <w:tc>
          <w:tcPr>
            <w:tcW w:w="2257" w:type="dxa"/>
          </w:tcPr>
          <w:p w14:paraId="5F2572C2" w14:textId="77777777" w:rsidR="00617D9F" w:rsidRPr="00063A17"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ＭＳ 明朝" w:hint="eastAsia"/>
              </w:rPr>
              <w:t>期待効果（粗利</w:t>
            </w:r>
            <w:r w:rsidRPr="00063A17">
              <w:rPr>
                <w:rFonts w:ascii="游明朝" w:eastAsia="游明朝" w:hAnsi="游明朝" w:cs="Arial Unicode MS"/>
              </w:rPr>
              <w:t>/</w:t>
            </w:r>
            <w:r w:rsidRPr="00063A17">
              <w:rPr>
                <w:rFonts w:ascii="游明朝" w:eastAsia="游明朝" w:hAnsi="游明朝" w:cs="ＭＳ 明朝" w:hint="eastAsia"/>
              </w:rPr>
              <w:t>工数）</w:t>
            </w:r>
          </w:p>
        </w:tc>
      </w:tr>
      <w:tr w:rsidR="00617D9F" w:rsidRPr="00063A17" w14:paraId="77D53319"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1E785EB9" w14:textId="77777777" w:rsidR="00617D9F" w:rsidRPr="00063A17" w:rsidRDefault="00000000">
            <w:pPr>
              <w:rPr>
                <w:rFonts w:ascii="游明朝" w:eastAsia="游明朝" w:hAnsi="游明朝"/>
              </w:rPr>
            </w:pPr>
            <w:r w:rsidRPr="00063A17">
              <w:rPr>
                <w:rFonts w:ascii="游明朝" w:eastAsia="游明朝" w:hAnsi="游明朝" w:cs="ＭＳ 明朝" w:hint="eastAsia"/>
              </w:rPr>
              <w:t>施工管理アプリ＋日報</w:t>
            </w:r>
            <w:r w:rsidRPr="00063A17">
              <w:rPr>
                <w:rFonts w:ascii="游明朝" w:eastAsia="游明朝" w:hAnsi="游明朝" w:cs="Arial Unicode MS"/>
              </w:rPr>
              <w:t>/</w:t>
            </w:r>
            <w:r w:rsidRPr="00063A17">
              <w:rPr>
                <w:rFonts w:ascii="游明朝" w:eastAsia="游明朝" w:hAnsi="游明朝" w:cs="ＭＳ 明朝" w:hint="eastAsia"/>
              </w:rPr>
              <w:t>出来高</w:t>
            </w:r>
          </w:p>
        </w:tc>
        <w:tc>
          <w:tcPr>
            <w:tcW w:w="2257" w:type="dxa"/>
          </w:tcPr>
          <w:p w14:paraId="0AD6A532"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800</w:t>
            </w:r>
            <w:r w:rsidRPr="00063A17">
              <w:rPr>
                <w:rFonts w:ascii="游明朝" w:eastAsia="游明朝" w:hAnsi="游明朝" w:cs="ＭＳ 明朝" w:hint="eastAsia"/>
              </w:rPr>
              <w:t>万〜</w:t>
            </w:r>
            <w:r w:rsidRPr="00063A17">
              <w:rPr>
                <w:rFonts w:ascii="游明朝" w:eastAsia="游明朝" w:hAnsi="游明朝" w:cs="Arial Unicode MS"/>
              </w:rPr>
              <w:t>1,500</w:t>
            </w:r>
            <w:r w:rsidRPr="00063A17">
              <w:rPr>
                <w:rFonts w:ascii="游明朝" w:eastAsia="游明朝" w:hAnsi="游明朝" w:cs="ＭＳ 明朝" w:hint="eastAsia"/>
              </w:rPr>
              <w:t>万円</w:t>
            </w:r>
          </w:p>
        </w:tc>
        <w:tc>
          <w:tcPr>
            <w:tcW w:w="2257" w:type="dxa"/>
          </w:tcPr>
          <w:p w14:paraId="678C154D"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実績歩掛</w:t>
            </w:r>
            <w:r w:rsidRPr="00063A17">
              <w:rPr>
                <w:rFonts w:ascii="游明朝" w:eastAsia="游明朝" w:hAnsi="游明朝" w:cs="Cambria Math"/>
              </w:rPr>
              <w:t>△</w:t>
            </w:r>
            <w:r w:rsidRPr="00063A17">
              <w:rPr>
                <w:rFonts w:ascii="游明朝" w:eastAsia="游明朝" w:hAnsi="游明朝" w:cs="Arial Unicode MS"/>
              </w:rPr>
              <w:t>5%</w:t>
            </w:r>
          </w:p>
        </w:tc>
        <w:tc>
          <w:tcPr>
            <w:tcW w:w="2257" w:type="dxa"/>
          </w:tcPr>
          <w:p w14:paraId="041A1646"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原価上振れの早期是正</w:t>
            </w:r>
          </w:p>
        </w:tc>
      </w:tr>
      <w:tr w:rsidR="00617D9F" w:rsidRPr="00063A17" w14:paraId="02D7C4C6"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491644B6" w14:textId="77777777" w:rsidR="00617D9F" w:rsidRPr="00063A17" w:rsidRDefault="00000000">
            <w:pPr>
              <w:rPr>
                <w:rFonts w:ascii="游明朝" w:eastAsia="游明朝" w:hAnsi="游明朝"/>
              </w:rPr>
            </w:pPr>
            <w:r w:rsidRPr="00063A17">
              <w:rPr>
                <w:rFonts w:ascii="游明朝" w:eastAsia="游明朝" w:hAnsi="游明朝" w:cs="ＭＳ 明朝" w:hint="eastAsia"/>
              </w:rPr>
              <w:t>写真台帳</w:t>
            </w:r>
            <w:r w:rsidRPr="00063A17">
              <w:rPr>
                <w:rFonts w:ascii="游明朝" w:eastAsia="游明朝" w:hAnsi="游明朝" w:cs="Arial Unicode MS"/>
              </w:rPr>
              <w:t>/</w:t>
            </w:r>
            <w:r w:rsidRPr="00063A17">
              <w:rPr>
                <w:rFonts w:ascii="游明朝" w:eastAsia="游明朝" w:hAnsi="游明朝" w:cs="ＭＳ 明朝" w:hint="eastAsia"/>
              </w:rPr>
              <w:t>書類自動化</w:t>
            </w:r>
          </w:p>
        </w:tc>
        <w:tc>
          <w:tcPr>
            <w:tcW w:w="2257" w:type="dxa"/>
          </w:tcPr>
          <w:p w14:paraId="7656D30E"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300</w:t>
            </w:r>
            <w:r w:rsidRPr="00063A17">
              <w:rPr>
                <w:rFonts w:ascii="游明朝" w:eastAsia="游明朝" w:hAnsi="游明朝" w:cs="ＭＳ 明朝" w:hint="eastAsia"/>
              </w:rPr>
              <w:t>万〜</w:t>
            </w:r>
            <w:r w:rsidRPr="00063A17">
              <w:rPr>
                <w:rFonts w:ascii="游明朝" w:eastAsia="游明朝" w:hAnsi="游明朝" w:cs="Arial Unicode MS"/>
              </w:rPr>
              <w:t>800</w:t>
            </w:r>
            <w:r w:rsidRPr="00063A17">
              <w:rPr>
                <w:rFonts w:ascii="游明朝" w:eastAsia="游明朝" w:hAnsi="游明朝" w:cs="ＭＳ 明朝" w:hint="eastAsia"/>
              </w:rPr>
              <w:t>万円</w:t>
            </w:r>
          </w:p>
        </w:tc>
        <w:tc>
          <w:tcPr>
            <w:tcW w:w="2257" w:type="dxa"/>
          </w:tcPr>
          <w:p w14:paraId="7BEBB139"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現場事務</w:t>
            </w:r>
            <w:r w:rsidRPr="00063A17">
              <w:rPr>
                <w:rFonts w:ascii="游明朝" w:eastAsia="游明朝" w:hAnsi="游明朝" w:cs="Cambria Math"/>
              </w:rPr>
              <w:t>△</w:t>
            </w:r>
            <w:r w:rsidRPr="00063A17">
              <w:rPr>
                <w:rFonts w:ascii="游明朝" w:eastAsia="游明朝" w:hAnsi="游明朝" w:cs="Arial Unicode MS"/>
              </w:rPr>
              <w:t>30%</w:t>
            </w:r>
          </w:p>
        </w:tc>
        <w:tc>
          <w:tcPr>
            <w:tcW w:w="2257" w:type="dxa"/>
          </w:tcPr>
          <w:p w14:paraId="1BFAE2B4"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段取り時間の現場還元</w:t>
            </w:r>
          </w:p>
        </w:tc>
      </w:tr>
      <w:tr w:rsidR="00617D9F" w:rsidRPr="00063A17" w14:paraId="514FC3BB"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2AA487F1" w14:textId="77777777" w:rsidR="00617D9F" w:rsidRPr="00063A17" w:rsidRDefault="00000000">
            <w:pPr>
              <w:rPr>
                <w:rFonts w:ascii="游明朝" w:eastAsia="游明朝" w:hAnsi="游明朝"/>
              </w:rPr>
            </w:pPr>
            <w:r w:rsidRPr="00063A17">
              <w:rPr>
                <w:rFonts w:ascii="游明朝" w:eastAsia="游明朝" w:hAnsi="游明朝" w:cs="ＭＳ 明朝" w:hint="eastAsia"/>
              </w:rPr>
              <w:t>遠隔臨場・電子黒板</w:t>
            </w:r>
          </w:p>
        </w:tc>
        <w:tc>
          <w:tcPr>
            <w:tcW w:w="2257" w:type="dxa"/>
          </w:tcPr>
          <w:p w14:paraId="0500023F"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200</w:t>
            </w:r>
            <w:r w:rsidRPr="00063A17">
              <w:rPr>
                <w:rFonts w:ascii="游明朝" w:eastAsia="游明朝" w:hAnsi="游明朝" w:cs="ＭＳ 明朝" w:hint="eastAsia"/>
              </w:rPr>
              <w:t>万〜</w:t>
            </w:r>
            <w:r w:rsidRPr="00063A17">
              <w:rPr>
                <w:rFonts w:ascii="游明朝" w:eastAsia="游明朝" w:hAnsi="游明朝" w:cs="Arial Unicode MS"/>
              </w:rPr>
              <w:t>600</w:t>
            </w:r>
            <w:r w:rsidRPr="00063A17">
              <w:rPr>
                <w:rFonts w:ascii="游明朝" w:eastAsia="游明朝" w:hAnsi="游明朝" w:cs="ＭＳ 明朝" w:hint="eastAsia"/>
              </w:rPr>
              <w:t>万円</w:t>
            </w:r>
          </w:p>
        </w:tc>
        <w:tc>
          <w:tcPr>
            <w:tcW w:w="2257" w:type="dxa"/>
          </w:tcPr>
          <w:p w14:paraId="6C62DF42"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移動</w:t>
            </w:r>
            <w:r w:rsidRPr="00063A17">
              <w:rPr>
                <w:rFonts w:ascii="游明朝" w:eastAsia="游明朝" w:hAnsi="游明朝" w:cs="Arial Unicode MS"/>
              </w:rPr>
              <w:t>/</w:t>
            </w:r>
            <w:r w:rsidRPr="00063A17">
              <w:rPr>
                <w:rFonts w:ascii="游明朝" w:eastAsia="游明朝" w:hAnsi="游明朝" w:cs="ＭＳ 明朝" w:hint="eastAsia"/>
              </w:rPr>
              <w:t>立会工数</w:t>
            </w:r>
            <w:r w:rsidRPr="00063A17">
              <w:rPr>
                <w:rFonts w:ascii="游明朝" w:eastAsia="游明朝" w:hAnsi="游明朝" w:cs="Cambria Math"/>
              </w:rPr>
              <w:t>△</w:t>
            </w:r>
            <w:r w:rsidRPr="00063A17">
              <w:rPr>
                <w:rFonts w:ascii="游明朝" w:eastAsia="游明朝" w:hAnsi="游明朝" w:cs="Arial Unicode MS"/>
              </w:rPr>
              <w:t>20%</w:t>
            </w:r>
          </w:p>
        </w:tc>
        <w:tc>
          <w:tcPr>
            <w:tcW w:w="2257" w:type="dxa"/>
          </w:tcPr>
          <w:p w14:paraId="281BE5E8"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広域移動の負担減</w:t>
            </w:r>
          </w:p>
        </w:tc>
      </w:tr>
      <w:tr w:rsidR="00617D9F" w:rsidRPr="00063A17" w14:paraId="57FA28D0"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7C14BD96" w14:textId="77777777" w:rsidR="00617D9F" w:rsidRPr="00063A17" w:rsidRDefault="00000000">
            <w:pPr>
              <w:rPr>
                <w:rFonts w:ascii="游明朝" w:eastAsia="游明朝" w:hAnsi="游明朝"/>
              </w:rPr>
            </w:pPr>
            <w:r w:rsidRPr="00063A17">
              <w:rPr>
                <w:rFonts w:ascii="游明朝" w:eastAsia="游明朝" w:hAnsi="游明朝" w:cs="ＭＳ 明朝" w:hint="eastAsia"/>
              </w:rPr>
              <w:t>原価週次会議の定例化</w:t>
            </w:r>
          </w:p>
        </w:tc>
        <w:tc>
          <w:tcPr>
            <w:tcW w:w="2257" w:type="dxa"/>
          </w:tcPr>
          <w:p w14:paraId="42BA2FD5"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0</w:t>
            </w:r>
            <w:r w:rsidRPr="00063A17">
              <w:rPr>
                <w:rFonts w:ascii="游明朝" w:eastAsia="游明朝" w:hAnsi="游明朝" w:cs="ＭＳ 明朝" w:hint="eastAsia"/>
              </w:rPr>
              <w:t>〜</w:t>
            </w:r>
            <w:r w:rsidRPr="00063A17">
              <w:rPr>
                <w:rFonts w:ascii="游明朝" w:eastAsia="游明朝" w:hAnsi="游明朝" w:cs="Arial Unicode MS"/>
              </w:rPr>
              <w:t>200</w:t>
            </w:r>
            <w:r w:rsidRPr="00063A17">
              <w:rPr>
                <w:rFonts w:ascii="游明朝" w:eastAsia="游明朝" w:hAnsi="游明朝" w:cs="ＭＳ 明朝" w:hint="eastAsia"/>
              </w:rPr>
              <w:t>万円</w:t>
            </w:r>
          </w:p>
        </w:tc>
        <w:tc>
          <w:tcPr>
            <w:tcW w:w="2257" w:type="dxa"/>
          </w:tcPr>
          <w:p w14:paraId="7BC9E075"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手戻り工数</w:t>
            </w:r>
            <w:r w:rsidRPr="00063A17">
              <w:rPr>
                <w:rFonts w:ascii="游明朝" w:eastAsia="游明朝" w:hAnsi="游明朝" w:cs="Cambria Math"/>
              </w:rPr>
              <w:t>△</w:t>
            </w:r>
            <w:r w:rsidRPr="00063A17">
              <w:rPr>
                <w:rFonts w:ascii="游明朝" w:eastAsia="游明朝" w:hAnsi="游明朝" w:cs="Arial Unicode MS"/>
              </w:rPr>
              <w:t>20%</w:t>
            </w:r>
          </w:p>
        </w:tc>
        <w:tc>
          <w:tcPr>
            <w:tcW w:w="2257" w:type="dxa"/>
          </w:tcPr>
          <w:p w14:paraId="0AB4DFCB"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粗利率</w:t>
            </w:r>
            <w:r w:rsidRPr="00063A17">
              <w:rPr>
                <w:rFonts w:ascii="游明朝" w:eastAsia="游明朝" w:hAnsi="游明朝" w:cs="Arial Unicode MS"/>
              </w:rPr>
              <w:t>+0.5</w:t>
            </w:r>
            <w:r w:rsidRPr="00063A17">
              <w:rPr>
                <w:rFonts w:ascii="游明朝" w:eastAsia="游明朝" w:hAnsi="游明朝" w:cs="ＭＳ 明朝" w:hint="eastAsia"/>
              </w:rPr>
              <w:t>〜</w:t>
            </w:r>
            <w:r w:rsidRPr="00063A17">
              <w:rPr>
                <w:rFonts w:ascii="游明朝" w:eastAsia="游明朝" w:hAnsi="游明朝" w:cs="Arial Unicode MS"/>
              </w:rPr>
              <w:t>1.0pt</w:t>
            </w:r>
          </w:p>
        </w:tc>
      </w:tr>
    </w:tbl>
    <w:p w14:paraId="32FCAB00" w14:textId="77777777" w:rsidR="00617D9F" w:rsidRPr="00063A17" w:rsidRDefault="00617D9F">
      <w:pPr>
        <w:pBdr>
          <w:top w:val="nil"/>
          <w:left w:val="nil"/>
          <w:bottom w:val="nil"/>
          <w:right w:val="nil"/>
          <w:between w:val="nil"/>
        </w:pBdr>
        <w:rPr>
          <w:rFonts w:ascii="游明朝" w:eastAsia="游明朝" w:hAnsi="游明朝"/>
        </w:rPr>
      </w:pPr>
    </w:p>
    <w:p w14:paraId="7C03008E" w14:textId="532AB5FC" w:rsidR="00617D9F" w:rsidRPr="00063A17" w:rsidRDefault="00000000" w:rsidP="001A1C09">
      <w:pPr>
        <w:rPr>
          <w:rFonts w:ascii="游明朝" w:eastAsia="游明朝" w:hAnsi="游明朝"/>
        </w:rPr>
      </w:pPr>
      <w:r w:rsidRPr="00063A17">
        <w:rPr>
          <w:rFonts w:ascii="游明朝" w:eastAsia="游明朝" w:hAnsi="游明朝" w:cs="Arial Unicode MS"/>
          <w:b/>
          <w:bCs/>
        </w:rPr>
        <w:t>PoC</w:t>
      </w:r>
      <w:r w:rsidRPr="00063A17">
        <w:rPr>
          <w:rFonts w:ascii="游明朝" w:eastAsia="游明朝" w:hAnsi="游明朝" w:cs="ＭＳ 明朝" w:hint="eastAsia"/>
          <w:b/>
          <w:bCs/>
        </w:rPr>
        <w:t>設計（</w:t>
      </w:r>
      <w:r w:rsidRPr="00063A17">
        <w:rPr>
          <w:rFonts w:ascii="游明朝" w:eastAsia="游明朝" w:hAnsi="游明朝" w:cs="Arial Unicode MS"/>
          <w:b/>
          <w:bCs/>
        </w:rPr>
        <w:t>2</w:t>
      </w:r>
      <w:r w:rsidRPr="00063A17">
        <w:rPr>
          <w:rFonts w:ascii="游明朝" w:eastAsia="游明朝" w:hAnsi="游明朝" w:cs="ＭＳ 明朝" w:hint="eastAsia"/>
          <w:b/>
          <w:bCs/>
        </w:rPr>
        <w:t>〜</w:t>
      </w:r>
      <w:r w:rsidRPr="00063A17">
        <w:rPr>
          <w:rFonts w:ascii="游明朝" w:eastAsia="游明朝" w:hAnsi="游明朝" w:cs="Arial Unicode MS"/>
          <w:b/>
          <w:bCs/>
        </w:rPr>
        <w:t>3</w:t>
      </w:r>
      <w:r w:rsidRPr="00063A17">
        <w:rPr>
          <w:rFonts w:ascii="游明朝" w:eastAsia="游明朝" w:hAnsi="游明朝" w:cs="ＭＳ 明朝" w:hint="eastAsia"/>
          <w:b/>
          <w:bCs/>
        </w:rPr>
        <w:t>現場で開始）</w:t>
      </w:r>
    </w:p>
    <w:p w14:paraId="1A3936B5"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冬期跨ぎ</w:t>
      </w:r>
      <w:r w:rsidRPr="00063A17">
        <w:rPr>
          <w:rFonts w:ascii="游明朝" w:eastAsia="游明朝" w:hAnsi="游明朝" w:cs="Arial Unicode MS"/>
        </w:rPr>
        <w:t>×</w:t>
      </w:r>
      <w:r w:rsidRPr="00063A17">
        <w:rPr>
          <w:rFonts w:ascii="游明朝" w:eastAsia="游明朝" w:hAnsi="游明朝" w:cs="ＭＳ 明朝" w:hint="eastAsia"/>
        </w:rPr>
        <w:t>移動負担が大きい現場を必ず</w:t>
      </w:r>
      <w:r w:rsidRPr="00063A17">
        <w:rPr>
          <w:rFonts w:ascii="游明朝" w:eastAsia="游明朝" w:hAnsi="游明朝" w:cs="Arial Unicode MS"/>
        </w:rPr>
        <w:t>1</w:t>
      </w:r>
      <w:r w:rsidRPr="00063A17">
        <w:rPr>
          <w:rFonts w:ascii="游明朝" w:eastAsia="游明朝" w:hAnsi="游明朝" w:cs="ＭＳ 明朝" w:hint="eastAsia"/>
        </w:rPr>
        <w:t>件含め、北海道特有の非効率に効くことを証明する</w:t>
      </w:r>
    </w:p>
    <w:p w14:paraId="1FF47F9E"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週次で「予定歩掛</w:t>
      </w:r>
      <w:r w:rsidRPr="00063A17">
        <w:rPr>
          <w:rFonts w:ascii="游明朝" w:eastAsia="游明朝" w:hAnsi="游明朝" w:cs="Arial Unicode MS"/>
        </w:rPr>
        <w:t xml:space="preserve"> vs </w:t>
      </w:r>
      <w:r w:rsidRPr="00063A17">
        <w:rPr>
          <w:rFonts w:ascii="游明朝" w:eastAsia="游明朝" w:hAnsi="游明朝" w:cs="ＭＳ 明朝" w:hint="eastAsia"/>
        </w:rPr>
        <w:t>実績歩掛」「手戻り理由」「追加変更の書面化状況」をレビューし、是正の意思決定を</w:t>
      </w:r>
      <w:r w:rsidRPr="00063A17">
        <w:rPr>
          <w:rFonts w:ascii="游明朝" w:eastAsia="游明朝" w:hAnsi="游明朝" w:cs="Arial Unicode MS"/>
        </w:rPr>
        <w:t>48</w:t>
      </w:r>
      <w:r w:rsidRPr="00063A17">
        <w:rPr>
          <w:rFonts w:ascii="游明朝" w:eastAsia="游明朝" w:hAnsi="游明朝" w:cs="ＭＳ 明朝" w:hint="eastAsia"/>
        </w:rPr>
        <w:t>時間以内に行う</w:t>
      </w:r>
    </w:p>
    <w:p w14:paraId="3B2E6E35" w14:textId="289465A8" w:rsidR="00617D9F" w:rsidRPr="00063A17" w:rsidRDefault="00617D9F">
      <w:pPr>
        <w:rPr>
          <w:rFonts w:ascii="游明朝" w:eastAsia="游明朝" w:hAnsi="游明朝"/>
        </w:rPr>
      </w:pPr>
    </w:p>
    <w:p w14:paraId="7F46B0AF" w14:textId="77777777" w:rsidR="00617D9F" w:rsidRPr="00063A17" w:rsidRDefault="00000000">
      <w:pPr>
        <w:pStyle w:val="2"/>
        <w:rPr>
          <w:rFonts w:ascii="游明朝" w:eastAsia="游明朝" w:hAnsi="游明朝"/>
        </w:rPr>
      </w:pPr>
      <w:bookmarkStart w:id="13" w:name="_aitwnjmrojb7" w:colFirst="0" w:colLast="0"/>
      <w:bookmarkEnd w:id="13"/>
      <w:r w:rsidRPr="00063A17">
        <w:rPr>
          <w:rFonts w:ascii="游明朝" w:eastAsia="游明朝" w:hAnsi="游明朝" w:cs="Arial Unicode MS"/>
        </w:rPr>
        <w:t xml:space="preserve">4-4. </w:t>
      </w:r>
      <w:r w:rsidRPr="00063A17">
        <w:rPr>
          <w:rFonts w:ascii="游明朝" w:eastAsia="游明朝" w:hAnsi="游明朝" w:cs="ＭＳ 明朝" w:hint="eastAsia"/>
        </w:rPr>
        <w:t>施策</w:t>
      </w:r>
      <w:r w:rsidRPr="00063A17">
        <w:rPr>
          <w:rFonts w:ascii="游明朝" w:eastAsia="游明朝" w:hAnsi="游明朝" w:cs="Arial Unicode MS"/>
        </w:rPr>
        <w:t>D</w:t>
      </w:r>
      <w:r w:rsidRPr="00063A17">
        <w:rPr>
          <w:rFonts w:ascii="游明朝" w:eastAsia="游明朝" w:hAnsi="游明朝" w:cs="ＭＳ 明朝" w:hint="eastAsia"/>
        </w:rPr>
        <w:t>：北海道型</w:t>
      </w:r>
      <w:r w:rsidRPr="00063A17">
        <w:rPr>
          <w:rFonts w:ascii="游明朝" w:eastAsia="游明朝" w:hAnsi="游明朝" w:cs="Arial Unicode MS"/>
        </w:rPr>
        <w:t>GX</w:t>
      </w:r>
      <w:r w:rsidRPr="00063A17">
        <w:rPr>
          <w:rFonts w:ascii="游明朝" w:eastAsia="游明朝" w:hAnsi="游明朝" w:cs="ＭＳ 明朝" w:hint="eastAsia"/>
        </w:rPr>
        <w:t>を</w:t>
      </w:r>
      <w:r w:rsidRPr="00063A17">
        <w:rPr>
          <w:rFonts w:ascii="游明朝" w:eastAsia="游明朝" w:hAnsi="游明朝" w:cs="Arial Unicode MS"/>
        </w:rPr>
        <w:t>“</w:t>
      </w:r>
      <w:r w:rsidRPr="00063A17">
        <w:rPr>
          <w:rFonts w:ascii="游明朝" w:eastAsia="游明朝" w:hAnsi="游明朝" w:cs="ＭＳ 明朝" w:hint="eastAsia"/>
        </w:rPr>
        <w:t>単発工事</w:t>
      </w:r>
      <w:r w:rsidRPr="00063A17">
        <w:rPr>
          <w:rFonts w:ascii="游明朝" w:eastAsia="游明朝" w:hAnsi="游明朝" w:cs="Arial Unicode MS"/>
        </w:rPr>
        <w:t>”</w:t>
      </w:r>
      <w:r w:rsidRPr="00063A17">
        <w:rPr>
          <w:rFonts w:ascii="游明朝" w:eastAsia="游明朝" w:hAnsi="游明朝" w:cs="ＭＳ 明朝" w:hint="eastAsia"/>
        </w:rPr>
        <w:t>から</w:t>
      </w:r>
      <w:r w:rsidRPr="00063A17">
        <w:rPr>
          <w:rFonts w:ascii="游明朝" w:eastAsia="游明朝" w:hAnsi="游明朝" w:cs="Arial Unicode MS"/>
        </w:rPr>
        <w:t>“</w:t>
      </w:r>
      <w:r w:rsidRPr="00063A17">
        <w:rPr>
          <w:rFonts w:ascii="游明朝" w:eastAsia="游明朝" w:hAnsi="游明朝" w:cs="ＭＳ 明朝" w:hint="eastAsia"/>
        </w:rPr>
        <w:t>商品</w:t>
      </w:r>
      <w:r w:rsidRPr="00063A17">
        <w:rPr>
          <w:rFonts w:ascii="游明朝" w:eastAsia="游明朝" w:hAnsi="游明朝" w:cs="Arial Unicode MS"/>
        </w:rPr>
        <w:t>”</w:t>
      </w:r>
      <w:r w:rsidRPr="00063A17">
        <w:rPr>
          <w:rFonts w:ascii="游明朝" w:eastAsia="游明朝" w:hAnsi="游明朝" w:cs="ＭＳ 明朝" w:hint="eastAsia"/>
        </w:rPr>
        <w:t>へ転換する</w:t>
      </w:r>
    </w:p>
    <w:p w14:paraId="370EC31C" w14:textId="4B0B5CC4" w:rsidR="00617D9F" w:rsidRPr="00063A17" w:rsidRDefault="00000000" w:rsidP="000E4846">
      <w:pPr>
        <w:ind w:firstLineChars="100" w:firstLine="220"/>
        <w:rPr>
          <w:rFonts w:ascii="游明朝" w:eastAsia="游明朝" w:hAnsi="游明朝" w:hint="eastAsia"/>
        </w:rPr>
      </w:pPr>
      <w:r w:rsidRPr="00063A17">
        <w:rPr>
          <w:rFonts w:ascii="游明朝" w:eastAsia="游明朝" w:hAnsi="游明朝" w:cs="ＭＳ 明朝" w:hint="eastAsia"/>
        </w:rPr>
        <w:t>価格競争から脱し、条件交渉力を持つ領域へ寄せるため、</w:t>
      </w:r>
      <w:r w:rsidRPr="00063A17">
        <w:rPr>
          <w:rFonts w:ascii="游明朝" w:eastAsia="游明朝" w:hAnsi="游明朝" w:cs="Arial Unicode MS"/>
        </w:rPr>
        <w:t>GX</w:t>
      </w:r>
      <w:r w:rsidRPr="00063A17">
        <w:rPr>
          <w:rFonts w:ascii="游明朝" w:eastAsia="游明朝" w:hAnsi="游明朝" w:cs="ＭＳ 明朝" w:hint="eastAsia"/>
        </w:rPr>
        <w:t>を「補助金</w:t>
      </w:r>
      <w:r w:rsidRPr="00063A17">
        <w:rPr>
          <w:rFonts w:ascii="游明朝" w:eastAsia="游明朝" w:hAnsi="游明朝" w:cs="Arial Unicode MS"/>
        </w:rPr>
        <w:t>×</w:t>
      </w:r>
      <w:r w:rsidRPr="00063A17">
        <w:rPr>
          <w:rFonts w:ascii="游明朝" w:eastAsia="游明朝" w:hAnsi="游明朝" w:cs="ＭＳ 明朝" w:hint="eastAsia"/>
        </w:rPr>
        <w:t>効果試算</w:t>
      </w:r>
      <w:r w:rsidRPr="00063A17">
        <w:rPr>
          <w:rFonts w:ascii="游明朝" w:eastAsia="游明朝" w:hAnsi="游明朝" w:cs="Arial Unicode MS"/>
        </w:rPr>
        <w:t>×</w:t>
      </w:r>
      <w:r w:rsidRPr="00063A17">
        <w:rPr>
          <w:rFonts w:ascii="游明朝" w:eastAsia="游明朝" w:hAnsi="游明朝" w:cs="ＭＳ 明朝" w:hint="eastAsia"/>
        </w:rPr>
        <w:t>施工」のパッケージとして売るべきである。</w:t>
      </w:r>
    </w:p>
    <w:p w14:paraId="15415F84" w14:textId="600CA117" w:rsidR="00617D9F" w:rsidRPr="00063A17" w:rsidRDefault="00000000" w:rsidP="001A1C09">
      <w:pPr>
        <w:rPr>
          <w:rFonts w:ascii="游明朝" w:eastAsia="游明朝" w:hAnsi="游明朝"/>
        </w:rPr>
      </w:pPr>
      <w:r w:rsidRPr="00063A17">
        <w:rPr>
          <w:rFonts w:ascii="游明朝" w:eastAsia="游明朝" w:hAnsi="游明朝" w:cs="ＭＳ 明朝" w:hint="eastAsia"/>
          <w:b/>
          <w:bCs/>
        </w:rPr>
        <w:t>商品設計（民間向け）</w:t>
      </w:r>
    </w:p>
    <w:p w14:paraId="07FA0267"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倉庫・工場・店舗：断熱、空調更新、照明、</w:t>
      </w:r>
      <w:r w:rsidRPr="00063A17">
        <w:rPr>
          <w:rFonts w:ascii="游明朝" w:eastAsia="游明朝" w:hAnsi="游明朝" w:cs="Arial Unicode MS"/>
        </w:rPr>
        <w:t>BEMS</w:t>
      </w:r>
      <w:r w:rsidRPr="00063A17">
        <w:rPr>
          <w:rFonts w:ascii="游明朝" w:eastAsia="游明朝" w:hAnsi="游明朝" w:cs="ＭＳ 明朝" w:hint="eastAsia"/>
        </w:rPr>
        <w:t>簡易導入</w:t>
      </w:r>
    </w:p>
    <w:p w14:paraId="1D3AECC8"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提案書に必ず入れる要素</w:t>
      </w:r>
    </w:p>
    <w:p w14:paraId="584BBE7E" w14:textId="5CD1B06F" w:rsidR="00617D9F" w:rsidRPr="00063A17" w:rsidRDefault="00000000" w:rsidP="001A1C09">
      <w:pPr>
        <w:numPr>
          <w:ilvl w:val="1"/>
          <w:numId w:val="1"/>
        </w:numPr>
        <w:rPr>
          <w:rFonts w:ascii="游明朝" w:eastAsia="游明朝" w:hAnsi="游明朝"/>
          <w:color w:val="000000"/>
        </w:rPr>
      </w:pPr>
      <w:r w:rsidRPr="00063A17">
        <w:rPr>
          <w:rFonts w:ascii="游明朝" w:eastAsia="游明朝" w:hAnsi="游明朝" w:cs="ＭＳ 明朝" w:hint="eastAsia"/>
        </w:rPr>
        <w:t>年間削減額、投資回収年数、補助金適用後の実質負担、工期中の稼働影響</w:t>
      </w:r>
    </w:p>
    <w:p w14:paraId="309802C1" w14:textId="736A7321" w:rsidR="00617D9F" w:rsidRPr="00063A17" w:rsidRDefault="00000000" w:rsidP="001A1C09">
      <w:pPr>
        <w:rPr>
          <w:rFonts w:ascii="游明朝" w:eastAsia="游明朝" w:hAnsi="游明朝"/>
        </w:rPr>
      </w:pPr>
      <w:r w:rsidRPr="00063A17">
        <w:rPr>
          <w:rFonts w:ascii="游明朝" w:eastAsia="游明朝" w:hAnsi="游明朝" w:cs="ＭＳ 明朝" w:hint="eastAsia"/>
          <w:b/>
          <w:bCs/>
        </w:rPr>
        <w:t>商品設計（公共向け）</w:t>
      </w:r>
    </w:p>
    <w:p w14:paraId="52AE7310"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学校・庁舎：長寿命化＋省エネ改修（更新需要）</w:t>
      </w:r>
    </w:p>
    <w:p w14:paraId="09811B8F"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重点は「冬期の工事計画」と「住民影響の最小化」をテンプレート化し、提案の勝率を上げる</w:t>
      </w:r>
    </w:p>
    <w:p w14:paraId="7662787D" w14:textId="55CFB85E" w:rsidR="00617D9F" w:rsidRPr="00063A17" w:rsidRDefault="00617D9F">
      <w:pPr>
        <w:rPr>
          <w:rFonts w:ascii="游明朝" w:eastAsia="游明朝" w:hAnsi="游明朝"/>
        </w:rPr>
      </w:pPr>
    </w:p>
    <w:p w14:paraId="3AB53D6F" w14:textId="77777777" w:rsidR="00617D9F" w:rsidRPr="00063A17" w:rsidRDefault="00000000" w:rsidP="004E65E5">
      <w:pPr>
        <w:pStyle w:val="1"/>
        <w:rPr>
          <w:rFonts w:ascii="游明朝" w:eastAsia="游明朝" w:hAnsi="游明朝"/>
        </w:rPr>
      </w:pPr>
      <w:bookmarkStart w:id="14" w:name="_uke7p5iry4v9" w:colFirst="0" w:colLast="0"/>
      <w:bookmarkEnd w:id="14"/>
      <w:r w:rsidRPr="00063A17">
        <w:rPr>
          <w:rFonts w:ascii="游明朝" w:eastAsia="游明朝" w:hAnsi="游明朝" w:cs="Arial Unicode MS"/>
        </w:rPr>
        <w:t xml:space="preserve">5. </w:t>
      </w:r>
      <w:r w:rsidRPr="00063A17">
        <w:rPr>
          <w:rFonts w:ascii="游明朝" w:eastAsia="游明朝" w:hAnsi="游明朝" w:hint="eastAsia"/>
        </w:rPr>
        <w:t>導入コストと期待リターン（</w:t>
      </w:r>
      <w:r w:rsidRPr="00063A17">
        <w:rPr>
          <w:rFonts w:ascii="游明朝" w:eastAsia="游明朝" w:hAnsi="游明朝" w:cs="Arial Unicode MS"/>
        </w:rPr>
        <w:t>ROI</w:t>
      </w:r>
      <w:r w:rsidRPr="00063A17">
        <w:rPr>
          <w:rFonts w:ascii="游明朝" w:eastAsia="游明朝" w:hAnsi="游明朝" w:hint="eastAsia"/>
        </w:rPr>
        <w:t>の見える化）</w:t>
      </w:r>
    </w:p>
    <w:p w14:paraId="3EA98C61" w14:textId="1CE0BFE6"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貴社の売上規模（約</w:t>
      </w:r>
      <w:r w:rsidRPr="00063A17">
        <w:rPr>
          <w:rFonts w:ascii="游明朝" w:eastAsia="游明朝" w:hAnsi="游明朝" w:cs="Arial Unicode MS"/>
        </w:rPr>
        <w:t>105</w:t>
      </w:r>
      <w:r w:rsidRPr="00063A17">
        <w:rPr>
          <w:rFonts w:ascii="游明朝" w:eastAsia="游明朝" w:hAnsi="游明朝" w:cs="ＭＳ 明朝" w:hint="eastAsia"/>
        </w:rPr>
        <w:t>億円）に対し、粗利率を</w:t>
      </w:r>
      <w:r w:rsidRPr="00063A17">
        <w:rPr>
          <w:rFonts w:ascii="游明朝" w:eastAsia="游明朝" w:hAnsi="游明朝" w:cs="Arial Unicode MS"/>
        </w:rPr>
        <w:t>1.0pt</w:t>
      </w:r>
      <w:r w:rsidRPr="00063A17">
        <w:rPr>
          <w:rFonts w:ascii="游明朝" w:eastAsia="游明朝" w:hAnsi="游明朝" w:cs="ＭＳ 明朝" w:hint="eastAsia"/>
        </w:rPr>
        <w:t>戻すだけで粗利は約</w:t>
      </w:r>
      <w:r w:rsidRPr="00063A17">
        <w:rPr>
          <w:rFonts w:ascii="游明朝" w:eastAsia="游明朝" w:hAnsi="游明朝" w:cs="Arial Unicode MS"/>
        </w:rPr>
        <w:t>1.05</w:t>
      </w:r>
      <w:r w:rsidRPr="00063A17">
        <w:rPr>
          <w:rFonts w:ascii="游明朝" w:eastAsia="游明朝" w:hAnsi="游明朝" w:cs="ＭＳ 明朝" w:hint="eastAsia"/>
        </w:rPr>
        <w:t>億円増える。</w:t>
      </w:r>
      <w:r w:rsidRPr="00063A17">
        <w:rPr>
          <w:rFonts w:ascii="游明朝" w:eastAsia="游明朝" w:hAnsi="游明朝" w:cs="Arial Unicode MS"/>
        </w:rPr>
        <w:t>2025</w:t>
      </w:r>
      <w:r w:rsidRPr="00063A17">
        <w:rPr>
          <w:rFonts w:ascii="游明朝" w:eastAsia="游明朝" w:hAnsi="游明朝" w:cs="ＭＳ 明朝" w:hint="eastAsia"/>
        </w:rPr>
        <w:t>年の粗利率は</w:t>
      </w:r>
      <w:r w:rsidRPr="00063A17">
        <w:rPr>
          <w:rFonts w:ascii="游明朝" w:eastAsia="游明朝" w:hAnsi="游明朝" w:cs="Arial Unicode MS"/>
        </w:rPr>
        <w:t>2023-2024</w:t>
      </w:r>
      <w:r w:rsidRPr="00063A17">
        <w:rPr>
          <w:rFonts w:ascii="游明朝" w:eastAsia="游明朝" w:hAnsi="游明朝" w:cs="ＭＳ 明朝" w:hint="eastAsia"/>
        </w:rPr>
        <w:t>対比で約</w:t>
      </w:r>
      <w:r w:rsidRPr="00063A17">
        <w:rPr>
          <w:rFonts w:ascii="游明朝" w:eastAsia="游明朝" w:hAnsi="游明朝" w:cs="Arial Unicode MS"/>
        </w:rPr>
        <w:t>9.8pt</w:t>
      </w:r>
      <w:r w:rsidRPr="00063A17">
        <w:rPr>
          <w:rFonts w:ascii="游明朝" w:eastAsia="游明朝" w:hAnsi="游明朝" w:cs="ＭＳ 明朝" w:hint="eastAsia"/>
        </w:rPr>
        <w:t>低下しており、回復余地は極めて大きい。</w:t>
      </w:r>
    </w:p>
    <w:tbl>
      <w:tblPr>
        <w:tblStyle w:val="5-1"/>
        <w:tblW w:w="9029" w:type="dxa"/>
        <w:tblLayout w:type="fixed"/>
        <w:tblLook w:val="06A0" w:firstRow="1" w:lastRow="0" w:firstColumn="1" w:lastColumn="0" w:noHBand="1" w:noVBand="1"/>
      </w:tblPr>
      <w:tblGrid>
        <w:gridCol w:w="2258"/>
        <w:gridCol w:w="2257"/>
        <w:gridCol w:w="2257"/>
        <w:gridCol w:w="2257"/>
      </w:tblGrid>
      <w:tr w:rsidR="00617D9F" w:rsidRPr="00063A17" w14:paraId="44124B33" w14:textId="77777777" w:rsidTr="000E48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97B338B" w14:textId="77777777" w:rsidR="00617D9F" w:rsidRPr="00063A17" w:rsidRDefault="00000000" w:rsidP="000E4846">
            <w:pPr>
              <w:jc w:val="both"/>
              <w:rPr>
                <w:rFonts w:ascii="游明朝" w:eastAsia="游明朝" w:hAnsi="游明朝"/>
                <w:b w:val="0"/>
                <w:bCs w:val="0"/>
              </w:rPr>
            </w:pPr>
            <w:r w:rsidRPr="00063A17">
              <w:rPr>
                <w:rFonts w:ascii="游明朝" w:eastAsia="游明朝" w:hAnsi="游明朝" w:cs="ＭＳ 明朝" w:hint="eastAsia"/>
              </w:rPr>
              <w:t>改善ドライバー</w:t>
            </w:r>
          </w:p>
        </w:tc>
        <w:tc>
          <w:tcPr>
            <w:tcW w:w="2257" w:type="dxa"/>
          </w:tcPr>
          <w:p w14:paraId="567507DA" w14:textId="77777777" w:rsidR="00617D9F" w:rsidRPr="00063A17" w:rsidRDefault="00000000" w:rsidP="000E484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Arial Unicode MS"/>
              </w:rPr>
              <w:t>KPI</w:t>
            </w:r>
            <w:r w:rsidRPr="00063A17">
              <w:rPr>
                <w:rFonts w:ascii="游明朝" w:eastAsia="游明朝" w:hAnsi="游明朝" w:cs="ＭＳ 明朝" w:hint="eastAsia"/>
              </w:rPr>
              <w:t>目標（</w:t>
            </w:r>
            <w:r w:rsidRPr="00063A17">
              <w:rPr>
                <w:rFonts w:ascii="游明朝" w:eastAsia="游明朝" w:hAnsi="游明朝" w:cs="Arial Unicode MS"/>
              </w:rPr>
              <w:t>12</w:t>
            </w:r>
            <w:r w:rsidRPr="00063A17">
              <w:rPr>
                <w:rFonts w:ascii="游明朝" w:eastAsia="游明朝" w:hAnsi="游明朝" w:cs="ＭＳ 明朝" w:hint="eastAsia"/>
              </w:rPr>
              <w:t>か月）</w:t>
            </w:r>
          </w:p>
        </w:tc>
        <w:tc>
          <w:tcPr>
            <w:tcW w:w="2257" w:type="dxa"/>
          </w:tcPr>
          <w:p w14:paraId="62BB246A" w14:textId="77777777" w:rsidR="00617D9F" w:rsidRPr="00063A17" w:rsidRDefault="00000000" w:rsidP="000E484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ＭＳ 明朝" w:hint="eastAsia"/>
              </w:rPr>
              <w:t>粗利押上インパクト</w:t>
            </w:r>
          </w:p>
        </w:tc>
        <w:tc>
          <w:tcPr>
            <w:tcW w:w="2257" w:type="dxa"/>
          </w:tcPr>
          <w:p w14:paraId="4070D7C4" w14:textId="77777777" w:rsidR="00617D9F" w:rsidRPr="00063A17" w:rsidRDefault="00000000" w:rsidP="000E484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ＭＳ 明朝" w:hint="eastAsia"/>
              </w:rPr>
              <w:t>主施策</w:t>
            </w:r>
          </w:p>
        </w:tc>
      </w:tr>
      <w:tr w:rsidR="00617D9F" w:rsidRPr="00063A17" w14:paraId="6363003A" w14:textId="77777777" w:rsidTr="000E4846">
        <w:tc>
          <w:tcPr>
            <w:cnfStyle w:val="001000000000" w:firstRow="0" w:lastRow="0" w:firstColumn="1" w:lastColumn="0" w:oddVBand="0" w:evenVBand="0" w:oddHBand="0" w:evenHBand="0" w:firstRowFirstColumn="0" w:firstRowLastColumn="0" w:lastRowFirstColumn="0" w:lastRowLastColumn="0"/>
            <w:tcW w:w="2257" w:type="dxa"/>
          </w:tcPr>
          <w:p w14:paraId="0CDBCAEF" w14:textId="77777777" w:rsidR="00617D9F" w:rsidRPr="00063A17" w:rsidRDefault="00000000" w:rsidP="000E4846">
            <w:pPr>
              <w:jc w:val="both"/>
              <w:rPr>
                <w:rFonts w:ascii="游明朝" w:eastAsia="游明朝" w:hAnsi="游明朝"/>
              </w:rPr>
            </w:pPr>
            <w:r w:rsidRPr="00063A17">
              <w:rPr>
                <w:rFonts w:ascii="游明朝" w:eastAsia="游明朝" w:hAnsi="游明朝" w:cs="ＭＳ 明朝" w:hint="eastAsia"/>
              </w:rPr>
              <w:t>採算ゲートで不採算受注を排除</w:t>
            </w:r>
          </w:p>
        </w:tc>
        <w:tc>
          <w:tcPr>
            <w:tcW w:w="2257" w:type="dxa"/>
          </w:tcPr>
          <w:p w14:paraId="6704D969"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低粗利案件比率</w:t>
            </w:r>
            <w:r w:rsidRPr="00063A17">
              <w:rPr>
                <w:rFonts w:ascii="游明朝" w:eastAsia="游明朝" w:hAnsi="游明朝" w:cs="Cambria Math"/>
              </w:rPr>
              <w:t>△</w:t>
            </w:r>
            <w:r w:rsidRPr="00063A17">
              <w:rPr>
                <w:rFonts w:ascii="游明朝" w:eastAsia="游明朝" w:hAnsi="游明朝" w:cs="Arial Unicode MS"/>
              </w:rPr>
              <w:t>30%</w:t>
            </w:r>
          </w:p>
        </w:tc>
        <w:tc>
          <w:tcPr>
            <w:tcW w:w="2257" w:type="dxa"/>
          </w:tcPr>
          <w:p w14:paraId="40157FE4"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+0.8</w:t>
            </w:r>
            <w:r w:rsidRPr="00063A17">
              <w:rPr>
                <w:rFonts w:ascii="游明朝" w:eastAsia="游明朝" w:hAnsi="游明朝" w:cs="ＭＳ 明朝" w:hint="eastAsia"/>
              </w:rPr>
              <w:t>〜</w:t>
            </w:r>
            <w:r w:rsidRPr="00063A17">
              <w:rPr>
                <w:rFonts w:ascii="游明朝" w:eastAsia="游明朝" w:hAnsi="游明朝" w:cs="Arial Unicode MS"/>
              </w:rPr>
              <w:t>1.2</w:t>
            </w:r>
            <w:r w:rsidRPr="00063A17">
              <w:rPr>
                <w:rFonts w:ascii="游明朝" w:eastAsia="游明朝" w:hAnsi="游明朝" w:cs="ＭＳ 明朝" w:hint="eastAsia"/>
              </w:rPr>
              <w:t>億円</w:t>
            </w:r>
          </w:p>
        </w:tc>
        <w:tc>
          <w:tcPr>
            <w:tcW w:w="2257" w:type="dxa"/>
          </w:tcPr>
          <w:p w14:paraId="13D81324"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施策</w:t>
            </w:r>
            <w:r w:rsidRPr="00063A17">
              <w:rPr>
                <w:rFonts w:ascii="游明朝" w:eastAsia="游明朝" w:hAnsi="游明朝" w:cs="Arial Unicode MS"/>
              </w:rPr>
              <w:t>A</w:t>
            </w:r>
          </w:p>
        </w:tc>
      </w:tr>
      <w:tr w:rsidR="00617D9F" w:rsidRPr="00063A17" w14:paraId="5FCB2D9F" w14:textId="77777777" w:rsidTr="000E4846">
        <w:tc>
          <w:tcPr>
            <w:cnfStyle w:val="001000000000" w:firstRow="0" w:lastRow="0" w:firstColumn="1" w:lastColumn="0" w:oddVBand="0" w:evenVBand="0" w:oddHBand="0" w:evenHBand="0" w:firstRowFirstColumn="0" w:firstRowLastColumn="0" w:lastRowFirstColumn="0" w:lastRowLastColumn="0"/>
            <w:tcW w:w="2257" w:type="dxa"/>
          </w:tcPr>
          <w:p w14:paraId="680C9B17" w14:textId="77777777" w:rsidR="00617D9F" w:rsidRPr="00063A17" w:rsidRDefault="00000000" w:rsidP="000E4846">
            <w:pPr>
              <w:jc w:val="both"/>
              <w:rPr>
                <w:rFonts w:ascii="游明朝" w:eastAsia="游明朝" w:hAnsi="游明朝"/>
              </w:rPr>
            </w:pPr>
            <w:r w:rsidRPr="00063A17">
              <w:rPr>
                <w:rFonts w:ascii="游明朝" w:eastAsia="游明朝" w:hAnsi="游明朝" w:cs="ＭＳ 明朝" w:hint="eastAsia"/>
              </w:rPr>
              <w:t>追加変更回収の徹底</w:t>
            </w:r>
          </w:p>
        </w:tc>
        <w:tc>
          <w:tcPr>
            <w:tcW w:w="2257" w:type="dxa"/>
          </w:tcPr>
          <w:p w14:paraId="46A6C262"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回収率</w:t>
            </w:r>
            <w:r w:rsidRPr="00063A17">
              <w:rPr>
                <w:rFonts w:ascii="游明朝" w:eastAsia="游明朝" w:hAnsi="游明朝" w:cs="Arial Unicode MS"/>
              </w:rPr>
              <w:t>95%</w:t>
            </w:r>
            <w:r w:rsidRPr="00063A17">
              <w:rPr>
                <w:rFonts w:ascii="游明朝" w:eastAsia="游明朝" w:hAnsi="游明朝" w:cs="ＭＳ 明朝" w:hint="eastAsia"/>
              </w:rPr>
              <w:t>以上</w:t>
            </w:r>
          </w:p>
        </w:tc>
        <w:tc>
          <w:tcPr>
            <w:tcW w:w="2257" w:type="dxa"/>
          </w:tcPr>
          <w:p w14:paraId="067BFB34"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+0.6</w:t>
            </w:r>
            <w:r w:rsidRPr="00063A17">
              <w:rPr>
                <w:rFonts w:ascii="游明朝" w:eastAsia="游明朝" w:hAnsi="游明朝" w:cs="ＭＳ 明朝" w:hint="eastAsia"/>
              </w:rPr>
              <w:t>〜</w:t>
            </w:r>
            <w:r w:rsidRPr="00063A17">
              <w:rPr>
                <w:rFonts w:ascii="游明朝" w:eastAsia="游明朝" w:hAnsi="游明朝" w:cs="Arial Unicode MS"/>
              </w:rPr>
              <w:t>1.0</w:t>
            </w:r>
            <w:r w:rsidRPr="00063A17">
              <w:rPr>
                <w:rFonts w:ascii="游明朝" w:eastAsia="游明朝" w:hAnsi="游明朝" w:cs="ＭＳ 明朝" w:hint="eastAsia"/>
              </w:rPr>
              <w:t>億円</w:t>
            </w:r>
          </w:p>
        </w:tc>
        <w:tc>
          <w:tcPr>
            <w:tcW w:w="2257" w:type="dxa"/>
          </w:tcPr>
          <w:p w14:paraId="5D60A5F2"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施策</w:t>
            </w:r>
            <w:r w:rsidRPr="00063A17">
              <w:rPr>
                <w:rFonts w:ascii="游明朝" w:eastAsia="游明朝" w:hAnsi="游明朝" w:cs="Arial Unicode MS"/>
              </w:rPr>
              <w:t>B</w:t>
            </w:r>
          </w:p>
        </w:tc>
      </w:tr>
      <w:tr w:rsidR="00617D9F" w:rsidRPr="00063A17" w14:paraId="37F00723" w14:textId="77777777" w:rsidTr="000E4846">
        <w:tc>
          <w:tcPr>
            <w:cnfStyle w:val="001000000000" w:firstRow="0" w:lastRow="0" w:firstColumn="1" w:lastColumn="0" w:oddVBand="0" w:evenVBand="0" w:oddHBand="0" w:evenHBand="0" w:firstRowFirstColumn="0" w:firstRowLastColumn="0" w:lastRowFirstColumn="0" w:lastRowLastColumn="0"/>
            <w:tcW w:w="2257" w:type="dxa"/>
          </w:tcPr>
          <w:p w14:paraId="10A21E82" w14:textId="77777777" w:rsidR="00617D9F" w:rsidRPr="00063A17" w:rsidRDefault="00000000" w:rsidP="000E4846">
            <w:pPr>
              <w:jc w:val="both"/>
              <w:rPr>
                <w:rFonts w:ascii="游明朝" w:eastAsia="游明朝" w:hAnsi="游明朝"/>
              </w:rPr>
            </w:pPr>
            <w:r w:rsidRPr="00063A17">
              <w:rPr>
                <w:rFonts w:ascii="游明朝" w:eastAsia="游明朝" w:hAnsi="游明朝" w:cs="ＭＳ 明朝" w:hint="eastAsia"/>
              </w:rPr>
              <w:t>歩掛・手戻り削減（</w:t>
            </w:r>
            <w:r w:rsidRPr="00063A17">
              <w:rPr>
                <w:rFonts w:ascii="游明朝" w:eastAsia="游明朝" w:hAnsi="游明朝" w:cs="Arial Unicode MS"/>
              </w:rPr>
              <w:t>DX</w:t>
            </w:r>
            <w:r w:rsidRPr="00063A17">
              <w:rPr>
                <w:rFonts w:ascii="游明朝" w:eastAsia="游明朝" w:hAnsi="游明朝" w:cs="ＭＳ 明朝" w:hint="eastAsia"/>
              </w:rPr>
              <w:t>）</w:t>
            </w:r>
          </w:p>
        </w:tc>
        <w:tc>
          <w:tcPr>
            <w:tcW w:w="2257" w:type="dxa"/>
          </w:tcPr>
          <w:p w14:paraId="36790A5D"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歩掛</w:t>
            </w:r>
            <w:r w:rsidRPr="00063A17">
              <w:rPr>
                <w:rFonts w:ascii="游明朝" w:eastAsia="游明朝" w:hAnsi="游明朝" w:cs="Cambria Math"/>
              </w:rPr>
              <w:t>△</w:t>
            </w:r>
            <w:r w:rsidRPr="00063A17">
              <w:rPr>
                <w:rFonts w:ascii="游明朝" w:eastAsia="游明朝" w:hAnsi="游明朝" w:cs="Arial Unicode MS"/>
              </w:rPr>
              <w:t>5%</w:t>
            </w:r>
            <w:r w:rsidRPr="00063A17">
              <w:rPr>
                <w:rFonts w:ascii="游明朝" w:eastAsia="游明朝" w:hAnsi="游明朝" w:cs="ＭＳ 明朝" w:hint="eastAsia"/>
              </w:rPr>
              <w:t>、手戻り</w:t>
            </w:r>
            <w:r w:rsidRPr="00063A17">
              <w:rPr>
                <w:rFonts w:ascii="游明朝" w:eastAsia="游明朝" w:hAnsi="游明朝" w:cs="Cambria Math"/>
              </w:rPr>
              <w:t>△</w:t>
            </w:r>
            <w:r w:rsidRPr="00063A17">
              <w:rPr>
                <w:rFonts w:ascii="游明朝" w:eastAsia="游明朝" w:hAnsi="游明朝" w:cs="Arial Unicode MS"/>
              </w:rPr>
              <w:t>20%</w:t>
            </w:r>
          </w:p>
        </w:tc>
        <w:tc>
          <w:tcPr>
            <w:tcW w:w="2257" w:type="dxa"/>
          </w:tcPr>
          <w:p w14:paraId="5C8F60E8"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+0.6</w:t>
            </w:r>
            <w:r w:rsidRPr="00063A17">
              <w:rPr>
                <w:rFonts w:ascii="游明朝" w:eastAsia="游明朝" w:hAnsi="游明朝" w:cs="ＭＳ 明朝" w:hint="eastAsia"/>
              </w:rPr>
              <w:t>〜</w:t>
            </w:r>
            <w:r w:rsidRPr="00063A17">
              <w:rPr>
                <w:rFonts w:ascii="游明朝" w:eastAsia="游明朝" w:hAnsi="游明朝" w:cs="Arial Unicode MS"/>
              </w:rPr>
              <w:t>1.2</w:t>
            </w:r>
            <w:r w:rsidRPr="00063A17">
              <w:rPr>
                <w:rFonts w:ascii="游明朝" w:eastAsia="游明朝" w:hAnsi="游明朝" w:cs="ＭＳ 明朝" w:hint="eastAsia"/>
              </w:rPr>
              <w:t>億円</w:t>
            </w:r>
          </w:p>
        </w:tc>
        <w:tc>
          <w:tcPr>
            <w:tcW w:w="2257" w:type="dxa"/>
          </w:tcPr>
          <w:p w14:paraId="03859D4B"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施策</w:t>
            </w:r>
            <w:r w:rsidRPr="00063A17">
              <w:rPr>
                <w:rFonts w:ascii="游明朝" w:eastAsia="游明朝" w:hAnsi="游明朝" w:cs="Arial Unicode MS"/>
              </w:rPr>
              <w:t>C</w:t>
            </w:r>
          </w:p>
        </w:tc>
      </w:tr>
      <w:tr w:rsidR="00617D9F" w:rsidRPr="00063A17" w14:paraId="362BA966" w14:textId="77777777" w:rsidTr="000E4846">
        <w:tc>
          <w:tcPr>
            <w:cnfStyle w:val="001000000000" w:firstRow="0" w:lastRow="0" w:firstColumn="1" w:lastColumn="0" w:oddVBand="0" w:evenVBand="0" w:oddHBand="0" w:evenHBand="0" w:firstRowFirstColumn="0" w:firstRowLastColumn="0" w:lastRowFirstColumn="0" w:lastRowLastColumn="0"/>
            <w:tcW w:w="2257" w:type="dxa"/>
          </w:tcPr>
          <w:p w14:paraId="0E4E88BC" w14:textId="77777777" w:rsidR="00617D9F" w:rsidRPr="00063A17" w:rsidRDefault="00000000" w:rsidP="000E4846">
            <w:pPr>
              <w:jc w:val="both"/>
              <w:rPr>
                <w:rFonts w:ascii="游明朝" w:eastAsia="游明朝" w:hAnsi="游明朝"/>
              </w:rPr>
            </w:pPr>
            <w:r w:rsidRPr="00063A17">
              <w:rPr>
                <w:rFonts w:ascii="游明朝" w:eastAsia="游明朝" w:hAnsi="游明朝" w:cs="Arial Unicode MS"/>
              </w:rPr>
              <w:t>GX</w:t>
            </w:r>
            <w:r w:rsidRPr="00063A17">
              <w:rPr>
                <w:rFonts w:ascii="游明朝" w:eastAsia="游明朝" w:hAnsi="游明朝" w:cs="ＭＳ 明朝" w:hint="eastAsia"/>
              </w:rPr>
              <w:t>商品で条件交渉力を確保</w:t>
            </w:r>
          </w:p>
        </w:tc>
        <w:tc>
          <w:tcPr>
            <w:tcW w:w="2257" w:type="dxa"/>
          </w:tcPr>
          <w:p w14:paraId="75E03E8E"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GX</w:t>
            </w:r>
            <w:r w:rsidRPr="00063A17">
              <w:rPr>
                <w:rFonts w:ascii="游明朝" w:eastAsia="游明朝" w:hAnsi="游明朝" w:cs="ＭＳ 明朝" w:hint="eastAsia"/>
              </w:rPr>
              <w:t>案件比率</w:t>
            </w:r>
            <w:r w:rsidRPr="00063A17">
              <w:rPr>
                <w:rFonts w:ascii="游明朝" w:eastAsia="游明朝" w:hAnsi="游明朝" w:cs="Arial Unicode MS"/>
              </w:rPr>
              <w:t>+5pt</w:t>
            </w:r>
          </w:p>
        </w:tc>
        <w:tc>
          <w:tcPr>
            <w:tcW w:w="2257" w:type="dxa"/>
          </w:tcPr>
          <w:p w14:paraId="36CCB882"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+0.3</w:t>
            </w:r>
            <w:r w:rsidRPr="00063A17">
              <w:rPr>
                <w:rFonts w:ascii="游明朝" w:eastAsia="游明朝" w:hAnsi="游明朝" w:cs="ＭＳ 明朝" w:hint="eastAsia"/>
              </w:rPr>
              <w:t>〜</w:t>
            </w:r>
            <w:r w:rsidRPr="00063A17">
              <w:rPr>
                <w:rFonts w:ascii="游明朝" w:eastAsia="游明朝" w:hAnsi="游明朝" w:cs="Arial Unicode MS"/>
              </w:rPr>
              <w:t>0.8</w:t>
            </w:r>
            <w:r w:rsidRPr="00063A17">
              <w:rPr>
                <w:rFonts w:ascii="游明朝" w:eastAsia="游明朝" w:hAnsi="游明朝" w:cs="ＭＳ 明朝" w:hint="eastAsia"/>
              </w:rPr>
              <w:t>億円</w:t>
            </w:r>
          </w:p>
        </w:tc>
        <w:tc>
          <w:tcPr>
            <w:tcW w:w="2257" w:type="dxa"/>
          </w:tcPr>
          <w:p w14:paraId="66CF34DB" w14:textId="77777777" w:rsidR="00617D9F" w:rsidRPr="00063A17" w:rsidRDefault="00000000" w:rsidP="000E484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施策</w:t>
            </w:r>
            <w:r w:rsidRPr="00063A17">
              <w:rPr>
                <w:rFonts w:ascii="游明朝" w:eastAsia="游明朝" w:hAnsi="游明朝" w:cs="Arial Unicode MS"/>
              </w:rPr>
              <w:t>D</w:t>
            </w:r>
          </w:p>
        </w:tc>
      </w:tr>
    </w:tbl>
    <w:p w14:paraId="440E80DA" w14:textId="77777777" w:rsidR="00617D9F" w:rsidRPr="00063A17" w:rsidRDefault="00617D9F">
      <w:pPr>
        <w:pBdr>
          <w:top w:val="nil"/>
          <w:left w:val="nil"/>
          <w:bottom w:val="nil"/>
          <w:right w:val="nil"/>
          <w:between w:val="nil"/>
        </w:pBdr>
        <w:rPr>
          <w:rFonts w:ascii="游明朝" w:eastAsia="游明朝" w:hAnsi="游明朝"/>
        </w:rPr>
      </w:pPr>
    </w:p>
    <w:p w14:paraId="5E916EF3" w14:textId="752E948C"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初年度投資は</w:t>
      </w:r>
      <w:r w:rsidRPr="00063A17">
        <w:rPr>
          <w:rFonts w:ascii="游明朝" w:eastAsia="游明朝" w:hAnsi="游明朝" w:cs="Arial Unicode MS"/>
        </w:rPr>
        <w:t>DX</w:t>
      </w:r>
      <w:r w:rsidRPr="00063A17">
        <w:rPr>
          <w:rFonts w:ascii="游明朝" w:eastAsia="游明朝" w:hAnsi="游明朝" w:cs="ＭＳ 明朝" w:hint="eastAsia"/>
        </w:rPr>
        <w:t>中心に</w:t>
      </w:r>
      <w:r w:rsidRPr="00063A17">
        <w:rPr>
          <w:rFonts w:ascii="游明朝" w:eastAsia="游明朝" w:hAnsi="游明朝" w:cs="Arial Unicode MS"/>
        </w:rPr>
        <w:t>1,300</w:t>
      </w:r>
      <w:r w:rsidRPr="00063A17">
        <w:rPr>
          <w:rFonts w:ascii="游明朝" w:eastAsia="游明朝" w:hAnsi="游明朝" w:cs="ＭＳ 明朝" w:hint="eastAsia"/>
        </w:rPr>
        <w:t>万〜</w:t>
      </w:r>
      <w:r w:rsidRPr="00063A17">
        <w:rPr>
          <w:rFonts w:ascii="游明朝" w:eastAsia="游明朝" w:hAnsi="游明朝" w:cs="Arial Unicode MS"/>
        </w:rPr>
        <w:t>2,900</w:t>
      </w:r>
      <w:r w:rsidRPr="00063A17">
        <w:rPr>
          <w:rFonts w:ascii="游明朝" w:eastAsia="游明朝" w:hAnsi="游明朝" w:cs="ＭＳ 明朝" w:hint="eastAsia"/>
        </w:rPr>
        <w:t>万円レンジが現実的で、上記の粗利改善（合計</w:t>
      </w:r>
      <w:r w:rsidRPr="00063A17">
        <w:rPr>
          <w:rFonts w:ascii="游明朝" w:eastAsia="游明朝" w:hAnsi="游明朝" w:cs="Arial Unicode MS"/>
        </w:rPr>
        <w:t>2.0</w:t>
      </w:r>
      <w:r w:rsidRPr="00063A17">
        <w:rPr>
          <w:rFonts w:ascii="游明朝" w:eastAsia="游明朝" w:hAnsi="游明朝" w:cs="ＭＳ 明朝" w:hint="eastAsia"/>
        </w:rPr>
        <w:t>〜</w:t>
      </w:r>
      <w:r w:rsidRPr="00063A17">
        <w:rPr>
          <w:rFonts w:ascii="游明朝" w:eastAsia="游明朝" w:hAnsi="游明朝" w:cs="Arial Unicode MS"/>
        </w:rPr>
        <w:t>4.2</w:t>
      </w:r>
      <w:r w:rsidRPr="00063A17">
        <w:rPr>
          <w:rFonts w:ascii="游明朝" w:eastAsia="游明朝" w:hAnsi="游明朝" w:cs="ＭＳ 明朝" w:hint="eastAsia"/>
        </w:rPr>
        <w:t>億円規模）に対し投資回収は</w:t>
      </w:r>
      <w:r w:rsidRPr="00063A17">
        <w:rPr>
          <w:rFonts w:ascii="游明朝" w:eastAsia="游明朝" w:hAnsi="游明朝" w:cs="Arial Unicode MS"/>
        </w:rPr>
        <w:t>1</w:t>
      </w:r>
      <w:r w:rsidRPr="00063A17">
        <w:rPr>
          <w:rFonts w:ascii="游明朝" w:eastAsia="游明朝" w:hAnsi="游明朝" w:cs="ＭＳ 明朝" w:hint="eastAsia"/>
        </w:rPr>
        <w:t>年以内に収まる設計となる。</w:t>
      </w:r>
    </w:p>
    <w:p w14:paraId="0C5A5817" w14:textId="1705AF54" w:rsidR="00617D9F" w:rsidRPr="00063A17" w:rsidRDefault="00617D9F">
      <w:pPr>
        <w:rPr>
          <w:rFonts w:ascii="游明朝" w:eastAsia="游明朝" w:hAnsi="游明朝"/>
        </w:rPr>
      </w:pPr>
    </w:p>
    <w:p w14:paraId="00F22ED8" w14:textId="77777777" w:rsidR="00617D9F" w:rsidRPr="00063A17" w:rsidRDefault="00000000" w:rsidP="004E65E5">
      <w:pPr>
        <w:pStyle w:val="1"/>
        <w:rPr>
          <w:rFonts w:ascii="游明朝" w:eastAsia="游明朝" w:hAnsi="游明朝"/>
        </w:rPr>
      </w:pPr>
      <w:bookmarkStart w:id="15" w:name="_mtgrg36g1x11" w:colFirst="0" w:colLast="0"/>
      <w:bookmarkEnd w:id="15"/>
      <w:r w:rsidRPr="00063A17">
        <w:rPr>
          <w:rFonts w:ascii="游明朝" w:eastAsia="游明朝" w:hAnsi="游明朝" w:cs="Arial Unicode MS"/>
        </w:rPr>
        <w:t xml:space="preserve">6. </w:t>
      </w:r>
      <w:r w:rsidRPr="00063A17">
        <w:rPr>
          <w:rFonts w:ascii="游明朝" w:eastAsia="游明朝" w:hAnsi="游明朝" w:hint="eastAsia"/>
        </w:rPr>
        <w:t>財務インパクトシミュレーション（施策後の</w:t>
      </w:r>
      <w:r w:rsidRPr="00063A17">
        <w:rPr>
          <w:rFonts w:ascii="游明朝" w:eastAsia="游明朝" w:hAnsi="游明朝" w:cs="Arial Unicode MS"/>
        </w:rPr>
        <w:t>PL/BS</w:t>
      </w:r>
      <w:r w:rsidRPr="00063A17">
        <w:rPr>
          <w:rFonts w:ascii="游明朝" w:eastAsia="游明朝" w:hAnsi="游明朝" w:hint="eastAsia"/>
        </w:rPr>
        <w:t>の変化）</w:t>
      </w:r>
    </w:p>
    <w:p w14:paraId="65FBC8B1" w14:textId="77777777" w:rsidR="00617D9F" w:rsidRPr="00063A17" w:rsidRDefault="00000000" w:rsidP="004E65E5">
      <w:pPr>
        <w:pStyle w:val="2"/>
        <w:rPr>
          <w:rFonts w:ascii="游明朝" w:eastAsia="游明朝" w:hAnsi="游明朝"/>
        </w:rPr>
      </w:pPr>
      <w:bookmarkStart w:id="16" w:name="_nwn4nw3js896" w:colFirst="0" w:colLast="0"/>
      <w:bookmarkEnd w:id="16"/>
      <w:r w:rsidRPr="00063A17">
        <w:rPr>
          <w:rFonts w:ascii="游明朝" w:eastAsia="游明朝" w:hAnsi="游明朝"/>
        </w:rPr>
        <w:t>6-1. PL</w:t>
      </w:r>
      <w:r w:rsidRPr="00063A17">
        <w:rPr>
          <w:rFonts w:ascii="游明朝" w:eastAsia="游明朝" w:hAnsi="游明朝" w:cs="ＭＳ 明朝" w:hint="eastAsia"/>
        </w:rPr>
        <w:t>（</w:t>
      </w:r>
      <w:r w:rsidRPr="00063A17">
        <w:rPr>
          <w:rFonts w:ascii="游明朝" w:eastAsia="游明朝" w:hAnsi="游明朝"/>
        </w:rPr>
        <w:t>12</w:t>
      </w:r>
      <w:r w:rsidRPr="00063A17">
        <w:rPr>
          <w:rFonts w:ascii="游明朝" w:eastAsia="游明朝" w:hAnsi="游明朝" w:cs="ＭＳ 明朝" w:hint="eastAsia"/>
        </w:rPr>
        <w:t>か月後）シナリオ</w:t>
      </w:r>
    </w:p>
    <w:p w14:paraId="01706242" w14:textId="5023F5B8"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基準は</w:t>
      </w:r>
      <w:r w:rsidRPr="00063A17">
        <w:rPr>
          <w:rFonts w:ascii="游明朝" w:eastAsia="游明朝" w:hAnsi="游明朝" w:cs="Arial Unicode MS"/>
        </w:rPr>
        <w:t>2025</w:t>
      </w:r>
      <w:r w:rsidRPr="00063A17">
        <w:rPr>
          <w:rFonts w:ascii="游明朝" w:eastAsia="游明朝" w:hAnsi="游明朝" w:cs="ＭＳ 明朝" w:hint="eastAsia"/>
        </w:rPr>
        <w:t>年実績。ここでは保守的に「粗利率</w:t>
      </w:r>
      <w:r w:rsidRPr="00063A17">
        <w:rPr>
          <w:rFonts w:ascii="游明朝" w:eastAsia="游明朝" w:hAnsi="游明朝" w:cs="Arial Unicode MS"/>
        </w:rPr>
        <w:t>+2.0pt</w:t>
      </w:r>
      <w:r w:rsidRPr="00063A17">
        <w:rPr>
          <w:rFonts w:ascii="游明朝" w:eastAsia="游明朝" w:hAnsi="游明朝" w:cs="ＭＳ 明朝" w:hint="eastAsia"/>
        </w:rPr>
        <w:t>」「販管費は横ばい（</w:t>
      </w:r>
      <w:r w:rsidRPr="00063A17">
        <w:rPr>
          <w:rFonts w:ascii="游明朝" w:eastAsia="游明朝" w:hAnsi="游明朝" w:cs="Arial Unicode MS"/>
        </w:rPr>
        <w:t>DX</w:t>
      </w:r>
      <w:r w:rsidRPr="00063A17">
        <w:rPr>
          <w:rFonts w:ascii="游明朝" w:eastAsia="游明朝" w:hAnsi="游明朝" w:cs="ＭＳ 明朝" w:hint="eastAsia"/>
        </w:rPr>
        <w:t>で相殺）」を置く。</w:t>
      </w:r>
    </w:p>
    <w:tbl>
      <w:tblPr>
        <w:tblStyle w:val="5-1"/>
        <w:tblW w:w="9029" w:type="dxa"/>
        <w:tblLayout w:type="fixed"/>
        <w:tblLook w:val="06A0" w:firstRow="1" w:lastRow="0" w:firstColumn="1" w:lastColumn="0" w:noHBand="1" w:noVBand="1"/>
      </w:tblPr>
      <w:tblGrid>
        <w:gridCol w:w="2258"/>
        <w:gridCol w:w="2257"/>
        <w:gridCol w:w="2257"/>
        <w:gridCol w:w="2257"/>
      </w:tblGrid>
      <w:tr w:rsidR="00617D9F" w:rsidRPr="00063A17" w14:paraId="411B6073" w14:textId="77777777" w:rsidTr="001A1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F762191" w14:textId="77777777" w:rsidR="00617D9F" w:rsidRPr="00063A17" w:rsidRDefault="00000000" w:rsidP="001A1C09">
            <w:pPr>
              <w:jc w:val="both"/>
              <w:rPr>
                <w:rFonts w:ascii="游明朝" w:eastAsia="游明朝" w:hAnsi="游明朝"/>
                <w:b w:val="0"/>
                <w:bCs w:val="0"/>
              </w:rPr>
            </w:pPr>
            <w:r w:rsidRPr="00063A17">
              <w:rPr>
                <w:rFonts w:ascii="游明朝" w:eastAsia="游明朝" w:hAnsi="游明朝" w:cs="Arial Unicode MS"/>
              </w:rPr>
              <w:t>PL</w:t>
            </w:r>
            <w:r w:rsidRPr="00063A17">
              <w:rPr>
                <w:rFonts w:ascii="游明朝" w:eastAsia="游明朝" w:hAnsi="游明朝" w:cs="ＭＳ 明朝" w:hint="eastAsia"/>
              </w:rPr>
              <w:t>項目</w:t>
            </w:r>
          </w:p>
        </w:tc>
        <w:tc>
          <w:tcPr>
            <w:tcW w:w="2257" w:type="dxa"/>
          </w:tcPr>
          <w:p w14:paraId="01F29C3C" w14:textId="77777777" w:rsidR="00617D9F" w:rsidRPr="00063A17" w:rsidRDefault="00000000" w:rsidP="001A1C09">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Arial Unicode MS"/>
              </w:rPr>
              <w:t>2025</w:t>
            </w:r>
            <w:r w:rsidRPr="00063A17">
              <w:rPr>
                <w:rFonts w:ascii="游明朝" w:eastAsia="游明朝" w:hAnsi="游明朝" w:cs="ＭＳ 明朝" w:hint="eastAsia"/>
              </w:rPr>
              <w:t>実績</w:t>
            </w:r>
          </w:p>
        </w:tc>
        <w:tc>
          <w:tcPr>
            <w:tcW w:w="2257" w:type="dxa"/>
          </w:tcPr>
          <w:p w14:paraId="53605F98" w14:textId="77777777" w:rsidR="00617D9F" w:rsidRPr="00063A17" w:rsidRDefault="00000000" w:rsidP="001A1C09">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Arial Unicode MS"/>
              </w:rPr>
              <w:t>12</w:t>
            </w:r>
            <w:r w:rsidRPr="00063A17">
              <w:rPr>
                <w:rFonts w:ascii="游明朝" w:eastAsia="游明朝" w:hAnsi="游明朝" w:cs="ＭＳ 明朝" w:hint="eastAsia"/>
              </w:rPr>
              <w:t>か月後（目標）</w:t>
            </w:r>
          </w:p>
        </w:tc>
        <w:tc>
          <w:tcPr>
            <w:tcW w:w="2257" w:type="dxa"/>
          </w:tcPr>
          <w:p w14:paraId="33403419" w14:textId="77777777" w:rsidR="00617D9F" w:rsidRPr="00063A17" w:rsidRDefault="00000000" w:rsidP="001A1C09">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ＭＳ 明朝" w:hint="eastAsia"/>
              </w:rPr>
              <w:t>増減</w:t>
            </w:r>
          </w:p>
        </w:tc>
      </w:tr>
      <w:tr w:rsidR="00617D9F" w:rsidRPr="00063A17" w14:paraId="30289B0B"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524FEC8D" w14:textId="77777777" w:rsidR="00617D9F" w:rsidRPr="00063A17" w:rsidRDefault="00000000" w:rsidP="001A1C09">
            <w:pPr>
              <w:jc w:val="both"/>
              <w:rPr>
                <w:rFonts w:ascii="游明朝" w:eastAsia="游明朝" w:hAnsi="游明朝"/>
              </w:rPr>
            </w:pPr>
            <w:r w:rsidRPr="00063A17">
              <w:rPr>
                <w:rFonts w:ascii="游明朝" w:eastAsia="游明朝" w:hAnsi="游明朝" w:cs="ＭＳ 明朝" w:hint="eastAsia"/>
              </w:rPr>
              <w:t>売上高</w:t>
            </w:r>
          </w:p>
        </w:tc>
        <w:tc>
          <w:tcPr>
            <w:tcW w:w="2257" w:type="dxa"/>
          </w:tcPr>
          <w:p w14:paraId="5F32AFB8"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105.1</w:t>
            </w:r>
            <w:r w:rsidRPr="00063A17">
              <w:rPr>
                <w:rFonts w:ascii="游明朝" w:eastAsia="游明朝" w:hAnsi="游明朝" w:cs="ＭＳ 明朝" w:hint="eastAsia"/>
              </w:rPr>
              <w:t>億円</w:t>
            </w:r>
          </w:p>
        </w:tc>
        <w:tc>
          <w:tcPr>
            <w:tcW w:w="2257" w:type="dxa"/>
          </w:tcPr>
          <w:p w14:paraId="368BFF29"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105.0</w:t>
            </w:r>
            <w:r w:rsidRPr="00063A17">
              <w:rPr>
                <w:rFonts w:ascii="游明朝" w:eastAsia="游明朝" w:hAnsi="游明朝" w:cs="ＭＳ 明朝" w:hint="eastAsia"/>
              </w:rPr>
              <w:t>億円</w:t>
            </w:r>
          </w:p>
        </w:tc>
        <w:tc>
          <w:tcPr>
            <w:tcW w:w="2257" w:type="dxa"/>
          </w:tcPr>
          <w:p w14:paraId="33C88F27"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▲0.1</w:t>
            </w:r>
            <w:r w:rsidRPr="00063A17">
              <w:rPr>
                <w:rFonts w:ascii="游明朝" w:eastAsia="游明朝" w:hAnsi="游明朝" w:cs="ＭＳ 明朝" w:hint="eastAsia"/>
              </w:rPr>
              <w:t>億円</w:t>
            </w:r>
          </w:p>
        </w:tc>
      </w:tr>
      <w:tr w:rsidR="00617D9F" w:rsidRPr="00063A17" w14:paraId="58656D4C"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20D0C09A" w14:textId="77777777" w:rsidR="00617D9F" w:rsidRPr="00063A17" w:rsidRDefault="00000000" w:rsidP="001A1C09">
            <w:pPr>
              <w:jc w:val="both"/>
              <w:rPr>
                <w:rFonts w:ascii="游明朝" w:eastAsia="游明朝" w:hAnsi="游明朝"/>
              </w:rPr>
            </w:pPr>
            <w:r w:rsidRPr="00063A17">
              <w:rPr>
                <w:rFonts w:ascii="游明朝" w:eastAsia="游明朝" w:hAnsi="游明朝" w:cs="ＭＳ 明朝" w:hint="eastAsia"/>
              </w:rPr>
              <w:t>売上総利益</w:t>
            </w:r>
          </w:p>
        </w:tc>
        <w:tc>
          <w:tcPr>
            <w:tcW w:w="2257" w:type="dxa"/>
          </w:tcPr>
          <w:p w14:paraId="037991FD"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15.1</w:t>
            </w:r>
            <w:r w:rsidRPr="00063A17">
              <w:rPr>
                <w:rFonts w:ascii="游明朝" w:eastAsia="游明朝" w:hAnsi="游明朝" w:cs="ＭＳ 明朝" w:hint="eastAsia"/>
              </w:rPr>
              <w:t>億円</w:t>
            </w:r>
          </w:p>
        </w:tc>
        <w:tc>
          <w:tcPr>
            <w:tcW w:w="2257" w:type="dxa"/>
          </w:tcPr>
          <w:p w14:paraId="69E259AB"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17.2</w:t>
            </w:r>
            <w:r w:rsidRPr="00063A17">
              <w:rPr>
                <w:rFonts w:ascii="游明朝" w:eastAsia="游明朝" w:hAnsi="游明朝" w:cs="ＭＳ 明朝" w:hint="eastAsia"/>
              </w:rPr>
              <w:t>億円</w:t>
            </w:r>
          </w:p>
        </w:tc>
        <w:tc>
          <w:tcPr>
            <w:tcW w:w="2257" w:type="dxa"/>
          </w:tcPr>
          <w:p w14:paraId="2B96EF41"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+2.1</w:t>
            </w:r>
            <w:r w:rsidRPr="00063A17">
              <w:rPr>
                <w:rFonts w:ascii="游明朝" w:eastAsia="游明朝" w:hAnsi="游明朝" w:cs="ＭＳ 明朝" w:hint="eastAsia"/>
              </w:rPr>
              <w:t>億円</w:t>
            </w:r>
          </w:p>
        </w:tc>
      </w:tr>
      <w:tr w:rsidR="00617D9F" w:rsidRPr="00063A17" w14:paraId="3B72A0EA"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461EF0E6" w14:textId="77777777" w:rsidR="00617D9F" w:rsidRPr="00063A17" w:rsidRDefault="00000000" w:rsidP="001A1C09">
            <w:pPr>
              <w:jc w:val="both"/>
              <w:rPr>
                <w:rFonts w:ascii="游明朝" w:eastAsia="游明朝" w:hAnsi="游明朝"/>
              </w:rPr>
            </w:pPr>
            <w:r w:rsidRPr="00063A17">
              <w:rPr>
                <w:rFonts w:ascii="游明朝" w:eastAsia="游明朝" w:hAnsi="游明朝" w:cs="ＭＳ 明朝" w:hint="eastAsia"/>
              </w:rPr>
              <w:t>販管費</w:t>
            </w:r>
          </w:p>
        </w:tc>
        <w:tc>
          <w:tcPr>
            <w:tcW w:w="2257" w:type="dxa"/>
          </w:tcPr>
          <w:p w14:paraId="2C0C7DCC"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10.9</w:t>
            </w:r>
            <w:r w:rsidRPr="00063A17">
              <w:rPr>
                <w:rFonts w:ascii="游明朝" w:eastAsia="游明朝" w:hAnsi="游明朝" w:cs="ＭＳ 明朝" w:hint="eastAsia"/>
              </w:rPr>
              <w:t>億円</w:t>
            </w:r>
          </w:p>
        </w:tc>
        <w:tc>
          <w:tcPr>
            <w:tcW w:w="2257" w:type="dxa"/>
          </w:tcPr>
          <w:p w14:paraId="7642D791"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10.9</w:t>
            </w:r>
            <w:r w:rsidRPr="00063A17">
              <w:rPr>
                <w:rFonts w:ascii="游明朝" w:eastAsia="游明朝" w:hAnsi="游明朝" w:cs="ＭＳ 明朝" w:hint="eastAsia"/>
              </w:rPr>
              <w:t>億円</w:t>
            </w:r>
          </w:p>
        </w:tc>
        <w:tc>
          <w:tcPr>
            <w:tcW w:w="2257" w:type="dxa"/>
          </w:tcPr>
          <w:p w14:paraId="7D54DB6B"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rPr>
              <w:t>±0</w:t>
            </w:r>
          </w:p>
        </w:tc>
      </w:tr>
      <w:tr w:rsidR="00617D9F" w:rsidRPr="00063A17" w14:paraId="23CE60ED"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37941364" w14:textId="77777777" w:rsidR="00617D9F" w:rsidRPr="00063A17" w:rsidRDefault="00000000" w:rsidP="001A1C09">
            <w:pPr>
              <w:jc w:val="both"/>
              <w:rPr>
                <w:rFonts w:ascii="游明朝" w:eastAsia="游明朝" w:hAnsi="游明朝"/>
              </w:rPr>
            </w:pPr>
            <w:r w:rsidRPr="00063A17">
              <w:rPr>
                <w:rFonts w:ascii="游明朝" w:eastAsia="游明朝" w:hAnsi="游明朝" w:cs="ＭＳ 明朝" w:hint="eastAsia"/>
              </w:rPr>
              <w:t>営業利益</w:t>
            </w:r>
          </w:p>
        </w:tc>
        <w:tc>
          <w:tcPr>
            <w:tcW w:w="2257" w:type="dxa"/>
          </w:tcPr>
          <w:p w14:paraId="46B8A9C3"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4.22</w:t>
            </w:r>
            <w:r w:rsidRPr="00063A17">
              <w:rPr>
                <w:rFonts w:ascii="游明朝" w:eastAsia="游明朝" w:hAnsi="游明朝" w:cs="ＭＳ 明朝" w:hint="eastAsia"/>
              </w:rPr>
              <w:t>億円</w:t>
            </w:r>
          </w:p>
        </w:tc>
        <w:tc>
          <w:tcPr>
            <w:tcW w:w="2257" w:type="dxa"/>
          </w:tcPr>
          <w:p w14:paraId="35556DCA"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6.30</w:t>
            </w:r>
            <w:r w:rsidRPr="00063A17">
              <w:rPr>
                <w:rFonts w:ascii="游明朝" w:eastAsia="游明朝" w:hAnsi="游明朝" w:cs="ＭＳ 明朝" w:hint="eastAsia"/>
              </w:rPr>
              <w:t>億円</w:t>
            </w:r>
          </w:p>
        </w:tc>
        <w:tc>
          <w:tcPr>
            <w:tcW w:w="2257" w:type="dxa"/>
          </w:tcPr>
          <w:p w14:paraId="2961B0F5" w14:textId="77777777" w:rsidR="00617D9F" w:rsidRPr="00063A17" w:rsidRDefault="00000000" w:rsidP="001A1C09">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+2.08</w:t>
            </w:r>
            <w:r w:rsidRPr="00063A17">
              <w:rPr>
                <w:rFonts w:ascii="游明朝" w:eastAsia="游明朝" w:hAnsi="游明朝" w:cs="ＭＳ 明朝" w:hint="eastAsia"/>
              </w:rPr>
              <w:t>億円</w:t>
            </w:r>
          </w:p>
        </w:tc>
      </w:tr>
    </w:tbl>
    <w:p w14:paraId="3F69273C" w14:textId="77777777" w:rsidR="00617D9F" w:rsidRPr="00063A17" w:rsidRDefault="00617D9F">
      <w:pPr>
        <w:pBdr>
          <w:top w:val="nil"/>
          <w:left w:val="nil"/>
          <w:bottom w:val="nil"/>
          <w:right w:val="nil"/>
          <w:between w:val="nil"/>
        </w:pBdr>
        <w:rPr>
          <w:rFonts w:ascii="游明朝" w:eastAsia="游明朝" w:hAnsi="游明朝"/>
        </w:rPr>
      </w:pPr>
    </w:p>
    <w:p w14:paraId="4012F90C" w14:textId="77777777"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売上を追わずに利益を戻す設計である。採算ゲートと追加変更回収の徹底は、トップラインを毀損させずに粗利を改善する最短ルートとなる。</w:t>
      </w:r>
    </w:p>
    <w:p w14:paraId="32E90971" w14:textId="77777777" w:rsidR="00617D9F" w:rsidRPr="00063A17" w:rsidRDefault="00000000" w:rsidP="004E65E5">
      <w:pPr>
        <w:pStyle w:val="2"/>
        <w:rPr>
          <w:rFonts w:ascii="游明朝" w:eastAsia="游明朝" w:hAnsi="游明朝"/>
        </w:rPr>
      </w:pPr>
      <w:bookmarkStart w:id="17" w:name="_qsdjsf5bp9zc" w:colFirst="0" w:colLast="0"/>
      <w:bookmarkEnd w:id="17"/>
      <w:r w:rsidRPr="00063A17">
        <w:rPr>
          <w:rFonts w:ascii="游明朝" w:eastAsia="游明朝" w:hAnsi="游明朝" w:cs="Arial Unicode MS"/>
        </w:rPr>
        <w:lastRenderedPageBreak/>
        <w:t>6-2. BS/</w:t>
      </w:r>
      <w:r w:rsidRPr="00063A17">
        <w:rPr>
          <w:rFonts w:ascii="游明朝" w:eastAsia="游明朝" w:hAnsi="游明朝" w:hint="eastAsia"/>
        </w:rPr>
        <w:t>運転資金（</w:t>
      </w:r>
      <w:r w:rsidRPr="00063A17">
        <w:rPr>
          <w:rFonts w:ascii="游明朝" w:eastAsia="游明朝" w:hAnsi="游明朝" w:cs="Arial Unicode MS"/>
        </w:rPr>
        <w:t>12</w:t>
      </w:r>
      <w:r w:rsidRPr="00063A17">
        <w:rPr>
          <w:rFonts w:ascii="游明朝" w:eastAsia="游明朝" w:hAnsi="游明朝" w:hint="eastAsia"/>
        </w:rPr>
        <w:t>か月後）シナリオ</w:t>
      </w:r>
    </w:p>
    <w:p w14:paraId="1ACC86D5" w14:textId="6E660209" w:rsidR="00617D9F" w:rsidRPr="00063A17" w:rsidRDefault="00000000" w:rsidP="001A1C09">
      <w:pPr>
        <w:ind w:firstLineChars="100" w:firstLine="220"/>
        <w:rPr>
          <w:rFonts w:ascii="游明朝" w:eastAsia="游明朝" w:hAnsi="游明朝"/>
        </w:rPr>
      </w:pPr>
      <w:r w:rsidRPr="00063A17">
        <w:rPr>
          <w:rFonts w:ascii="游明朝" w:eastAsia="游明朝" w:hAnsi="游明朝" w:cs="ＭＳ 明朝" w:hint="eastAsia"/>
        </w:rPr>
        <w:t>未成工事受入金の回転改善（検収短縮・請求条件見直し）により、運転資金の効率を上げ、現金を「次の成長投資」へ回す。</w:t>
      </w:r>
    </w:p>
    <w:tbl>
      <w:tblPr>
        <w:tblStyle w:val="5-1"/>
        <w:tblW w:w="9029" w:type="dxa"/>
        <w:tblLayout w:type="fixed"/>
        <w:tblLook w:val="06A0" w:firstRow="1" w:lastRow="0" w:firstColumn="1" w:lastColumn="0" w:noHBand="1" w:noVBand="1"/>
      </w:tblPr>
      <w:tblGrid>
        <w:gridCol w:w="2258"/>
        <w:gridCol w:w="2257"/>
        <w:gridCol w:w="2257"/>
        <w:gridCol w:w="2257"/>
      </w:tblGrid>
      <w:tr w:rsidR="00617D9F" w:rsidRPr="00063A17" w14:paraId="3D710ED0" w14:textId="77777777" w:rsidTr="001A1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335D5B8B" w14:textId="77777777" w:rsidR="00617D9F" w:rsidRPr="00063A17" w:rsidRDefault="00000000">
            <w:pPr>
              <w:rPr>
                <w:rFonts w:ascii="游明朝" w:eastAsia="游明朝" w:hAnsi="游明朝"/>
                <w:b w:val="0"/>
                <w:bCs w:val="0"/>
              </w:rPr>
            </w:pPr>
            <w:r w:rsidRPr="00063A17">
              <w:rPr>
                <w:rFonts w:ascii="游明朝" w:eastAsia="游明朝" w:hAnsi="游明朝" w:cs="Arial Unicode MS"/>
              </w:rPr>
              <w:t>BS</w:t>
            </w:r>
            <w:r w:rsidRPr="00063A17">
              <w:rPr>
                <w:rFonts w:ascii="游明朝" w:eastAsia="游明朝" w:hAnsi="游明朝" w:cs="ＭＳ 明朝" w:hint="eastAsia"/>
              </w:rPr>
              <w:t>項目</w:t>
            </w:r>
          </w:p>
        </w:tc>
        <w:tc>
          <w:tcPr>
            <w:tcW w:w="2257" w:type="dxa"/>
          </w:tcPr>
          <w:p w14:paraId="1F8DA5E3" w14:textId="77777777" w:rsidR="00617D9F" w:rsidRPr="00063A17"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Arial Unicode MS"/>
              </w:rPr>
              <w:t>2025</w:t>
            </w:r>
            <w:r w:rsidRPr="00063A17">
              <w:rPr>
                <w:rFonts w:ascii="游明朝" w:eastAsia="游明朝" w:hAnsi="游明朝" w:cs="ＭＳ 明朝" w:hint="eastAsia"/>
              </w:rPr>
              <w:t>実績</w:t>
            </w:r>
          </w:p>
        </w:tc>
        <w:tc>
          <w:tcPr>
            <w:tcW w:w="2257" w:type="dxa"/>
          </w:tcPr>
          <w:p w14:paraId="1821A665" w14:textId="77777777" w:rsidR="00617D9F" w:rsidRPr="00063A17"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Arial Unicode MS"/>
              </w:rPr>
              <w:t>12</w:t>
            </w:r>
            <w:r w:rsidRPr="00063A17">
              <w:rPr>
                <w:rFonts w:ascii="游明朝" w:eastAsia="游明朝" w:hAnsi="游明朝" w:cs="ＭＳ 明朝" w:hint="eastAsia"/>
              </w:rPr>
              <w:t>か月後（目標）</w:t>
            </w:r>
          </w:p>
        </w:tc>
        <w:tc>
          <w:tcPr>
            <w:tcW w:w="2257" w:type="dxa"/>
          </w:tcPr>
          <w:p w14:paraId="5DF93B9E" w14:textId="77777777" w:rsidR="00617D9F" w:rsidRPr="00063A17"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063A17">
              <w:rPr>
                <w:rFonts w:ascii="游明朝" w:eastAsia="游明朝" w:hAnsi="游明朝" w:cs="ＭＳ 明朝" w:hint="eastAsia"/>
              </w:rPr>
              <w:t>改善の意味</w:t>
            </w:r>
          </w:p>
        </w:tc>
      </w:tr>
      <w:tr w:rsidR="00617D9F" w:rsidRPr="00063A17" w14:paraId="514070CA"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3552296A" w14:textId="77777777" w:rsidR="00617D9F" w:rsidRPr="00063A17" w:rsidRDefault="00000000">
            <w:pPr>
              <w:rPr>
                <w:rFonts w:ascii="游明朝" w:eastAsia="游明朝" w:hAnsi="游明朝"/>
              </w:rPr>
            </w:pPr>
            <w:r w:rsidRPr="00063A17">
              <w:rPr>
                <w:rFonts w:ascii="游明朝" w:eastAsia="游明朝" w:hAnsi="游明朝" w:cs="ＭＳ 明朝" w:hint="eastAsia"/>
              </w:rPr>
              <w:t>現金同等物</w:t>
            </w:r>
          </w:p>
        </w:tc>
        <w:tc>
          <w:tcPr>
            <w:tcW w:w="2257" w:type="dxa"/>
          </w:tcPr>
          <w:p w14:paraId="2C0B97E8"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42.2</w:t>
            </w:r>
            <w:r w:rsidRPr="00063A17">
              <w:rPr>
                <w:rFonts w:ascii="游明朝" w:eastAsia="游明朝" w:hAnsi="游明朝" w:cs="ＭＳ 明朝" w:hint="eastAsia"/>
              </w:rPr>
              <w:t>億円</w:t>
            </w:r>
          </w:p>
        </w:tc>
        <w:tc>
          <w:tcPr>
            <w:tcW w:w="2257" w:type="dxa"/>
          </w:tcPr>
          <w:p w14:paraId="53CF754C"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42.0</w:t>
            </w:r>
            <w:r w:rsidRPr="00063A17">
              <w:rPr>
                <w:rFonts w:ascii="游明朝" w:eastAsia="游明朝" w:hAnsi="游明朝" w:cs="ＭＳ 明朝" w:hint="eastAsia"/>
              </w:rPr>
              <w:t>〜</w:t>
            </w:r>
            <w:r w:rsidRPr="00063A17">
              <w:rPr>
                <w:rFonts w:ascii="游明朝" w:eastAsia="游明朝" w:hAnsi="游明朝" w:cs="Arial Unicode MS"/>
              </w:rPr>
              <w:t>44.0</w:t>
            </w:r>
            <w:r w:rsidRPr="00063A17">
              <w:rPr>
                <w:rFonts w:ascii="游明朝" w:eastAsia="游明朝" w:hAnsi="游明朝" w:cs="ＭＳ 明朝" w:hint="eastAsia"/>
              </w:rPr>
              <w:t>億円</w:t>
            </w:r>
          </w:p>
        </w:tc>
        <w:tc>
          <w:tcPr>
            <w:tcW w:w="2257" w:type="dxa"/>
          </w:tcPr>
          <w:p w14:paraId="58D3D287"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投資後も厚み維持</w:t>
            </w:r>
          </w:p>
        </w:tc>
      </w:tr>
      <w:tr w:rsidR="00617D9F" w:rsidRPr="00063A17" w14:paraId="52B63ADF"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3033D6DE" w14:textId="77777777" w:rsidR="00617D9F" w:rsidRPr="00063A17" w:rsidRDefault="00000000">
            <w:pPr>
              <w:rPr>
                <w:rFonts w:ascii="游明朝" w:eastAsia="游明朝" w:hAnsi="游明朝"/>
              </w:rPr>
            </w:pPr>
            <w:r w:rsidRPr="00063A17">
              <w:rPr>
                <w:rFonts w:ascii="游明朝" w:eastAsia="游明朝" w:hAnsi="游明朝" w:cs="ＭＳ 明朝" w:hint="eastAsia"/>
              </w:rPr>
              <w:t>未成工事受入金</w:t>
            </w:r>
          </w:p>
        </w:tc>
        <w:tc>
          <w:tcPr>
            <w:tcW w:w="2257" w:type="dxa"/>
          </w:tcPr>
          <w:p w14:paraId="4FC6C230"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14.5</w:t>
            </w:r>
            <w:r w:rsidRPr="00063A17">
              <w:rPr>
                <w:rFonts w:ascii="游明朝" w:eastAsia="游明朝" w:hAnsi="游明朝" w:cs="ＭＳ 明朝" w:hint="eastAsia"/>
              </w:rPr>
              <w:t>億円</w:t>
            </w:r>
          </w:p>
        </w:tc>
        <w:tc>
          <w:tcPr>
            <w:tcW w:w="2257" w:type="dxa"/>
          </w:tcPr>
          <w:p w14:paraId="1714867A"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13.0</w:t>
            </w:r>
            <w:r w:rsidRPr="00063A17">
              <w:rPr>
                <w:rFonts w:ascii="游明朝" w:eastAsia="游明朝" w:hAnsi="游明朝" w:cs="ＭＳ 明朝" w:hint="eastAsia"/>
              </w:rPr>
              <w:t>億円</w:t>
            </w:r>
          </w:p>
        </w:tc>
        <w:tc>
          <w:tcPr>
            <w:tcW w:w="2257" w:type="dxa"/>
          </w:tcPr>
          <w:p w14:paraId="0977C466"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回転改善で利益確定早期化</w:t>
            </w:r>
          </w:p>
        </w:tc>
      </w:tr>
      <w:tr w:rsidR="00617D9F" w:rsidRPr="00063A17" w14:paraId="473AD413"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33FD513B" w14:textId="77777777" w:rsidR="00617D9F" w:rsidRPr="00063A17" w:rsidRDefault="00000000">
            <w:pPr>
              <w:rPr>
                <w:rFonts w:ascii="游明朝" w:eastAsia="游明朝" w:hAnsi="游明朝"/>
              </w:rPr>
            </w:pPr>
            <w:r w:rsidRPr="00063A17">
              <w:rPr>
                <w:rFonts w:ascii="游明朝" w:eastAsia="游明朝" w:hAnsi="游明朝" w:cs="ＭＳ 明朝" w:hint="eastAsia"/>
              </w:rPr>
              <w:t>完成工事未収入金</w:t>
            </w:r>
          </w:p>
        </w:tc>
        <w:tc>
          <w:tcPr>
            <w:tcW w:w="2257" w:type="dxa"/>
          </w:tcPr>
          <w:p w14:paraId="18222492"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15.4</w:t>
            </w:r>
            <w:r w:rsidRPr="00063A17">
              <w:rPr>
                <w:rFonts w:ascii="游明朝" w:eastAsia="游明朝" w:hAnsi="游明朝" w:cs="ＭＳ 明朝" w:hint="eastAsia"/>
              </w:rPr>
              <w:t>億円</w:t>
            </w:r>
          </w:p>
        </w:tc>
        <w:tc>
          <w:tcPr>
            <w:tcW w:w="2257" w:type="dxa"/>
          </w:tcPr>
          <w:p w14:paraId="70E1AA3C"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14.5</w:t>
            </w:r>
            <w:r w:rsidRPr="00063A17">
              <w:rPr>
                <w:rFonts w:ascii="游明朝" w:eastAsia="游明朝" w:hAnsi="游明朝" w:cs="ＭＳ 明朝" w:hint="eastAsia"/>
              </w:rPr>
              <w:t>億円</w:t>
            </w:r>
          </w:p>
        </w:tc>
        <w:tc>
          <w:tcPr>
            <w:tcW w:w="2257" w:type="dxa"/>
          </w:tcPr>
          <w:p w14:paraId="1C4CBEA7"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検収短縮の成果</w:t>
            </w:r>
          </w:p>
        </w:tc>
      </w:tr>
      <w:tr w:rsidR="00617D9F" w:rsidRPr="00063A17" w14:paraId="2C428860" w14:textId="77777777" w:rsidTr="001A1C09">
        <w:tc>
          <w:tcPr>
            <w:cnfStyle w:val="001000000000" w:firstRow="0" w:lastRow="0" w:firstColumn="1" w:lastColumn="0" w:oddVBand="0" w:evenVBand="0" w:oddHBand="0" w:evenHBand="0" w:firstRowFirstColumn="0" w:firstRowLastColumn="0" w:lastRowFirstColumn="0" w:lastRowLastColumn="0"/>
            <w:tcW w:w="2257" w:type="dxa"/>
          </w:tcPr>
          <w:p w14:paraId="36E6BAB7" w14:textId="77777777" w:rsidR="00617D9F" w:rsidRPr="00063A17" w:rsidRDefault="00000000">
            <w:pPr>
              <w:rPr>
                <w:rFonts w:ascii="游明朝" w:eastAsia="游明朝" w:hAnsi="游明朝"/>
              </w:rPr>
            </w:pPr>
            <w:r w:rsidRPr="00063A17">
              <w:rPr>
                <w:rFonts w:ascii="游明朝" w:eastAsia="游明朝" w:hAnsi="游明朝" w:cs="ＭＳ 明朝" w:hint="eastAsia"/>
              </w:rPr>
              <w:t>長期借入金</w:t>
            </w:r>
          </w:p>
        </w:tc>
        <w:tc>
          <w:tcPr>
            <w:tcW w:w="2257" w:type="dxa"/>
          </w:tcPr>
          <w:p w14:paraId="4C95C1D7"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5.5</w:t>
            </w:r>
            <w:r w:rsidRPr="00063A17">
              <w:rPr>
                <w:rFonts w:ascii="游明朝" w:eastAsia="游明朝" w:hAnsi="游明朝" w:cs="ＭＳ 明朝" w:hint="eastAsia"/>
              </w:rPr>
              <w:t>億円</w:t>
            </w:r>
          </w:p>
        </w:tc>
        <w:tc>
          <w:tcPr>
            <w:tcW w:w="2257" w:type="dxa"/>
          </w:tcPr>
          <w:p w14:paraId="283A3A43" w14:textId="77777777" w:rsidR="00617D9F" w:rsidRPr="00063A17"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Arial Unicode MS"/>
              </w:rPr>
              <w:t>5.0</w:t>
            </w:r>
            <w:r w:rsidRPr="00063A17">
              <w:rPr>
                <w:rFonts w:ascii="游明朝" w:eastAsia="游明朝" w:hAnsi="游明朝" w:cs="ＭＳ 明朝" w:hint="eastAsia"/>
              </w:rPr>
              <w:t>〜</w:t>
            </w:r>
            <w:r w:rsidRPr="00063A17">
              <w:rPr>
                <w:rFonts w:ascii="游明朝" w:eastAsia="游明朝" w:hAnsi="游明朝" w:cs="Arial Unicode MS"/>
              </w:rPr>
              <w:t>5.5</w:t>
            </w:r>
            <w:r w:rsidRPr="00063A17">
              <w:rPr>
                <w:rFonts w:ascii="游明朝" w:eastAsia="游明朝" w:hAnsi="游明朝" w:cs="ＭＳ 明朝" w:hint="eastAsia"/>
              </w:rPr>
              <w:t>億円</w:t>
            </w:r>
          </w:p>
        </w:tc>
        <w:tc>
          <w:tcPr>
            <w:tcW w:w="2257" w:type="dxa"/>
          </w:tcPr>
          <w:p w14:paraId="5CD9D80E" w14:textId="77777777" w:rsidR="00617D9F" w:rsidRPr="00063A17"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063A17">
              <w:rPr>
                <w:rFonts w:ascii="游明朝" w:eastAsia="游明朝" w:hAnsi="游明朝" w:cs="ＭＳ 明朝" w:hint="eastAsia"/>
              </w:rPr>
              <w:t>借入依存を高めない</w:t>
            </w:r>
          </w:p>
        </w:tc>
      </w:tr>
    </w:tbl>
    <w:p w14:paraId="50D708FC" w14:textId="5A690F33" w:rsidR="00617D9F" w:rsidRPr="00063A17" w:rsidRDefault="00617D9F">
      <w:pPr>
        <w:rPr>
          <w:rFonts w:ascii="游明朝" w:eastAsia="游明朝" w:hAnsi="游明朝"/>
        </w:rPr>
      </w:pPr>
    </w:p>
    <w:p w14:paraId="648099EA" w14:textId="77777777" w:rsidR="00617D9F" w:rsidRPr="00063A17" w:rsidRDefault="00000000" w:rsidP="004E65E5">
      <w:pPr>
        <w:pStyle w:val="1"/>
        <w:rPr>
          <w:rFonts w:ascii="游明朝" w:eastAsia="游明朝" w:hAnsi="游明朝"/>
        </w:rPr>
      </w:pPr>
      <w:bookmarkStart w:id="18" w:name="_ub6oa96wyqef" w:colFirst="0" w:colLast="0"/>
      <w:bookmarkEnd w:id="18"/>
      <w:r w:rsidRPr="00063A17">
        <w:rPr>
          <w:rFonts w:ascii="游明朝" w:eastAsia="游明朝" w:hAnsi="游明朝" w:cs="Arial Unicode MS"/>
        </w:rPr>
        <w:t xml:space="preserve">7. </w:t>
      </w:r>
      <w:r w:rsidRPr="00063A17">
        <w:rPr>
          <w:rFonts w:ascii="游明朝" w:eastAsia="游明朝" w:hAnsi="游明朝" w:hint="eastAsia"/>
        </w:rPr>
        <w:t>実行体制・ロードマップ（</w:t>
      </w:r>
      <w:r w:rsidRPr="00063A17">
        <w:rPr>
          <w:rFonts w:ascii="游明朝" w:eastAsia="游明朝" w:hAnsi="游明朝" w:cs="Arial Unicode MS"/>
        </w:rPr>
        <w:t>12</w:t>
      </w:r>
      <w:r w:rsidRPr="00063A17">
        <w:rPr>
          <w:rFonts w:ascii="游明朝" w:eastAsia="游明朝" w:hAnsi="游明朝" w:hint="eastAsia"/>
        </w:rPr>
        <w:t>か月）</w:t>
      </w:r>
    </w:p>
    <w:p w14:paraId="1C71B4A6" w14:textId="0B790227" w:rsidR="00617D9F" w:rsidRPr="00063A17" w:rsidRDefault="00000000" w:rsidP="001A1C09">
      <w:pPr>
        <w:rPr>
          <w:rFonts w:ascii="游明朝" w:eastAsia="游明朝" w:hAnsi="游明朝"/>
        </w:rPr>
      </w:pPr>
      <w:r w:rsidRPr="00063A17">
        <w:rPr>
          <w:rFonts w:ascii="游明朝" w:eastAsia="游明朝" w:hAnsi="游明朝" w:cs="Arial Unicode MS"/>
          <w:b/>
          <w:bCs/>
        </w:rPr>
        <w:t>0</w:t>
      </w:r>
      <w:r w:rsidRPr="00063A17">
        <w:rPr>
          <w:rFonts w:ascii="游明朝" w:eastAsia="游明朝" w:hAnsi="游明朝" w:cs="ＭＳ 明朝" w:hint="eastAsia"/>
          <w:b/>
          <w:bCs/>
        </w:rPr>
        <w:t>〜</w:t>
      </w:r>
      <w:r w:rsidRPr="00063A17">
        <w:rPr>
          <w:rFonts w:ascii="游明朝" w:eastAsia="游明朝" w:hAnsi="游明朝" w:cs="Arial Unicode MS"/>
          <w:b/>
          <w:bCs/>
        </w:rPr>
        <w:t>2</w:t>
      </w:r>
      <w:r w:rsidRPr="00063A17">
        <w:rPr>
          <w:rFonts w:ascii="游明朝" w:eastAsia="游明朝" w:hAnsi="游明朝" w:cs="ＭＳ 明朝" w:hint="eastAsia"/>
          <w:b/>
          <w:bCs/>
        </w:rPr>
        <w:t>か月（設計）</w:t>
      </w:r>
    </w:p>
    <w:p w14:paraId="512C0617"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真因分解（案件別採算の棚卸）</w:t>
      </w:r>
    </w:p>
    <w:p w14:paraId="1409C206" w14:textId="2D1865C5" w:rsidR="00617D9F" w:rsidRPr="00063A17" w:rsidRDefault="00000000" w:rsidP="001A1C09">
      <w:pPr>
        <w:numPr>
          <w:ilvl w:val="0"/>
          <w:numId w:val="1"/>
        </w:numPr>
        <w:rPr>
          <w:rFonts w:ascii="游明朝" w:eastAsia="游明朝" w:hAnsi="游明朝"/>
          <w:color w:val="000000"/>
        </w:rPr>
      </w:pPr>
      <w:r w:rsidRPr="00063A17">
        <w:rPr>
          <w:rFonts w:ascii="游明朝" w:eastAsia="游明朝" w:hAnsi="游明朝" w:cs="ＭＳ 明朝" w:hint="eastAsia"/>
        </w:rPr>
        <w:t>採算ゲート、追加変更回収ルール、出来高・検収会議の型を確立</w:t>
      </w:r>
    </w:p>
    <w:p w14:paraId="24EBC076" w14:textId="1C04F702" w:rsidR="00617D9F" w:rsidRPr="00063A17" w:rsidRDefault="00000000" w:rsidP="001A1C09">
      <w:pPr>
        <w:rPr>
          <w:rFonts w:ascii="游明朝" w:eastAsia="游明朝" w:hAnsi="游明朝"/>
        </w:rPr>
      </w:pPr>
      <w:r w:rsidRPr="00063A17">
        <w:rPr>
          <w:rFonts w:ascii="游明朝" w:eastAsia="游明朝" w:hAnsi="游明朝" w:cs="Arial Unicode MS"/>
          <w:b/>
          <w:bCs/>
        </w:rPr>
        <w:t>3</w:t>
      </w:r>
      <w:r w:rsidRPr="00063A17">
        <w:rPr>
          <w:rFonts w:ascii="游明朝" w:eastAsia="游明朝" w:hAnsi="游明朝" w:cs="ＭＳ 明朝" w:hint="eastAsia"/>
          <w:b/>
          <w:bCs/>
        </w:rPr>
        <w:t>〜</w:t>
      </w:r>
      <w:r w:rsidRPr="00063A17">
        <w:rPr>
          <w:rFonts w:ascii="游明朝" w:eastAsia="游明朝" w:hAnsi="游明朝" w:cs="Arial Unicode MS"/>
          <w:b/>
          <w:bCs/>
        </w:rPr>
        <w:t>6</w:t>
      </w:r>
      <w:r w:rsidRPr="00063A17">
        <w:rPr>
          <w:rFonts w:ascii="游明朝" w:eastAsia="游明朝" w:hAnsi="游明朝" w:cs="ＭＳ 明朝" w:hint="eastAsia"/>
          <w:b/>
          <w:bCs/>
        </w:rPr>
        <w:t>か月（</w:t>
      </w:r>
      <w:r w:rsidRPr="00063A17">
        <w:rPr>
          <w:rFonts w:ascii="游明朝" w:eastAsia="游明朝" w:hAnsi="游明朝" w:cs="Arial Unicode MS"/>
          <w:b/>
          <w:bCs/>
        </w:rPr>
        <w:t>PoC</w:t>
      </w:r>
      <w:r w:rsidRPr="00063A17">
        <w:rPr>
          <w:rFonts w:ascii="游明朝" w:eastAsia="游明朝" w:hAnsi="游明朝" w:cs="ＭＳ 明朝" w:hint="eastAsia"/>
          <w:b/>
          <w:bCs/>
        </w:rPr>
        <w:t>）</w:t>
      </w:r>
    </w:p>
    <w:p w14:paraId="0343244C"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Arial Unicode MS"/>
        </w:rPr>
        <w:t>DX</w:t>
      </w:r>
      <w:r w:rsidRPr="00063A17">
        <w:rPr>
          <w:rFonts w:ascii="游明朝" w:eastAsia="游明朝" w:hAnsi="游明朝" w:cs="ＭＳ 明朝" w:hint="eastAsia"/>
        </w:rPr>
        <w:t>を</w:t>
      </w:r>
      <w:r w:rsidRPr="00063A17">
        <w:rPr>
          <w:rFonts w:ascii="游明朝" w:eastAsia="游明朝" w:hAnsi="游明朝" w:cs="Arial Unicode MS"/>
        </w:rPr>
        <w:t>2</w:t>
      </w:r>
      <w:r w:rsidRPr="00063A17">
        <w:rPr>
          <w:rFonts w:ascii="游明朝" w:eastAsia="游明朝" w:hAnsi="游明朝" w:cs="ＭＳ 明朝" w:hint="eastAsia"/>
        </w:rPr>
        <w:t>〜</w:t>
      </w:r>
      <w:r w:rsidRPr="00063A17">
        <w:rPr>
          <w:rFonts w:ascii="游明朝" w:eastAsia="游明朝" w:hAnsi="游明朝" w:cs="Arial Unicode MS"/>
        </w:rPr>
        <w:t>3</w:t>
      </w:r>
      <w:r w:rsidRPr="00063A17">
        <w:rPr>
          <w:rFonts w:ascii="游明朝" w:eastAsia="游明朝" w:hAnsi="游明朝" w:cs="ＭＳ 明朝" w:hint="eastAsia"/>
        </w:rPr>
        <w:t>現場で</w:t>
      </w:r>
      <w:r w:rsidRPr="00063A17">
        <w:rPr>
          <w:rFonts w:ascii="游明朝" w:eastAsia="游明朝" w:hAnsi="游明朝" w:cs="Arial Unicode MS"/>
        </w:rPr>
        <w:t>PoC</w:t>
      </w:r>
    </w:p>
    <w:p w14:paraId="00B43D22" w14:textId="7D9C4C07" w:rsidR="00617D9F" w:rsidRPr="00063A17" w:rsidRDefault="00000000" w:rsidP="001A1C09">
      <w:pPr>
        <w:numPr>
          <w:ilvl w:val="0"/>
          <w:numId w:val="1"/>
        </w:numPr>
        <w:rPr>
          <w:rFonts w:ascii="游明朝" w:eastAsia="游明朝" w:hAnsi="游明朝"/>
          <w:color w:val="000000"/>
        </w:rPr>
      </w:pPr>
      <w:r w:rsidRPr="00063A17">
        <w:rPr>
          <w:rFonts w:ascii="游明朝" w:eastAsia="游明朝" w:hAnsi="游明朝" w:cs="ＭＳ 明朝" w:hint="eastAsia"/>
        </w:rPr>
        <w:t>週次原価会議を稼働させ、是正の意思決定速度を上げる</w:t>
      </w:r>
    </w:p>
    <w:p w14:paraId="33BD186F" w14:textId="0584C34C" w:rsidR="00617D9F" w:rsidRPr="00063A17" w:rsidRDefault="00000000" w:rsidP="001A1C09">
      <w:pPr>
        <w:rPr>
          <w:rFonts w:ascii="游明朝" w:eastAsia="游明朝" w:hAnsi="游明朝"/>
        </w:rPr>
      </w:pPr>
      <w:r w:rsidRPr="00063A17">
        <w:rPr>
          <w:rFonts w:ascii="游明朝" w:eastAsia="游明朝" w:hAnsi="游明朝" w:cs="Arial Unicode MS"/>
          <w:b/>
          <w:bCs/>
        </w:rPr>
        <w:t>7</w:t>
      </w:r>
      <w:r w:rsidRPr="00063A17">
        <w:rPr>
          <w:rFonts w:ascii="游明朝" w:eastAsia="游明朝" w:hAnsi="游明朝" w:cs="ＭＳ 明朝" w:hint="eastAsia"/>
          <w:b/>
          <w:bCs/>
        </w:rPr>
        <w:t>〜</w:t>
      </w:r>
      <w:r w:rsidRPr="00063A17">
        <w:rPr>
          <w:rFonts w:ascii="游明朝" w:eastAsia="游明朝" w:hAnsi="游明朝" w:cs="Arial Unicode MS"/>
          <w:b/>
          <w:bCs/>
        </w:rPr>
        <w:t>12</w:t>
      </w:r>
      <w:r w:rsidRPr="00063A17">
        <w:rPr>
          <w:rFonts w:ascii="游明朝" w:eastAsia="游明朝" w:hAnsi="游明朝" w:cs="ＭＳ 明朝" w:hint="eastAsia"/>
          <w:b/>
          <w:bCs/>
        </w:rPr>
        <w:t>か月（全社標準化）</w:t>
      </w:r>
    </w:p>
    <w:p w14:paraId="785F33F9" w14:textId="77777777" w:rsidR="00617D9F" w:rsidRPr="00063A17" w:rsidRDefault="00000000">
      <w:pPr>
        <w:numPr>
          <w:ilvl w:val="0"/>
          <w:numId w:val="1"/>
        </w:numPr>
        <w:rPr>
          <w:rFonts w:ascii="游明朝" w:eastAsia="游明朝" w:hAnsi="游明朝"/>
          <w:color w:val="000000"/>
        </w:rPr>
      </w:pPr>
      <w:r w:rsidRPr="00063A17">
        <w:rPr>
          <w:rFonts w:ascii="游明朝" w:eastAsia="游明朝" w:hAnsi="游明朝" w:cs="ＭＳ 明朝" w:hint="eastAsia"/>
        </w:rPr>
        <w:t>採算ゲート遵守率を</w:t>
      </w:r>
      <w:r w:rsidRPr="00063A17">
        <w:rPr>
          <w:rFonts w:ascii="游明朝" w:eastAsia="游明朝" w:hAnsi="游明朝" w:cs="Arial Unicode MS"/>
        </w:rPr>
        <w:t>KPI</w:t>
      </w:r>
      <w:r w:rsidRPr="00063A17">
        <w:rPr>
          <w:rFonts w:ascii="游明朝" w:eastAsia="游明朝" w:hAnsi="游明朝" w:cs="ＭＳ 明朝" w:hint="eastAsia"/>
        </w:rPr>
        <w:t>化し、例外を許さない運用へ</w:t>
      </w:r>
    </w:p>
    <w:p w14:paraId="3F2AB7ED" w14:textId="5B25D8CA" w:rsidR="000E4846" w:rsidRDefault="00000000" w:rsidP="001A1C09">
      <w:pPr>
        <w:numPr>
          <w:ilvl w:val="0"/>
          <w:numId w:val="1"/>
        </w:numPr>
        <w:rPr>
          <w:rFonts w:ascii="游明朝" w:eastAsia="游明朝" w:hAnsi="游明朝" w:cs="ＭＳ 明朝"/>
        </w:rPr>
      </w:pPr>
      <w:r w:rsidRPr="00063A17">
        <w:rPr>
          <w:rFonts w:ascii="游明朝" w:eastAsia="游明朝" w:hAnsi="游明朝" w:cs="Arial Unicode MS"/>
        </w:rPr>
        <w:t>GX</w:t>
      </w:r>
      <w:r w:rsidRPr="00063A17">
        <w:rPr>
          <w:rFonts w:ascii="游明朝" w:eastAsia="游明朝" w:hAnsi="游明朝" w:cs="ＭＳ 明朝" w:hint="eastAsia"/>
        </w:rPr>
        <w:t>商品（提案書テンプレ、効果試算、補助金導線）を営業の標準装備にする</w:t>
      </w:r>
    </w:p>
    <w:p w14:paraId="305C2C8D" w14:textId="0BDB3C9D" w:rsidR="00617D9F" w:rsidRPr="000E4846" w:rsidRDefault="000E4846" w:rsidP="000E4846">
      <w:pPr>
        <w:rPr>
          <w:rFonts w:ascii="游明朝" w:eastAsia="游明朝" w:hAnsi="游明朝" w:cs="ＭＳ 明朝" w:hint="eastAsia"/>
        </w:rPr>
      </w:pPr>
      <w:r>
        <w:rPr>
          <w:rFonts w:ascii="游明朝" w:eastAsia="游明朝" w:hAnsi="游明朝" w:cs="ＭＳ 明朝"/>
        </w:rPr>
        <w:br w:type="page"/>
      </w:r>
    </w:p>
    <w:p w14:paraId="64DEC561" w14:textId="77777777" w:rsidR="00617D9F" w:rsidRPr="00063A17" w:rsidRDefault="00000000" w:rsidP="004E65E5">
      <w:pPr>
        <w:pStyle w:val="1"/>
        <w:rPr>
          <w:rFonts w:ascii="游明朝" w:eastAsia="游明朝" w:hAnsi="游明朝"/>
        </w:rPr>
      </w:pPr>
      <w:bookmarkStart w:id="19" w:name="_rbemcjkuxhqq" w:colFirst="0" w:colLast="0"/>
      <w:bookmarkEnd w:id="19"/>
      <w:r w:rsidRPr="00063A17">
        <w:rPr>
          <w:rFonts w:ascii="游明朝" w:eastAsia="游明朝" w:hAnsi="游明朝"/>
        </w:rPr>
        <w:lastRenderedPageBreak/>
        <w:t xml:space="preserve">8. </w:t>
      </w:r>
      <w:r w:rsidRPr="00063A17">
        <w:rPr>
          <w:rFonts w:ascii="游明朝" w:eastAsia="游明朝" w:hAnsi="游明朝" w:cs="ＭＳ 明朝" w:hint="eastAsia"/>
        </w:rPr>
        <w:t>結び</w:t>
      </w:r>
    </w:p>
    <w:p w14:paraId="1607CADC" w14:textId="77777777" w:rsidR="001A1C09" w:rsidRPr="00063A17" w:rsidRDefault="00000000" w:rsidP="001A1C09">
      <w:pPr>
        <w:ind w:firstLineChars="100" w:firstLine="220"/>
        <w:rPr>
          <w:rFonts w:ascii="游明朝" w:eastAsia="游明朝" w:hAnsi="游明朝" w:cs="ＭＳ 明朝"/>
        </w:rPr>
      </w:pPr>
      <w:r w:rsidRPr="00063A17">
        <w:rPr>
          <w:rFonts w:ascii="游明朝" w:eastAsia="游明朝" w:hAnsi="游明朝" w:cs="ＭＳ 明朝" w:hint="eastAsia"/>
        </w:rPr>
        <w:t>貴社は現金と営業</w:t>
      </w:r>
      <w:r w:rsidRPr="00063A17">
        <w:rPr>
          <w:rFonts w:ascii="游明朝" w:eastAsia="游明朝" w:hAnsi="游明朝" w:cs="Arial Unicode MS"/>
        </w:rPr>
        <w:t>CF</w:t>
      </w:r>
      <w:r w:rsidRPr="00063A17">
        <w:rPr>
          <w:rFonts w:ascii="游明朝" w:eastAsia="游明朝" w:hAnsi="游明朝" w:cs="ＭＳ 明朝" w:hint="eastAsia"/>
        </w:rPr>
        <w:t>の厚みという希少な強みを持つ。ゆえに、いま必要なのは「守り」ではなく、粗利急落を二度と起こさない</w:t>
      </w:r>
      <w:r w:rsidRPr="00063A17">
        <w:rPr>
          <w:rFonts w:ascii="游明朝" w:eastAsia="游明朝" w:hAnsi="游明朝" w:cs="Arial Unicode MS"/>
        </w:rPr>
        <w:t>“</w:t>
      </w:r>
      <w:r w:rsidRPr="00063A17">
        <w:rPr>
          <w:rFonts w:ascii="游明朝" w:eastAsia="游明朝" w:hAnsi="游明朝" w:cs="ＭＳ 明朝" w:hint="eastAsia"/>
        </w:rPr>
        <w:t>利益の</w:t>
      </w:r>
      <w:r w:rsidRPr="00063A17">
        <w:rPr>
          <w:rFonts w:ascii="游明朝" w:eastAsia="游明朝" w:hAnsi="游明朝" w:cs="Arial Unicode MS"/>
        </w:rPr>
        <w:t>OS”</w:t>
      </w:r>
      <w:r w:rsidRPr="00063A17">
        <w:rPr>
          <w:rFonts w:ascii="游明朝" w:eastAsia="游明朝" w:hAnsi="游明朝" w:cs="ＭＳ 明朝" w:hint="eastAsia"/>
        </w:rPr>
        <w:t>を実装することである。本提案は、真因分解</w:t>
      </w:r>
      <w:r w:rsidRPr="00063A17">
        <w:rPr>
          <w:rFonts w:ascii="游明朝" w:eastAsia="游明朝" w:hAnsi="游明朝" w:cs="Arial Unicode MS"/>
        </w:rPr>
        <w:t>→</w:t>
      </w:r>
      <w:r w:rsidRPr="00063A17">
        <w:rPr>
          <w:rFonts w:ascii="游明朝" w:eastAsia="游明朝" w:hAnsi="游明朝" w:cs="ＭＳ 明朝" w:hint="eastAsia"/>
        </w:rPr>
        <w:t>採算ゲート</w:t>
      </w:r>
      <w:r w:rsidRPr="00063A17">
        <w:rPr>
          <w:rFonts w:ascii="游明朝" w:eastAsia="游明朝" w:hAnsi="游明朝" w:cs="Arial Unicode MS"/>
        </w:rPr>
        <w:t>→</w:t>
      </w:r>
      <w:r w:rsidRPr="00063A17">
        <w:rPr>
          <w:rFonts w:ascii="游明朝" w:eastAsia="游明朝" w:hAnsi="游明朝" w:cs="ＭＳ 明朝" w:hint="eastAsia"/>
        </w:rPr>
        <w:t>利益確定の運用標準</w:t>
      </w:r>
      <w:r w:rsidRPr="00063A17">
        <w:rPr>
          <w:rFonts w:ascii="游明朝" w:eastAsia="游明朝" w:hAnsi="游明朝" w:cs="Arial Unicode MS"/>
        </w:rPr>
        <w:t>→DX</w:t>
      </w:r>
      <w:r w:rsidRPr="00063A17">
        <w:rPr>
          <w:rFonts w:ascii="游明朝" w:eastAsia="游明朝" w:hAnsi="游明朝" w:cs="ＭＳ 明朝" w:hint="eastAsia"/>
        </w:rPr>
        <w:t>による歩掛改善</w:t>
      </w:r>
      <w:r w:rsidRPr="00063A17">
        <w:rPr>
          <w:rFonts w:ascii="游明朝" w:eastAsia="游明朝" w:hAnsi="游明朝" w:cs="Arial Unicode MS"/>
        </w:rPr>
        <w:t>→GX</w:t>
      </w:r>
      <w:r w:rsidRPr="00063A17">
        <w:rPr>
          <w:rFonts w:ascii="游明朝" w:eastAsia="游明朝" w:hAnsi="游明朝" w:cs="ＭＳ 明朝" w:hint="eastAsia"/>
        </w:rPr>
        <w:t>商品化を、因果で一本につないだ。経営層が意思決定すべき論点は明確であり、</w:t>
      </w:r>
      <w:r w:rsidRPr="00063A17">
        <w:rPr>
          <w:rFonts w:ascii="游明朝" w:eastAsia="游明朝" w:hAnsi="游明朝" w:cs="Arial Unicode MS"/>
        </w:rPr>
        <w:t>12</w:t>
      </w:r>
      <w:r w:rsidRPr="00063A17">
        <w:rPr>
          <w:rFonts w:ascii="游明朝" w:eastAsia="游明朝" w:hAnsi="游明朝" w:cs="ＭＳ 明朝" w:hint="eastAsia"/>
        </w:rPr>
        <w:t>か月で営業利益を</w:t>
      </w:r>
      <w:r w:rsidRPr="00063A17">
        <w:rPr>
          <w:rFonts w:ascii="游明朝" w:eastAsia="游明朝" w:hAnsi="游明朝" w:cs="Arial Unicode MS"/>
        </w:rPr>
        <w:t>2</w:t>
      </w:r>
      <w:r w:rsidRPr="00063A17">
        <w:rPr>
          <w:rFonts w:ascii="游明朝" w:eastAsia="游明朝" w:hAnsi="游明朝" w:cs="ＭＳ 明朝" w:hint="eastAsia"/>
        </w:rPr>
        <w:t>億円規模で押し上げる再現性を持つ。</w:t>
      </w:r>
    </w:p>
    <w:p w14:paraId="1905335E" w14:textId="74B0FCFE" w:rsidR="00617D9F" w:rsidRPr="00063A17" w:rsidRDefault="00000000" w:rsidP="000E4846">
      <w:pPr>
        <w:ind w:firstLineChars="100" w:firstLine="220"/>
        <w:rPr>
          <w:rFonts w:ascii="游明朝" w:eastAsia="游明朝" w:hAnsi="游明朝" w:hint="eastAsia"/>
        </w:rPr>
      </w:pPr>
      <w:r w:rsidRPr="00063A17">
        <w:rPr>
          <w:rFonts w:ascii="游明朝" w:eastAsia="游明朝" w:hAnsi="游明朝" w:cs="ＭＳ 明朝" w:hint="eastAsia"/>
        </w:rPr>
        <w:t>貴社の企業価値最大化に向け、現場・契約・管理の三位一体で伴走し、数字で成果を出し切るパートナーとなる。</w:t>
      </w:r>
    </w:p>
    <w:sectPr w:rsidR="00617D9F" w:rsidRPr="00063A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A4CD4"/>
    <w:multiLevelType w:val="multilevel"/>
    <w:tmpl w:val="B6B49070"/>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A7E0A91"/>
    <w:multiLevelType w:val="hybridMultilevel"/>
    <w:tmpl w:val="98321B4C"/>
    <w:lvl w:ilvl="0" w:tplc="51B87764">
      <w:start w:val="1"/>
      <w:numFmt w:val="decimalEnclosedCircle"/>
      <w:lvlText w:val="%1"/>
      <w:lvlJc w:val="left"/>
      <w:pPr>
        <w:ind w:left="580" w:hanging="360"/>
      </w:pPr>
      <w:rPr>
        <w:rFonts w:ascii="Cambria Math" w:eastAsia="Arial Unicode MS" w:hAnsi="Cambria Math" w:cs="Cambria Math"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num w:numId="1" w16cid:durableId="626013431">
    <w:abstractNumId w:val="0"/>
  </w:num>
  <w:num w:numId="2" w16cid:durableId="934366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D9F"/>
    <w:rsid w:val="00063A17"/>
    <w:rsid w:val="000C0704"/>
    <w:rsid w:val="000E4846"/>
    <w:rsid w:val="001A1C09"/>
    <w:rsid w:val="00327855"/>
    <w:rsid w:val="00411E5B"/>
    <w:rsid w:val="004E65E5"/>
    <w:rsid w:val="00617D9F"/>
    <w:rsid w:val="00CA3A84"/>
    <w:rsid w:val="00EA2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3D74A8"/>
  <w15:docId w15:val="{7F6876E8-6E71-4AFF-9C13-776B769BB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5E5"/>
  </w:style>
  <w:style w:type="paragraph" w:styleId="1">
    <w:name w:val="heading 1"/>
    <w:basedOn w:val="a"/>
    <w:next w:val="a"/>
    <w:link w:val="10"/>
    <w:uiPriority w:val="9"/>
    <w:qFormat/>
    <w:rsid w:val="004E65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4E65E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4E65E5"/>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4E65E5"/>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4E65E5"/>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4E65E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4E6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4E65E5"/>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4E65E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4E65E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4E65E5"/>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customStyle="1" w:styleId="10">
    <w:name w:val="見出し 1 (文字)"/>
    <w:basedOn w:val="a0"/>
    <w:link w:val="1"/>
    <w:uiPriority w:val="9"/>
    <w:rsid w:val="004E65E5"/>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4E65E5"/>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4E65E5"/>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semiHidden/>
    <w:rsid w:val="004E65E5"/>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4E65E5"/>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4E65E5"/>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4E65E5"/>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4E65E5"/>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4E65E5"/>
    <w:rPr>
      <w:rFonts w:asciiTheme="majorHAnsi" w:eastAsiaTheme="majorEastAsia" w:hAnsiTheme="majorHAnsi" w:cstheme="majorBidi"/>
      <w:i/>
      <w:iCs/>
      <w:color w:val="404040" w:themeColor="text1" w:themeTint="BF"/>
      <w:sz w:val="20"/>
      <w:szCs w:val="20"/>
    </w:rPr>
  </w:style>
  <w:style w:type="paragraph" w:styleId="ac">
    <w:name w:val="caption"/>
    <w:basedOn w:val="a"/>
    <w:next w:val="a"/>
    <w:uiPriority w:val="35"/>
    <w:semiHidden/>
    <w:unhideWhenUsed/>
    <w:qFormat/>
    <w:rsid w:val="004E65E5"/>
    <w:pPr>
      <w:spacing w:line="240" w:lineRule="auto"/>
    </w:pPr>
    <w:rPr>
      <w:b/>
      <w:bCs/>
      <w:color w:val="4F81BD" w:themeColor="accent1"/>
      <w:sz w:val="18"/>
      <w:szCs w:val="18"/>
    </w:rPr>
  </w:style>
  <w:style w:type="character" w:customStyle="1" w:styleId="a4">
    <w:name w:val="表題 (文字)"/>
    <w:basedOn w:val="a0"/>
    <w:link w:val="a3"/>
    <w:uiPriority w:val="10"/>
    <w:rsid w:val="004E65E5"/>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4E65E5"/>
    <w:rPr>
      <w:rFonts w:asciiTheme="majorHAnsi" w:eastAsiaTheme="majorEastAsia" w:hAnsiTheme="majorHAnsi" w:cstheme="majorBidi"/>
      <w:i/>
      <w:iCs/>
      <w:color w:val="4F81BD" w:themeColor="accent1"/>
      <w:spacing w:val="15"/>
      <w:sz w:val="24"/>
      <w:szCs w:val="24"/>
    </w:rPr>
  </w:style>
  <w:style w:type="character" w:styleId="ad">
    <w:name w:val="Strong"/>
    <w:basedOn w:val="a0"/>
    <w:uiPriority w:val="22"/>
    <w:qFormat/>
    <w:rsid w:val="004E65E5"/>
    <w:rPr>
      <w:b/>
      <w:bCs/>
    </w:rPr>
  </w:style>
  <w:style w:type="character" w:styleId="ae">
    <w:name w:val="Emphasis"/>
    <w:basedOn w:val="a0"/>
    <w:uiPriority w:val="20"/>
    <w:qFormat/>
    <w:rsid w:val="004E65E5"/>
    <w:rPr>
      <w:i/>
      <w:iCs/>
    </w:rPr>
  </w:style>
  <w:style w:type="paragraph" w:styleId="af">
    <w:name w:val="No Spacing"/>
    <w:uiPriority w:val="1"/>
    <w:qFormat/>
    <w:rsid w:val="004E65E5"/>
    <w:pPr>
      <w:spacing w:after="0" w:line="240" w:lineRule="auto"/>
    </w:pPr>
  </w:style>
  <w:style w:type="paragraph" w:styleId="af0">
    <w:name w:val="Quote"/>
    <w:basedOn w:val="a"/>
    <w:next w:val="a"/>
    <w:link w:val="af1"/>
    <w:uiPriority w:val="29"/>
    <w:qFormat/>
    <w:rsid w:val="004E65E5"/>
    <w:rPr>
      <w:i/>
      <w:iCs/>
      <w:color w:val="000000" w:themeColor="text1"/>
    </w:rPr>
  </w:style>
  <w:style w:type="character" w:customStyle="1" w:styleId="af1">
    <w:name w:val="引用文 (文字)"/>
    <w:basedOn w:val="a0"/>
    <w:link w:val="af0"/>
    <w:uiPriority w:val="29"/>
    <w:rsid w:val="004E65E5"/>
    <w:rPr>
      <w:i/>
      <w:iCs/>
      <w:color w:val="000000" w:themeColor="text1"/>
    </w:rPr>
  </w:style>
  <w:style w:type="paragraph" w:styleId="21">
    <w:name w:val="Intense Quote"/>
    <w:basedOn w:val="a"/>
    <w:next w:val="a"/>
    <w:link w:val="22"/>
    <w:uiPriority w:val="30"/>
    <w:qFormat/>
    <w:rsid w:val="004E65E5"/>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4E65E5"/>
    <w:rPr>
      <w:b/>
      <w:bCs/>
      <w:i/>
      <w:iCs/>
      <w:color w:val="4F81BD" w:themeColor="accent1"/>
    </w:rPr>
  </w:style>
  <w:style w:type="character" w:styleId="af2">
    <w:name w:val="Subtle Emphasis"/>
    <w:basedOn w:val="a0"/>
    <w:uiPriority w:val="19"/>
    <w:qFormat/>
    <w:rsid w:val="004E65E5"/>
    <w:rPr>
      <w:i/>
      <w:iCs/>
      <w:color w:val="808080" w:themeColor="text1" w:themeTint="7F"/>
    </w:rPr>
  </w:style>
  <w:style w:type="character" w:styleId="23">
    <w:name w:val="Intense Emphasis"/>
    <w:basedOn w:val="a0"/>
    <w:uiPriority w:val="21"/>
    <w:qFormat/>
    <w:rsid w:val="004E65E5"/>
    <w:rPr>
      <w:b/>
      <w:bCs/>
      <w:i/>
      <w:iCs/>
      <w:color w:val="4F81BD" w:themeColor="accent1"/>
    </w:rPr>
  </w:style>
  <w:style w:type="character" w:styleId="af3">
    <w:name w:val="Subtle Reference"/>
    <w:basedOn w:val="a0"/>
    <w:uiPriority w:val="31"/>
    <w:qFormat/>
    <w:rsid w:val="004E65E5"/>
    <w:rPr>
      <w:smallCaps/>
      <w:color w:val="C0504D" w:themeColor="accent2"/>
      <w:u w:val="single"/>
    </w:rPr>
  </w:style>
  <w:style w:type="character" w:styleId="24">
    <w:name w:val="Intense Reference"/>
    <w:basedOn w:val="a0"/>
    <w:uiPriority w:val="32"/>
    <w:qFormat/>
    <w:rsid w:val="004E65E5"/>
    <w:rPr>
      <w:b/>
      <w:bCs/>
      <w:smallCaps/>
      <w:color w:val="C0504D" w:themeColor="accent2"/>
      <w:spacing w:val="5"/>
      <w:u w:val="single"/>
    </w:rPr>
  </w:style>
  <w:style w:type="character" w:styleId="af4">
    <w:name w:val="Book Title"/>
    <w:basedOn w:val="a0"/>
    <w:uiPriority w:val="33"/>
    <w:qFormat/>
    <w:rsid w:val="004E65E5"/>
    <w:rPr>
      <w:b/>
      <w:bCs/>
      <w:smallCaps/>
      <w:spacing w:val="5"/>
    </w:rPr>
  </w:style>
  <w:style w:type="paragraph" w:styleId="af5">
    <w:name w:val="TOC Heading"/>
    <w:basedOn w:val="1"/>
    <w:next w:val="a"/>
    <w:uiPriority w:val="39"/>
    <w:semiHidden/>
    <w:unhideWhenUsed/>
    <w:qFormat/>
    <w:rsid w:val="004E65E5"/>
    <w:pPr>
      <w:outlineLvl w:val="9"/>
    </w:pPr>
  </w:style>
  <w:style w:type="table" w:styleId="5-1">
    <w:name w:val="Grid Table 5 Dark Accent 1"/>
    <w:basedOn w:val="a1"/>
    <w:uiPriority w:val="50"/>
    <w:rsid w:val="004E65E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6">
    <w:name w:val="List Paragraph"/>
    <w:basedOn w:val="a"/>
    <w:uiPriority w:val="34"/>
    <w:qFormat/>
    <w:rsid w:val="001A1C09"/>
    <w:pPr>
      <w:ind w:leftChars="400" w:left="840"/>
    </w:pPr>
  </w:style>
  <w:style w:type="table" w:styleId="41">
    <w:name w:val="Plain Table 4"/>
    <w:basedOn w:val="a1"/>
    <w:uiPriority w:val="44"/>
    <w:rsid w:val="001A1C0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2353</Words>
  <Characters>2353</Characters>
  <Application>Microsoft Office Word</Application>
  <DocSecurity>0</DocSecurity>
  <Lines>138</Lines>
  <Paragraphs>196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龍彦 上野</cp:lastModifiedBy>
  <cp:revision>5</cp:revision>
  <dcterms:created xsi:type="dcterms:W3CDTF">2026-01-28T23:43:00Z</dcterms:created>
  <dcterms:modified xsi:type="dcterms:W3CDTF">2026-01-30T14:02:00Z</dcterms:modified>
</cp:coreProperties>
</file>