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B5BBA" w14:textId="72112480" w:rsidR="00BB533E" w:rsidRPr="004138B7" w:rsidRDefault="00000000" w:rsidP="0088068E">
      <w:pPr>
        <w:pStyle w:val="a3"/>
        <w:jc w:val="center"/>
        <w:rPr>
          <w:rFonts w:ascii="游明朝" w:eastAsia="游明朝" w:hAnsi="游明朝"/>
        </w:rPr>
      </w:pPr>
      <w:r w:rsidRPr="004138B7">
        <w:rPr>
          <w:rFonts w:ascii="游明朝" w:eastAsia="游明朝" w:hAnsi="游明朝" w:hint="eastAsia"/>
        </w:rPr>
        <w:t>企業価値最大化に向けた経営基盤構築のご提案</w:t>
      </w:r>
    </w:p>
    <w:p w14:paraId="4AFAD020" w14:textId="1CC28D7D" w:rsidR="00BB533E" w:rsidRPr="004138B7" w:rsidRDefault="00000000" w:rsidP="004B6DE0">
      <w:pPr>
        <w:pStyle w:val="1"/>
        <w:rPr>
          <w:rFonts w:ascii="游明朝" w:eastAsia="游明朝" w:hAnsi="游明朝"/>
        </w:rPr>
      </w:pPr>
      <w:bookmarkStart w:id="0" w:name="_ggqnfvos7s8d" w:colFirst="0" w:colLast="0"/>
      <w:bookmarkEnd w:id="0"/>
      <w:r w:rsidRPr="004138B7">
        <w:rPr>
          <w:rFonts w:ascii="游明朝" w:eastAsia="游明朝" w:hAnsi="游明朝" w:cs="Arial Unicode MS"/>
        </w:rPr>
        <w:t xml:space="preserve">1. </w:t>
      </w:r>
      <w:r w:rsidRPr="004138B7">
        <w:rPr>
          <w:rFonts w:ascii="游明朝" w:eastAsia="游明朝" w:hAnsi="游明朝" w:hint="eastAsia"/>
        </w:rPr>
        <w:t>エグゼクティブ・サマリー</w:t>
      </w:r>
    </w:p>
    <w:p w14:paraId="46145F83" w14:textId="1226BD67" w:rsidR="006711AF" w:rsidRPr="004138B7" w:rsidRDefault="003C2A82" w:rsidP="006711AF">
      <w:pPr>
        <w:ind w:firstLineChars="100" w:firstLine="220"/>
        <w:rPr>
          <w:rFonts w:ascii="游明朝" w:eastAsia="游明朝" w:hAnsi="游明朝" w:cs="Arial Unicode MS"/>
        </w:rPr>
      </w:pPr>
      <w:r w:rsidRPr="004138B7">
        <w:rPr>
          <w:rFonts w:ascii="游明朝" w:eastAsia="游明朝" w:hAnsi="游明朝" w:cs="ＭＳ 明朝"/>
        </w:rPr>
        <w:t>茨城あずま建設株式会社</w:t>
      </w:r>
      <w:r w:rsidRPr="004138B7">
        <w:rPr>
          <w:rFonts w:ascii="游明朝" w:eastAsia="游明朝" w:hAnsi="游明朝" w:cs="ＭＳ 明朝" w:hint="eastAsia"/>
        </w:rPr>
        <w:t>様（以下、貴社）は</w:t>
      </w:r>
      <w:r w:rsidRPr="004138B7">
        <w:rPr>
          <w:rFonts w:ascii="游明朝" w:eastAsia="游明朝" w:hAnsi="游明朝" w:cs="Arial Unicode MS"/>
        </w:rPr>
        <w:t>2024</w:t>
      </w:r>
      <w:r w:rsidRPr="004138B7">
        <w:rPr>
          <w:rFonts w:ascii="游明朝" w:eastAsia="游明朝" w:hAnsi="游明朝" w:cs="ＭＳ 明朝" w:hint="eastAsia"/>
        </w:rPr>
        <w:t>年に売上</w:t>
      </w:r>
      <w:r w:rsidRPr="004138B7">
        <w:rPr>
          <w:rFonts w:ascii="游明朝" w:eastAsia="游明朝" w:hAnsi="游明朝" w:cs="Arial Unicode MS"/>
        </w:rPr>
        <w:t>122.8</w:t>
      </w:r>
      <w:r w:rsidRPr="004138B7">
        <w:rPr>
          <w:rFonts w:ascii="游明朝" w:eastAsia="游明朝" w:hAnsi="游明朝" w:cs="ＭＳ 明朝" w:hint="eastAsia"/>
        </w:rPr>
        <w:t>億円・営業利益</w:t>
      </w:r>
      <w:r w:rsidRPr="004138B7">
        <w:rPr>
          <w:rFonts w:ascii="游明朝" w:eastAsia="游明朝" w:hAnsi="游明朝" w:cs="Arial Unicode MS"/>
        </w:rPr>
        <w:t>6.7</w:t>
      </w:r>
      <w:r w:rsidRPr="004138B7">
        <w:rPr>
          <w:rFonts w:ascii="游明朝" w:eastAsia="游明朝" w:hAnsi="游明朝" w:cs="ＭＳ 明朝" w:hint="eastAsia"/>
        </w:rPr>
        <w:t>億円へ</w:t>
      </w:r>
      <w:r w:rsidRPr="004138B7">
        <w:rPr>
          <w:rFonts w:ascii="游明朝" w:eastAsia="游明朝" w:hAnsi="游明朝" w:cs="Arial Unicode MS"/>
        </w:rPr>
        <w:t>V</w:t>
      </w:r>
      <w:r w:rsidRPr="004138B7">
        <w:rPr>
          <w:rFonts w:ascii="游明朝" w:eastAsia="游明朝" w:hAnsi="游明朝" w:cs="ＭＳ 明朝" w:hint="eastAsia"/>
        </w:rPr>
        <w:t>字回復を遂げ、成長局面へ再突入した。一方で、営業</w:t>
      </w:r>
      <w:r w:rsidRPr="004138B7">
        <w:rPr>
          <w:rFonts w:ascii="游明朝" w:eastAsia="游明朝" w:hAnsi="游明朝" w:cs="Arial Unicode MS"/>
        </w:rPr>
        <w:t>CF</w:t>
      </w:r>
      <w:r w:rsidRPr="004138B7">
        <w:rPr>
          <w:rFonts w:ascii="游明朝" w:eastAsia="游明朝" w:hAnsi="游明朝" w:cs="ＭＳ 明朝" w:hint="eastAsia"/>
        </w:rPr>
        <w:t>は</w:t>
      </w:r>
      <w:r w:rsidRPr="004138B7">
        <w:rPr>
          <w:rFonts w:ascii="游明朝" w:eastAsia="游明朝" w:hAnsi="游明朝" w:cs="Arial Unicode MS"/>
        </w:rPr>
        <w:t>2023</w:t>
      </w:r>
      <w:r w:rsidRPr="004138B7">
        <w:rPr>
          <w:rFonts w:ascii="游明朝" w:eastAsia="游明朝" w:hAnsi="游明朝" w:cs="ＭＳ 明朝" w:hint="eastAsia"/>
        </w:rPr>
        <w:t>年</w:t>
      </w:r>
      <w:r w:rsidRPr="004138B7">
        <w:rPr>
          <w:rFonts w:ascii="游明朝" w:eastAsia="游明朝" w:hAnsi="游明朝" w:cs="Arial Unicode MS"/>
        </w:rPr>
        <w:t>▲14.0</w:t>
      </w:r>
      <w:r w:rsidRPr="004138B7">
        <w:rPr>
          <w:rFonts w:ascii="游明朝" w:eastAsia="游明朝" w:hAnsi="游明朝" w:cs="ＭＳ 明朝" w:hint="eastAsia"/>
        </w:rPr>
        <w:t>億円、</w:t>
      </w:r>
      <w:r w:rsidRPr="004138B7">
        <w:rPr>
          <w:rFonts w:ascii="游明朝" w:eastAsia="游明朝" w:hAnsi="游明朝" w:cs="Arial Unicode MS"/>
        </w:rPr>
        <w:t>2024</w:t>
      </w:r>
      <w:r w:rsidRPr="004138B7">
        <w:rPr>
          <w:rFonts w:ascii="游明朝" w:eastAsia="游明朝" w:hAnsi="游明朝" w:cs="ＭＳ 明朝" w:hint="eastAsia"/>
        </w:rPr>
        <w:t>年</w:t>
      </w:r>
      <w:r w:rsidRPr="004138B7">
        <w:rPr>
          <w:rFonts w:ascii="游明朝" w:eastAsia="游明朝" w:hAnsi="游明朝" w:cs="Arial Unicode MS"/>
        </w:rPr>
        <w:t>▲1.49</w:t>
      </w:r>
      <w:r w:rsidRPr="004138B7">
        <w:rPr>
          <w:rFonts w:ascii="游明朝" w:eastAsia="游明朝" w:hAnsi="游明朝" w:cs="ＭＳ 明朝" w:hint="eastAsia"/>
        </w:rPr>
        <w:t>億円、</w:t>
      </w:r>
      <w:r w:rsidRPr="004138B7">
        <w:rPr>
          <w:rFonts w:ascii="游明朝" w:eastAsia="游明朝" w:hAnsi="游明朝" w:cs="Arial Unicode MS"/>
        </w:rPr>
        <w:t>2025</w:t>
      </w:r>
      <w:r w:rsidRPr="004138B7">
        <w:rPr>
          <w:rFonts w:ascii="游明朝" w:eastAsia="游明朝" w:hAnsi="游明朝" w:cs="ＭＳ 明朝" w:hint="eastAsia"/>
        </w:rPr>
        <w:t>年</w:t>
      </w:r>
      <w:r w:rsidRPr="004138B7">
        <w:rPr>
          <w:rFonts w:ascii="游明朝" w:eastAsia="游明朝" w:hAnsi="游明朝" w:cs="Arial Unicode MS"/>
        </w:rPr>
        <w:t>▲0.82</w:t>
      </w:r>
      <w:r w:rsidRPr="004138B7">
        <w:rPr>
          <w:rFonts w:ascii="游明朝" w:eastAsia="游明朝" w:hAnsi="游明朝" w:cs="ＭＳ 明朝" w:hint="eastAsia"/>
        </w:rPr>
        <w:t>億円と</w:t>
      </w:r>
      <w:r w:rsidRPr="004138B7">
        <w:rPr>
          <w:rFonts w:ascii="游明朝" w:eastAsia="游明朝" w:hAnsi="游明朝" w:cs="Arial Unicode MS"/>
        </w:rPr>
        <w:t>3</w:t>
      </w:r>
      <w:r w:rsidRPr="004138B7">
        <w:rPr>
          <w:rFonts w:ascii="游明朝" w:eastAsia="游明朝" w:hAnsi="游明朝" w:cs="ＭＳ 明朝" w:hint="eastAsia"/>
        </w:rPr>
        <w:t>期連続マイナスであり、短期借入金も約</w:t>
      </w:r>
      <w:r w:rsidRPr="004138B7">
        <w:rPr>
          <w:rFonts w:ascii="游明朝" w:eastAsia="游明朝" w:hAnsi="游明朝" w:cs="Arial Unicode MS"/>
        </w:rPr>
        <w:t>49</w:t>
      </w:r>
      <w:r w:rsidRPr="004138B7">
        <w:rPr>
          <w:rFonts w:ascii="游明朝" w:eastAsia="游明朝" w:hAnsi="游明朝" w:cs="ＭＳ 明朝" w:hint="eastAsia"/>
        </w:rPr>
        <w:t>～</w:t>
      </w:r>
      <w:r w:rsidRPr="004138B7">
        <w:rPr>
          <w:rFonts w:ascii="游明朝" w:eastAsia="游明朝" w:hAnsi="游明朝" w:cs="Arial Unicode MS"/>
        </w:rPr>
        <w:t>50</w:t>
      </w:r>
      <w:r w:rsidRPr="004138B7">
        <w:rPr>
          <w:rFonts w:ascii="游明朝" w:eastAsia="游明朝" w:hAnsi="游明朝" w:cs="ＭＳ 明朝" w:hint="eastAsia"/>
        </w:rPr>
        <w:t>億円水準に張り付いている。すなわち「損益は回復したが、運転資金構造が成長のブレーキになっている」状態である。加えて</w:t>
      </w:r>
      <w:r w:rsidRPr="004138B7">
        <w:rPr>
          <w:rFonts w:ascii="游明朝" w:eastAsia="游明朝" w:hAnsi="游明朝" w:cs="Arial Unicode MS"/>
        </w:rPr>
        <w:t>2025</w:t>
      </w:r>
      <w:r w:rsidRPr="004138B7">
        <w:rPr>
          <w:rFonts w:ascii="游明朝" w:eastAsia="游明朝" w:hAnsi="游明朝" w:cs="ＭＳ 明朝" w:hint="eastAsia"/>
        </w:rPr>
        <w:t>年は販管費率が改善したにもかかわらず粗利率が</w:t>
      </w:r>
      <w:r w:rsidRPr="004138B7">
        <w:rPr>
          <w:rFonts w:ascii="游明朝" w:eastAsia="游明朝" w:hAnsi="游明朝" w:cs="Arial Unicode MS"/>
        </w:rPr>
        <w:t>19.32%→13.45%</w:t>
      </w:r>
      <w:r w:rsidRPr="004138B7">
        <w:rPr>
          <w:rFonts w:ascii="游明朝" w:eastAsia="游明朝" w:hAnsi="游明朝" w:cs="ＭＳ 明朝" w:hint="eastAsia"/>
        </w:rPr>
        <w:t>へ急低下しており、現場原価・契約変更・価格転嫁の運用不備が利益変動を増幅している。</w:t>
      </w:r>
    </w:p>
    <w:p w14:paraId="17746D1A" w14:textId="24D8D306" w:rsidR="006711AF" w:rsidRPr="004138B7" w:rsidRDefault="00000000" w:rsidP="006711AF">
      <w:pPr>
        <w:ind w:firstLineChars="100" w:firstLine="220"/>
        <w:rPr>
          <w:rFonts w:ascii="游明朝" w:eastAsia="游明朝" w:hAnsi="游明朝"/>
        </w:rPr>
      </w:pPr>
      <w:r w:rsidRPr="004138B7">
        <w:rPr>
          <w:rFonts w:ascii="游明朝" w:eastAsia="游明朝" w:hAnsi="游明朝" w:cs="ＭＳ 明朝" w:hint="eastAsia"/>
        </w:rPr>
        <w:t>本提案は、</w:t>
      </w:r>
      <w:r w:rsidR="006711AF" w:rsidRPr="004138B7">
        <w:rPr>
          <w:rFonts w:ascii="游明朝" w:eastAsia="游明朝" w:hAnsi="游明朝" w:cs="ＭＳ 明朝" w:hint="eastAsia"/>
        </w:rPr>
        <w:t>以下3点を同時実装することで、</w:t>
      </w:r>
      <w:r w:rsidR="006711AF" w:rsidRPr="004138B7">
        <w:rPr>
          <w:rFonts w:ascii="游明朝" w:eastAsia="游明朝" w:hAnsi="游明朝" w:cs="Arial Unicode MS"/>
        </w:rPr>
        <w:t>2026</w:t>
      </w:r>
      <w:r w:rsidR="006711AF" w:rsidRPr="004138B7">
        <w:rPr>
          <w:rFonts w:ascii="游明朝" w:eastAsia="游明朝" w:hAnsi="游明朝" w:cs="ＭＳ 明朝" w:hint="eastAsia"/>
        </w:rPr>
        <w:t>年度に営業利益率</w:t>
      </w:r>
      <w:r w:rsidR="006711AF" w:rsidRPr="004138B7">
        <w:rPr>
          <w:rFonts w:ascii="游明朝" w:eastAsia="游明朝" w:hAnsi="游明朝" w:cs="Arial Unicode MS"/>
        </w:rPr>
        <w:t>4.0%</w:t>
      </w:r>
      <w:r w:rsidR="006711AF" w:rsidRPr="004138B7">
        <w:rPr>
          <w:rFonts w:ascii="游明朝" w:eastAsia="游明朝" w:hAnsi="游明朝" w:cs="ＭＳ 明朝" w:hint="eastAsia"/>
        </w:rPr>
        <w:t>水準、営業</w:t>
      </w:r>
      <w:r w:rsidR="006711AF" w:rsidRPr="004138B7">
        <w:rPr>
          <w:rFonts w:ascii="游明朝" w:eastAsia="游明朝" w:hAnsi="游明朝" w:cs="Arial Unicode MS"/>
        </w:rPr>
        <w:t>CF</w:t>
      </w:r>
      <w:r w:rsidR="006711AF" w:rsidRPr="004138B7">
        <w:rPr>
          <w:rFonts w:ascii="游明朝" w:eastAsia="游明朝" w:hAnsi="游明朝" w:cs="ＭＳ 明朝" w:hint="eastAsia"/>
        </w:rPr>
        <w:t>マージン</w:t>
      </w:r>
      <w:r w:rsidR="006711AF" w:rsidRPr="004138B7">
        <w:rPr>
          <w:rFonts w:ascii="游明朝" w:eastAsia="游明朝" w:hAnsi="游明朝" w:cs="Arial Unicode MS"/>
        </w:rPr>
        <w:t>+1.0%</w:t>
      </w:r>
      <w:r w:rsidR="006711AF" w:rsidRPr="004138B7">
        <w:rPr>
          <w:rFonts w:ascii="游明朝" w:eastAsia="游明朝" w:hAnsi="游明朝" w:cs="ＭＳ 明朝" w:hint="eastAsia"/>
        </w:rPr>
        <w:t>（</w:t>
      </w:r>
      <w:r w:rsidR="006711AF" w:rsidRPr="004138B7">
        <w:rPr>
          <w:rFonts w:ascii="游明朝" w:eastAsia="游明朝" w:hAnsi="游明朝" w:cs="Cambria Math"/>
        </w:rPr>
        <w:t>≒</w:t>
      </w:r>
      <w:r w:rsidR="006711AF" w:rsidRPr="004138B7">
        <w:rPr>
          <w:rFonts w:ascii="游明朝" w:eastAsia="游明朝" w:hAnsi="游明朝" w:cs="Arial Unicode MS"/>
        </w:rPr>
        <w:t>+1.2</w:t>
      </w:r>
      <w:r w:rsidR="006711AF" w:rsidRPr="004138B7">
        <w:rPr>
          <w:rFonts w:ascii="游明朝" w:eastAsia="游明朝" w:hAnsi="游明朝" w:cs="ＭＳ 明朝" w:hint="eastAsia"/>
        </w:rPr>
        <w:t>億円）を実現し、短期借入依存を構造的に低下させる経営基盤を構築するものである。</w:t>
      </w:r>
    </w:p>
    <w:p w14:paraId="3B2FDB0B" w14:textId="1728C506" w:rsidR="006711AF" w:rsidRPr="004138B7" w:rsidRDefault="00000000" w:rsidP="006711AF">
      <w:pPr>
        <w:pStyle w:val="af5"/>
        <w:numPr>
          <w:ilvl w:val="0"/>
          <w:numId w:val="2"/>
        </w:numPr>
        <w:ind w:leftChars="0"/>
        <w:rPr>
          <w:rFonts w:ascii="游明朝" w:eastAsia="游明朝" w:hAnsi="游明朝" w:cs="ＭＳ 明朝"/>
        </w:rPr>
      </w:pPr>
      <w:r w:rsidRPr="004138B7">
        <w:rPr>
          <w:rFonts w:ascii="游明朝" w:eastAsia="游明朝" w:hAnsi="游明朝" w:cs="ＭＳ 明朝" w:hint="eastAsia"/>
        </w:rPr>
        <w:t>案件採算（粗利）を安定させる現場</w:t>
      </w:r>
      <w:r w:rsidRPr="004138B7">
        <w:rPr>
          <w:rFonts w:ascii="游明朝" w:eastAsia="游明朝" w:hAnsi="游明朝" w:cs="Arial Unicode MS"/>
        </w:rPr>
        <w:t>PMO</w:t>
      </w:r>
    </w:p>
    <w:p w14:paraId="4E3E4716" w14:textId="121B30E1" w:rsidR="006711AF" w:rsidRPr="004138B7" w:rsidRDefault="00000000" w:rsidP="006711AF">
      <w:pPr>
        <w:pStyle w:val="af5"/>
        <w:numPr>
          <w:ilvl w:val="0"/>
          <w:numId w:val="2"/>
        </w:numPr>
        <w:ind w:leftChars="0"/>
        <w:rPr>
          <w:rFonts w:ascii="游明朝" w:eastAsia="游明朝" w:hAnsi="游明朝" w:cs="ＭＳ 明朝"/>
        </w:rPr>
      </w:pPr>
      <w:r w:rsidRPr="004138B7">
        <w:rPr>
          <w:rFonts w:ascii="游明朝" w:eastAsia="游明朝" w:hAnsi="游明朝" w:cs="ＭＳ 明朝" w:hint="eastAsia"/>
        </w:rPr>
        <w:t>運転資金（未収・未成・前受）の分解</w:t>
      </w:r>
      <w:r w:rsidRPr="004138B7">
        <w:rPr>
          <w:rFonts w:ascii="游明朝" w:eastAsia="游明朝" w:hAnsi="游明朝" w:cs="Arial Unicode MS"/>
        </w:rPr>
        <w:t>KPI</w:t>
      </w:r>
      <w:r w:rsidRPr="004138B7">
        <w:rPr>
          <w:rFonts w:ascii="游明朝" w:eastAsia="游明朝" w:hAnsi="游明朝" w:cs="ＭＳ 明朝" w:hint="eastAsia"/>
        </w:rPr>
        <w:t>による営業</w:t>
      </w:r>
      <w:r w:rsidRPr="004138B7">
        <w:rPr>
          <w:rFonts w:ascii="游明朝" w:eastAsia="游明朝" w:hAnsi="游明朝" w:cs="Arial Unicode MS"/>
        </w:rPr>
        <w:t>CF</w:t>
      </w:r>
      <w:r w:rsidRPr="004138B7">
        <w:rPr>
          <w:rFonts w:ascii="游明朝" w:eastAsia="游明朝" w:hAnsi="游明朝" w:cs="ＭＳ 明朝" w:hint="eastAsia"/>
        </w:rPr>
        <w:t>黒字化</w:t>
      </w:r>
    </w:p>
    <w:p w14:paraId="7077C437" w14:textId="67DF77D2" w:rsidR="00D61299" w:rsidRPr="004138B7" w:rsidRDefault="00000000" w:rsidP="00E235E9">
      <w:pPr>
        <w:pStyle w:val="af5"/>
        <w:numPr>
          <w:ilvl w:val="0"/>
          <w:numId w:val="2"/>
        </w:numPr>
        <w:ind w:leftChars="0"/>
        <w:rPr>
          <w:rFonts w:ascii="游明朝" w:eastAsia="游明朝" w:hAnsi="游明朝" w:cs="ＭＳ 明朝"/>
        </w:rPr>
      </w:pPr>
      <w:r w:rsidRPr="004138B7">
        <w:rPr>
          <w:rFonts w:ascii="游明朝" w:eastAsia="游明朝" w:hAnsi="游明朝" w:cs="Arial Unicode MS"/>
        </w:rPr>
        <w:t>2024</w:t>
      </w:r>
      <w:r w:rsidRPr="004138B7">
        <w:rPr>
          <w:rFonts w:ascii="游明朝" w:eastAsia="游明朝" w:hAnsi="游明朝" w:cs="ＭＳ 明朝" w:hint="eastAsia"/>
        </w:rPr>
        <w:t>年問題に対する省力化</w:t>
      </w:r>
      <w:r w:rsidRPr="004138B7">
        <w:rPr>
          <w:rFonts w:ascii="游明朝" w:eastAsia="游明朝" w:hAnsi="游明朝" w:cs="Arial Unicode MS"/>
        </w:rPr>
        <w:t>DX</w:t>
      </w:r>
      <w:r w:rsidRPr="004138B7">
        <w:rPr>
          <w:rFonts w:ascii="游明朝" w:eastAsia="游明朝" w:hAnsi="游明朝" w:cs="ＭＳ 明朝" w:hint="eastAsia"/>
        </w:rPr>
        <w:t>と、茨城の産業立地を踏まえた</w:t>
      </w:r>
      <w:r w:rsidRPr="004138B7">
        <w:rPr>
          <w:rFonts w:ascii="游明朝" w:eastAsia="游明朝" w:hAnsi="游明朝" w:cs="Arial Unicode MS"/>
        </w:rPr>
        <w:t>GX</w:t>
      </w:r>
      <w:r w:rsidRPr="004138B7">
        <w:rPr>
          <w:rFonts w:ascii="游明朝" w:eastAsia="游明朝" w:hAnsi="游明朝" w:cs="ＭＳ 明朝" w:hint="eastAsia"/>
        </w:rPr>
        <w:t>（省エネ改修）</w:t>
      </w:r>
    </w:p>
    <w:p w14:paraId="2E35FAB3" w14:textId="3611C702" w:rsidR="00BB533E" w:rsidRPr="004138B7" w:rsidRDefault="00D61299" w:rsidP="00D61299">
      <w:pPr>
        <w:rPr>
          <w:rFonts w:ascii="游明朝" w:eastAsia="游明朝" w:hAnsi="游明朝" w:cs="ＭＳ 明朝"/>
        </w:rPr>
      </w:pPr>
      <w:r w:rsidRPr="004138B7">
        <w:rPr>
          <w:rFonts w:ascii="游明朝" w:eastAsia="游明朝" w:hAnsi="游明朝" w:cs="ＭＳ 明朝"/>
        </w:rPr>
        <w:br w:type="page"/>
      </w:r>
    </w:p>
    <w:p w14:paraId="020AD26E" w14:textId="0EEB8055" w:rsidR="00BB533E" w:rsidRPr="004138B7" w:rsidRDefault="00000000" w:rsidP="004B6DE0">
      <w:pPr>
        <w:pStyle w:val="1"/>
        <w:rPr>
          <w:rFonts w:ascii="游明朝" w:eastAsia="游明朝" w:hAnsi="游明朝"/>
        </w:rPr>
      </w:pPr>
      <w:bookmarkStart w:id="1" w:name="_bg60fwg547h7" w:colFirst="0" w:colLast="0"/>
      <w:bookmarkEnd w:id="1"/>
      <w:r w:rsidRPr="004138B7">
        <w:rPr>
          <w:rFonts w:ascii="游明朝" w:eastAsia="游明朝" w:hAnsi="游明朝" w:cs="Arial Unicode MS"/>
        </w:rPr>
        <w:lastRenderedPageBreak/>
        <w:t xml:space="preserve">2. </w:t>
      </w:r>
      <w:r w:rsidRPr="004138B7">
        <w:rPr>
          <w:rFonts w:ascii="游明朝" w:eastAsia="游明朝" w:hAnsi="游明朝" w:hint="eastAsia"/>
        </w:rPr>
        <w:t>財務諸表による現状診断</w:t>
      </w:r>
    </w:p>
    <w:p w14:paraId="74378592" w14:textId="528EA113" w:rsidR="00BB533E" w:rsidRPr="004138B7" w:rsidRDefault="005C089B" w:rsidP="004B6DE0">
      <w:pPr>
        <w:pStyle w:val="2"/>
        <w:rPr>
          <w:rFonts w:ascii="游明朝" w:eastAsia="游明朝" w:hAnsi="游明朝"/>
        </w:rPr>
      </w:pPr>
      <w:bookmarkStart w:id="2" w:name="_7go8qsj8ukxa" w:colFirst="0" w:colLast="0"/>
      <w:bookmarkEnd w:id="2"/>
      <w:r w:rsidRPr="004138B7">
        <w:rPr>
          <w:rFonts w:ascii="游明朝" w:eastAsia="游明朝" w:hAnsi="游明朝" w:cs="Arial Unicode MS"/>
        </w:rPr>
        <w:t>2</w:t>
      </w:r>
      <w:r w:rsidRPr="004138B7">
        <w:rPr>
          <w:rFonts w:ascii="游明朝" w:eastAsia="游明朝" w:hAnsi="游明朝" w:cs="Arial Unicode MS" w:hint="eastAsia"/>
        </w:rPr>
        <w:t>-1</w:t>
      </w:r>
      <w:r w:rsidRPr="004138B7">
        <w:rPr>
          <w:rFonts w:ascii="游明朝" w:eastAsia="游明朝" w:hAnsi="游明朝" w:cs="Arial Unicode MS"/>
        </w:rPr>
        <w:t>.</w:t>
      </w:r>
      <w:r w:rsidRPr="004138B7">
        <w:rPr>
          <w:rFonts w:ascii="游明朝" w:eastAsia="游明朝" w:hAnsi="游明朝" w:hint="eastAsia"/>
        </w:rPr>
        <w:t>【収益性】利益の源泉は販管費ではなく「現場粗利」にある</w:t>
      </w:r>
    </w:p>
    <w:tbl>
      <w:tblPr>
        <w:tblStyle w:val="5-1"/>
        <w:tblW w:w="5000" w:type="pct"/>
        <w:tblLook w:val="04A0" w:firstRow="1" w:lastRow="0" w:firstColumn="1" w:lastColumn="0" w:noHBand="0" w:noVBand="1"/>
      </w:tblPr>
      <w:tblGrid>
        <w:gridCol w:w="1144"/>
        <w:gridCol w:w="1086"/>
        <w:gridCol w:w="1310"/>
        <w:gridCol w:w="877"/>
        <w:gridCol w:w="1286"/>
        <w:gridCol w:w="1258"/>
        <w:gridCol w:w="1536"/>
      </w:tblGrid>
      <w:tr w:rsidR="00143418" w:rsidRPr="004138B7" w14:paraId="59CBE277" w14:textId="7BE0273E" w:rsidTr="00590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 w:type="pct"/>
          </w:tcPr>
          <w:p w14:paraId="22D537AF" w14:textId="73BCDE0B" w:rsidR="00143418" w:rsidRPr="004138B7" w:rsidRDefault="00143418" w:rsidP="00143418">
            <w:pPr>
              <w:rPr>
                <w:rFonts w:ascii="游明朝" w:eastAsia="游明朝" w:hAnsi="游明朝"/>
              </w:rPr>
            </w:pPr>
            <w:r w:rsidRPr="004138B7">
              <w:rPr>
                <w:rFonts w:ascii="游明朝" w:eastAsia="游明朝" w:hAnsi="游明朝" w:hint="eastAsia"/>
              </w:rPr>
              <w:t>年度</w:t>
            </w:r>
          </w:p>
        </w:tc>
        <w:tc>
          <w:tcPr>
            <w:tcW w:w="639" w:type="pct"/>
          </w:tcPr>
          <w:p w14:paraId="68C607BE" w14:textId="48CF5003" w:rsidR="00143418" w:rsidRPr="004138B7" w:rsidRDefault="00143418" w:rsidP="00143418">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売上高</w:t>
            </w:r>
          </w:p>
        </w:tc>
        <w:tc>
          <w:tcPr>
            <w:tcW w:w="771" w:type="pct"/>
          </w:tcPr>
          <w:p w14:paraId="1023F5B1" w14:textId="22DB9540" w:rsidR="00143418" w:rsidRPr="004138B7" w:rsidRDefault="00143418" w:rsidP="00143418">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売上原価</w:t>
            </w:r>
          </w:p>
        </w:tc>
        <w:tc>
          <w:tcPr>
            <w:tcW w:w="516" w:type="pct"/>
          </w:tcPr>
          <w:p w14:paraId="4E954FD5" w14:textId="5C0596F3" w:rsidR="00143418" w:rsidRPr="004138B7" w:rsidRDefault="00143418" w:rsidP="00143418">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粗利</w:t>
            </w:r>
          </w:p>
        </w:tc>
        <w:tc>
          <w:tcPr>
            <w:tcW w:w="757" w:type="pct"/>
          </w:tcPr>
          <w:p w14:paraId="512471A0" w14:textId="0B1B0C66" w:rsidR="00143418" w:rsidRPr="004138B7" w:rsidRDefault="00143418" w:rsidP="00143418">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粗利率</w:t>
            </w:r>
          </w:p>
        </w:tc>
        <w:tc>
          <w:tcPr>
            <w:tcW w:w="740" w:type="pct"/>
          </w:tcPr>
          <w:p w14:paraId="7E27D965" w14:textId="2678CBF2" w:rsidR="00143418" w:rsidRPr="004138B7" w:rsidRDefault="00143418" w:rsidP="00143418">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販管費率</w:t>
            </w:r>
          </w:p>
        </w:tc>
        <w:tc>
          <w:tcPr>
            <w:tcW w:w="904" w:type="pct"/>
          </w:tcPr>
          <w:p w14:paraId="614E8097" w14:textId="492EA3E8" w:rsidR="00143418" w:rsidRPr="004138B7" w:rsidRDefault="00143418" w:rsidP="00143418">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営業利益率</w:t>
            </w:r>
          </w:p>
        </w:tc>
      </w:tr>
      <w:tr w:rsidR="00143418" w:rsidRPr="004138B7" w14:paraId="683CD557" w14:textId="1BA7FF7E" w:rsidTr="00590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 w:type="pct"/>
          </w:tcPr>
          <w:p w14:paraId="7DBBC2EC" w14:textId="0C282D04" w:rsidR="00143418" w:rsidRPr="004138B7" w:rsidRDefault="00143418" w:rsidP="00143418">
            <w:pPr>
              <w:rPr>
                <w:rFonts w:ascii="游明朝" w:eastAsia="游明朝" w:hAnsi="游明朝"/>
              </w:rPr>
            </w:pPr>
            <w:r w:rsidRPr="004138B7">
              <w:rPr>
                <w:rFonts w:ascii="游明朝" w:eastAsia="游明朝" w:hAnsi="游明朝" w:hint="eastAsia"/>
              </w:rPr>
              <w:t>2023年</w:t>
            </w:r>
          </w:p>
        </w:tc>
        <w:tc>
          <w:tcPr>
            <w:tcW w:w="639" w:type="pct"/>
          </w:tcPr>
          <w:p w14:paraId="2731D3D1" w14:textId="3B5DAC54" w:rsidR="00143418" w:rsidRPr="004138B7" w:rsidRDefault="00143418" w:rsidP="00143418">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hint="eastAsia"/>
              </w:rPr>
              <w:t>79億</w:t>
            </w:r>
          </w:p>
        </w:tc>
        <w:tc>
          <w:tcPr>
            <w:tcW w:w="771" w:type="pct"/>
          </w:tcPr>
          <w:p w14:paraId="3D97CAF9" w14:textId="7ACB637C" w:rsidR="00143418" w:rsidRPr="004138B7" w:rsidRDefault="00143418" w:rsidP="00143418">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hint="eastAsia"/>
              </w:rPr>
              <w:t>67億</w:t>
            </w:r>
          </w:p>
        </w:tc>
        <w:tc>
          <w:tcPr>
            <w:tcW w:w="516" w:type="pct"/>
          </w:tcPr>
          <w:p w14:paraId="03528854" w14:textId="0BA96FC8" w:rsidR="00143418" w:rsidRPr="004138B7" w:rsidRDefault="00143418" w:rsidP="00143418">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hint="eastAsia"/>
              </w:rPr>
              <w:t>12億</w:t>
            </w:r>
          </w:p>
        </w:tc>
        <w:tc>
          <w:tcPr>
            <w:tcW w:w="757" w:type="pct"/>
          </w:tcPr>
          <w:p w14:paraId="1044B824" w14:textId="7742BE68" w:rsidR="00143418" w:rsidRPr="004138B7" w:rsidRDefault="00143418" w:rsidP="00143418">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hint="eastAsia"/>
              </w:rPr>
              <w:t>15.4</w:t>
            </w:r>
            <w:r w:rsidR="00E235E9" w:rsidRPr="004138B7">
              <w:rPr>
                <w:rFonts w:ascii="游明朝" w:eastAsia="游明朝" w:hAnsi="游明朝" w:hint="eastAsia"/>
              </w:rPr>
              <w:t>7</w:t>
            </w:r>
            <w:r w:rsidRPr="004138B7">
              <w:rPr>
                <w:rFonts w:ascii="游明朝" w:eastAsia="游明朝" w:hAnsi="游明朝" w:hint="eastAsia"/>
              </w:rPr>
              <w:t>%</w:t>
            </w:r>
          </w:p>
        </w:tc>
        <w:tc>
          <w:tcPr>
            <w:tcW w:w="740" w:type="pct"/>
          </w:tcPr>
          <w:p w14:paraId="3758E458" w14:textId="45EA6098" w:rsidR="00143418" w:rsidRPr="004138B7" w:rsidRDefault="00E235E9" w:rsidP="00143418">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hint="eastAsia"/>
              </w:rPr>
              <w:t>13.70%</w:t>
            </w:r>
          </w:p>
        </w:tc>
        <w:tc>
          <w:tcPr>
            <w:tcW w:w="904" w:type="pct"/>
          </w:tcPr>
          <w:p w14:paraId="17014810" w14:textId="5AEFE754" w:rsidR="00143418" w:rsidRPr="004138B7" w:rsidRDefault="00E235E9" w:rsidP="00143418">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hint="eastAsia"/>
              </w:rPr>
              <w:t>1.76%</w:t>
            </w:r>
          </w:p>
        </w:tc>
      </w:tr>
      <w:tr w:rsidR="00143418" w:rsidRPr="004138B7" w14:paraId="0970E566" w14:textId="273645A3" w:rsidTr="00590D91">
        <w:tc>
          <w:tcPr>
            <w:cnfStyle w:val="001000000000" w:firstRow="0" w:lastRow="0" w:firstColumn="1" w:lastColumn="0" w:oddVBand="0" w:evenVBand="0" w:oddHBand="0" w:evenHBand="0" w:firstRowFirstColumn="0" w:firstRowLastColumn="0" w:lastRowFirstColumn="0" w:lastRowLastColumn="0"/>
            <w:tcW w:w="673" w:type="pct"/>
          </w:tcPr>
          <w:p w14:paraId="00D14E7D" w14:textId="3E028E60" w:rsidR="00143418" w:rsidRPr="004138B7" w:rsidRDefault="00143418" w:rsidP="00143418">
            <w:pPr>
              <w:rPr>
                <w:rFonts w:ascii="游明朝" w:eastAsia="游明朝" w:hAnsi="游明朝"/>
              </w:rPr>
            </w:pPr>
            <w:r w:rsidRPr="004138B7">
              <w:rPr>
                <w:rFonts w:ascii="游明朝" w:eastAsia="游明朝" w:hAnsi="游明朝" w:hint="eastAsia"/>
              </w:rPr>
              <w:t>2024年</w:t>
            </w:r>
          </w:p>
        </w:tc>
        <w:tc>
          <w:tcPr>
            <w:tcW w:w="639" w:type="pct"/>
          </w:tcPr>
          <w:p w14:paraId="78BCC9C1" w14:textId="528B386C" w:rsidR="00143418" w:rsidRPr="004138B7" w:rsidRDefault="00143418" w:rsidP="00143418">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122億</w:t>
            </w:r>
          </w:p>
        </w:tc>
        <w:tc>
          <w:tcPr>
            <w:tcW w:w="771" w:type="pct"/>
          </w:tcPr>
          <w:p w14:paraId="7D94E1BA" w14:textId="551FE592" w:rsidR="00143418" w:rsidRPr="004138B7" w:rsidRDefault="00143418" w:rsidP="00143418">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99億</w:t>
            </w:r>
          </w:p>
        </w:tc>
        <w:tc>
          <w:tcPr>
            <w:tcW w:w="516" w:type="pct"/>
          </w:tcPr>
          <w:p w14:paraId="53A4A89C" w14:textId="7E113BE5" w:rsidR="00143418" w:rsidRPr="004138B7" w:rsidRDefault="00143418" w:rsidP="00143418">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23億</w:t>
            </w:r>
          </w:p>
        </w:tc>
        <w:tc>
          <w:tcPr>
            <w:tcW w:w="757" w:type="pct"/>
          </w:tcPr>
          <w:p w14:paraId="6EE5553E" w14:textId="1255A585" w:rsidR="00143418" w:rsidRPr="004138B7" w:rsidRDefault="00E235E9" w:rsidP="00143418">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19.32%</w:t>
            </w:r>
          </w:p>
        </w:tc>
        <w:tc>
          <w:tcPr>
            <w:tcW w:w="740" w:type="pct"/>
          </w:tcPr>
          <w:p w14:paraId="6F040CED" w14:textId="471E2E23" w:rsidR="00143418" w:rsidRPr="004138B7" w:rsidRDefault="00E235E9" w:rsidP="00143418">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13.82%</w:t>
            </w:r>
          </w:p>
        </w:tc>
        <w:tc>
          <w:tcPr>
            <w:tcW w:w="904" w:type="pct"/>
          </w:tcPr>
          <w:p w14:paraId="681A3E0D" w14:textId="65F7B711" w:rsidR="00143418" w:rsidRPr="004138B7" w:rsidRDefault="00E235E9" w:rsidP="00143418">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5.48%</w:t>
            </w:r>
          </w:p>
        </w:tc>
      </w:tr>
      <w:tr w:rsidR="00143418" w:rsidRPr="004138B7" w14:paraId="5C2BE584" w14:textId="51CB6FA2" w:rsidTr="00590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 w:type="pct"/>
          </w:tcPr>
          <w:p w14:paraId="4B1D32ED" w14:textId="018DA206" w:rsidR="00143418" w:rsidRPr="004138B7" w:rsidRDefault="00143418" w:rsidP="00143418">
            <w:pPr>
              <w:rPr>
                <w:rFonts w:ascii="游明朝" w:eastAsia="游明朝" w:hAnsi="游明朝"/>
              </w:rPr>
            </w:pPr>
            <w:r w:rsidRPr="004138B7">
              <w:rPr>
                <w:rFonts w:ascii="游明朝" w:eastAsia="游明朝" w:hAnsi="游明朝" w:hint="eastAsia"/>
              </w:rPr>
              <w:t>2025年</w:t>
            </w:r>
          </w:p>
        </w:tc>
        <w:tc>
          <w:tcPr>
            <w:tcW w:w="639" w:type="pct"/>
          </w:tcPr>
          <w:p w14:paraId="3A3782C4" w14:textId="21AD9B42" w:rsidR="00143418" w:rsidRPr="004138B7" w:rsidRDefault="00143418" w:rsidP="00143418">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hint="eastAsia"/>
              </w:rPr>
              <w:t>121億</w:t>
            </w:r>
          </w:p>
        </w:tc>
        <w:tc>
          <w:tcPr>
            <w:tcW w:w="771" w:type="pct"/>
          </w:tcPr>
          <w:p w14:paraId="7EA07CC8" w14:textId="0DA10DD2" w:rsidR="00143418" w:rsidRPr="004138B7" w:rsidRDefault="00143418" w:rsidP="00143418">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hint="eastAsia"/>
              </w:rPr>
              <w:t>10億</w:t>
            </w:r>
          </w:p>
        </w:tc>
        <w:tc>
          <w:tcPr>
            <w:tcW w:w="516" w:type="pct"/>
          </w:tcPr>
          <w:p w14:paraId="6DDFEDDA" w14:textId="7780ED37" w:rsidR="00143418" w:rsidRPr="004138B7" w:rsidRDefault="00143418" w:rsidP="00143418">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hint="eastAsia"/>
              </w:rPr>
              <w:t>16億</w:t>
            </w:r>
          </w:p>
        </w:tc>
        <w:tc>
          <w:tcPr>
            <w:tcW w:w="757" w:type="pct"/>
          </w:tcPr>
          <w:p w14:paraId="42B4C54C" w14:textId="160C7233" w:rsidR="00143418" w:rsidRPr="004138B7" w:rsidRDefault="00E235E9" w:rsidP="00143418">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hint="eastAsia"/>
              </w:rPr>
              <w:t>13.45%</w:t>
            </w:r>
          </w:p>
        </w:tc>
        <w:tc>
          <w:tcPr>
            <w:tcW w:w="740" w:type="pct"/>
          </w:tcPr>
          <w:p w14:paraId="2C01CD40" w14:textId="05611EE9" w:rsidR="00143418" w:rsidRPr="004138B7" w:rsidRDefault="00E235E9" w:rsidP="00143418">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hint="eastAsia"/>
              </w:rPr>
              <w:t>10.40%</w:t>
            </w:r>
          </w:p>
        </w:tc>
        <w:tc>
          <w:tcPr>
            <w:tcW w:w="904" w:type="pct"/>
          </w:tcPr>
          <w:p w14:paraId="04867DCF" w14:textId="4D19FA22" w:rsidR="00143418" w:rsidRPr="004138B7" w:rsidRDefault="00E235E9" w:rsidP="00143418">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hint="eastAsia"/>
              </w:rPr>
              <w:t>3.04%</w:t>
            </w:r>
          </w:p>
        </w:tc>
      </w:tr>
    </w:tbl>
    <w:p w14:paraId="077EED81" w14:textId="49124D94" w:rsidR="006711AF" w:rsidRPr="004138B7" w:rsidRDefault="006711AF" w:rsidP="00143418">
      <w:pPr>
        <w:rPr>
          <w:rFonts w:ascii="游明朝" w:eastAsia="游明朝" w:hAnsi="游明朝"/>
        </w:rPr>
      </w:pPr>
    </w:p>
    <w:p w14:paraId="1D29AF2E" w14:textId="13F1765E" w:rsidR="00BB533E" w:rsidRPr="004138B7" w:rsidRDefault="00000000" w:rsidP="00143418">
      <w:pPr>
        <w:ind w:firstLineChars="100" w:firstLine="220"/>
        <w:rPr>
          <w:rFonts w:ascii="游明朝" w:eastAsia="游明朝" w:hAnsi="游明朝"/>
        </w:rPr>
      </w:pPr>
      <w:r w:rsidRPr="004138B7">
        <w:rPr>
          <w:rFonts w:ascii="游明朝" w:eastAsia="游明朝" w:hAnsi="游明朝" w:cs="Arial Unicode MS"/>
        </w:rPr>
        <w:t>2024</w:t>
      </w:r>
      <w:r w:rsidRPr="004138B7">
        <w:rPr>
          <w:rFonts w:ascii="游明朝" w:eastAsia="游明朝" w:hAnsi="游明朝" w:cs="ＭＳ 明朝" w:hint="eastAsia"/>
        </w:rPr>
        <w:t>年に粗利率</w:t>
      </w:r>
      <w:r w:rsidRPr="004138B7">
        <w:rPr>
          <w:rFonts w:ascii="游明朝" w:eastAsia="游明朝" w:hAnsi="游明朝" w:cs="Arial Unicode MS"/>
        </w:rPr>
        <w:t>19.32%</w:t>
      </w:r>
      <w:r w:rsidRPr="004138B7">
        <w:rPr>
          <w:rFonts w:ascii="游明朝" w:eastAsia="游明朝" w:hAnsi="游明朝" w:cs="ＭＳ 明朝" w:hint="eastAsia"/>
        </w:rPr>
        <w:t>・営業利益率</w:t>
      </w:r>
      <w:r w:rsidRPr="004138B7">
        <w:rPr>
          <w:rFonts w:ascii="游明朝" w:eastAsia="游明朝" w:hAnsi="游明朝" w:cs="Arial Unicode MS"/>
        </w:rPr>
        <w:t>5.49%</w:t>
      </w:r>
      <w:r w:rsidRPr="004138B7">
        <w:rPr>
          <w:rFonts w:ascii="游明朝" w:eastAsia="游明朝" w:hAnsi="游明朝" w:cs="ＭＳ 明朝" w:hint="eastAsia"/>
        </w:rPr>
        <w:t>へ改善したが、</w:t>
      </w:r>
      <w:r w:rsidRPr="004138B7">
        <w:rPr>
          <w:rFonts w:ascii="游明朝" w:eastAsia="游明朝" w:hAnsi="游明朝" w:cs="Arial Unicode MS"/>
        </w:rPr>
        <w:t>2025</w:t>
      </w:r>
      <w:r w:rsidRPr="004138B7">
        <w:rPr>
          <w:rFonts w:ascii="游明朝" w:eastAsia="游明朝" w:hAnsi="游明朝" w:cs="ＭＳ 明朝" w:hint="eastAsia"/>
        </w:rPr>
        <w:t>年は粗利率が</w:t>
      </w:r>
      <w:r w:rsidRPr="004138B7">
        <w:rPr>
          <w:rFonts w:ascii="游明朝" w:eastAsia="游明朝" w:hAnsi="游明朝" w:cs="Arial Unicode MS"/>
        </w:rPr>
        <w:t>13.45%</w:t>
      </w:r>
      <w:r w:rsidRPr="004138B7">
        <w:rPr>
          <w:rFonts w:ascii="游明朝" w:eastAsia="游明朝" w:hAnsi="游明朝" w:cs="ＭＳ 明朝" w:hint="eastAsia"/>
        </w:rPr>
        <w:t>へ急落し、営業利益率も</w:t>
      </w:r>
      <w:r w:rsidRPr="004138B7">
        <w:rPr>
          <w:rFonts w:ascii="游明朝" w:eastAsia="游明朝" w:hAnsi="游明朝" w:cs="Arial Unicode MS"/>
        </w:rPr>
        <w:t>3.05%</w:t>
      </w:r>
      <w:r w:rsidRPr="004138B7">
        <w:rPr>
          <w:rFonts w:ascii="游明朝" w:eastAsia="游明朝" w:hAnsi="游明朝" w:cs="ＭＳ 明朝" w:hint="eastAsia"/>
        </w:rPr>
        <w:t>へ低下した。販管費率は</w:t>
      </w:r>
      <w:r w:rsidRPr="004138B7">
        <w:rPr>
          <w:rFonts w:ascii="游明朝" w:eastAsia="游明朝" w:hAnsi="游明朝" w:cs="Arial Unicode MS"/>
        </w:rPr>
        <w:t>13.83%→10.40%</w:t>
      </w:r>
      <w:r w:rsidRPr="004138B7">
        <w:rPr>
          <w:rFonts w:ascii="游明朝" w:eastAsia="游明朝" w:hAnsi="游明朝" w:cs="ＭＳ 明朝" w:hint="eastAsia"/>
        </w:rPr>
        <w:t>へ改善しているため、悪化の主因は現場側（資材・外注・労務・工期影響・変更未契約）の吸収である。</w:t>
      </w:r>
    </w:p>
    <w:p w14:paraId="17FA333D" w14:textId="386A7DDA" w:rsidR="00BB533E" w:rsidRPr="004138B7" w:rsidRDefault="00000000" w:rsidP="006711AF">
      <w:pPr>
        <w:rPr>
          <w:rFonts w:ascii="游明朝" w:eastAsia="游明朝" w:hAnsi="游明朝"/>
        </w:rPr>
      </w:pPr>
      <w:r w:rsidRPr="004138B7">
        <w:rPr>
          <w:rFonts w:ascii="游明朝" w:eastAsia="游明朝" w:hAnsi="游明朝" w:cs="ＭＳ 明朝" w:hint="eastAsia"/>
          <w:b/>
          <w:bCs/>
        </w:rPr>
        <w:t>示唆（現場で起きている問題）</w:t>
      </w:r>
    </w:p>
    <w:p w14:paraId="748C76FC"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価格転嫁（スライド条項、追加変更、見積更新）のタイミングが遅れ、原価上昇を粗利で吸収している。</w:t>
      </w:r>
    </w:p>
    <w:p w14:paraId="4BBD9ADB"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案件別の「見積粗利</w:t>
      </w:r>
      <w:r w:rsidRPr="004138B7">
        <w:rPr>
          <w:rFonts w:ascii="游明朝" w:eastAsia="游明朝" w:hAnsi="游明朝" w:cs="Arial Unicode MS"/>
        </w:rPr>
        <w:t>→</w:t>
      </w:r>
      <w:r w:rsidRPr="004138B7">
        <w:rPr>
          <w:rFonts w:ascii="游明朝" w:eastAsia="游明朝" w:hAnsi="游明朝" w:cs="ＭＳ 明朝" w:hint="eastAsia"/>
        </w:rPr>
        <w:t>実行予算</w:t>
      </w:r>
      <w:r w:rsidRPr="004138B7">
        <w:rPr>
          <w:rFonts w:ascii="游明朝" w:eastAsia="游明朝" w:hAnsi="游明朝" w:cs="Arial Unicode MS"/>
        </w:rPr>
        <w:t>→</w:t>
      </w:r>
      <w:r w:rsidRPr="004138B7">
        <w:rPr>
          <w:rFonts w:ascii="游明朝" w:eastAsia="游明朝" w:hAnsi="游明朝" w:cs="ＭＳ 明朝" w:hint="eastAsia"/>
        </w:rPr>
        <w:t>出来高</w:t>
      </w:r>
      <w:r w:rsidRPr="004138B7">
        <w:rPr>
          <w:rFonts w:ascii="游明朝" w:eastAsia="游明朝" w:hAnsi="游明朝" w:cs="Arial Unicode MS"/>
        </w:rPr>
        <w:t>→</w:t>
      </w:r>
      <w:r w:rsidRPr="004138B7">
        <w:rPr>
          <w:rFonts w:ascii="游明朝" w:eastAsia="游明朝" w:hAnsi="游明朝" w:cs="ＭＳ 明朝" w:hint="eastAsia"/>
        </w:rPr>
        <w:t>原価差異」の週次監視が弱く、不採算化の早期是正ができていない。</w:t>
      </w:r>
    </w:p>
    <w:p w14:paraId="43EAA065"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人員急増（</w:t>
      </w:r>
      <w:r w:rsidRPr="004138B7">
        <w:rPr>
          <w:rFonts w:ascii="游明朝" w:eastAsia="游明朝" w:hAnsi="游明朝" w:cs="Arial Unicode MS"/>
        </w:rPr>
        <w:t>107→204</w:t>
      </w:r>
      <w:r w:rsidRPr="004138B7">
        <w:rPr>
          <w:rFonts w:ascii="游明朝" w:eastAsia="游明朝" w:hAnsi="游明朝" w:cs="ＭＳ 明朝" w:hint="eastAsia"/>
        </w:rPr>
        <w:t>名）により監督・現場事務の標準運用が薄まり、手戻り・出来高管理のズレが発生している。</w:t>
      </w:r>
    </w:p>
    <w:p w14:paraId="666EDF84" w14:textId="1B7137AA" w:rsidR="00BB533E" w:rsidRPr="004138B7" w:rsidRDefault="00BB533E">
      <w:pPr>
        <w:rPr>
          <w:rFonts w:ascii="游明朝" w:eastAsia="游明朝" w:hAnsi="游明朝"/>
        </w:rPr>
      </w:pPr>
    </w:p>
    <w:p w14:paraId="7BB886B3" w14:textId="7C159635" w:rsidR="00BB533E" w:rsidRPr="004138B7" w:rsidRDefault="005C089B" w:rsidP="004B6DE0">
      <w:pPr>
        <w:pStyle w:val="2"/>
        <w:rPr>
          <w:rFonts w:ascii="游明朝" w:eastAsia="游明朝" w:hAnsi="游明朝"/>
        </w:rPr>
      </w:pPr>
      <w:bookmarkStart w:id="3" w:name="_bat31b7e0qwb" w:colFirst="0" w:colLast="0"/>
      <w:bookmarkEnd w:id="3"/>
      <w:r w:rsidRPr="004138B7">
        <w:rPr>
          <w:rFonts w:ascii="游明朝" w:eastAsia="游明朝" w:hAnsi="游明朝"/>
        </w:rPr>
        <w:lastRenderedPageBreak/>
        <w:t>2-</w:t>
      </w:r>
      <w:r w:rsidRPr="004138B7">
        <w:rPr>
          <w:rFonts w:ascii="游明朝" w:eastAsia="游明朝" w:hAnsi="游明朝" w:hint="eastAsia"/>
        </w:rPr>
        <w:t>2</w:t>
      </w:r>
      <w:r w:rsidRPr="004138B7">
        <w:rPr>
          <w:rFonts w:ascii="游明朝" w:eastAsia="游明朝" w:hAnsi="游明朝"/>
        </w:rPr>
        <w:t>.</w:t>
      </w:r>
      <w:r w:rsidRPr="004138B7">
        <w:rPr>
          <w:rFonts w:ascii="游明朝" w:eastAsia="游明朝" w:hAnsi="游明朝" w:hint="eastAsia"/>
        </w:rPr>
        <w:t>【安全性】最大リスクは「短期借入固定化</w:t>
      </w:r>
      <w:r w:rsidRPr="004138B7">
        <w:rPr>
          <w:rFonts w:ascii="游明朝" w:eastAsia="游明朝" w:hAnsi="游明朝" w:cs="Arial Unicode MS"/>
        </w:rPr>
        <w:t>×</w:t>
      </w:r>
      <w:r w:rsidRPr="004138B7">
        <w:rPr>
          <w:rFonts w:ascii="游明朝" w:eastAsia="游明朝" w:hAnsi="游明朝" w:hint="eastAsia"/>
        </w:rPr>
        <w:t>手元流動性</w:t>
      </w:r>
      <w:r w:rsidRPr="004138B7">
        <w:rPr>
          <w:rFonts w:ascii="游明朝" w:eastAsia="游明朝" w:hAnsi="游明朝" w:cs="Arial Unicode MS"/>
        </w:rPr>
        <w:t>0.9</w:t>
      </w:r>
      <w:r w:rsidRPr="004138B7">
        <w:rPr>
          <w:rFonts w:ascii="游明朝" w:eastAsia="游明朝" w:hAnsi="游明朝" w:hint="eastAsia"/>
        </w:rPr>
        <w:t>ヶ月」</w:t>
      </w:r>
    </w:p>
    <w:p w14:paraId="3C8A1AE9" w14:textId="624564E3" w:rsidR="005C089B" w:rsidRPr="004138B7" w:rsidRDefault="005C089B" w:rsidP="005C089B">
      <w:pPr>
        <w:jc w:val="center"/>
        <w:rPr>
          <w:rFonts w:ascii="游明朝" w:eastAsia="游明朝" w:hAnsi="游明朝"/>
        </w:rPr>
      </w:pPr>
      <w:r w:rsidRPr="004138B7">
        <w:rPr>
          <w:rFonts w:ascii="游明朝" w:eastAsia="游明朝" w:hAnsi="游明朝" w:hint="eastAsia"/>
          <w:noProof/>
        </w:rPr>
        <w:drawing>
          <wp:inline distT="0" distB="0" distL="0" distR="0" wp14:anchorId="1B3C4AE2" wp14:editId="581DD9B2">
            <wp:extent cx="5367884" cy="2609850"/>
            <wp:effectExtent l="19050" t="19050" r="23495" b="19050"/>
            <wp:docPr id="866352417" name="図 2"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52417" name="図 2" descr="グラフ, 棒グラフ&#10;&#10;AI 生成コンテンツは誤りを含む可能性があります。"/>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9239" cy="2620233"/>
                    </a:xfrm>
                    <a:prstGeom prst="rect">
                      <a:avLst/>
                    </a:prstGeom>
                    <a:ln>
                      <a:solidFill>
                        <a:schemeClr val="tx1"/>
                      </a:solidFill>
                    </a:ln>
                  </pic:spPr>
                </pic:pic>
              </a:graphicData>
            </a:graphic>
          </wp:inline>
        </w:drawing>
      </w:r>
    </w:p>
    <w:p w14:paraId="3A7508C4" w14:textId="7A5BE638" w:rsidR="00BB533E" w:rsidRPr="004138B7" w:rsidRDefault="00000000" w:rsidP="00143418">
      <w:pPr>
        <w:ind w:firstLineChars="100" w:firstLine="220"/>
        <w:rPr>
          <w:rFonts w:ascii="游明朝" w:eastAsia="游明朝" w:hAnsi="游明朝"/>
        </w:rPr>
      </w:pPr>
      <w:r w:rsidRPr="004138B7">
        <w:rPr>
          <w:rFonts w:ascii="游明朝" w:eastAsia="游明朝" w:hAnsi="游明朝" w:cs="ＭＳ 明朝" w:hint="eastAsia"/>
        </w:rPr>
        <w:t>短期借入金は</w:t>
      </w:r>
      <w:r w:rsidRPr="004138B7">
        <w:rPr>
          <w:rFonts w:ascii="游明朝" w:eastAsia="游明朝" w:hAnsi="游明朝" w:cs="Arial Unicode MS"/>
        </w:rPr>
        <w:t>2023</w:t>
      </w:r>
      <w:r w:rsidRPr="004138B7">
        <w:rPr>
          <w:rFonts w:ascii="游明朝" w:eastAsia="游明朝" w:hAnsi="游明朝" w:cs="ＭＳ 明朝" w:hint="eastAsia"/>
        </w:rPr>
        <w:t>年</w:t>
      </w:r>
      <w:r w:rsidRPr="004138B7">
        <w:rPr>
          <w:rFonts w:ascii="游明朝" w:eastAsia="游明朝" w:hAnsi="游明朝" w:cs="Arial Unicode MS"/>
        </w:rPr>
        <w:t>29.3</w:t>
      </w:r>
      <w:r w:rsidRPr="004138B7">
        <w:rPr>
          <w:rFonts w:ascii="游明朝" w:eastAsia="游明朝" w:hAnsi="游明朝" w:cs="ＭＳ 明朝" w:hint="eastAsia"/>
        </w:rPr>
        <w:t>億円</w:t>
      </w:r>
      <w:r w:rsidRPr="004138B7">
        <w:rPr>
          <w:rFonts w:ascii="游明朝" w:eastAsia="游明朝" w:hAnsi="游明朝" w:cs="Arial Unicode MS"/>
        </w:rPr>
        <w:t>→2024</w:t>
      </w:r>
      <w:r w:rsidRPr="004138B7">
        <w:rPr>
          <w:rFonts w:ascii="游明朝" w:eastAsia="游明朝" w:hAnsi="游明朝" w:cs="ＭＳ 明朝" w:hint="eastAsia"/>
        </w:rPr>
        <w:t>年</w:t>
      </w:r>
      <w:r w:rsidRPr="004138B7">
        <w:rPr>
          <w:rFonts w:ascii="游明朝" w:eastAsia="游明朝" w:hAnsi="游明朝" w:cs="Arial Unicode MS"/>
        </w:rPr>
        <w:t>50.2</w:t>
      </w:r>
      <w:r w:rsidRPr="004138B7">
        <w:rPr>
          <w:rFonts w:ascii="游明朝" w:eastAsia="游明朝" w:hAnsi="游明朝" w:cs="ＭＳ 明朝" w:hint="eastAsia"/>
        </w:rPr>
        <w:t>億円</w:t>
      </w:r>
      <w:r w:rsidRPr="004138B7">
        <w:rPr>
          <w:rFonts w:ascii="游明朝" w:eastAsia="游明朝" w:hAnsi="游明朝" w:cs="Arial Unicode MS"/>
        </w:rPr>
        <w:t>→2025</w:t>
      </w:r>
      <w:r w:rsidRPr="004138B7">
        <w:rPr>
          <w:rFonts w:ascii="游明朝" w:eastAsia="游明朝" w:hAnsi="游明朝" w:cs="ＭＳ 明朝" w:hint="eastAsia"/>
        </w:rPr>
        <w:t>年</w:t>
      </w:r>
      <w:r w:rsidRPr="004138B7">
        <w:rPr>
          <w:rFonts w:ascii="游明朝" w:eastAsia="游明朝" w:hAnsi="游明朝" w:cs="Arial Unicode MS"/>
        </w:rPr>
        <w:t>49.4</w:t>
      </w:r>
      <w:r w:rsidRPr="004138B7">
        <w:rPr>
          <w:rFonts w:ascii="游明朝" w:eastAsia="游明朝" w:hAnsi="游明朝" w:cs="ＭＳ 明朝" w:hint="eastAsia"/>
        </w:rPr>
        <w:t>億円で高止まりである。現金水準は約</w:t>
      </w:r>
      <w:r w:rsidRPr="004138B7">
        <w:rPr>
          <w:rFonts w:ascii="游明朝" w:eastAsia="游明朝" w:hAnsi="游明朝" w:cs="Arial Unicode MS"/>
        </w:rPr>
        <w:t>9.2</w:t>
      </w:r>
      <w:r w:rsidRPr="004138B7">
        <w:rPr>
          <w:rFonts w:ascii="游明朝" w:eastAsia="游明朝" w:hAnsi="游明朝" w:cs="ＭＳ 明朝" w:hint="eastAsia"/>
        </w:rPr>
        <w:t>億円、平均月商（約</w:t>
      </w:r>
      <w:r w:rsidRPr="004138B7">
        <w:rPr>
          <w:rFonts w:ascii="游明朝" w:eastAsia="游明朝" w:hAnsi="游明朝" w:cs="Arial Unicode MS"/>
        </w:rPr>
        <w:t>10.2</w:t>
      </w:r>
      <w:r w:rsidRPr="004138B7">
        <w:rPr>
          <w:rFonts w:ascii="游明朝" w:eastAsia="游明朝" w:hAnsi="游明朝" w:cs="ＭＳ 明朝" w:hint="eastAsia"/>
        </w:rPr>
        <w:t>億円）に対して手元流動性</w:t>
      </w:r>
      <w:r w:rsidRPr="004138B7">
        <w:rPr>
          <w:rFonts w:ascii="游明朝" w:eastAsia="游明朝" w:hAnsi="游明朝" w:cs="Arial Unicode MS"/>
        </w:rPr>
        <w:t>0.91</w:t>
      </w:r>
      <w:r w:rsidRPr="004138B7">
        <w:rPr>
          <w:rFonts w:ascii="游明朝" w:eastAsia="游明朝" w:hAnsi="游明朝" w:cs="ＭＳ 明朝" w:hint="eastAsia"/>
        </w:rPr>
        <w:t>ヶ月と薄い。入金遅延・出来高ズレ・追加立替が起きた瞬間に資金が詰まりやすい構造である。</w:t>
      </w:r>
    </w:p>
    <w:p w14:paraId="047DDF76" w14:textId="0E62D8C0" w:rsidR="00BB533E" w:rsidRPr="004138B7" w:rsidRDefault="00000000" w:rsidP="00FE11CE">
      <w:pPr>
        <w:rPr>
          <w:rFonts w:ascii="游明朝" w:eastAsia="游明朝" w:hAnsi="游明朝"/>
        </w:rPr>
      </w:pPr>
      <w:r w:rsidRPr="004138B7">
        <w:rPr>
          <w:rFonts w:ascii="游明朝" w:eastAsia="游明朝" w:hAnsi="游明朝" w:cs="ＭＳ 明朝" w:hint="eastAsia"/>
          <w:b/>
          <w:bCs/>
        </w:rPr>
        <w:t>示唆（資金繰りで起きている問題）</w:t>
      </w:r>
    </w:p>
    <w:p w14:paraId="6BF27394"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売上債権が高水準で固定化：建設売上債権は</w:t>
      </w:r>
      <w:r w:rsidRPr="004138B7">
        <w:rPr>
          <w:rFonts w:ascii="游明朝" w:eastAsia="游明朝" w:hAnsi="游明朝" w:cs="Arial Unicode MS"/>
        </w:rPr>
        <w:t>2025</w:t>
      </w:r>
      <w:r w:rsidRPr="004138B7">
        <w:rPr>
          <w:rFonts w:ascii="游明朝" w:eastAsia="游明朝" w:hAnsi="游明朝" w:cs="ＭＳ 明朝" w:hint="eastAsia"/>
        </w:rPr>
        <w:t>年</w:t>
      </w:r>
      <w:r w:rsidRPr="004138B7">
        <w:rPr>
          <w:rFonts w:ascii="游明朝" w:eastAsia="游明朝" w:hAnsi="游明朝" w:cs="Arial Unicode MS"/>
        </w:rPr>
        <w:t>50.1</w:t>
      </w:r>
      <w:r w:rsidRPr="004138B7">
        <w:rPr>
          <w:rFonts w:ascii="游明朝" w:eastAsia="游明朝" w:hAnsi="游明朝" w:cs="ＭＳ 明朝" w:hint="eastAsia"/>
        </w:rPr>
        <w:t>億円（売上の約</w:t>
      </w:r>
      <w:r w:rsidRPr="004138B7">
        <w:rPr>
          <w:rFonts w:ascii="游明朝" w:eastAsia="游明朝" w:hAnsi="游明朝" w:cs="Arial Unicode MS"/>
        </w:rPr>
        <w:t>4.1</w:t>
      </w:r>
      <w:r w:rsidRPr="004138B7">
        <w:rPr>
          <w:rFonts w:ascii="游明朝" w:eastAsia="游明朝" w:hAnsi="游明朝" w:cs="ＭＳ 明朝" w:hint="eastAsia"/>
        </w:rPr>
        <w:t>ヶ月相当）と大きい。</w:t>
      </w:r>
    </w:p>
    <w:p w14:paraId="4F48DA11"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完成工事未収入金が増大：</w:t>
      </w:r>
      <w:r w:rsidRPr="004138B7">
        <w:rPr>
          <w:rFonts w:ascii="游明朝" w:eastAsia="游明朝" w:hAnsi="游明朝" w:cs="Arial Unicode MS"/>
        </w:rPr>
        <w:t>2023</w:t>
      </w:r>
      <w:r w:rsidRPr="004138B7">
        <w:rPr>
          <w:rFonts w:ascii="游明朝" w:eastAsia="游明朝" w:hAnsi="游明朝" w:cs="ＭＳ 明朝" w:hint="eastAsia"/>
        </w:rPr>
        <w:t>年</w:t>
      </w:r>
      <w:r w:rsidRPr="004138B7">
        <w:rPr>
          <w:rFonts w:ascii="游明朝" w:eastAsia="游明朝" w:hAnsi="游明朝" w:cs="Arial Unicode MS"/>
        </w:rPr>
        <w:t>4.95</w:t>
      </w:r>
      <w:r w:rsidRPr="004138B7">
        <w:rPr>
          <w:rFonts w:ascii="游明朝" w:eastAsia="游明朝" w:hAnsi="游明朝" w:cs="ＭＳ 明朝" w:hint="eastAsia"/>
        </w:rPr>
        <w:t>億円</w:t>
      </w:r>
      <w:r w:rsidRPr="004138B7">
        <w:rPr>
          <w:rFonts w:ascii="游明朝" w:eastAsia="游明朝" w:hAnsi="游明朝" w:cs="Arial Unicode MS"/>
        </w:rPr>
        <w:t>→2024</w:t>
      </w:r>
      <w:r w:rsidRPr="004138B7">
        <w:rPr>
          <w:rFonts w:ascii="游明朝" w:eastAsia="游明朝" w:hAnsi="游明朝" w:cs="ＭＳ 明朝" w:hint="eastAsia"/>
        </w:rPr>
        <w:t>年</w:t>
      </w:r>
      <w:r w:rsidRPr="004138B7">
        <w:rPr>
          <w:rFonts w:ascii="游明朝" w:eastAsia="游明朝" w:hAnsi="游明朝" w:cs="Arial Unicode MS"/>
        </w:rPr>
        <w:t>12.39</w:t>
      </w:r>
      <w:r w:rsidRPr="004138B7">
        <w:rPr>
          <w:rFonts w:ascii="游明朝" w:eastAsia="游明朝" w:hAnsi="游明朝" w:cs="ＭＳ 明朝" w:hint="eastAsia"/>
        </w:rPr>
        <w:t>億円</w:t>
      </w:r>
      <w:r w:rsidRPr="004138B7">
        <w:rPr>
          <w:rFonts w:ascii="游明朝" w:eastAsia="游明朝" w:hAnsi="游明朝" w:cs="Arial Unicode MS"/>
        </w:rPr>
        <w:t>→2025</w:t>
      </w:r>
      <w:r w:rsidRPr="004138B7">
        <w:rPr>
          <w:rFonts w:ascii="游明朝" w:eastAsia="游明朝" w:hAnsi="游明朝" w:cs="ＭＳ 明朝" w:hint="eastAsia"/>
        </w:rPr>
        <w:t>年</w:t>
      </w:r>
      <w:r w:rsidRPr="004138B7">
        <w:rPr>
          <w:rFonts w:ascii="游明朝" w:eastAsia="游明朝" w:hAnsi="游明朝" w:cs="Arial Unicode MS"/>
        </w:rPr>
        <w:t>11.12</w:t>
      </w:r>
      <w:r w:rsidRPr="004138B7">
        <w:rPr>
          <w:rFonts w:ascii="游明朝" w:eastAsia="游明朝" w:hAnsi="游明朝" w:cs="ＭＳ 明朝" w:hint="eastAsia"/>
        </w:rPr>
        <w:t>億円。検収・請求・回収の運用にボトルネックがある。</w:t>
      </w:r>
    </w:p>
    <w:p w14:paraId="38E2AE32"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未成工事受入金は約</w:t>
      </w:r>
      <w:r w:rsidRPr="004138B7">
        <w:rPr>
          <w:rFonts w:ascii="游明朝" w:eastAsia="游明朝" w:hAnsi="游明朝" w:cs="Arial Unicode MS"/>
        </w:rPr>
        <w:t>25</w:t>
      </w:r>
      <w:r w:rsidRPr="004138B7">
        <w:rPr>
          <w:rFonts w:ascii="游明朝" w:eastAsia="游明朝" w:hAnsi="游明朝" w:cs="ＭＳ 明朝" w:hint="eastAsia"/>
        </w:rPr>
        <w:t>億円で推移しているが、未収の増大を相殺しきれていない。出来高請求・中間前払の取り切りが不足している。</w:t>
      </w:r>
    </w:p>
    <w:p w14:paraId="4A5F4BA7" w14:textId="0635628C" w:rsidR="00BB533E" w:rsidRPr="004138B7" w:rsidRDefault="00BB533E">
      <w:pPr>
        <w:rPr>
          <w:rFonts w:ascii="游明朝" w:eastAsia="游明朝" w:hAnsi="游明朝"/>
        </w:rPr>
      </w:pPr>
    </w:p>
    <w:p w14:paraId="44E60FC6" w14:textId="581FA305" w:rsidR="00BB533E" w:rsidRPr="004138B7" w:rsidRDefault="005C089B" w:rsidP="004B6DE0">
      <w:pPr>
        <w:pStyle w:val="2"/>
        <w:rPr>
          <w:rFonts w:ascii="游明朝" w:eastAsia="游明朝" w:hAnsi="游明朝"/>
        </w:rPr>
      </w:pPr>
      <w:bookmarkStart w:id="4" w:name="_ov0a2qq0zuy1" w:colFirst="0" w:colLast="0"/>
      <w:bookmarkEnd w:id="4"/>
      <w:r w:rsidRPr="004138B7">
        <w:rPr>
          <w:rFonts w:ascii="游明朝" w:eastAsia="游明朝" w:hAnsi="游明朝"/>
        </w:rPr>
        <w:t>2-</w:t>
      </w:r>
      <w:r w:rsidRPr="004138B7">
        <w:rPr>
          <w:rFonts w:ascii="游明朝" w:eastAsia="游明朝" w:hAnsi="游明朝" w:hint="eastAsia"/>
        </w:rPr>
        <w:t>3</w:t>
      </w:r>
      <w:r w:rsidRPr="004138B7">
        <w:rPr>
          <w:rFonts w:ascii="游明朝" w:eastAsia="游明朝" w:hAnsi="游明朝"/>
        </w:rPr>
        <w:t>.</w:t>
      </w:r>
      <w:r w:rsidRPr="004138B7">
        <w:rPr>
          <w:rFonts w:ascii="游明朝" w:eastAsia="游明朝" w:hAnsi="游明朝" w:hint="eastAsia"/>
        </w:rPr>
        <w:t>【効率性】人員増が売上・利益に転換できていない</w:t>
      </w:r>
    </w:p>
    <w:p w14:paraId="48F7EB0E" w14:textId="77777777" w:rsidR="00BB533E" w:rsidRPr="004138B7" w:rsidRDefault="00000000">
      <w:pPr>
        <w:rPr>
          <w:rFonts w:ascii="游明朝" w:eastAsia="游明朝" w:hAnsi="游明朝"/>
        </w:rPr>
      </w:pPr>
      <w:r w:rsidRPr="004138B7">
        <w:rPr>
          <w:rFonts w:ascii="游明朝" w:eastAsia="游明朝" w:hAnsi="游明朝" w:cs="ＭＳ 明朝" w:hint="eastAsia"/>
        </w:rPr>
        <w:t>売上高</w:t>
      </w:r>
      <w:r w:rsidRPr="004138B7">
        <w:rPr>
          <w:rFonts w:ascii="游明朝" w:eastAsia="游明朝" w:hAnsi="游明朝" w:cs="Arial Unicode MS"/>
        </w:rPr>
        <w:t>/</w:t>
      </w:r>
      <w:r w:rsidRPr="004138B7">
        <w:rPr>
          <w:rFonts w:ascii="游明朝" w:eastAsia="游明朝" w:hAnsi="游明朝" w:cs="ＭＳ 明朝" w:hint="eastAsia"/>
        </w:rPr>
        <w:t>人は</w:t>
      </w:r>
      <w:r w:rsidRPr="004138B7">
        <w:rPr>
          <w:rFonts w:ascii="游明朝" w:eastAsia="游明朝" w:hAnsi="游明朝" w:cs="Arial Unicode MS"/>
        </w:rPr>
        <w:t>2024</w:t>
      </w:r>
      <w:r w:rsidRPr="004138B7">
        <w:rPr>
          <w:rFonts w:ascii="游明朝" w:eastAsia="游明朝" w:hAnsi="游明朝" w:cs="ＭＳ 明朝" w:hint="eastAsia"/>
        </w:rPr>
        <w:t>年</w:t>
      </w:r>
      <w:r w:rsidRPr="004138B7">
        <w:rPr>
          <w:rFonts w:ascii="游明朝" w:eastAsia="游明朝" w:hAnsi="游明朝" w:cs="Arial Unicode MS"/>
        </w:rPr>
        <w:t>77.2</w:t>
      </w:r>
      <w:r w:rsidRPr="004138B7">
        <w:rPr>
          <w:rFonts w:ascii="游明朝" w:eastAsia="游明朝" w:hAnsi="游明朝" w:cs="ＭＳ 明朝" w:hint="eastAsia"/>
        </w:rPr>
        <w:t>百万円</w:t>
      </w:r>
      <w:r w:rsidRPr="004138B7">
        <w:rPr>
          <w:rFonts w:ascii="游明朝" w:eastAsia="游明朝" w:hAnsi="游明朝" w:cs="Arial Unicode MS"/>
        </w:rPr>
        <w:t>/</w:t>
      </w:r>
      <w:r w:rsidRPr="004138B7">
        <w:rPr>
          <w:rFonts w:ascii="游明朝" w:eastAsia="游明朝" w:hAnsi="游明朝" w:cs="ＭＳ 明朝" w:hint="eastAsia"/>
        </w:rPr>
        <w:t>人</w:t>
      </w:r>
      <w:r w:rsidRPr="004138B7">
        <w:rPr>
          <w:rFonts w:ascii="游明朝" w:eastAsia="游明朝" w:hAnsi="游明朝" w:cs="Arial Unicode MS"/>
        </w:rPr>
        <w:t>→2025</w:t>
      </w:r>
      <w:r w:rsidRPr="004138B7">
        <w:rPr>
          <w:rFonts w:ascii="游明朝" w:eastAsia="游明朝" w:hAnsi="游明朝" w:cs="ＭＳ 明朝" w:hint="eastAsia"/>
        </w:rPr>
        <w:t>年</w:t>
      </w:r>
      <w:r w:rsidRPr="004138B7">
        <w:rPr>
          <w:rFonts w:ascii="游明朝" w:eastAsia="游明朝" w:hAnsi="游明朝" w:cs="Arial Unicode MS"/>
        </w:rPr>
        <w:t>59.7</w:t>
      </w:r>
      <w:r w:rsidRPr="004138B7">
        <w:rPr>
          <w:rFonts w:ascii="游明朝" w:eastAsia="游明朝" w:hAnsi="游明朝" w:cs="ＭＳ 明朝" w:hint="eastAsia"/>
        </w:rPr>
        <w:t>百万円</w:t>
      </w:r>
      <w:r w:rsidRPr="004138B7">
        <w:rPr>
          <w:rFonts w:ascii="游明朝" w:eastAsia="游明朝" w:hAnsi="游明朝" w:cs="Arial Unicode MS"/>
        </w:rPr>
        <w:t>/</w:t>
      </w:r>
      <w:r w:rsidRPr="004138B7">
        <w:rPr>
          <w:rFonts w:ascii="游明朝" w:eastAsia="游明朝" w:hAnsi="游明朝" w:cs="ＭＳ 明朝" w:hint="eastAsia"/>
        </w:rPr>
        <w:t>人へ悪化、営業利益</w:t>
      </w:r>
      <w:r w:rsidRPr="004138B7">
        <w:rPr>
          <w:rFonts w:ascii="游明朝" w:eastAsia="游明朝" w:hAnsi="游明朝" w:cs="Arial Unicode MS"/>
        </w:rPr>
        <w:t>/</w:t>
      </w:r>
      <w:r w:rsidRPr="004138B7">
        <w:rPr>
          <w:rFonts w:ascii="游明朝" w:eastAsia="游明朝" w:hAnsi="游明朝" w:cs="ＭＳ 明朝" w:hint="eastAsia"/>
        </w:rPr>
        <w:t>人も</w:t>
      </w:r>
      <w:r w:rsidRPr="004138B7">
        <w:rPr>
          <w:rFonts w:ascii="游明朝" w:eastAsia="游明朝" w:hAnsi="游明朝" w:cs="Arial Unicode MS"/>
        </w:rPr>
        <w:t>4.24→1.82</w:t>
      </w:r>
      <w:r w:rsidRPr="004138B7">
        <w:rPr>
          <w:rFonts w:ascii="游明朝" w:eastAsia="游明朝" w:hAnsi="游明朝" w:cs="ＭＳ 明朝" w:hint="eastAsia"/>
        </w:rPr>
        <w:t>百万円</w:t>
      </w:r>
      <w:r w:rsidRPr="004138B7">
        <w:rPr>
          <w:rFonts w:ascii="游明朝" w:eastAsia="游明朝" w:hAnsi="游明朝" w:cs="Arial Unicode MS"/>
        </w:rPr>
        <w:t>/</w:t>
      </w:r>
      <w:r w:rsidRPr="004138B7">
        <w:rPr>
          <w:rFonts w:ascii="游明朝" w:eastAsia="游明朝" w:hAnsi="游明朝" w:cs="ＭＳ 明朝" w:hint="eastAsia"/>
        </w:rPr>
        <w:t>人へ低下した。採用拡大は成長に必要だが、標準化と配置最適が伴わない限り、生産性低下は固定費化し、粗利悪化と資金繰りを同時に悪化させる。</w:t>
      </w:r>
    </w:p>
    <w:p w14:paraId="52D59E8F" w14:textId="48BCD2B0" w:rsidR="00BB533E" w:rsidRPr="004138B7" w:rsidRDefault="00BB533E">
      <w:pPr>
        <w:rPr>
          <w:rFonts w:ascii="游明朝" w:eastAsia="游明朝" w:hAnsi="游明朝"/>
        </w:rPr>
      </w:pPr>
    </w:p>
    <w:p w14:paraId="6830AA57" w14:textId="3A891E61" w:rsidR="00BB533E" w:rsidRPr="004138B7" w:rsidRDefault="00000000" w:rsidP="004B6DE0">
      <w:pPr>
        <w:pStyle w:val="1"/>
        <w:rPr>
          <w:rFonts w:ascii="游明朝" w:eastAsia="游明朝" w:hAnsi="游明朝"/>
        </w:rPr>
      </w:pPr>
      <w:bookmarkStart w:id="5" w:name="_oylnkq1jeu3y" w:colFirst="0" w:colLast="0"/>
      <w:bookmarkEnd w:id="5"/>
      <w:r w:rsidRPr="004138B7">
        <w:rPr>
          <w:rFonts w:ascii="游明朝" w:eastAsia="游明朝" w:hAnsi="游明朝" w:cs="Arial Unicode MS"/>
        </w:rPr>
        <w:t xml:space="preserve">3. </w:t>
      </w:r>
      <w:r w:rsidRPr="004138B7">
        <w:rPr>
          <w:rFonts w:ascii="游明朝" w:eastAsia="游明朝" w:hAnsi="游明朝" w:hint="eastAsia"/>
        </w:rPr>
        <w:t>経営課題の特定と優先順位</w:t>
      </w:r>
    </w:p>
    <w:p w14:paraId="2E03B601" w14:textId="5E55D5AD" w:rsidR="00BB533E" w:rsidRPr="004138B7" w:rsidRDefault="0031229B" w:rsidP="004B6DE0">
      <w:pPr>
        <w:pStyle w:val="2"/>
        <w:rPr>
          <w:rFonts w:ascii="游明朝" w:eastAsia="游明朝" w:hAnsi="游明朝"/>
        </w:rPr>
      </w:pPr>
      <w:bookmarkStart w:id="6" w:name="_16qw73evywn9" w:colFirst="0" w:colLast="0"/>
      <w:bookmarkEnd w:id="6"/>
      <w:r w:rsidRPr="004138B7">
        <w:rPr>
          <w:rFonts w:ascii="游明朝" w:eastAsia="游明朝" w:hAnsi="游明朝" w:hint="eastAsia"/>
        </w:rPr>
        <w:t>3</w:t>
      </w:r>
      <w:r w:rsidRPr="004138B7">
        <w:rPr>
          <w:rFonts w:ascii="游明朝" w:eastAsia="游明朝" w:hAnsi="游明朝"/>
        </w:rPr>
        <w:t>-1.</w:t>
      </w:r>
      <w:r w:rsidRPr="004138B7">
        <w:rPr>
          <w:rFonts w:ascii="游明朝" w:eastAsia="游明朝" w:hAnsi="游明朝" w:hint="eastAsia"/>
        </w:rPr>
        <w:t xml:space="preserve"> 課題</w:t>
      </w:r>
      <w:r w:rsidRPr="004138B7">
        <w:rPr>
          <w:rFonts w:ascii="游明朝" w:eastAsia="游明朝" w:hAnsi="游明朝" w:cs="Cambria Math"/>
        </w:rPr>
        <w:t>①</w:t>
      </w:r>
      <w:r w:rsidRPr="004138B7">
        <w:rPr>
          <w:rFonts w:ascii="游明朝" w:eastAsia="游明朝" w:hAnsi="游明朝" w:hint="eastAsia"/>
        </w:rPr>
        <w:t>：営業</w:t>
      </w:r>
      <w:r w:rsidRPr="004138B7">
        <w:rPr>
          <w:rFonts w:ascii="游明朝" w:eastAsia="游明朝" w:hAnsi="游明朝" w:cs="Arial Unicode MS"/>
        </w:rPr>
        <w:t>CF</w:t>
      </w:r>
      <w:r w:rsidRPr="004138B7">
        <w:rPr>
          <w:rFonts w:ascii="游明朝" w:eastAsia="游明朝" w:hAnsi="游明朝" w:hint="eastAsia"/>
        </w:rPr>
        <w:t>を黒字化する「運転資金</w:t>
      </w:r>
      <w:r w:rsidRPr="004138B7">
        <w:rPr>
          <w:rFonts w:ascii="游明朝" w:eastAsia="游明朝" w:hAnsi="游明朝" w:cs="Arial Unicode MS"/>
        </w:rPr>
        <w:t>KPI</w:t>
      </w:r>
      <w:r w:rsidRPr="004138B7">
        <w:rPr>
          <w:rFonts w:ascii="游明朝" w:eastAsia="游明朝" w:hAnsi="游明朝" w:hint="eastAsia"/>
        </w:rPr>
        <w:t>経営」の未整備</w:t>
      </w:r>
    </w:p>
    <w:p w14:paraId="5F6A1B81" w14:textId="77777777" w:rsidR="00BB533E" w:rsidRPr="004138B7" w:rsidRDefault="00000000" w:rsidP="005C089B">
      <w:pPr>
        <w:ind w:firstLineChars="100" w:firstLine="220"/>
        <w:rPr>
          <w:rFonts w:ascii="游明朝" w:eastAsia="游明朝" w:hAnsi="游明朝"/>
        </w:rPr>
      </w:pPr>
      <w:r w:rsidRPr="004138B7">
        <w:rPr>
          <w:rFonts w:ascii="游明朝" w:eastAsia="游明朝" w:hAnsi="游明朝" w:cs="ＭＳ 明朝" w:hint="eastAsia"/>
        </w:rPr>
        <w:t>営業</w:t>
      </w:r>
      <w:r w:rsidRPr="004138B7">
        <w:rPr>
          <w:rFonts w:ascii="游明朝" w:eastAsia="游明朝" w:hAnsi="游明朝" w:cs="Arial Unicode MS"/>
        </w:rPr>
        <w:t>CF</w:t>
      </w:r>
      <w:r w:rsidRPr="004138B7">
        <w:rPr>
          <w:rFonts w:ascii="游明朝" w:eastAsia="游明朝" w:hAnsi="游明朝" w:cs="ＭＳ 明朝" w:hint="eastAsia"/>
        </w:rPr>
        <w:t>が</w:t>
      </w:r>
      <w:r w:rsidRPr="004138B7">
        <w:rPr>
          <w:rFonts w:ascii="游明朝" w:eastAsia="游明朝" w:hAnsi="游明朝" w:cs="Arial Unicode MS"/>
        </w:rPr>
        <w:t>3</w:t>
      </w:r>
      <w:r w:rsidRPr="004138B7">
        <w:rPr>
          <w:rFonts w:ascii="游明朝" w:eastAsia="游明朝" w:hAnsi="游明朝" w:cs="ＭＳ 明朝" w:hint="eastAsia"/>
        </w:rPr>
        <w:t>期連続マイナスである以上、成長投資（</w:t>
      </w:r>
      <w:r w:rsidRPr="004138B7">
        <w:rPr>
          <w:rFonts w:ascii="游明朝" w:eastAsia="游明朝" w:hAnsi="游明朝" w:cs="Arial Unicode MS"/>
        </w:rPr>
        <w:t>DX/GX</w:t>
      </w:r>
      <w:r w:rsidRPr="004138B7">
        <w:rPr>
          <w:rFonts w:ascii="游明朝" w:eastAsia="游明朝" w:hAnsi="游明朝" w:cs="ＭＳ 明朝" w:hint="eastAsia"/>
        </w:rPr>
        <w:t>・車両・人材）を積んでも、短期借入依存が固定化し、金融コストと資金繰り不安が企業価値を毀損する。運転資金を分解し、商流別（官需</w:t>
      </w:r>
      <w:r w:rsidRPr="004138B7">
        <w:rPr>
          <w:rFonts w:ascii="游明朝" w:eastAsia="游明朝" w:hAnsi="游明朝" w:cs="Arial Unicode MS"/>
        </w:rPr>
        <w:t>/</w:t>
      </w:r>
      <w:r w:rsidRPr="004138B7">
        <w:rPr>
          <w:rFonts w:ascii="游明朝" w:eastAsia="游明朝" w:hAnsi="游明朝" w:cs="ＭＳ 明朝" w:hint="eastAsia"/>
        </w:rPr>
        <w:t>民需、元請</w:t>
      </w:r>
      <w:r w:rsidRPr="004138B7">
        <w:rPr>
          <w:rFonts w:ascii="游明朝" w:eastAsia="游明朝" w:hAnsi="游明朝" w:cs="Arial Unicode MS"/>
        </w:rPr>
        <w:t>/</w:t>
      </w:r>
      <w:r w:rsidRPr="004138B7">
        <w:rPr>
          <w:rFonts w:ascii="游明朝" w:eastAsia="游明朝" w:hAnsi="游明朝" w:cs="ＭＳ 明朝" w:hint="eastAsia"/>
        </w:rPr>
        <w:t>下請）に回収・出来高・検収を締めるべきである。</w:t>
      </w:r>
    </w:p>
    <w:p w14:paraId="04AE0739" w14:textId="414641A8" w:rsidR="00BB533E" w:rsidRPr="004138B7" w:rsidRDefault="0031229B" w:rsidP="004B6DE0">
      <w:pPr>
        <w:pStyle w:val="2"/>
        <w:rPr>
          <w:rFonts w:ascii="游明朝" w:eastAsia="游明朝" w:hAnsi="游明朝"/>
        </w:rPr>
      </w:pPr>
      <w:bookmarkStart w:id="7" w:name="_89i2tzue33vi" w:colFirst="0" w:colLast="0"/>
      <w:bookmarkEnd w:id="7"/>
      <w:r w:rsidRPr="004138B7">
        <w:rPr>
          <w:rFonts w:ascii="游明朝" w:eastAsia="游明朝" w:hAnsi="游明朝"/>
        </w:rPr>
        <w:t>3-</w:t>
      </w:r>
      <w:r w:rsidRPr="004138B7">
        <w:rPr>
          <w:rFonts w:ascii="游明朝" w:eastAsia="游明朝" w:hAnsi="游明朝" w:hint="eastAsia"/>
        </w:rPr>
        <w:t>2</w:t>
      </w:r>
      <w:r w:rsidRPr="004138B7">
        <w:rPr>
          <w:rFonts w:ascii="游明朝" w:eastAsia="游明朝" w:hAnsi="游明朝"/>
        </w:rPr>
        <w:t>.</w:t>
      </w:r>
      <w:r w:rsidRPr="004138B7">
        <w:rPr>
          <w:rFonts w:ascii="游明朝" w:eastAsia="游明朝" w:hAnsi="游明朝" w:hint="eastAsia"/>
        </w:rPr>
        <w:t xml:space="preserve"> 課題</w:t>
      </w:r>
      <w:r w:rsidRPr="004138B7">
        <w:rPr>
          <w:rFonts w:ascii="游明朝" w:eastAsia="游明朝" w:hAnsi="游明朝" w:cs="Cambria Math"/>
        </w:rPr>
        <w:t>②</w:t>
      </w:r>
      <w:r w:rsidRPr="004138B7">
        <w:rPr>
          <w:rFonts w:ascii="游明朝" w:eastAsia="游明朝" w:hAnsi="游明朝" w:hint="eastAsia"/>
        </w:rPr>
        <w:t>：粗利率の急変動を止める「現場原価・契約変更</w:t>
      </w:r>
      <w:r w:rsidRPr="004138B7">
        <w:rPr>
          <w:rFonts w:ascii="游明朝" w:eastAsia="游明朝" w:hAnsi="游明朝" w:cs="Arial Unicode MS"/>
        </w:rPr>
        <w:t>PMO</w:t>
      </w:r>
      <w:r w:rsidRPr="004138B7">
        <w:rPr>
          <w:rFonts w:ascii="游明朝" w:eastAsia="游明朝" w:hAnsi="游明朝" w:hint="eastAsia"/>
        </w:rPr>
        <w:t>」の欠如</w:t>
      </w:r>
    </w:p>
    <w:p w14:paraId="2357C3A4" w14:textId="77777777" w:rsidR="00BB533E" w:rsidRPr="004138B7" w:rsidRDefault="00000000" w:rsidP="005C089B">
      <w:pPr>
        <w:ind w:firstLineChars="100" w:firstLine="220"/>
        <w:rPr>
          <w:rFonts w:ascii="游明朝" w:eastAsia="游明朝" w:hAnsi="游明朝"/>
        </w:rPr>
      </w:pPr>
      <w:r w:rsidRPr="004138B7">
        <w:rPr>
          <w:rFonts w:ascii="游明朝" w:eastAsia="游明朝" w:hAnsi="游明朝" w:cs="Arial Unicode MS"/>
        </w:rPr>
        <w:t>2025</w:t>
      </w:r>
      <w:r w:rsidRPr="004138B7">
        <w:rPr>
          <w:rFonts w:ascii="游明朝" w:eastAsia="游明朝" w:hAnsi="游明朝" w:cs="ＭＳ 明朝" w:hint="eastAsia"/>
        </w:rPr>
        <w:t>年の粗利率急落は、価格転嫁・変更契約・実行予算統制の運用不備が原因である。販管費削減ではなく、工事台帳と週次原価で赤字芽を早期に潰す仕組みが必要である。</w:t>
      </w:r>
    </w:p>
    <w:p w14:paraId="78F92B50" w14:textId="17B20FFC" w:rsidR="00BB533E" w:rsidRPr="004138B7" w:rsidRDefault="0031229B" w:rsidP="004B6DE0">
      <w:pPr>
        <w:pStyle w:val="2"/>
        <w:rPr>
          <w:rFonts w:ascii="游明朝" w:eastAsia="游明朝" w:hAnsi="游明朝"/>
        </w:rPr>
      </w:pPr>
      <w:bookmarkStart w:id="8" w:name="_p7wg7mp72elc" w:colFirst="0" w:colLast="0"/>
      <w:bookmarkEnd w:id="8"/>
      <w:r w:rsidRPr="004138B7">
        <w:rPr>
          <w:rFonts w:ascii="游明朝" w:eastAsia="游明朝" w:hAnsi="游明朝"/>
        </w:rPr>
        <w:t>3-</w:t>
      </w:r>
      <w:r w:rsidRPr="004138B7">
        <w:rPr>
          <w:rFonts w:ascii="游明朝" w:eastAsia="游明朝" w:hAnsi="游明朝" w:hint="eastAsia"/>
        </w:rPr>
        <w:t>3</w:t>
      </w:r>
      <w:r w:rsidRPr="004138B7">
        <w:rPr>
          <w:rFonts w:ascii="游明朝" w:eastAsia="游明朝" w:hAnsi="游明朝"/>
        </w:rPr>
        <w:t>.</w:t>
      </w:r>
      <w:r w:rsidRPr="004138B7">
        <w:rPr>
          <w:rFonts w:ascii="游明朝" w:eastAsia="游明朝" w:hAnsi="游明朝" w:hint="eastAsia"/>
        </w:rPr>
        <w:t xml:space="preserve"> 課題</w:t>
      </w:r>
      <w:r w:rsidRPr="004138B7">
        <w:rPr>
          <w:rFonts w:ascii="游明朝" w:eastAsia="游明朝" w:hAnsi="游明朝" w:cs="Cambria Math"/>
        </w:rPr>
        <w:t>③</w:t>
      </w:r>
      <w:r w:rsidRPr="004138B7">
        <w:rPr>
          <w:rFonts w:ascii="游明朝" w:eastAsia="游明朝" w:hAnsi="游明朝" w:hint="eastAsia"/>
        </w:rPr>
        <w:t>：</w:t>
      </w:r>
      <w:r w:rsidRPr="004138B7">
        <w:rPr>
          <w:rFonts w:ascii="游明朝" w:eastAsia="游明朝" w:hAnsi="游明朝" w:cs="Arial Unicode MS"/>
        </w:rPr>
        <w:t>2024</w:t>
      </w:r>
      <w:r w:rsidRPr="004138B7">
        <w:rPr>
          <w:rFonts w:ascii="游明朝" w:eastAsia="游明朝" w:hAnsi="游明朝" w:hint="eastAsia"/>
        </w:rPr>
        <w:t>年問題下での生産性設計（省力化</w:t>
      </w:r>
      <w:r w:rsidRPr="004138B7">
        <w:rPr>
          <w:rFonts w:ascii="游明朝" w:eastAsia="游明朝" w:hAnsi="游明朝" w:cs="Arial Unicode MS"/>
        </w:rPr>
        <w:t>×</w:t>
      </w:r>
      <w:r w:rsidRPr="004138B7">
        <w:rPr>
          <w:rFonts w:ascii="游明朝" w:eastAsia="游明朝" w:hAnsi="游明朝" w:hint="eastAsia"/>
        </w:rPr>
        <w:t>標準化</w:t>
      </w:r>
      <w:r w:rsidRPr="004138B7">
        <w:rPr>
          <w:rFonts w:ascii="游明朝" w:eastAsia="游明朝" w:hAnsi="游明朝" w:cs="Arial Unicode MS"/>
        </w:rPr>
        <w:t>×</w:t>
      </w:r>
      <w:r w:rsidRPr="004138B7">
        <w:rPr>
          <w:rFonts w:ascii="游明朝" w:eastAsia="游明朝" w:hAnsi="游明朝" w:hint="eastAsia"/>
        </w:rPr>
        <w:t>定着）の遅れ</w:t>
      </w:r>
    </w:p>
    <w:p w14:paraId="09FF99DF" w14:textId="77777777" w:rsidR="00BB533E" w:rsidRPr="004138B7" w:rsidRDefault="00000000" w:rsidP="005C089B">
      <w:pPr>
        <w:ind w:firstLineChars="100" w:firstLine="220"/>
        <w:rPr>
          <w:rFonts w:ascii="游明朝" w:eastAsia="游明朝" w:hAnsi="游明朝"/>
        </w:rPr>
      </w:pPr>
      <w:r w:rsidRPr="004138B7">
        <w:rPr>
          <w:rFonts w:ascii="游明朝" w:eastAsia="游明朝" w:hAnsi="游明朝" w:cs="ＭＳ 明朝" w:hint="eastAsia"/>
        </w:rPr>
        <w:t>人員急増に対して、監督</w:t>
      </w:r>
      <w:r w:rsidRPr="004138B7">
        <w:rPr>
          <w:rFonts w:ascii="游明朝" w:eastAsia="游明朝" w:hAnsi="游明朝" w:cs="Arial Unicode MS"/>
        </w:rPr>
        <w:t>1</w:t>
      </w:r>
      <w:r w:rsidRPr="004138B7">
        <w:rPr>
          <w:rFonts w:ascii="游明朝" w:eastAsia="游明朝" w:hAnsi="游明朝" w:cs="ＭＳ 明朝" w:hint="eastAsia"/>
        </w:rPr>
        <w:t>人当たりの現場運営が標準化されていない。省力化</w:t>
      </w:r>
      <w:r w:rsidRPr="004138B7">
        <w:rPr>
          <w:rFonts w:ascii="游明朝" w:eastAsia="游明朝" w:hAnsi="游明朝" w:cs="Arial Unicode MS"/>
        </w:rPr>
        <w:t>DX</w:t>
      </w:r>
      <w:r w:rsidRPr="004138B7">
        <w:rPr>
          <w:rFonts w:ascii="游明朝" w:eastAsia="游明朝" w:hAnsi="游明朝" w:cs="ＭＳ 明朝" w:hint="eastAsia"/>
        </w:rPr>
        <w:t>を「ツール導入」ではなく「運用設計（役割・帳票・頻度）」として実装し、現場間接工数を削減すべきである。</w:t>
      </w:r>
    </w:p>
    <w:p w14:paraId="07D615A3" w14:textId="251BE767" w:rsidR="00BB533E" w:rsidRPr="004138B7" w:rsidRDefault="00BB533E">
      <w:pPr>
        <w:rPr>
          <w:rFonts w:ascii="游明朝" w:eastAsia="游明朝" w:hAnsi="游明朝"/>
        </w:rPr>
      </w:pPr>
    </w:p>
    <w:p w14:paraId="3B08CC55" w14:textId="130955AF" w:rsidR="00BB533E" w:rsidRPr="004138B7" w:rsidRDefault="00000000" w:rsidP="004B6DE0">
      <w:pPr>
        <w:pStyle w:val="1"/>
        <w:rPr>
          <w:rFonts w:ascii="游明朝" w:eastAsia="游明朝" w:hAnsi="游明朝"/>
          <w:lang w:val="en-US"/>
        </w:rPr>
      </w:pPr>
      <w:bookmarkStart w:id="9" w:name="_ldfi2b84ae6g" w:colFirst="0" w:colLast="0"/>
      <w:bookmarkEnd w:id="9"/>
      <w:r w:rsidRPr="004138B7">
        <w:rPr>
          <w:rFonts w:ascii="游明朝" w:eastAsia="游明朝" w:hAnsi="游明朝"/>
          <w:lang w:val="en-US"/>
        </w:rPr>
        <w:t xml:space="preserve">4. </w:t>
      </w:r>
      <w:r w:rsidRPr="004138B7">
        <w:rPr>
          <w:rFonts w:ascii="游明朝" w:eastAsia="游明朝" w:hAnsi="游明朝" w:cs="ＭＳ 明朝" w:hint="eastAsia"/>
        </w:rPr>
        <w:t>具体的解決策</w:t>
      </w:r>
      <w:r w:rsidRPr="004138B7">
        <w:rPr>
          <w:rFonts w:ascii="游明朝" w:eastAsia="游明朝" w:hAnsi="游明朝" w:cs="ＭＳ 明朝" w:hint="eastAsia"/>
          <w:lang w:val="en-US"/>
        </w:rPr>
        <w:t>（</w:t>
      </w:r>
      <w:r w:rsidRPr="004138B7">
        <w:rPr>
          <w:rFonts w:ascii="游明朝" w:eastAsia="游明朝" w:hAnsi="游明朝"/>
          <w:lang w:val="en-US"/>
        </w:rPr>
        <w:t>Action Plan</w:t>
      </w:r>
      <w:r w:rsidRPr="004138B7">
        <w:rPr>
          <w:rFonts w:ascii="游明朝" w:eastAsia="游明朝" w:hAnsi="游明朝" w:cs="ＭＳ 明朝" w:hint="eastAsia"/>
          <w:lang w:val="en-US"/>
        </w:rPr>
        <w:t>）</w:t>
      </w:r>
    </w:p>
    <w:p w14:paraId="5B93A29B" w14:textId="77777777" w:rsidR="00BB533E" w:rsidRPr="004138B7" w:rsidRDefault="00000000" w:rsidP="004B6DE0">
      <w:pPr>
        <w:pStyle w:val="2"/>
        <w:rPr>
          <w:rFonts w:ascii="游明朝" w:eastAsia="游明朝" w:hAnsi="游明朝"/>
        </w:rPr>
      </w:pPr>
      <w:bookmarkStart w:id="10" w:name="_uchuataiy4or" w:colFirst="0" w:colLast="0"/>
      <w:bookmarkEnd w:id="10"/>
      <w:r w:rsidRPr="004138B7">
        <w:rPr>
          <w:rFonts w:ascii="游明朝" w:eastAsia="游明朝" w:hAnsi="游明朝" w:cs="Arial Unicode MS"/>
        </w:rPr>
        <w:t xml:space="preserve">4-1. </w:t>
      </w:r>
      <w:r w:rsidRPr="004138B7">
        <w:rPr>
          <w:rFonts w:ascii="游明朝" w:eastAsia="游明朝" w:hAnsi="游明朝" w:hint="eastAsia"/>
        </w:rPr>
        <w:t>施策パッケージ全体像（</w:t>
      </w:r>
      <w:r w:rsidRPr="004138B7">
        <w:rPr>
          <w:rFonts w:ascii="游明朝" w:eastAsia="游明朝" w:hAnsi="游明朝" w:cs="Arial Unicode MS"/>
        </w:rPr>
        <w:t>KPI</w:t>
      </w:r>
      <w:r w:rsidRPr="004138B7">
        <w:rPr>
          <w:rFonts w:ascii="游明朝" w:eastAsia="游明朝" w:hAnsi="游明朝" w:hint="eastAsia"/>
        </w:rPr>
        <w:t>を先に固定する）</w:t>
      </w:r>
    </w:p>
    <w:p w14:paraId="19E2C8DA" w14:textId="6828DED5" w:rsidR="00BB533E" w:rsidRPr="004138B7" w:rsidRDefault="00000000" w:rsidP="0031229B">
      <w:pPr>
        <w:rPr>
          <w:rFonts w:ascii="游明朝" w:eastAsia="游明朝" w:hAnsi="游明朝"/>
        </w:rPr>
      </w:pPr>
      <w:r w:rsidRPr="004138B7">
        <w:rPr>
          <w:rFonts w:ascii="游明朝" w:eastAsia="游明朝" w:hAnsi="游明朝" w:cs="ＭＳ 明朝" w:hint="eastAsia"/>
        </w:rPr>
        <w:t>以下の</w:t>
      </w:r>
      <w:r w:rsidRPr="004138B7">
        <w:rPr>
          <w:rFonts w:ascii="游明朝" w:eastAsia="游明朝" w:hAnsi="游明朝" w:cs="Arial Unicode MS"/>
        </w:rPr>
        <w:t>KPI</w:t>
      </w:r>
      <w:r w:rsidRPr="004138B7">
        <w:rPr>
          <w:rFonts w:ascii="游明朝" w:eastAsia="游明朝" w:hAnsi="游明朝" w:cs="ＭＳ 明朝" w:hint="eastAsia"/>
        </w:rPr>
        <w:t>を経営会議</w:t>
      </w:r>
      <w:r w:rsidRPr="004138B7">
        <w:rPr>
          <w:rFonts w:ascii="游明朝" w:eastAsia="游明朝" w:hAnsi="游明朝" w:cs="Arial Unicode MS"/>
        </w:rPr>
        <w:t>KPI</w:t>
      </w:r>
      <w:r w:rsidRPr="004138B7">
        <w:rPr>
          <w:rFonts w:ascii="游明朝" w:eastAsia="游明朝" w:hAnsi="游明朝" w:cs="ＭＳ 明朝" w:hint="eastAsia"/>
        </w:rPr>
        <w:t>として月次レビューし、現場・営業・経理を同じ数字で動かす。</w:t>
      </w:r>
    </w:p>
    <w:p w14:paraId="2C401D9A"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粗利</w:t>
      </w:r>
      <w:r w:rsidRPr="004138B7">
        <w:rPr>
          <w:rFonts w:ascii="游明朝" w:eastAsia="游明朝" w:hAnsi="游明朝" w:cs="Arial Unicode MS"/>
        </w:rPr>
        <w:t>KPI</w:t>
      </w:r>
    </w:p>
    <w:p w14:paraId="32BC5E95"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lastRenderedPageBreak/>
        <w:t>案件別粗利率（下限ライン設定）</w:t>
      </w:r>
    </w:p>
    <w:p w14:paraId="7F855876"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赤字案件比率（件数・金額）</w:t>
      </w:r>
    </w:p>
    <w:p w14:paraId="399F9B02"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追加変更の「未契約滞留残高」</w:t>
      </w:r>
    </w:p>
    <w:p w14:paraId="3B0A642F"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運転資金</w:t>
      </w:r>
      <w:r w:rsidRPr="004138B7">
        <w:rPr>
          <w:rFonts w:ascii="游明朝" w:eastAsia="游明朝" w:hAnsi="游明朝" w:cs="Arial Unicode MS"/>
        </w:rPr>
        <w:t>KPI</w:t>
      </w:r>
    </w:p>
    <w:p w14:paraId="18B22B5B"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完成工事未収入金残高（目標：</w:t>
      </w:r>
      <w:r w:rsidRPr="004138B7">
        <w:rPr>
          <w:rFonts w:ascii="游明朝" w:eastAsia="游明朝" w:hAnsi="游明朝" w:cs="Arial Unicode MS"/>
        </w:rPr>
        <w:t>2025</w:t>
      </w:r>
      <w:r w:rsidRPr="004138B7">
        <w:rPr>
          <w:rFonts w:ascii="游明朝" w:eastAsia="游明朝" w:hAnsi="游明朝" w:cs="ＭＳ 明朝" w:hint="eastAsia"/>
        </w:rPr>
        <w:t>年</w:t>
      </w:r>
      <w:r w:rsidRPr="004138B7">
        <w:rPr>
          <w:rFonts w:ascii="游明朝" w:eastAsia="游明朝" w:hAnsi="游明朝" w:cs="Arial Unicode MS"/>
        </w:rPr>
        <w:t>11.1</w:t>
      </w:r>
      <w:r w:rsidRPr="004138B7">
        <w:rPr>
          <w:rFonts w:ascii="游明朝" w:eastAsia="游明朝" w:hAnsi="游明朝" w:cs="ＭＳ 明朝" w:hint="eastAsia"/>
        </w:rPr>
        <w:t>億円</w:t>
      </w:r>
      <w:r w:rsidRPr="004138B7">
        <w:rPr>
          <w:rFonts w:ascii="游明朝" w:eastAsia="游明朝" w:hAnsi="游明朝" w:cs="Arial Unicode MS"/>
        </w:rPr>
        <w:t>→9.0</w:t>
      </w:r>
      <w:r w:rsidRPr="004138B7">
        <w:rPr>
          <w:rFonts w:ascii="游明朝" w:eastAsia="游明朝" w:hAnsi="游明朝" w:cs="ＭＳ 明朝" w:hint="eastAsia"/>
        </w:rPr>
        <w:t>億円）</w:t>
      </w:r>
    </w:p>
    <w:p w14:paraId="0635F217"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建設売上債権回転日数（目標：</w:t>
      </w:r>
      <w:r w:rsidRPr="004138B7">
        <w:rPr>
          <w:rFonts w:ascii="游明朝" w:eastAsia="游明朝" w:hAnsi="游明朝" w:cs="Cambria Math"/>
        </w:rPr>
        <w:t>△</w:t>
      </w:r>
      <w:r w:rsidRPr="004138B7">
        <w:rPr>
          <w:rFonts w:ascii="游明朝" w:eastAsia="游明朝" w:hAnsi="游明朝" w:cs="Arial Unicode MS"/>
        </w:rPr>
        <w:t>10</w:t>
      </w:r>
      <w:r w:rsidRPr="004138B7">
        <w:rPr>
          <w:rFonts w:ascii="游明朝" w:eastAsia="游明朝" w:hAnsi="游明朝" w:cs="ＭＳ 明朝" w:hint="eastAsia"/>
        </w:rPr>
        <w:t>日）</w:t>
      </w:r>
    </w:p>
    <w:p w14:paraId="5E952064"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出来高請求率（目標：当月出来高の</w:t>
      </w:r>
      <w:r w:rsidRPr="004138B7">
        <w:rPr>
          <w:rFonts w:ascii="游明朝" w:eastAsia="游明朝" w:hAnsi="游明朝" w:cs="Arial Unicode MS"/>
        </w:rPr>
        <w:t>95%</w:t>
      </w:r>
      <w:r w:rsidRPr="004138B7">
        <w:rPr>
          <w:rFonts w:ascii="游明朝" w:eastAsia="游明朝" w:hAnsi="游明朝" w:cs="ＭＳ 明朝" w:hint="eastAsia"/>
        </w:rPr>
        <w:t>以上を当月請求化）</w:t>
      </w:r>
    </w:p>
    <w:p w14:paraId="1A087379"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生産性</w:t>
      </w:r>
      <w:r w:rsidRPr="004138B7">
        <w:rPr>
          <w:rFonts w:ascii="游明朝" w:eastAsia="游明朝" w:hAnsi="游明朝" w:cs="Arial Unicode MS"/>
        </w:rPr>
        <w:t>KPI</w:t>
      </w:r>
      <w:r w:rsidRPr="004138B7">
        <w:rPr>
          <w:rFonts w:ascii="游明朝" w:eastAsia="游明朝" w:hAnsi="游明朝" w:cs="ＭＳ 明朝" w:hint="eastAsia"/>
        </w:rPr>
        <w:t>（</w:t>
      </w:r>
      <w:r w:rsidRPr="004138B7">
        <w:rPr>
          <w:rFonts w:ascii="游明朝" w:eastAsia="游明朝" w:hAnsi="游明朝" w:cs="Arial Unicode MS"/>
        </w:rPr>
        <w:t>2024</w:t>
      </w:r>
      <w:r w:rsidRPr="004138B7">
        <w:rPr>
          <w:rFonts w:ascii="游明朝" w:eastAsia="游明朝" w:hAnsi="游明朝" w:cs="ＭＳ 明朝" w:hint="eastAsia"/>
        </w:rPr>
        <w:t>年問題対応）</w:t>
      </w:r>
    </w:p>
    <w:p w14:paraId="5142A5F3"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監督</w:t>
      </w:r>
      <w:r w:rsidRPr="004138B7">
        <w:rPr>
          <w:rFonts w:ascii="游明朝" w:eastAsia="游明朝" w:hAnsi="游明朝" w:cs="Arial Unicode MS"/>
        </w:rPr>
        <w:t>1</w:t>
      </w:r>
      <w:r w:rsidRPr="004138B7">
        <w:rPr>
          <w:rFonts w:ascii="游明朝" w:eastAsia="游明朝" w:hAnsi="游明朝" w:cs="ＭＳ 明朝" w:hint="eastAsia"/>
        </w:rPr>
        <w:t>人当たり担当現場数（標準値）</w:t>
      </w:r>
    </w:p>
    <w:p w14:paraId="04E52F93"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現場間接工数（書類・写真・立会）削減率（目標：</w:t>
      </w:r>
      <w:r w:rsidRPr="004138B7">
        <w:rPr>
          <w:rFonts w:ascii="游明朝" w:eastAsia="游明朝" w:hAnsi="游明朝" w:cs="Arial Unicode MS"/>
        </w:rPr>
        <w:t>▲15%</w:t>
      </w:r>
      <w:r w:rsidRPr="004138B7">
        <w:rPr>
          <w:rFonts w:ascii="游明朝" w:eastAsia="游明朝" w:hAnsi="游明朝" w:cs="ＭＳ 明朝" w:hint="eastAsia"/>
        </w:rPr>
        <w:t>）</w:t>
      </w:r>
    </w:p>
    <w:p w14:paraId="675EDB23"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若手の単独担当到達率（</w:t>
      </w:r>
      <w:r w:rsidRPr="004138B7">
        <w:rPr>
          <w:rFonts w:ascii="游明朝" w:eastAsia="游明朝" w:hAnsi="游明朝" w:cs="Arial Unicode MS"/>
        </w:rPr>
        <w:t>3</w:t>
      </w:r>
      <w:r w:rsidRPr="004138B7">
        <w:rPr>
          <w:rFonts w:ascii="游明朝" w:eastAsia="游明朝" w:hAnsi="游明朝" w:cs="ＭＳ 明朝" w:hint="eastAsia"/>
        </w:rPr>
        <w:t>か月・</w:t>
      </w:r>
      <w:r w:rsidRPr="004138B7">
        <w:rPr>
          <w:rFonts w:ascii="游明朝" w:eastAsia="游明朝" w:hAnsi="游明朝" w:cs="Arial Unicode MS"/>
        </w:rPr>
        <w:t>6</w:t>
      </w:r>
      <w:r w:rsidRPr="004138B7">
        <w:rPr>
          <w:rFonts w:ascii="游明朝" w:eastAsia="游明朝" w:hAnsi="游明朝" w:cs="ＭＳ 明朝" w:hint="eastAsia"/>
        </w:rPr>
        <w:t>か月）</w:t>
      </w:r>
    </w:p>
    <w:p w14:paraId="3BD1862F" w14:textId="29E25092" w:rsidR="00BB533E" w:rsidRPr="004138B7" w:rsidRDefault="00BB533E">
      <w:pPr>
        <w:rPr>
          <w:rFonts w:ascii="游明朝" w:eastAsia="游明朝" w:hAnsi="游明朝"/>
        </w:rPr>
      </w:pPr>
    </w:p>
    <w:p w14:paraId="70157CE2" w14:textId="2BD8703A" w:rsidR="00BB533E" w:rsidRPr="004138B7" w:rsidRDefault="00000000" w:rsidP="004B6DE0">
      <w:pPr>
        <w:pStyle w:val="2"/>
        <w:rPr>
          <w:rFonts w:ascii="游明朝" w:eastAsia="游明朝" w:hAnsi="游明朝"/>
        </w:rPr>
      </w:pPr>
      <w:bookmarkStart w:id="11" w:name="_pjspu8arnudi" w:colFirst="0" w:colLast="0"/>
      <w:bookmarkEnd w:id="11"/>
      <w:r w:rsidRPr="004138B7">
        <w:rPr>
          <w:rFonts w:ascii="游明朝" w:eastAsia="游明朝" w:hAnsi="游明朝" w:cs="Arial Unicode MS"/>
        </w:rPr>
        <w:t>4-2.</w:t>
      </w:r>
      <w:r w:rsidR="0031229B" w:rsidRPr="004138B7">
        <w:rPr>
          <w:rFonts w:ascii="游明朝" w:eastAsia="游明朝" w:hAnsi="游明朝" w:cs="Arial Unicode MS" w:hint="eastAsia"/>
        </w:rPr>
        <w:t xml:space="preserve"> </w:t>
      </w:r>
      <w:r w:rsidRPr="004138B7">
        <w:rPr>
          <w:rFonts w:ascii="游明朝" w:eastAsia="游明朝" w:hAnsi="游明朝" w:hint="eastAsia"/>
        </w:rPr>
        <w:t>営業</w:t>
      </w:r>
      <w:r w:rsidRPr="004138B7">
        <w:rPr>
          <w:rFonts w:ascii="游明朝" w:eastAsia="游明朝" w:hAnsi="游明朝" w:cs="Arial Unicode MS"/>
        </w:rPr>
        <w:t>CF</w:t>
      </w:r>
      <w:r w:rsidRPr="004138B7">
        <w:rPr>
          <w:rFonts w:ascii="游明朝" w:eastAsia="游明朝" w:hAnsi="游明朝" w:hint="eastAsia"/>
        </w:rPr>
        <w:t>黒字化</w:t>
      </w:r>
      <w:r w:rsidRPr="004138B7">
        <w:rPr>
          <w:rFonts w:ascii="游明朝" w:eastAsia="游明朝" w:hAnsi="游明朝" w:cs="Arial Unicode MS"/>
        </w:rPr>
        <w:t>—</w:t>
      </w:r>
      <w:r w:rsidRPr="004138B7">
        <w:rPr>
          <w:rFonts w:ascii="游明朝" w:eastAsia="游明朝" w:hAnsi="游明朝" w:hint="eastAsia"/>
        </w:rPr>
        <w:t>「未収・未成・前受」を分解して締める</w:t>
      </w:r>
    </w:p>
    <w:p w14:paraId="4DF40CBF" w14:textId="6A39BB71" w:rsidR="00BB533E" w:rsidRPr="004138B7" w:rsidRDefault="00000000" w:rsidP="0031229B">
      <w:pPr>
        <w:rPr>
          <w:rFonts w:ascii="游明朝" w:eastAsia="游明朝" w:hAnsi="游明朝"/>
        </w:rPr>
      </w:pPr>
      <w:r w:rsidRPr="004138B7">
        <w:rPr>
          <w:rFonts w:ascii="游明朝" w:eastAsia="游明朝" w:hAnsi="游明朝" w:cs="ＭＳ 明朝" w:hint="eastAsia"/>
          <w:b/>
          <w:bCs/>
        </w:rPr>
        <w:t>商流別の実装が要である。官需と民需で請求・検収・前受の取り方を変えるべきである。</w:t>
      </w:r>
    </w:p>
    <w:p w14:paraId="2699CE8F"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官需（自治体・国交省等）で実行すべきこと</w:t>
      </w:r>
    </w:p>
    <w:p w14:paraId="75960F40"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出来高請求・中間前払の最大化（制度上の上限まで取り切る）</w:t>
      </w:r>
    </w:p>
    <w:p w14:paraId="18D3F926"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検査・出来形書類の標準化で検収リードタイムを短縮</w:t>
      </w:r>
    </w:p>
    <w:p w14:paraId="1709D3B1"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Arial Unicode MS"/>
        </w:rPr>
        <w:t>CO2</w:t>
      </w:r>
      <w:r w:rsidRPr="004138B7">
        <w:rPr>
          <w:rFonts w:ascii="游明朝" w:eastAsia="游明朝" w:hAnsi="游明朝" w:cs="ＭＳ 明朝" w:hint="eastAsia"/>
        </w:rPr>
        <w:t>見える化（総合評価方式の加点）を請求・評価に接続</w:t>
      </w:r>
    </w:p>
    <w:p w14:paraId="6F0AD935"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民需（工場・物流・改修）で実行すべきこと</w:t>
      </w:r>
    </w:p>
    <w:p w14:paraId="0E3BB108"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追加変更は「都度契約」を原則化し、未契約着手を禁止</w:t>
      </w:r>
    </w:p>
    <w:p w14:paraId="23032D3D"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電子契約・電子請求で締日を前倒し（請求漏れゼロ）</w:t>
      </w:r>
    </w:p>
    <w:p w14:paraId="4BEB52E1"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lastRenderedPageBreak/>
        <w:t>施主別の与信・支払条件テンプレを整備（回収サイト上限設定）</w:t>
      </w:r>
    </w:p>
    <w:p w14:paraId="1DD753CA"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元請</w:t>
      </w:r>
      <w:r w:rsidRPr="004138B7">
        <w:rPr>
          <w:rFonts w:ascii="游明朝" w:eastAsia="游明朝" w:hAnsi="游明朝" w:cs="Arial Unicode MS"/>
        </w:rPr>
        <w:t>/</w:t>
      </w:r>
      <w:r w:rsidRPr="004138B7">
        <w:rPr>
          <w:rFonts w:ascii="游明朝" w:eastAsia="游明朝" w:hAnsi="游明朝" w:cs="ＭＳ 明朝" w:hint="eastAsia"/>
        </w:rPr>
        <w:t>下請の出し分け</w:t>
      </w:r>
    </w:p>
    <w:p w14:paraId="68B61BE3"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元請：回収条件を主導できるため、出来高・前受を厚く設計し</w:t>
      </w:r>
      <w:r w:rsidRPr="004138B7">
        <w:rPr>
          <w:rFonts w:ascii="游明朝" w:eastAsia="游明朝" w:hAnsi="游明朝" w:cs="Arial Unicode MS"/>
        </w:rPr>
        <w:t>CF</w:t>
      </w:r>
      <w:r w:rsidRPr="004138B7">
        <w:rPr>
          <w:rFonts w:ascii="游明朝" w:eastAsia="游明朝" w:hAnsi="游明朝" w:cs="ＭＳ 明朝" w:hint="eastAsia"/>
        </w:rPr>
        <w:t>を改善</w:t>
      </w:r>
    </w:p>
    <w:p w14:paraId="2D58B373"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下請：回収条件が弱い場合、請求締めと検収の「最短運用」を徹底し、立替増を抑制</w:t>
      </w:r>
    </w:p>
    <w:p w14:paraId="0E272027" w14:textId="394AF850" w:rsidR="00BB533E" w:rsidRPr="004138B7" w:rsidRDefault="00BB533E">
      <w:pPr>
        <w:rPr>
          <w:rFonts w:ascii="游明朝" w:eastAsia="游明朝" w:hAnsi="游明朝"/>
        </w:rPr>
      </w:pPr>
    </w:p>
    <w:p w14:paraId="0E093EC1" w14:textId="6983EC51" w:rsidR="00BB533E" w:rsidRPr="004138B7" w:rsidRDefault="00000000" w:rsidP="004B6DE0">
      <w:pPr>
        <w:pStyle w:val="2"/>
        <w:rPr>
          <w:rFonts w:ascii="游明朝" w:eastAsia="游明朝" w:hAnsi="游明朝"/>
        </w:rPr>
      </w:pPr>
      <w:bookmarkStart w:id="12" w:name="_ky7963jgj27c" w:colFirst="0" w:colLast="0"/>
      <w:bookmarkEnd w:id="12"/>
      <w:r w:rsidRPr="004138B7">
        <w:rPr>
          <w:rFonts w:ascii="游明朝" w:eastAsia="游明朝" w:hAnsi="游明朝" w:cs="Arial Unicode MS"/>
        </w:rPr>
        <w:t>4-3.</w:t>
      </w:r>
      <w:r w:rsidR="0031229B" w:rsidRPr="004138B7">
        <w:rPr>
          <w:rFonts w:ascii="游明朝" w:eastAsia="游明朝" w:hAnsi="游明朝" w:hint="eastAsia"/>
        </w:rPr>
        <w:t xml:space="preserve"> </w:t>
      </w:r>
      <w:r w:rsidRPr="004138B7">
        <w:rPr>
          <w:rFonts w:ascii="游明朝" w:eastAsia="游明朝" w:hAnsi="游明朝" w:hint="eastAsia"/>
        </w:rPr>
        <w:t>粗利安定化（現場</w:t>
      </w:r>
      <w:r w:rsidRPr="004138B7">
        <w:rPr>
          <w:rFonts w:ascii="游明朝" w:eastAsia="游明朝" w:hAnsi="游明朝" w:cs="Arial Unicode MS"/>
        </w:rPr>
        <w:t>PMO</w:t>
      </w:r>
      <w:r w:rsidRPr="004138B7">
        <w:rPr>
          <w:rFonts w:ascii="游明朝" w:eastAsia="游明朝" w:hAnsi="游明朝" w:hint="eastAsia"/>
        </w:rPr>
        <w:t>）</w:t>
      </w:r>
      <w:r w:rsidRPr="004138B7">
        <w:rPr>
          <w:rFonts w:ascii="游明朝" w:eastAsia="游明朝" w:hAnsi="游明朝" w:cs="Arial Unicode MS"/>
        </w:rPr>
        <w:t>—</w:t>
      </w:r>
      <w:r w:rsidRPr="004138B7">
        <w:rPr>
          <w:rFonts w:ascii="游明朝" w:eastAsia="游明朝" w:hAnsi="游明朝" w:hint="eastAsia"/>
        </w:rPr>
        <w:t>週次原価</w:t>
      </w:r>
      <w:r w:rsidRPr="004138B7">
        <w:rPr>
          <w:rFonts w:ascii="游明朝" w:eastAsia="游明朝" w:hAnsi="游明朝" w:cs="Arial Unicode MS"/>
        </w:rPr>
        <w:t>×</w:t>
      </w:r>
      <w:r w:rsidRPr="004138B7">
        <w:rPr>
          <w:rFonts w:ascii="游明朝" w:eastAsia="游明朝" w:hAnsi="游明朝" w:hint="eastAsia"/>
        </w:rPr>
        <w:t>変更契約</w:t>
      </w:r>
      <w:r w:rsidRPr="004138B7">
        <w:rPr>
          <w:rFonts w:ascii="游明朝" w:eastAsia="游明朝" w:hAnsi="游明朝" w:cs="Arial Unicode MS"/>
        </w:rPr>
        <w:t>×</w:t>
      </w:r>
      <w:r w:rsidRPr="004138B7">
        <w:rPr>
          <w:rFonts w:ascii="游明朝" w:eastAsia="游明朝" w:hAnsi="游明朝" w:hint="eastAsia"/>
        </w:rPr>
        <w:t>価格転嫁</w:t>
      </w:r>
    </w:p>
    <w:p w14:paraId="13B929A3" w14:textId="77777777" w:rsidR="00BB533E" w:rsidRPr="004138B7" w:rsidRDefault="00000000" w:rsidP="0031229B">
      <w:pPr>
        <w:ind w:firstLineChars="100" w:firstLine="220"/>
        <w:rPr>
          <w:rFonts w:ascii="游明朝" w:eastAsia="游明朝" w:hAnsi="游明朝"/>
        </w:rPr>
      </w:pPr>
      <w:r w:rsidRPr="004138B7">
        <w:rPr>
          <w:rFonts w:ascii="游明朝" w:eastAsia="游明朝" w:hAnsi="游明朝" w:cs="Arial Unicode MS"/>
        </w:rPr>
        <w:t>2025</w:t>
      </w:r>
      <w:r w:rsidRPr="004138B7">
        <w:rPr>
          <w:rFonts w:ascii="游明朝" w:eastAsia="游明朝" w:hAnsi="游明朝" w:cs="ＭＳ 明朝" w:hint="eastAsia"/>
        </w:rPr>
        <w:t>年の粗利率悪化を止めるには、現場原価の「早期検知」と「是正権限」を</w:t>
      </w:r>
      <w:r w:rsidRPr="004138B7">
        <w:rPr>
          <w:rFonts w:ascii="游明朝" w:eastAsia="游明朝" w:hAnsi="游明朝" w:cs="Arial Unicode MS"/>
        </w:rPr>
        <w:t>PMO</w:t>
      </w:r>
      <w:r w:rsidRPr="004138B7">
        <w:rPr>
          <w:rFonts w:ascii="游明朝" w:eastAsia="游明朝" w:hAnsi="游明朝" w:cs="ＭＳ 明朝" w:hint="eastAsia"/>
        </w:rPr>
        <w:t>として固定する必要がある。</w:t>
      </w:r>
    </w:p>
    <w:p w14:paraId="417F1C8B" w14:textId="77777777" w:rsidR="00BB533E" w:rsidRPr="004138B7" w:rsidRDefault="00BB533E">
      <w:pPr>
        <w:pBdr>
          <w:top w:val="nil"/>
          <w:left w:val="nil"/>
          <w:bottom w:val="nil"/>
          <w:right w:val="nil"/>
          <w:between w:val="nil"/>
        </w:pBdr>
        <w:rPr>
          <w:rFonts w:ascii="游明朝" w:eastAsia="游明朝" w:hAnsi="游明朝"/>
        </w:rPr>
      </w:pPr>
    </w:p>
    <w:p w14:paraId="4476E187"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工事台帳の刷新（見積</w:t>
      </w:r>
      <w:r w:rsidRPr="004138B7">
        <w:rPr>
          <w:rFonts w:ascii="游明朝" w:eastAsia="游明朝" w:hAnsi="游明朝" w:cs="Arial Unicode MS"/>
        </w:rPr>
        <w:t>→</w:t>
      </w:r>
      <w:r w:rsidRPr="004138B7">
        <w:rPr>
          <w:rFonts w:ascii="游明朝" w:eastAsia="游明朝" w:hAnsi="游明朝" w:cs="ＭＳ 明朝" w:hint="eastAsia"/>
        </w:rPr>
        <w:t>実行</w:t>
      </w:r>
      <w:r w:rsidRPr="004138B7">
        <w:rPr>
          <w:rFonts w:ascii="游明朝" w:eastAsia="游明朝" w:hAnsi="游明朝" w:cs="Arial Unicode MS"/>
        </w:rPr>
        <w:t>→</w:t>
      </w:r>
      <w:r w:rsidRPr="004138B7">
        <w:rPr>
          <w:rFonts w:ascii="游明朝" w:eastAsia="游明朝" w:hAnsi="游明朝" w:cs="ＭＳ 明朝" w:hint="eastAsia"/>
        </w:rPr>
        <w:t>週次出来高</w:t>
      </w:r>
      <w:r w:rsidRPr="004138B7">
        <w:rPr>
          <w:rFonts w:ascii="游明朝" w:eastAsia="游明朝" w:hAnsi="游明朝" w:cs="Arial Unicode MS"/>
        </w:rPr>
        <w:t>→</w:t>
      </w:r>
      <w:r w:rsidRPr="004138B7">
        <w:rPr>
          <w:rFonts w:ascii="游明朝" w:eastAsia="游明朝" w:hAnsi="游明朝" w:cs="ＭＳ 明朝" w:hint="eastAsia"/>
        </w:rPr>
        <w:t>差異）</w:t>
      </w:r>
    </w:p>
    <w:p w14:paraId="1FB6DA80"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週次で「実行予算差異」「外注・資材の上振れ」「工期延伸要因」を見える化</w:t>
      </w:r>
    </w:p>
    <w:p w14:paraId="44E92DE7"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赤信号案件は、現場所長・積算・購買・経理を束ねた是正会議で即断する</w:t>
      </w:r>
    </w:p>
    <w:p w14:paraId="4092C2BF"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価格転嫁の制度運用をルール化</w:t>
      </w:r>
    </w:p>
    <w:p w14:paraId="5945EC55"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スライド条項の適用漏れをゼロ化（適用判断のチェックリスト運用）</w:t>
      </w:r>
    </w:p>
    <w:p w14:paraId="6A8855A3"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資材高騰局面の見積テンプレを刷新（単価更新頻度を月次に固定）</w:t>
      </w:r>
    </w:p>
    <w:p w14:paraId="0B4A497A" w14:textId="77777777" w:rsidR="00BB533E" w:rsidRPr="004138B7" w:rsidRDefault="00000000">
      <w:pPr>
        <w:numPr>
          <w:ilvl w:val="0"/>
          <w:numId w:val="1"/>
        </w:numPr>
        <w:rPr>
          <w:rFonts w:ascii="游明朝" w:eastAsia="游明朝" w:hAnsi="游明朝"/>
          <w:color w:val="000000"/>
        </w:rPr>
      </w:pPr>
      <w:r w:rsidRPr="004138B7">
        <w:rPr>
          <w:rFonts w:ascii="游明朝" w:eastAsia="游明朝" w:hAnsi="游明朝" w:cs="ＭＳ 明朝" w:hint="eastAsia"/>
        </w:rPr>
        <w:t>追加変更の「未契約滞留」をゼロへ</w:t>
      </w:r>
    </w:p>
    <w:p w14:paraId="3BF17914"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変更指示発生</w:t>
      </w:r>
      <w:r w:rsidRPr="004138B7">
        <w:rPr>
          <w:rFonts w:ascii="游明朝" w:eastAsia="游明朝" w:hAnsi="游明朝" w:cs="Arial Unicode MS"/>
        </w:rPr>
        <w:t>→48</w:t>
      </w:r>
      <w:r w:rsidRPr="004138B7">
        <w:rPr>
          <w:rFonts w:ascii="游明朝" w:eastAsia="游明朝" w:hAnsi="游明朝" w:cs="ＭＳ 明朝" w:hint="eastAsia"/>
        </w:rPr>
        <w:t>時間以内に見積提示</w:t>
      </w:r>
      <w:r w:rsidRPr="004138B7">
        <w:rPr>
          <w:rFonts w:ascii="游明朝" w:eastAsia="游明朝" w:hAnsi="游明朝" w:cs="Arial Unicode MS"/>
        </w:rPr>
        <w:t>→</w:t>
      </w:r>
      <w:r w:rsidRPr="004138B7">
        <w:rPr>
          <w:rFonts w:ascii="游明朝" w:eastAsia="游明朝" w:hAnsi="游明朝" w:cs="ＭＳ 明朝" w:hint="eastAsia"/>
        </w:rPr>
        <w:t>合意までの標準フローを設定</w:t>
      </w:r>
    </w:p>
    <w:p w14:paraId="39BED11A" w14:textId="77777777" w:rsidR="00BB533E" w:rsidRPr="004138B7" w:rsidRDefault="00000000">
      <w:pPr>
        <w:numPr>
          <w:ilvl w:val="1"/>
          <w:numId w:val="1"/>
        </w:numPr>
        <w:rPr>
          <w:rFonts w:ascii="游明朝" w:eastAsia="游明朝" w:hAnsi="游明朝"/>
          <w:color w:val="000000"/>
        </w:rPr>
      </w:pPr>
      <w:r w:rsidRPr="004138B7">
        <w:rPr>
          <w:rFonts w:ascii="游明朝" w:eastAsia="游明朝" w:hAnsi="游明朝" w:cs="ＭＳ 明朝" w:hint="eastAsia"/>
        </w:rPr>
        <w:t>未契約着手は経営判断案件とし、現場判断での常態化を排除する</w:t>
      </w:r>
    </w:p>
    <w:p w14:paraId="12F3DAB4" w14:textId="3AC1EF41" w:rsidR="00BB533E" w:rsidRPr="004138B7" w:rsidRDefault="00BB533E">
      <w:pPr>
        <w:rPr>
          <w:rFonts w:ascii="游明朝" w:eastAsia="游明朝" w:hAnsi="游明朝"/>
        </w:rPr>
      </w:pPr>
    </w:p>
    <w:p w14:paraId="3019E23D" w14:textId="6D46B7E1" w:rsidR="00BB533E" w:rsidRPr="004138B7" w:rsidRDefault="00000000" w:rsidP="004B6DE0">
      <w:pPr>
        <w:pStyle w:val="2"/>
        <w:rPr>
          <w:rFonts w:ascii="游明朝" w:eastAsia="游明朝" w:hAnsi="游明朝"/>
        </w:rPr>
      </w:pPr>
      <w:bookmarkStart w:id="13" w:name="_jiua1zmexvcl" w:colFirst="0" w:colLast="0"/>
      <w:bookmarkEnd w:id="13"/>
      <w:r w:rsidRPr="004138B7">
        <w:rPr>
          <w:rFonts w:ascii="游明朝" w:eastAsia="游明朝" w:hAnsi="游明朝" w:cs="Arial Unicode MS"/>
        </w:rPr>
        <w:lastRenderedPageBreak/>
        <w:t>4-4.</w:t>
      </w:r>
      <w:r w:rsidR="0031229B" w:rsidRPr="004138B7">
        <w:rPr>
          <w:rFonts w:ascii="游明朝" w:eastAsia="游明朝" w:hAnsi="游明朝" w:hint="eastAsia"/>
        </w:rPr>
        <w:t xml:space="preserve"> </w:t>
      </w:r>
      <w:r w:rsidRPr="004138B7">
        <w:rPr>
          <w:rFonts w:ascii="游明朝" w:eastAsia="游明朝" w:hAnsi="游明朝" w:hint="eastAsia"/>
        </w:rPr>
        <w:t>省力化</w:t>
      </w:r>
      <w:r w:rsidRPr="004138B7">
        <w:rPr>
          <w:rFonts w:ascii="游明朝" w:eastAsia="游明朝" w:hAnsi="游明朝" w:cs="Arial Unicode MS"/>
        </w:rPr>
        <w:t>DX</w:t>
      </w:r>
      <w:r w:rsidRPr="004138B7">
        <w:rPr>
          <w:rFonts w:ascii="游明朝" w:eastAsia="游明朝" w:hAnsi="游明朝" w:hint="eastAsia"/>
        </w:rPr>
        <w:t>（</w:t>
      </w:r>
      <w:r w:rsidRPr="004138B7">
        <w:rPr>
          <w:rFonts w:ascii="游明朝" w:eastAsia="游明朝" w:hAnsi="游明朝" w:cs="Arial Unicode MS"/>
        </w:rPr>
        <w:t>2024</w:t>
      </w:r>
      <w:r w:rsidRPr="004138B7">
        <w:rPr>
          <w:rFonts w:ascii="游明朝" w:eastAsia="游明朝" w:hAnsi="游明朝" w:hint="eastAsia"/>
        </w:rPr>
        <w:t>年問題）</w:t>
      </w:r>
      <w:r w:rsidRPr="004138B7">
        <w:rPr>
          <w:rFonts w:ascii="游明朝" w:eastAsia="游明朝" w:hAnsi="游明朝" w:cs="Arial Unicode MS"/>
        </w:rPr>
        <w:t>—</w:t>
      </w:r>
      <w:r w:rsidRPr="004138B7">
        <w:rPr>
          <w:rFonts w:ascii="游明朝" w:eastAsia="游明朝" w:hAnsi="游明朝" w:hint="eastAsia"/>
        </w:rPr>
        <w:t>投資対効果の高い順に導入する</w:t>
      </w:r>
    </w:p>
    <w:p w14:paraId="33B10C42" w14:textId="4D0927B3" w:rsidR="00BB533E" w:rsidRPr="004138B7" w:rsidRDefault="00000000" w:rsidP="0031229B">
      <w:pPr>
        <w:ind w:firstLineChars="100" w:firstLine="220"/>
        <w:rPr>
          <w:rFonts w:ascii="游明朝" w:eastAsia="游明朝" w:hAnsi="游明朝" w:cs="ＭＳ 明朝"/>
        </w:rPr>
      </w:pPr>
      <w:r w:rsidRPr="004138B7">
        <w:rPr>
          <w:rFonts w:ascii="游明朝" w:eastAsia="游明朝" w:hAnsi="游明朝" w:cs="Arial Unicode MS"/>
        </w:rPr>
        <w:t>DX</w:t>
      </w:r>
      <w:r w:rsidRPr="004138B7">
        <w:rPr>
          <w:rFonts w:ascii="游明朝" w:eastAsia="游明朝" w:hAnsi="游明朝" w:cs="ＭＳ 明朝" w:hint="eastAsia"/>
        </w:rPr>
        <w:t>は「現場間接（書類・移動・立会・手戻り）」を削る順に入れるべきである。</w:t>
      </w:r>
      <w:r w:rsidRPr="004138B7">
        <w:rPr>
          <w:rFonts w:ascii="游明朝" w:eastAsia="游明朝" w:hAnsi="游明朝" w:cs="Arial Unicode MS"/>
        </w:rPr>
        <w:t>BIM/CIM</w:t>
      </w:r>
      <w:r w:rsidRPr="004138B7">
        <w:rPr>
          <w:rFonts w:ascii="游明朝" w:eastAsia="游明朝" w:hAnsi="游明朝" w:cs="ＭＳ 明朝" w:hint="eastAsia"/>
        </w:rPr>
        <w:t>は適用工種を絞り、先に効果が出る領域から展開する。</w:t>
      </w:r>
    </w:p>
    <w:tbl>
      <w:tblPr>
        <w:tblStyle w:val="5-1"/>
        <w:tblW w:w="5000" w:type="pct"/>
        <w:tblLook w:val="04A0" w:firstRow="1" w:lastRow="0" w:firstColumn="1" w:lastColumn="0" w:noHBand="0" w:noVBand="1"/>
      </w:tblPr>
      <w:tblGrid>
        <w:gridCol w:w="1563"/>
        <w:gridCol w:w="3467"/>
        <w:gridCol w:w="3467"/>
      </w:tblGrid>
      <w:tr w:rsidR="0031229B" w:rsidRPr="004138B7" w14:paraId="5E1CB8BE" w14:textId="77777777" w:rsidTr="00312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 w:type="pct"/>
          </w:tcPr>
          <w:p w14:paraId="317639EB" w14:textId="47F4BEBC" w:rsidR="0031229B" w:rsidRPr="004138B7" w:rsidRDefault="0031229B" w:rsidP="0031229B">
            <w:pPr>
              <w:rPr>
                <w:rFonts w:ascii="游明朝" w:eastAsia="游明朝" w:hAnsi="游明朝"/>
              </w:rPr>
            </w:pPr>
            <w:r w:rsidRPr="004138B7">
              <w:rPr>
                <w:rFonts w:ascii="游明朝" w:eastAsia="游明朝" w:hAnsi="游明朝" w:hint="eastAsia"/>
              </w:rPr>
              <w:t>優先順位</w:t>
            </w:r>
          </w:p>
        </w:tc>
        <w:tc>
          <w:tcPr>
            <w:tcW w:w="2040" w:type="pct"/>
          </w:tcPr>
          <w:p w14:paraId="1F98AB2A" w14:textId="56041A64" w:rsidR="0031229B" w:rsidRPr="004138B7" w:rsidRDefault="0031229B" w:rsidP="0031229B">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施策</w:t>
            </w:r>
          </w:p>
        </w:tc>
        <w:tc>
          <w:tcPr>
            <w:tcW w:w="2040" w:type="pct"/>
          </w:tcPr>
          <w:p w14:paraId="3EEB25FA" w14:textId="76CDA7A6" w:rsidR="0031229B" w:rsidRPr="004138B7" w:rsidRDefault="0031229B" w:rsidP="0031229B">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hint="eastAsia"/>
              </w:rPr>
              <w:t>詳細</w:t>
            </w:r>
          </w:p>
        </w:tc>
      </w:tr>
      <w:tr w:rsidR="0031229B" w:rsidRPr="004138B7" w14:paraId="54954BD6" w14:textId="77777777" w:rsidTr="0031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 w:type="pct"/>
          </w:tcPr>
          <w:p w14:paraId="0EE83176" w14:textId="6BE0655F" w:rsidR="0031229B" w:rsidRPr="004138B7" w:rsidRDefault="0031229B" w:rsidP="0031229B">
            <w:pPr>
              <w:rPr>
                <w:rFonts w:ascii="游明朝" w:eastAsia="游明朝" w:hAnsi="游明朝"/>
              </w:rPr>
            </w:pPr>
            <w:r w:rsidRPr="004138B7">
              <w:rPr>
                <w:rFonts w:ascii="游明朝" w:eastAsia="游明朝" w:hAnsi="游明朝" w:hint="eastAsia"/>
              </w:rPr>
              <w:t>1.</w:t>
            </w:r>
          </w:p>
        </w:tc>
        <w:tc>
          <w:tcPr>
            <w:tcW w:w="2040" w:type="pct"/>
          </w:tcPr>
          <w:p w14:paraId="7CBE2693" w14:textId="7D914934" w:rsidR="0031229B" w:rsidRPr="004138B7" w:rsidRDefault="0031229B" w:rsidP="0031229B">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rPr>
              <w:t>遠隔臨場・電子黒板・写真管理の全現場標準</w:t>
            </w:r>
          </w:p>
        </w:tc>
        <w:tc>
          <w:tcPr>
            <w:tcW w:w="2040" w:type="pct"/>
          </w:tcPr>
          <w:p w14:paraId="25DAC3C6" w14:textId="3CB7C38F" w:rsidR="0031229B" w:rsidRPr="004138B7" w:rsidRDefault="0031229B" w:rsidP="0031229B">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rPr>
              <w:t>監督の移動・立会を削減し、残業抑制と担当現場維持に直結させる</w:t>
            </w:r>
          </w:p>
        </w:tc>
      </w:tr>
      <w:tr w:rsidR="0031229B" w:rsidRPr="004138B7" w14:paraId="5FBD0D02" w14:textId="77777777" w:rsidTr="0031229B">
        <w:tc>
          <w:tcPr>
            <w:cnfStyle w:val="001000000000" w:firstRow="0" w:lastRow="0" w:firstColumn="1" w:lastColumn="0" w:oddVBand="0" w:evenVBand="0" w:oddHBand="0" w:evenHBand="0" w:firstRowFirstColumn="0" w:firstRowLastColumn="0" w:lastRowFirstColumn="0" w:lastRowLastColumn="0"/>
            <w:tcW w:w="920" w:type="pct"/>
          </w:tcPr>
          <w:p w14:paraId="7E8B2076" w14:textId="1A9DE1A7" w:rsidR="0031229B" w:rsidRPr="004138B7" w:rsidRDefault="0031229B" w:rsidP="0031229B">
            <w:pPr>
              <w:rPr>
                <w:rFonts w:ascii="游明朝" w:eastAsia="游明朝" w:hAnsi="游明朝"/>
              </w:rPr>
            </w:pPr>
            <w:r w:rsidRPr="004138B7">
              <w:rPr>
                <w:rFonts w:ascii="游明朝" w:eastAsia="游明朝" w:hAnsi="游明朝" w:hint="eastAsia"/>
              </w:rPr>
              <w:t>2.</w:t>
            </w:r>
          </w:p>
        </w:tc>
        <w:tc>
          <w:tcPr>
            <w:tcW w:w="2040" w:type="pct"/>
          </w:tcPr>
          <w:p w14:paraId="3A695943" w14:textId="442E76E9" w:rsidR="0031229B" w:rsidRPr="004138B7" w:rsidRDefault="0031229B" w:rsidP="0031229B">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rPr>
              <w:t>検査書類・出来形・安全書類のテンプレ統一</w:t>
            </w:r>
          </w:p>
        </w:tc>
        <w:tc>
          <w:tcPr>
            <w:tcW w:w="2040" w:type="pct"/>
          </w:tcPr>
          <w:p w14:paraId="769225B2" w14:textId="619B8F5F" w:rsidR="0031229B" w:rsidRPr="004138B7" w:rsidRDefault="0031229B" w:rsidP="0031229B">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rPr>
              <w:t>若手でも回る運用にし、教育コストと品質ばらつきを抑える</w:t>
            </w:r>
          </w:p>
        </w:tc>
      </w:tr>
      <w:tr w:rsidR="0031229B" w:rsidRPr="004138B7" w14:paraId="0EBF1911" w14:textId="77777777" w:rsidTr="0031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 w:type="pct"/>
          </w:tcPr>
          <w:p w14:paraId="72A8DC91" w14:textId="35E68C20" w:rsidR="0031229B" w:rsidRPr="004138B7" w:rsidRDefault="0031229B" w:rsidP="0031229B">
            <w:pPr>
              <w:rPr>
                <w:rFonts w:ascii="游明朝" w:eastAsia="游明朝" w:hAnsi="游明朝"/>
              </w:rPr>
            </w:pPr>
            <w:r w:rsidRPr="004138B7">
              <w:rPr>
                <w:rFonts w:ascii="游明朝" w:eastAsia="游明朝" w:hAnsi="游明朝" w:hint="eastAsia"/>
              </w:rPr>
              <w:t>3.</w:t>
            </w:r>
          </w:p>
        </w:tc>
        <w:tc>
          <w:tcPr>
            <w:tcW w:w="2040" w:type="pct"/>
          </w:tcPr>
          <w:p w14:paraId="53229485" w14:textId="04721C22" w:rsidR="0031229B" w:rsidRPr="004138B7" w:rsidRDefault="0031229B" w:rsidP="0031229B">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rPr>
              <w:t>配車・重機・資材手配の一元管理</w:t>
            </w:r>
          </w:p>
        </w:tc>
        <w:tc>
          <w:tcPr>
            <w:tcW w:w="2040" w:type="pct"/>
          </w:tcPr>
          <w:p w14:paraId="70A8973E" w14:textId="687ABD54" w:rsidR="0031229B" w:rsidRPr="004138B7" w:rsidRDefault="0031229B" w:rsidP="0031229B">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138B7">
              <w:rPr>
                <w:rFonts w:ascii="游明朝" w:eastAsia="游明朝" w:hAnsi="游明朝"/>
              </w:rPr>
              <w:t>手待ち・遊休の削減が粗利改善に直結するため、購買・現場を横断する</w:t>
            </w:r>
          </w:p>
        </w:tc>
      </w:tr>
    </w:tbl>
    <w:p w14:paraId="25C26D04" w14:textId="47BE36E0" w:rsidR="00BB533E" w:rsidRPr="004138B7" w:rsidRDefault="00BB533E">
      <w:pPr>
        <w:rPr>
          <w:rFonts w:ascii="游明朝" w:eastAsia="游明朝" w:hAnsi="游明朝"/>
        </w:rPr>
      </w:pPr>
    </w:p>
    <w:p w14:paraId="2EDCFA50" w14:textId="6A4BD1CB" w:rsidR="00BB533E" w:rsidRPr="004138B7" w:rsidRDefault="00000000" w:rsidP="004B6DE0">
      <w:pPr>
        <w:pStyle w:val="1"/>
        <w:rPr>
          <w:rFonts w:ascii="游明朝" w:eastAsia="游明朝" w:hAnsi="游明朝"/>
        </w:rPr>
      </w:pPr>
      <w:bookmarkStart w:id="14" w:name="_rce6mwbfdywu" w:colFirst="0" w:colLast="0"/>
      <w:bookmarkEnd w:id="14"/>
      <w:r w:rsidRPr="004138B7">
        <w:rPr>
          <w:rFonts w:ascii="游明朝" w:eastAsia="游明朝" w:hAnsi="游明朝" w:cs="Arial Unicode MS"/>
        </w:rPr>
        <w:t xml:space="preserve">5. </w:t>
      </w:r>
      <w:r w:rsidRPr="004138B7">
        <w:rPr>
          <w:rFonts w:ascii="游明朝" w:eastAsia="游明朝" w:hAnsi="游明朝" w:hint="eastAsia"/>
        </w:rPr>
        <w:t>導入コストと期待リターン</w:t>
      </w:r>
    </w:p>
    <w:p w14:paraId="6E7B89F4" w14:textId="77777777" w:rsidR="00BB533E" w:rsidRPr="004138B7" w:rsidRDefault="00000000" w:rsidP="00213AB5">
      <w:pPr>
        <w:pStyle w:val="2"/>
        <w:rPr>
          <w:rFonts w:ascii="游明朝" w:eastAsia="游明朝" w:hAnsi="游明朝"/>
        </w:rPr>
      </w:pPr>
      <w:bookmarkStart w:id="15" w:name="_9n6q3nh8dgyo" w:colFirst="0" w:colLast="0"/>
      <w:bookmarkEnd w:id="15"/>
      <w:r w:rsidRPr="004138B7">
        <w:rPr>
          <w:rFonts w:ascii="游明朝" w:eastAsia="游明朝" w:hAnsi="游明朝" w:cs="Arial Unicode MS"/>
        </w:rPr>
        <w:t xml:space="preserve">5-1. </w:t>
      </w:r>
      <w:r w:rsidRPr="004138B7">
        <w:rPr>
          <w:rFonts w:ascii="游明朝" w:eastAsia="游明朝" w:hAnsi="游明朝" w:hint="eastAsia"/>
        </w:rPr>
        <w:t>施策別の投資対効果（年間）</w:t>
      </w:r>
    </w:p>
    <w:tbl>
      <w:tblPr>
        <w:tblStyle w:val="5-1"/>
        <w:tblW w:w="5000" w:type="pct"/>
        <w:tblLook w:val="06A0" w:firstRow="1" w:lastRow="0" w:firstColumn="1" w:lastColumn="0" w:noHBand="1" w:noVBand="1"/>
      </w:tblPr>
      <w:tblGrid>
        <w:gridCol w:w="2125"/>
        <w:gridCol w:w="2124"/>
        <w:gridCol w:w="2124"/>
        <w:gridCol w:w="2124"/>
      </w:tblGrid>
      <w:tr w:rsidR="00BB533E" w:rsidRPr="004138B7" w14:paraId="20356517" w14:textId="77777777" w:rsidTr="00671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4684D01" w14:textId="77777777" w:rsidR="00BB533E" w:rsidRPr="004138B7" w:rsidRDefault="00000000" w:rsidP="00213AB5">
            <w:pPr>
              <w:jc w:val="both"/>
              <w:rPr>
                <w:rFonts w:ascii="游明朝" w:eastAsia="游明朝" w:hAnsi="游明朝"/>
                <w:b w:val="0"/>
                <w:bCs w:val="0"/>
              </w:rPr>
            </w:pPr>
            <w:r w:rsidRPr="004138B7">
              <w:rPr>
                <w:rFonts w:ascii="游明朝" w:eastAsia="游明朝" w:hAnsi="游明朝" w:cs="ＭＳ 明朝" w:hint="eastAsia"/>
              </w:rPr>
              <w:t>施策</w:t>
            </w:r>
          </w:p>
        </w:tc>
        <w:tc>
          <w:tcPr>
            <w:tcW w:w="1250" w:type="pct"/>
          </w:tcPr>
          <w:p w14:paraId="005EE07B" w14:textId="77777777" w:rsidR="00BB533E" w:rsidRPr="004138B7" w:rsidRDefault="00000000" w:rsidP="00213AB5">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138B7">
              <w:rPr>
                <w:rFonts w:ascii="游明朝" w:eastAsia="游明朝" w:hAnsi="游明朝" w:cs="ＭＳ 明朝" w:hint="eastAsia"/>
              </w:rPr>
              <w:t>初期</w:t>
            </w:r>
            <w:r w:rsidRPr="004138B7">
              <w:rPr>
                <w:rFonts w:ascii="游明朝" w:eastAsia="游明朝" w:hAnsi="游明朝" w:cs="Arial Unicode MS"/>
              </w:rPr>
              <w:t>/</w:t>
            </w:r>
            <w:r w:rsidRPr="004138B7">
              <w:rPr>
                <w:rFonts w:ascii="游明朝" w:eastAsia="游明朝" w:hAnsi="游明朝" w:cs="ＭＳ 明朝" w:hint="eastAsia"/>
              </w:rPr>
              <w:t>年額コスト（概算）</w:t>
            </w:r>
          </w:p>
        </w:tc>
        <w:tc>
          <w:tcPr>
            <w:tcW w:w="1250" w:type="pct"/>
          </w:tcPr>
          <w:p w14:paraId="52D67C3D" w14:textId="77777777" w:rsidR="00BB533E" w:rsidRPr="004138B7" w:rsidRDefault="00000000" w:rsidP="00213AB5">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138B7">
              <w:rPr>
                <w:rFonts w:ascii="游明朝" w:eastAsia="游明朝" w:hAnsi="游明朝" w:cs="ＭＳ 明朝" w:hint="eastAsia"/>
              </w:rPr>
              <w:t>期待効果（年間）</w:t>
            </w:r>
          </w:p>
        </w:tc>
        <w:tc>
          <w:tcPr>
            <w:tcW w:w="1250" w:type="pct"/>
          </w:tcPr>
          <w:p w14:paraId="09691ACA" w14:textId="77777777" w:rsidR="00BB533E" w:rsidRPr="004138B7" w:rsidRDefault="00000000" w:rsidP="00213AB5">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138B7">
              <w:rPr>
                <w:rFonts w:ascii="游明朝" w:eastAsia="游明朝" w:hAnsi="游明朝" w:cs="ＭＳ 明朝" w:hint="eastAsia"/>
              </w:rPr>
              <w:t>成果</w:t>
            </w:r>
            <w:r w:rsidRPr="004138B7">
              <w:rPr>
                <w:rFonts w:ascii="游明朝" w:eastAsia="游明朝" w:hAnsi="游明朝" w:cs="Arial Unicode MS"/>
              </w:rPr>
              <w:t>KPI</w:t>
            </w:r>
            <w:r w:rsidRPr="004138B7">
              <w:rPr>
                <w:rFonts w:ascii="游明朝" w:eastAsia="游明朝" w:hAnsi="游明朝" w:cs="ＭＳ 明朝" w:hint="eastAsia"/>
              </w:rPr>
              <w:t>（</w:t>
            </w:r>
            <w:r w:rsidRPr="004138B7">
              <w:rPr>
                <w:rFonts w:ascii="游明朝" w:eastAsia="游明朝" w:hAnsi="游明朝" w:cs="Arial Unicode MS"/>
              </w:rPr>
              <w:t>12</w:t>
            </w:r>
            <w:r w:rsidRPr="004138B7">
              <w:rPr>
                <w:rFonts w:ascii="游明朝" w:eastAsia="游明朝" w:hAnsi="游明朝" w:cs="ＭＳ 明朝" w:hint="eastAsia"/>
              </w:rPr>
              <w:t>か月）</w:t>
            </w:r>
          </w:p>
        </w:tc>
      </w:tr>
      <w:tr w:rsidR="00BB533E" w:rsidRPr="004138B7" w14:paraId="200F52E2" w14:textId="77777777" w:rsidTr="006711AF">
        <w:tc>
          <w:tcPr>
            <w:cnfStyle w:val="001000000000" w:firstRow="0" w:lastRow="0" w:firstColumn="1" w:lastColumn="0" w:oddVBand="0" w:evenVBand="0" w:oddHBand="0" w:evenHBand="0" w:firstRowFirstColumn="0" w:firstRowLastColumn="0" w:lastRowFirstColumn="0" w:lastRowLastColumn="0"/>
            <w:tcW w:w="1250" w:type="pct"/>
          </w:tcPr>
          <w:p w14:paraId="3B73F58D" w14:textId="77777777" w:rsidR="00BB533E" w:rsidRPr="004138B7" w:rsidRDefault="00000000" w:rsidP="00213AB5">
            <w:pPr>
              <w:jc w:val="both"/>
              <w:rPr>
                <w:rFonts w:ascii="游明朝" w:eastAsia="游明朝" w:hAnsi="游明朝"/>
              </w:rPr>
            </w:pPr>
            <w:r w:rsidRPr="004138B7">
              <w:rPr>
                <w:rFonts w:ascii="游明朝" w:eastAsia="游明朝" w:hAnsi="游明朝" w:cs="ＭＳ 明朝" w:hint="eastAsia"/>
              </w:rPr>
              <w:t>運転資金</w:t>
            </w:r>
            <w:r w:rsidRPr="004138B7">
              <w:rPr>
                <w:rFonts w:ascii="游明朝" w:eastAsia="游明朝" w:hAnsi="游明朝" w:cs="Arial Unicode MS"/>
              </w:rPr>
              <w:t>PMO</w:t>
            </w:r>
            <w:r w:rsidRPr="004138B7">
              <w:rPr>
                <w:rFonts w:ascii="游明朝" w:eastAsia="游明朝" w:hAnsi="游明朝" w:cs="ＭＳ 明朝" w:hint="eastAsia"/>
              </w:rPr>
              <w:t>（請求・検収・回収の商流別統制）</w:t>
            </w:r>
          </w:p>
        </w:tc>
        <w:tc>
          <w:tcPr>
            <w:tcW w:w="1250" w:type="pct"/>
          </w:tcPr>
          <w:p w14:paraId="6AA00606" w14:textId="77777777" w:rsidR="00BB533E" w:rsidRPr="004138B7" w:rsidRDefault="00000000" w:rsidP="00213AB5">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初期</w:t>
            </w:r>
            <w:r w:rsidRPr="004138B7">
              <w:rPr>
                <w:rFonts w:ascii="游明朝" w:eastAsia="游明朝" w:hAnsi="游明朝" w:cs="Arial Unicode MS"/>
              </w:rPr>
              <w:t>0.2</w:t>
            </w:r>
            <w:r w:rsidRPr="004138B7">
              <w:rPr>
                <w:rFonts w:ascii="游明朝" w:eastAsia="游明朝" w:hAnsi="游明朝" w:cs="ＭＳ 明朝" w:hint="eastAsia"/>
              </w:rPr>
              <w:t>億円</w:t>
            </w:r>
            <w:r w:rsidRPr="004138B7">
              <w:rPr>
                <w:rFonts w:ascii="游明朝" w:eastAsia="游明朝" w:hAnsi="游明朝" w:cs="Arial Unicode MS"/>
              </w:rPr>
              <w:t xml:space="preserve"> / </w:t>
            </w:r>
            <w:r w:rsidRPr="004138B7">
              <w:rPr>
                <w:rFonts w:ascii="游明朝" w:eastAsia="游明朝" w:hAnsi="游明朝" w:cs="ＭＳ 明朝" w:hint="eastAsia"/>
              </w:rPr>
              <w:t>年</w:t>
            </w:r>
            <w:r w:rsidRPr="004138B7">
              <w:rPr>
                <w:rFonts w:ascii="游明朝" w:eastAsia="游明朝" w:hAnsi="游明朝" w:cs="Arial Unicode MS"/>
              </w:rPr>
              <w:t>0.3</w:t>
            </w:r>
            <w:r w:rsidRPr="004138B7">
              <w:rPr>
                <w:rFonts w:ascii="游明朝" w:eastAsia="游明朝" w:hAnsi="游明朝" w:cs="ＭＳ 明朝" w:hint="eastAsia"/>
              </w:rPr>
              <w:t>億円</w:t>
            </w:r>
          </w:p>
        </w:tc>
        <w:tc>
          <w:tcPr>
            <w:tcW w:w="1250" w:type="pct"/>
          </w:tcPr>
          <w:p w14:paraId="18141249" w14:textId="77777777" w:rsidR="00BB533E" w:rsidRPr="004138B7" w:rsidRDefault="00000000" w:rsidP="00213AB5">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営業</w:t>
            </w:r>
            <w:r w:rsidRPr="004138B7">
              <w:rPr>
                <w:rFonts w:ascii="游明朝" w:eastAsia="游明朝" w:hAnsi="游明朝" w:cs="Arial Unicode MS"/>
              </w:rPr>
              <w:t>CF +1.2</w:t>
            </w:r>
            <w:r w:rsidRPr="004138B7">
              <w:rPr>
                <w:rFonts w:ascii="游明朝" w:eastAsia="游明朝" w:hAnsi="游明朝" w:cs="ＭＳ 明朝" w:hint="eastAsia"/>
              </w:rPr>
              <w:t>～</w:t>
            </w:r>
            <w:r w:rsidRPr="004138B7">
              <w:rPr>
                <w:rFonts w:ascii="游明朝" w:eastAsia="游明朝" w:hAnsi="游明朝" w:cs="Arial Unicode MS"/>
              </w:rPr>
              <w:t>2.0</w:t>
            </w:r>
            <w:r w:rsidRPr="004138B7">
              <w:rPr>
                <w:rFonts w:ascii="游明朝" w:eastAsia="游明朝" w:hAnsi="游明朝" w:cs="ＭＳ 明朝" w:hint="eastAsia"/>
              </w:rPr>
              <w:t>億円（未収圧縮・請求前倒し）</w:t>
            </w:r>
          </w:p>
        </w:tc>
        <w:tc>
          <w:tcPr>
            <w:tcW w:w="1250" w:type="pct"/>
          </w:tcPr>
          <w:p w14:paraId="550E48E5" w14:textId="77777777" w:rsidR="00BB533E" w:rsidRPr="004138B7" w:rsidRDefault="00000000" w:rsidP="00213AB5">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完成工事未収入金</w:t>
            </w:r>
            <w:r w:rsidRPr="004138B7">
              <w:rPr>
                <w:rFonts w:ascii="游明朝" w:eastAsia="游明朝" w:hAnsi="游明朝" w:cs="Arial Unicode MS"/>
              </w:rPr>
              <w:t xml:space="preserve"> 11.1→9.0</w:t>
            </w:r>
            <w:r w:rsidRPr="004138B7">
              <w:rPr>
                <w:rFonts w:ascii="游明朝" w:eastAsia="游明朝" w:hAnsi="游明朝" w:cs="ＭＳ 明朝" w:hint="eastAsia"/>
              </w:rPr>
              <w:t>億円、回収日数</w:t>
            </w:r>
            <w:r w:rsidRPr="004138B7">
              <w:rPr>
                <w:rFonts w:ascii="游明朝" w:eastAsia="游明朝" w:hAnsi="游明朝" w:cs="Cambria Math"/>
              </w:rPr>
              <w:t>△</w:t>
            </w:r>
            <w:r w:rsidRPr="004138B7">
              <w:rPr>
                <w:rFonts w:ascii="游明朝" w:eastAsia="游明朝" w:hAnsi="游明朝" w:cs="Arial Unicode MS"/>
              </w:rPr>
              <w:t>10</w:t>
            </w:r>
            <w:r w:rsidRPr="004138B7">
              <w:rPr>
                <w:rFonts w:ascii="游明朝" w:eastAsia="游明朝" w:hAnsi="游明朝" w:cs="ＭＳ 明朝" w:hint="eastAsia"/>
              </w:rPr>
              <w:t>日</w:t>
            </w:r>
          </w:p>
        </w:tc>
      </w:tr>
      <w:tr w:rsidR="00BB533E" w:rsidRPr="004138B7" w14:paraId="33292D99" w14:textId="77777777" w:rsidTr="006711AF">
        <w:tc>
          <w:tcPr>
            <w:cnfStyle w:val="001000000000" w:firstRow="0" w:lastRow="0" w:firstColumn="1" w:lastColumn="0" w:oddVBand="0" w:evenVBand="0" w:oddHBand="0" w:evenHBand="0" w:firstRowFirstColumn="0" w:firstRowLastColumn="0" w:lastRowFirstColumn="0" w:lastRowLastColumn="0"/>
            <w:tcW w:w="1250" w:type="pct"/>
          </w:tcPr>
          <w:p w14:paraId="06EB6BD7" w14:textId="77777777" w:rsidR="00BB533E" w:rsidRPr="004138B7" w:rsidRDefault="00000000" w:rsidP="00213AB5">
            <w:pPr>
              <w:jc w:val="both"/>
              <w:rPr>
                <w:rFonts w:ascii="游明朝" w:eastAsia="游明朝" w:hAnsi="游明朝"/>
              </w:rPr>
            </w:pPr>
            <w:r w:rsidRPr="004138B7">
              <w:rPr>
                <w:rFonts w:ascii="游明朝" w:eastAsia="游明朝" w:hAnsi="游明朝" w:cs="ＭＳ 明朝" w:hint="eastAsia"/>
              </w:rPr>
              <w:t>現場原価</w:t>
            </w:r>
            <w:r w:rsidRPr="004138B7">
              <w:rPr>
                <w:rFonts w:ascii="游明朝" w:eastAsia="游明朝" w:hAnsi="游明朝" w:cs="Arial Unicode MS"/>
              </w:rPr>
              <w:t>PMO</w:t>
            </w:r>
            <w:r w:rsidRPr="004138B7">
              <w:rPr>
                <w:rFonts w:ascii="游明朝" w:eastAsia="游明朝" w:hAnsi="游明朝" w:cs="ＭＳ 明朝" w:hint="eastAsia"/>
              </w:rPr>
              <w:t>（週次原価・変更契約管理）</w:t>
            </w:r>
          </w:p>
        </w:tc>
        <w:tc>
          <w:tcPr>
            <w:tcW w:w="1250" w:type="pct"/>
          </w:tcPr>
          <w:p w14:paraId="1094D261" w14:textId="77777777" w:rsidR="00BB533E" w:rsidRPr="004138B7" w:rsidRDefault="00000000" w:rsidP="00213AB5">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初期</w:t>
            </w:r>
            <w:r w:rsidRPr="004138B7">
              <w:rPr>
                <w:rFonts w:ascii="游明朝" w:eastAsia="游明朝" w:hAnsi="游明朝" w:cs="Arial Unicode MS"/>
              </w:rPr>
              <w:t>0.1</w:t>
            </w:r>
            <w:r w:rsidRPr="004138B7">
              <w:rPr>
                <w:rFonts w:ascii="游明朝" w:eastAsia="游明朝" w:hAnsi="游明朝" w:cs="ＭＳ 明朝" w:hint="eastAsia"/>
              </w:rPr>
              <w:t>億円</w:t>
            </w:r>
            <w:r w:rsidRPr="004138B7">
              <w:rPr>
                <w:rFonts w:ascii="游明朝" w:eastAsia="游明朝" w:hAnsi="游明朝" w:cs="Arial Unicode MS"/>
              </w:rPr>
              <w:t xml:space="preserve"> / </w:t>
            </w:r>
            <w:r w:rsidRPr="004138B7">
              <w:rPr>
                <w:rFonts w:ascii="游明朝" w:eastAsia="游明朝" w:hAnsi="游明朝" w:cs="ＭＳ 明朝" w:hint="eastAsia"/>
              </w:rPr>
              <w:t>年</w:t>
            </w:r>
            <w:r w:rsidRPr="004138B7">
              <w:rPr>
                <w:rFonts w:ascii="游明朝" w:eastAsia="游明朝" w:hAnsi="游明朝" w:cs="Arial Unicode MS"/>
              </w:rPr>
              <w:t>0.2</w:t>
            </w:r>
            <w:r w:rsidRPr="004138B7">
              <w:rPr>
                <w:rFonts w:ascii="游明朝" w:eastAsia="游明朝" w:hAnsi="游明朝" w:cs="ＭＳ 明朝" w:hint="eastAsia"/>
              </w:rPr>
              <w:t>億円</w:t>
            </w:r>
          </w:p>
        </w:tc>
        <w:tc>
          <w:tcPr>
            <w:tcW w:w="1250" w:type="pct"/>
          </w:tcPr>
          <w:p w14:paraId="38577A5A" w14:textId="77777777" w:rsidR="00BB533E" w:rsidRPr="004138B7" w:rsidRDefault="00000000" w:rsidP="00213AB5">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粗利率</w:t>
            </w:r>
            <w:r w:rsidRPr="004138B7">
              <w:rPr>
                <w:rFonts w:ascii="游明朝" w:eastAsia="游明朝" w:hAnsi="游明朝" w:cs="Arial Unicode MS"/>
              </w:rPr>
              <w:t xml:space="preserve"> +0.8</w:t>
            </w:r>
            <w:r w:rsidRPr="004138B7">
              <w:rPr>
                <w:rFonts w:ascii="游明朝" w:eastAsia="游明朝" w:hAnsi="游明朝" w:cs="ＭＳ 明朝" w:hint="eastAsia"/>
              </w:rPr>
              <w:t>～</w:t>
            </w:r>
            <w:r w:rsidRPr="004138B7">
              <w:rPr>
                <w:rFonts w:ascii="游明朝" w:eastAsia="游明朝" w:hAnsi="游明朝" w:cs="Arial Unicode MS"/>
              </w:rPr>
              <w:t>1.2pt</w:t>
            </w:r>
            <w:r w:rsidRPr="004138B7">
              <w:rPr>
                <w:rFonts w:ascii="游明朝" w:eastAsia="游明朝" w:hAnsi="游明朝" w:cs="ＭＳ 明朝" w:hint="eastAsia"/>
              </w:rPr>
              <w:t>（</w:t>
            </w:r>
            <w:r w:rsidRPr="004138B7">
              <w:rPr>
                <w:rFonts w:ascii="游明朝" w:eastAsia="游明朝" w:hAnsi="游明朝" w:cs="Cambria Math"/>
              </w:rPr>
              <w:t>≒</w:t>
            </w:r>
            <w:r w:rsidRPr="004138B7">
              <w:rPr>
                <w:rFonts w:ascii="游明朝" w:eastAsia="游明朝" w:hAnsi="游明朝" w:cs="Arial Unicode MS"/>
              </w:rPr>
              <w:t>+1.0</w:t>
            </w:r>
            <w:r w:rsidRPr="004138B7">
              <w:rPr>
                <w:rFonts w:ascii="游明朝" w:eastAsia="游明朝" w:hAnsi="游明朝" w:cs="ＭＳ 明朝" w:hint="eastAsia"/>
              </w:rPr>
              <w:t>～</w:t>
            </w:r>
            <w:r w:rsidRPr="004138B7">
              <w:rPr>
                <w:rFonts w:ascii="游明朝" w:eastAsia="游明朝" w:hAnsi="游明朝" w:cs="Arial Unicode MS"/>
              </w:rPr>
              <w:t>1.5</w:t>
            </w:r>
            <w:r w:rsidRPr="004138B7">
              <w:rPr>
                <w:rFonts w:ascii="游明朝" w:eastAsia="游明朝" w:hAnsi="游明朝" w:cs="ＭＳ 明朝" w:hint="eastAsia"/>
              </w:rPr>
              <w:t>億円）</w:t>
            </w:r>
          </w:p>
        </w:tc>
        <w:tc>
          <w:tcPr>
            <w:tcW w:w="1250" w:type="pct"/>
          </w:tcPr>
          <w:p w14:paraId="0EFDA17F" w14:textId="77777777" w:rsidR="00BB533E" w:rsidRPr="004138B7" w:rsidRDefault="00000000" w:rsidP="00213AB5">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赤字案件比率</w:t>
            </w:r>
            <w:r w:rsidRPr="004138B7">
              <w:rPr>
                <w:rFonts w:ascii="游明朝" w:eastAsia="游明朝" w:hAnsi="游明朝" w:cs="Arial Unicode MS"/>
              </w:rPr>
              <w:t>▲30%</w:t>
            </w:r>
            <w:r w:rsidRPr="004138B7">
              <w:rPr>
                <w:rFonts w:ascii="游明朝" w:eastAsia="游明朝" w:hAnsi="游明朝" w:cs="ＭＳ 明朝" w:hint="eastAsia"/>
              </w:rPr>
              <w:t>、未契約変更残高ゼロ</w:t>
            </w:r>
          </w:p>
        </w:tc>
      </w:tr>
      <w:tr w:rsidR="00BB533E" w:rsidRPr="004138B7" w14:paraId="45191EFA" w14:textId="77777777" w:rsidTr="006711AF">
        <w:tc>
          <w:tcPr>
            <w:cnfStyle w:val="001000000000" w:firstRow="0" w:lastRow="0" w:firstColumn="1" w:lastColumn="0" w:oddVBand="0" w:evenVBand="0" w:oddHBand="0" w:evenHBand="0" w:firstRowFirstColumn="0" w:firstRowLastColumn="0" w:lastRowFirstColumn="0" w:lastRowLastColumn="0"/>
            <w:tcW w:w="1250" w:type="pct"/>
          </w:tcPr>
          <w:p w14:paraId="4DC723B8" w14:textId="77777777" w:rsidR="00BB533E" w:rsidRPr="004138B7" w:rsidRDefault="00000000" w:rsidP="00213AB5">
            <w:pPr>
              <w:jc w:val="both"/>
              <w:rPr>
                <w:rFonts w:ascii="游明朝" w:eastAsia="游明朝" w:hAnsi="游明朝"/>
              </w:rPr>
            </w:pPr>
            <w:r w:rsidRPr="004138B7">
              <w:rPr>
                <w:rFonts w:ascii="游明朝" w:eastAsia="游明朝" w:hAnsi="游明朝" w:cs="ＭＳ 明朝" w:hint="eastAsia"/>
              </w:rPr>
              <w:t>省力化</w:t>
            </w:r>
            <w:r w:rsidRPr="004138B7">
              <w:rPr>
                <w:rFonts w:ascii="游明朝" w:eastAsia="游明朝" w:hAnsi="游明朝" w:cs="Arial Unicode MS"/>
              </w:rPr>
              <w:t>DX</w:t>
            </w:r>
            <w:r w:rsidRPr="004138B7">
              <w:rPr>
                <w:rFonts w:ascii="游明朝" w:eastAsia="游明朝" w:hAnsi="游明朝" w:cs="ＭＳ 明朝" w:hint="eastAsia"/>
              </w:rPr>
              <w:t>（遠隔臨場・電子写真・帳票テンプレ）</w:t>
            </w:r>
          </w:p>
        </w:tc>
        <w:tc>
          <w:tcPr>
            <w:tcW w:w="1250" w:type="pct"/>
          </w:tcPr>
          <w:p w14:paraId="6BB21B37" w14:textId="77777777" w:rsidR="00BB533E" w:rsidRPr="004138B7" w:rsidRDefault="00000000" w:rsidP="00213AB5">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初期</w:t>
            </w:r>
            <w:r w:rsidRPr="004138B7">
              <w:rPr>
                <w:rFonts w:ascii="游明朝" w:eastAsia="游明朝" w:hAnsi="游明朝" w:cs="Arial Unicode MS"/>
              </w:rPr>
              <w:t>0.4</w:t>
            </w:r>
            <w:r w:rsidRPr="004138B7">
              <w:rPr>
                <w:rFonts w:ascii="游明朝" w:eastAsia="游明朝" w:hAnsi="游明朝" w:cs="ＭＳ 明朝" w:hint="eastAsia"/>
              </w:rPr>
              <w:t>億円</w:t>
            </w:r>
            <w:r w:rsidRPr="004138B7">
              <w:rPr>
                <w:rFonts w:ascii="游明朝" w:eastAsia="游明朝" w:hAnsi="游明朝" w:cs="Arial Unicode MS"/>
              </w:rPr>
              <w:t xml:space="preserve"> / </w:t>
            </w:r>
            <w:r w:rsidRPr="004138B7">
              <w:rPr>
                <w:rFonts w:ascii="游明朝" w:eastAsia="游明朝" w:hAnsi="游明朝" w:cs="ＭＳ 明朝" w:hint="eastAsia"/>
              </w:rPr>
              <w:t>年</w:t>
            </w:r>
            <w:r w:rsidRPr="004138B7">
              <w:rPr>
                <w:rFonts w:ascii="游明朝" w:eastAsia="游明朝" w:hAnsi="游明朝" w:cs="Arial Unicode MS"/>
              </w:rPr>
              <w:t>0.2</w:t>
            </w:r>
            <w:r w:rsidRPr="004138B7">
              <w:rPr>
                <w:rFonts w:ascii="游明朝" w:eastAsia="游明朝" w:hAnsi="游明朝" w:cs="ＭＳ 明朝" w:hint="eastAsia"/>
              </w:rPr>
              <w:t>億円</w:t>
            </w:r>
          </w:p>
        </w:tc>
        <w:tc>
          <w:tcPr>
            <w:tcW w:w="1250" w:type="pct"/>
          </w:tcPr>
          <w:p w14:paraId="2ACAF0DD" w14:textId="77777777" w:rsidR="00BB533E" w:rsidRPr="004138B7" w:rsidRDefault="00000000" w:rsidP="00213AB5">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現場間接工数</w:t>
            </w:r>
            <w:r w:rsidRPr="004138B7">
              <w:rPr>
                <w:rFonts w:ascii="游明朝" w:eastAsia="游明朝" w:hAnsi="游明朝" w:cs="Arial Unicode MS"/>
              </w:rPr>
              <w:t>▲15%</w:t>
            </w:r>
            <w:r w:rsidRPr="004138B7">
              <w:rPr>
                <w:rFonts w:ascii="游明朝" w:eastAsia="游明朝" w:hAnsi="游明朝" w:cs="ＭＳ 明朝" w:hint="eastAsia"/>
              </w:rPr>
              <w:t>（残業抑制・生産性改善）</w:t>
            </w:r>
          </w:p>
        </w:tc>
        <w:tc>
          <w:tcPr>
            <w:tcW w:w="1250" w:type="pct"/>
          </w:tcPr>
          <w:p w14:paraId="468706B5" w14:textId="77777777" w:rsidR="00BB533E" w:rsidRPr="004138B7" w:rsidRDefault="00000000" w:rsidP="00213AB5">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監督</w:t>
            </w:r>
            <w:r w:rsidRPr="004138B7">
              <w:rPr>
                <w:rFonts w:ascii="游明朝" w:eastAsia="游明朝" w:hAnsi="游明朝" w:cs="Arial Unicode MS"/>
              </w:rPr>
              <w:t>1</w:t>
            </w:r>
            <w:r w:rsidRPr="004138B7">
              <w:rPr>
                <w:rFonts w:ascii="游明朝" w:eastAsia="游明朝" w:hAnsi="游明朝" w:cs="ＭＳ 明朝" w:hint="eastAsia"/>
              </w:rPr>
              <w:t>人当たり担当現場数維持、書類工数</w:t>
            </w:r>
            <w:r w:rsidRPr="004138B7">
              <w:rPr>
                <w:rFonts w:ascii="游明朝" w:eastAsia="游明朝" w:hAnsi="游明朝" w:cs="Arial Unicode MS"/>
              </w:rPr>
              <w:t>▲15%</w:t>
            </w:r>
          </w:p>
        </w:tc>
      </w:tr>
    </w:tbl>
    <w:p w14:paraId="6FC632C3" w14:textId="77777777" w:rsidR="00BB533E" w:rsidRPr="004138B7" w:rsidRDefault="00BB533E">
      <w:pPr>
        <w:pBdr>
          <w:top w:val="nil"/>
          <w:left w:val="nil"/>
          <w:bottom w:val="nil"/>
          <w:right w:val="nil"/>
          <w:between w:val="nil"/>
        </w:pBdr>
        <w:rPr>
          <w:rFonts w:ascii="游明朝" w:eastAsia="游明朝" w:hAnsi="游明朝"/>
        </w:rPr>
      </w:pPr>
    </w:p>
    <w:p w14:paraId="219649CB" w14:textId="77777777" w:rsidR="00BB533E" w:rsidRPr="004138B7" w:rsidRDefault="00000000">
      <w:pPr>
        <w:rPr>
          <w:rFonts w:ascii="游明朝" w:eastAsia="游明朝" w:hAnsi="游明朝"/>
        </w:rPr>
      </w:pPr>
      <w:r w:rsidRPr="004138B7">
        <w:rPr>
          <w:rFonts w:ascii="游明朝" w:eastAsia="游明朝" w:hAnsi="游明朝" w:cs="ＭＳ 明朝" w:hint="eastAsia"/>
        </w:rPr>
        <w:t>※コストは貴社規模（売上約</w:t>
      </w:r>
      <w:r w:rsidRPr="004138B7">
        <w:rPr>
          <w:rFonts w:ascii="游明朝" w:eastAsia="游明朝" w:hAnsi="游明朝" w:cs="Arial Unicode MS"/>
        </w:rPr>
        <w:t>122</w:t>
      </w:r>
      <w:r w:rsidRPr="004138B7">
        <w:rPr>
          <w:rFonts w:ascii="游明朝" w:eastAsia="游明朝" w:hAnsi="游明朝" w:cs="ＭＳ 明朝" w:hint="eastAsia"/>
        </w:rPr>
        <w:t>億円、人員</w:t>
      </w:r>
      <w:r w:rsidRPr="004138B7">
        <w:rPr>
          <w:rFonts w:ascii="游明朝" w:eastAsia="游明朝" w:hAnsi="游明朝" w:cs="Arial Unicode MS"/>
        </w:rPr>
        <w:t>204</w:t>
      </w:r>
      <w:r w:rsidRPr="004138B7">
        <w:rPr>
          <w:rFonts w:ascii="游明朝" w:eastAsia="游明朝" w:hAnsi="游明朝" w:cs="ＭＳ 明朝" w:hint="eastAsia"/>
        </w:rPr>
        <w:t>名）に対する一般的レンジであり、現状の</w:t>
      </w:r>
      <w:r w:rsidRPr="004138B7">
        <w:rPr>
          <w:rFonts w:ascii="游明朝" w:eastAsia="游明朝" w:hAnsi="游明朝" w:cs="Arial Unicode MS"/>
        </w:rPr>
        <w:t>IT</w:t>
      </w:r>
      <w:r w:rsidRPr="004138B7">
        <w:rPr>
          <w:rFonts w:ascii="游明朝" w:eastAsia="游明朝" w:hAnsi="游明朝" w:cs="ＭＳ 明朝" w:hint="eastAsia"/>
        </w:rPr>
        <w:t>環境・現場数・工種により確定する。</w:t>
      </w:r>
    </w:p>
    <w:p w14:paraId="2D90CA1A" w14:textId="3ADDCE9B" w:rsidR="00BB533E" w:rsidRPr="004138B7" w:rsidRDefault="00BB533E">
      <w:pPr>
        <w:rPr>
          <w:rFonts w:ascii="游明朝" w:eastAsia="游明朝" w:hAnsi="游明朝"/>
        </w:rPr>
      </w:pPr>
    </w:p>
    <w:p w14:paraId="26A60244" w14:textId="79BC4F81" w:rsidR="00BB533E" w:rsidRPr="004138B7" w:rsidRDefault="00000000" w:rsidP="004B6DE0">
      <w:pPr>
        <w:pStyle w:val="1"/>
        <w:rPr>
          <w:rFonts w:ascii="游明朝" w:eastAsia="游明朝" w:hAnsi="游明朝"/>
        </w:rPr>
      </w:pPr>
      <w:bookmarkStart w:id="16" w:name="_kxwu7mdhdfw2" w:colFirst="0" w:colLast="0"/>
      <w:bookmarkEnd w:id="16"/>
      <w:r w:rsidRPr="004138B7">
        <w:rPr>
          <w:rFonts w:ascii="游明朝" w:eastAsia="游明朝" w:hAnsi="游明朝" w:cs="Arial Unicode MS"/>
        </w:rPr>
        <w:t xml:space="preserve">6. </w:t>
      </w:r>
      <w:r w:rsidRPr="004138B7">
        <w:rPr>
          <w:rFonts w:ascii="游明朝" w:eastAsia="游明朝" w:hAnsi="游明朝" w:hint="eastAsia"/>
        </w:rPr>
        <w:t>財務インパクトシミュレーション</w:t>
      </w:r>
    </w:p>
    <w:p w14:paraId="49B1B4BB" w14:textId="77777777" w:rsidR="00BB533E" w:rsidRPr="004138B7" w:rsidRDefault="00000000" w:rsidP="00213AB5">
      <w:pPr>
        <w:pStyle w:val="2"/>
        <w:rPr>
          <w:rFonts w:ascii="游明朝" w:eastAsia="游明朝" w:hAnsi="游明朝"/>
        </w:rPr>
      </w:pPr>
      <w:bookmarkStart w:id="17" w:name="_o05ujx4mo48" w:colFirst="0" w:colLast="0"/>
      <w:bookmarkEnd w:id="17"/>
      <w:r w:rsidRPr="004138B7">
        <w:rPr>
          <w:rFonts w:ascii="游明朝" w:eastAsia="游明朝" w:hAnsi="游明朝" w:cs="Arial Unicode MS"/>
        </w:rPr>
        <w:t xml:space="preserve">6-1. </w:t>
      </w:r>
      <w:r w:rsidRPr="004138B7">
        <w:rPr>
          <w:rFonts w:ascii="游明朝" w:eastAsia="游明朝" w:hAnsi="游明朝" w:hint="eastAsia"/>
        </w:rPr>
        <w:t>損益インパクト（</w:t>
      </w:r>
      <w:r w:rsidRPr="004138B7">
        <w:rPr>
          <w:rFonts w:ascii="游明朝" w:eastAsia="游明朝" w:hAnsi="游明朝" w:cs="Arial Unicode MS"/>
        </w:rPr>
        <w:t>2025</w:t>
      </w:r>
      <w:r w:rsidRPr="004138B7">
        <w:rPr>
          <w:rFonts w:ascii="游明朝" w:eastAsia="游明朝" w:hAnsi="游明朝" w:hint="eastAsia"/>
        </w:rPr>
        <w:t>実績を起点）</w:t>
      </w:r>
    </w:p>
    <w:p w14:paraId="672E3614" w14:textId="346A8F87" w:rsidR="00BB533E" w:rsidRPr="004138B7" w:rsidRDefault="00000000" w:rsidP="00213AB5">
      <w:pPr>
        <w:rPr>
          <w:rFonts w:ascii="游明朝" w:eastAsia="游明朝" w:hAnsi="游明朝"/>
        </w:rPr>
      </w:pPr>
      <w:r w:rsidRPr="004138B7">
        <w:rPr>
          <w:rFonts w:ascii="游明朝" w:eastAsia="游明朝" w:hAnsi="游明朝" w:cs="ＭＳ 明朝" w:hint="eastAsia"/>
        </w:rPr>
        <w:t>粗利率の回復（</w:t>
      </w:r>
      <w:r w:rsidRPr="004138B7">
        <w:rPr>
          <w:rFonts w:ascii="游明朝" w:eastAsia="游明朝" w:hAnsi="游明朝" w:cs="Arial Unicode MS"/>
        </w:rPr>
        <w:t>+1.0pt</w:t>
      </w:r>
      <w:r w:rsidRPr="004138B7">
        <w:rPr>
          <w:rFonts w:ascii="游明朝" w:eastAsia="游明朝" w:hAnsi="游明朝" w:cs="ＭＳ 明朝" w:hint="eastAsia"/>
        </w:rPr>
        <w:t>）と、現場間接削減・是正による営業利益率改善を同時に狙う。売上が横ばいでも利益は改善できる設計である。</w:t>
      </w:r>
    </w:p>
    <w:tbl>
      <w:tblPr>
        <w:tblStyle w:val="5-1"/>
        <w:tblW w:w="5000" w:type="pct"/>
        <w:tblLook w:val="06A0" w:firstRow="1" w:lastRow="0" w:firstColumn="1" w:lastColumn="0" w:noHBand="1" w:noVBand="1"/>
      </w:tblPr>
      <w:tblGrid>
        <w:gridCol w:w="2125"/>
        <w:gridCol w:w="2124"/>
        <w:gridCol w:w="2124"/>
        <w:gridCol w:w="2124"/>
      </w:tblGrid>
      <w:tr w:rsidR="00BB533E" w:rsidRPr="004138B7" w14:paraId="6BC0AB08" w14:textId="77777777" w:rsidTr="00312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2DD8F87" w14:textId="77777777" w:rsidR="00BB533E" w:rsidRPr="004138B7" w:rsidRDefault="00000000" w:rsidP="0031229B">
            <w:pPr>
              <w:jc w:val="both"/>
              <w:rPr>
                <w:rFonts w:ascii="游明朝" w:eastAsia="游明朝" w:hAnsi="游明朝"/>
                <w:b w:val="0"/>
                <w:bCs w:val="0"/>
              </w:rPr>
            </w:pPr>
            <w:r w:rsidRPr="004138B7">
              <w:rPr>
                <w:rFonts w:ascii="游明朝" w:eastAsia="游明朝" w:hAnsi="游明朝" w:cs="ＭＳ 明朝" w:hint="eastAsia"/>
              </w:rPr>
              <w:t>指標</w:t>
            </w:r>
          </w:p>
        </w:tc>
        <w:tc>
          <w:tcPr>
            <w:tcW w:w="1250" w:type="pct"/>
          </w:tcPr>
          <w:p w14:paraId="38D82E52" w14:textId="77777777" w:rsidR="00BB533E" w:rsidRPr="004138B7" w:rsidRDefault="00000000" w:rsidP="0031229B">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138B7">
              <w:rPr>
                <w:rFonts w:ascii="游明朝" w:eastAsia="游明朝" w:hAnsi="游明朝" w:cs="Arial Unicode MS"/>
              </w:rPr>
              <w:t>2025</w:t>
            </w:r>
            <w:r w:rsidRPr="004138B7">
              <w:rPr>
                <w:rFonts w:ascii="游明朝" w:eastAsia="游明朝" w:hAnsi="游明朝" w:cs="ＭＳ 明朝" w:hint="eastAsia"/>
              </w:rPr>
              <w:t>実績</w:t>
            </w:r>
          </w:p>
        </w:tc>
        <w:tc>
          <w:tcPr>
            <w:tcW w:w="1250" w:type="pct"/>
          </w:tcPr>
          <w:p w14:paraId="5875D86E" w14:textId="77777777" w:rsidR="00BB533E" w:rsidRPr="004138B7" w:rsidRDefault="00000000" w:rsidP="0031229B">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138B7">
              <w:rPr>
                <w:rFonts w:ascii="游明朝" w:eastAsia="游明朝" w:hAnsi="游明朝" w:cs="Arial Unicode MS"/>
              </w:rPr>
              <w:t>12</w:t>
            </w:r>
            <w:r w:rsidRPr="004138B7">
              <w:rPr>
                <w:rFonts w:ascii="游明朝" w:eastAsia="游明朝" w:hAnsi="游明朝" w:cs="ＭＳ 明朝" w:hint="eastAsia"/>
              </w:rPr>
              <w:t>か月後目標</w:t>
            </w:r>
          </w:p>
        </w:tc>
        <w:tc>
          <w:tcPr>
            <w:tcW w:w="1250" w:type="pct"/>
          </w:tcPr>
          <w:p w14:paraId="3BFCC93B" w14:textId="77777777" w:rsidR="00BB533E" w:rsidRPr="004138B7" w:rsidRDefault="00000000" w:rsidP="0031229B">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138B7">
              <w:rPr>
                <w:rFonts w:ascii="游明朝" w:eastAsia="游明朝" w:hAnsi="游明朝" w:cs="ＭＳ 明朝" w:hint="eastAsia"/>
              </w:rPr>
              <w:t>インパクト</w:t>
            </w:r>
          </w:p>
        </w:tc>
      </w:tr>
      <w:tr w:rsidR="00BB533E" w:rsidRPr="004138B7" w14:paraId="624EA795" w14:textId="77777777" w:rsidTr="0031229B">
        <w:tc>
          <w:tcPr>
            <w:cnfStyle w:val="001000000000" w:firstRow="0" w:lastRow="0" w:firstColumn="1" w:lastColumn="0" w:oddVBand="0" w:evenVBand="0" w:oddHBand="0" w:evenHBand="0" w:firstRowFirstColumn="0" w:firstRowLastColumn="0" w:lastRowFirstColumn="0" w:lastRowLastColumn="0"/>
            <w:tcW w:w="1250" w:type="pct"/>
          </w:tcPr>
          <w:p w14:paraId="596E4080" w14:textId="77777777" w:rsidR="00BB533E" w:rsidRPr="004138B7" w:rsidRDefault="00000000" w:rsidP="0031229B">
            <w:pPr>
              <w:jc w:val="both"/>
              <w:rPr>
                <w:rFonts w:ascii="游明朝" w:eastAsia="游明朝" w:hAnsi="游明朝"/>
              </w:rPr>
            </w:pPr>
            <w:r w:rsidRPr="004138B7">
              <w:rPr>
                <w:rFonts w:ascii="游明朝" w:eastAsia="游明朝" w:hAnsi="游明朝" w:cs="ＭＳ 明朝" w:hint="eastAsia"/>
              </w:rPr>
              <w:t>売上高</w:t>
            </w:r>
          </w:p>
        </w:tc>
        <w:tc>
          <w:tcPr>
            <w:tcW w:w="1250" w:type="pct"/>
          </w:tcPr>
          <w:p w14:paraId="75AD4C3B"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121.9</w:t>
            </w:r>
            <w:r w:rsidRPr="004138B7">
              <w:rPr>
                <w:rFonts w:ascii="游明朝" w:eastAsia="游明朝" w:hAnsi="游明朝" w:cs="ＭＳ 明朝" w:hint="eastAsia"/>
              </w:rPr>
              <w:t>億円</w:t>
            </w:r>
          </w:p>
        </w:tc>
        <w:tc>
          <w:tcPr>
            <w:tcW w:w="1250" w:type="pct"/>
          </w:tcPr>
          <w:p w14:paraId="14527C8E"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122.0</w:t>
            </w:r>
            <w:r w:rsidRPr="004138B7">
              <w:rPr>
                <w:rFonts w:ascii="游明朝" w:eastAsia="游明朝" w:hAnsi="游明朝" w:cs="ＭＳ 明朝" w:hint="eastAsia"/>
              </w:rPr>
              <w:t>億円</w:t>
            </w:r>
          </w:p>
        </w:tc>
        <w:tc>
          <w:tcPr>
            <w:tcW w:w="1250" w:type="pct"/>
          </w:tcPr>
          <w:p w14:paraId="3B8116A6"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横ばい前提</w:t>
            </w:r>
          </w:p>
        </w:tc>
      </w:tr>
      <w:tr w:rsidR="00BB533E" w:rsidRPr="004138B7" w14:paraId="3D55D916" w14:textId="77777777" w:rsidTr="0031229B">
        <w:tc>
          <w:tcPr>
            <w:cnfStyle w:val="001000000000" w:firstRow="0" w:lastRow="0" w:firstColumn="1" w:lastColumn="0" w:oddVBand="0" w:evenVBand="0" w:oddHBand="0" w:evenHBand="0" w:firstRowFirstColumn="0" w:firstRowLastColumn="0" w:lastRowFirstColumn="0" w:lastRowLastColumn="0"/>
            <w:tcW w:w="1250" w:type="pct"/>
          </w:tcPr>
          <w:p w14:paraId="7E7FF1B1" w14:textId="77777777" w:rsidR="00BB533E" w:rsidRPr="004138B7" w:rsidRDefault="00000000" w:rsidP="0031229B">
            <w:pPr>
              <w:jc w:val="both"/>
              <w:rPr>
                <w:rFonts w:ascii="游明朝" w:eastAsia="游明朝" w:hAnsi="游明朝"/>
              </w:rPr>
            </w:pPr>
            <w:r w:rsidRPr="004138B7">
              <w:rPr>
                <w:rFonts w:ascii="游明朝" w:eastAsia="游明朝" w:hAnsi="游明朝" w:cs="ＭＳ 明朝" w:hint="eastAsia"/>
              </w:rPr>
              <w:t>営業利益</w:t>
            </w:r>
          </w:p>
        </w:tc>
        <w:tc>
          <w:tcPr>
            <w:tcW w:w="1250" w:type="pct"/>
          </w:tcPr>
          <w:p w14:paraId="0D680917"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3.72</w:t>
            </w:r>
            <w:r w:rsidRPr="004138B7">
              <w:rPr>
                <w:rFonts w:ascii="游明朝" w:eastAsia="游明朝" w:hAnsi="游明朝" w:cs="ＭＳ 明朝" w:hint="eastAsia"/>
              </w:rPr>
              <w:t>億円</w:t>
            </w:r>
          </w:p>
        </w:tc>
        <w:tc>
          <w:tcPr>
            <w:tcW w:w="1250" w:type="pct"/>
          </w:tcPr>
          <w:p w14:paraId="6B317F82"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4.88</w:t>
            </w:r>
            <w:r w:rsidRPr="004138B7">
              <w:rPr>
                <w:rFonts w:ascii="游明朝" w:eastAsia="游明朝" w:hAnsi="游明朝" w:cs="ＭＳ 明朝" w:hint="eastAsia"/>
              </w:rPr>
              <w:t>億円</w:t>
            </w:r>
          </w:p>
        </w:tc>
        <w:tc>
          <w:tcPr>
            <w:tcW w:w="1250" w:type="pct"/>
          </w:tcPr>
          <w:p w14:paraId="64F59B5B"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+1.16</w:t>
            </w:r>
            <w:r w:rsidRPr="004138B7">
              <w:rPr>
                <w:rFonts w:ascii="游明朝" w:eastAsia="游明朝" w:hAnsi="游明朝" w:cs="ＭＳ 明朝" w:hint="eastAsia"/>
              </w:rPr>
              <w:t>億円</w:t>
            </w:r>
          </w:p>
        </w:tc>
      </w:tr>
      <w:tr w:rsidR="00BB533E" w:rsidRPr="004138B7" w14:paraId="6A28A077" w14:textId="77777777" w:rsidTr="0031229B">
        <w:tc>
          <w:tcPr>
            <w:cnfStyle w:val="001000000000" w:firstRow="0" w:lastRow="0" w:firstColumn="1" w:lastColumn="0" w:oddVBand="0" w:evenVBand="0" w:oddHBand="0" w:evenHBand="0" w:firstRowFirstColumn="0" w:firstRowLastColumn="0" w:lastRowFirstColumn="0" w:lastRowLastColumn="0"/>
            <w:tcW w:w="1250" w:type="pct"/>
          </w:tcPr>
          <w:p w14:paraId="2175F178" w14:textId="77777777" w:rsidR="00BB533E" w:rsidRPr="004138B7" w:rsidRDefault="00000000" w:rsidP="0031229B">
            <w:pPr>
              <w:jc w:val="both"/>
              <w:rPr>
                <w:rFonts w:ascii="游明朝" w:eastAsia="游明朝" w:hAnsi="游明朝"/>
              </w:rPr>
            </w:pPr>
            <w:r w:rsidRPr="004138B7">
              <w:rPr>
                <w:rFonts w:ascii="游明朝" w:eastAsia="游明朝" w:hAnsi="游明朝" w:cs="ＭＳ 明朝" w:hint="eastAsia"/>
              </w:rPr>
              <w:t>営業利益率</w:t>
            </w:r>
          </w:p>
        </w:tc>
        <w:tc>
          <w:tcPr>
            <w:tcW w:w="1250" w:type="pct"/>
          </w:tcPr>
          <w:p w14:paraId="44BD3F37"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rPr>
              <w:t>3.05%</w:t>
            </w:r>
          </w:p>
        </w:tc>
        <w:tc>
          <w:tcPr>
            <w:tcW w:w="1250" w:type="pct"/>
          </w:tcPr>
          <w:p w14:paraId="2B2F0AC8"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rPr>
              <w:t>4.00%</w:t>
            </w:r>
          </w:p>
        </w:tc>
        <w:tc>
          <w:tcPr>
            <w:tcW w:w="1250" w:type="pct"/>
          </w:tcPr>
          <w:p w14:paraId="46BD606A"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rPr>
              <w:t>+0.95pt</w:t>
            </w:r>
          </w:p>
        </w:tc>
      </w:tr>
    </w:tbl>
    <w:p w14:paraId="33A0ECE4" w14:textId="77777777" w:rsidR="00BB533E" w:rsidRPr="004138B7" w:rsidRDefault="00000000" w:rsidP="00213AB5">
      <w:pPr>
        <w:pStyle w:val="2"/>
        <w:rPr>
          <w:rFonts w:ascii="游明朝" w:eastAsia="游明朝" w:hAnsi="游明朝"/>
        </w:rPr>
      </w:pPr>
      <w:bookmarkStart w:id="18" w:name="_dpg27rr4kurx" w:colFirst="0" w:colLast="0"/>
      <w:bookmarkEnd w:id="18"/>
      <w:r w:rsidRPr="004138B7">
        <w:rPr>
          <w:rFonts w:ascii="游明朝" w:eastAsia="游明朝" w:hAnsi="游明朝" w:cs="Arial Unicode MS"/>
        </w:rPr>
        <w:t xml:space="preserve">6-2. </w:t>
      </w:r>
      <w:r w:rsidRPr="004138B7">
        <w:rPr>
          <w:rFonts w:ascii="游明朝" w:eastAsia="游明朝" w:hAnsi="游明朝" w:hint="eastAsia"/>
        </w:rPr>
        <w:t>キャッシュ・運転資金インパクト（営業</w:t>
      </w:r>
      <w:r w:rsidRPr="004138B7">
        <w:rPr>
          <w:rFonts w:ascii="游明朝" w:eastAsia="游明朝" w:hAnsi="游明朝" w:cs="Arial Unicode MS"/>
        </w:rPr>
        <w:t>CF</w:t>
      </w:r>
      <w:r w:rsidRPr="004138B7">
        <w:rPr>
          <w:rFonts w:ascii="游明朝" w:eastAsia="游明朝" w:hAnsi="游明朝" w:hint="eastAsia"/>
        </w:rPr>
        <w:t>を黒字へ）</w:t>
      </w:r>
    </w:p>
    <w:p w14:paraId="61DE0C7D" w14:textId="0E58AEC0" w:rsidR="00BB533E" w:rsidRPr="004138B7" w:rsidRDefault="00000000" w:rsidP="00285BCA">
      <w:pPr>
        <w:rPr>
          <w:rFonts w:ascii="游明朝" w:eastAsia="游明朝" w:hAnsi="游明朝"/>
        </w:rPr>
      </w:pPr>
      <w:r w:rsidRPr="004138B7">
        <w:rPr>
          <w:rFonts w:ascii="游明朝" w:eastAsia="游明朝" w:hAnsi="游明朝" w:cs="ＭＳ 明朝" w:hint="eastAsia"/>
        </w:rPr>
        <w:t>完成工事未収入金の圧縮と請求前倒しで、営業</w:t>
      </w:r>
      <w:r w:rsidRPr="004138B7">
        <w:rPr>
          <w:rFonts w:ascii="游明朝" w:eastAsia="游明朝" w:hAnsi="游明朝" w:cs="Arial Unicode MS"/>
        </w:rPr>
        <w:t>CF</w:t>
      </w:r>
      <w:r w:rsidRPr="004138B7">
        <w:rPr>
          <w:rFonts w:ascii="游明朝" w:eastAsia="游明朝" w:hAnsi="游明朝" w:cs="ＭＳ 明朝" w:hint="eastAsia"/>
        </w:rPr>
        <w:t>を最低でも売上比</w:t>
      </w:r>
      <w:r w:rsidRPr="004138B7">
        <w:rPr>
          <w:rFonts w:ascii="游明朝" w:eastAsia="游明朝" w:hAnsi="游明朝" w:cs="Arial Unicode MS"/>
        </w:rPr>
        <w:t>+1%</w:t>
      </w:r>
      <w:r w:rsidRPr="004138B7">
        <w:rPr>
          <w:rFonts w:ascii="游明朝" w:eastAsia="游明朝" w:hAnsi="游明朝" w:cs="ＭＳ 明朝" w:hint="eastAsia"/>
        </w:rPr>
        <w:t>へ反転させる。これにより短期借入の増勢を止め、金融耐性を上げる。</w:t>
      </w:r>
    </w:p>
    <w:tbl>
      <w:tblPr>
        <w:tblStyle w:val="5-1"/>
        <w:tblW w:w="5000" w:type="pct"/>
        <w:tblLook w:val="06A0" w:firstRow="1" w:lastRow="0" w:firstColumn="1" w:lastColumn="0" w:noHBand="1" w:noVBand="1"/>
      </w:tblPr>
      <w:tblGrid>
        <w:gridCol w:w="2125"/>
        <w:gridCol w:w="2124"/>
        <w:gridCol w:w="2124"/>
        <w:gridCol w:w="2124"/>
      </w:tblGrid>
      <w:tr w:rsidR="00BB533E" w:rsidRPr="004138B7" w14:paraId="53668F47" w14:textId="77777777" w:rsidTr="00312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E9207A8" w14:textId="77777777" w:rsidR="00BB533E" w:rsidRPr="004138B7" w:rsidRDefault="00000000" w:rsidP="0031229B">
            <w:pPr>
              <w:jc w:val="both"/>
              <w:rPr>
                <w:rFonts w:ascii="游明朝" w:eastAsia="游明朝" w:hAnsi="游明朝"/>
                <w:b w:val="0"/>
                <w:bCs w:val="0"/>
              </w:rPr>
            </w:pPr>
            <w:r w:rsidRPr="004138B7">
              <w:rPr>
                <w:rFonts w:ascii="游明朝" w:eastAsia="游明朝" w:hAnsi="游明朝" w:cs="ＭＳ 明朝" w:hint="eastAsia"/>
              </w:rPr>
              <w:t>指標</w:t>
            </w:r>
          </w:p>
        </w:tc>
        <w:tc>
          <w:tcPr>
            <w:tcW w:w="1250" w:type="pct"/>
          </w:tcPr>
          <w:p w14:paraId="633C6F40" w14:textId="77777777" w:rsidR="00BB533E" w:rsidRPr="004138B7" w:rsidRDefault="00000000" w:rsidP="0031229B">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138B7">
              <w:rPr>
                <w:rFonts w:ascii="游明朝" w:eastAsia="游明朝" w:hAnsi="游明朝" w:cs="Arial Unicode MS"/>
              </w:rPr>
              <w:t>2025</w:t>
            </w:r>
            <w:r w:rsidRPr="004138B7">
              <w:rPr>
                <w:rFonts w:ascii="游明朝" w:eastAsia="游明朝" w:hAnsi="游明朝" w:cs="ＭＳ 明朝" w:hint="eastAsia"/>
              </w:rPr>
              <w:t>実績</w:t>
            </w:r>
          </w:p>
        </w:tc>
        <w:tc>
          <w:tcPr>
            <w:tcW w:w="1250" w:type="pct"/>
          </w:tcPr>
          <w:p w14:paraId="2084E56F" w14:textId="77777777" w:rsidR="00BB533E" w:rsidRPr="004138B7" w:rsidRDefault="00000000" w:rsidP="0031229B">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138B7">
              <w:rPr>
                <w:rFonts w:ascii="游明朝" w:eastAsia="游明朝" w:hAnsi="游明朝" w:cs="Arial Unicode MS"/>
              </w:rPr>
              <w:t>12</w:t>
            </w:r>
            <w:r w:rsidRPr="004138B7">
              <w:rPr>
                <w:rFonts w:ascii="游明朝" w:eastAsia="游明朝" w:hAnsi="游明朝" w:cs="ＭＳ 明朝" w:hint="eastAsia"/>
              </w:rPr>
              <w:t>か月後目標</w:t>
            </w:r>
          </w:p>
        </w:tc>
        <w:tc>
          <w:tcPr>
            <w:tcW w:w="1250" w:type="pct"/>
          </w:tcPr>
          <w:p w14:paraId="25629E7B" w14:textId="77777777" w:rsidR="00BB533E" w:rsidRPr="004138B7" w:rsidRDefault="00000000" w:rsidP="0031229B">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138B7">
              <w:rPr>
                <w:rFonts w:ascii="游明朝" w:eastAsia="游明朝" w:hAnsi="游明朝" w:cs="ＭＳ 明朝" w:hint="eastAsia"/>
              </w:rPr>
              <w:t>インパクト</w:t>
            </w:r>
          </w:p>
        </w:tc>
      </w:tr>
      <w:tr w:rsidR="00BB533E" w:rsidRPr="004138B7" w14:paraId="3216F339" w14:textId="77777777" w:rsidTr="0031229B">
        <w:tc>
          <w:tcPr>
            <w:cnfStyle w:val="001000000000" w:firstRow="0" w:lastRow="0" w:firstColumn="1" w:lastColumn="0" w:oddVBand="0" w:evenVBand="0" w:oddHBand="0" w:evenHBand="0" w:firstRowFirstColumn="0" w:firstRowLastColumn="0" w:lastRowFirstColumn="0" w:lastRowLastColumn="0"/>
            <w:tcW w:w="1250" w:type="pct"/>
          </w:tcPr>
          <w:p w14:paraId="20937248" w14:textId="77777777" w:rsidR="00BB533E" w:rsidRPr="004138B7" w:rsidRDefault="00000000" w:rsidP="0031229B">
            <w:pPr>
              <w:jc w:val="both"/>
              <w:rPr>
                <w:rFonts w:ascii="游明朝" w:eastAsia="游明朝" w:hAnsi="游明朝"/>
              </w:rPr>
            </w:pPr>
            <w:r w:rsidRPr="004138B7">
              <w:rPr>
                <w:rFonts w:ascii="游明朝" w:eastAsia="游明朝" w:hAnsi="游明朝" w:cs="ＭＳ 明朝" w:hint="eastAsia"/>
              </w:rPr>
              <w:t>営業</w:t>
            </w:r>
            <w:r w:rsidRPr="004138B7">
              <w:rPr>
                <w:rFonts w:ascii="游明朝" w:eastAsia="游明朝" w:hAnsi="游明朝" w:cs="Arial Unicode MS"/>
              </w:rPr>
              <w:t>CF</w:t>
            </w:r>
          </w:p>
        </w:tc>
        <w:tc>
          <w:tcPr>
            <w:tcW w:w="1250" w:type="pct"/>
          </w:tcPr>
          <w:p w14:paraId="539405AD"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▲0.82</w:t>
            </w:r>
            <w:r w:rsidRPr="004138B7">
              <w:rPr>
                <w:rFonts w:ascii="游明朝" w:eastAsia="游明朝" w:hAnsi="游明朝" w:cs="ＭＳ 明朝" w:hint="eastAsia"/>
              </w:rPr>
              <w:t>億円</w:t>
            </w:r>
          </w:p>
        </w:tc>
        <w:tc>
          <w:tcPr>
            <w:tcW w:w="1250" w:type="pct"/>
          </w:tcPr>
          <w:p w14:paraId="70AAAFA9"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+1.20</w:t>
            </w:r>
            <w:r w:rsidRPr="004138B7">
              <w:rPr>
                <w:rFonts w:ascii="游明朝" w:eastAsia="游明朝" w:hAnsi="游明朝" w:cs="ＭＳ 明朝" w:hint="eastAsia"/>
              </w:rPr>
              <w:t>億円</w:t>
            </w:r>
          </w:p>
        </w:tc>
        <w:tc>
          <w:tcPr>
            <w:tcW w:w="1250" w:type="pct"/>
          </w:tcPr>
          <w:p w14:paraId="5F21E339"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+2.02</w:t>
            </w:r>
            <w:r w:rsidRPr="004138B7">
              <w:rPr>
                <w:rFonts w:ascii="游明朝" w:eastAsia="游明朝" w:hAnsi="游明朝" w:cs="ＭＳ 明朝" w:hint="eastAsia"/>
              </w:rPr>
              <w:t>億円</w:t>
            </w:r>
          </w:p>
        </w:tc>
      </w:tr>
      <w:tr w:rsidR="00BB533E" w:rsidRPr="004138B7" w14:paraId="29229C0D" w14:textId="77777777" w:rsidTr="0031229B">
        <w:tc>
          <w:tcPr>
            <w:cnfStyle w:val="001000000000" w:firstRow="0" w:lastRow="0" w:firstColumn="1" w:lastColumn="0" w:oddVBand="0" w:evenVBand="0" w:oddHBand="0" w:evenHBand="0" w:firstRowFirstColumn="0" w:firstRowLastColumn="0" w:lastRowFirstColumn="0" w:lastRowLastColumn="0"/>
            <w:tcW w:w="1250" w:type="pct"/>
          </w:tcPr>
          <w:p w14:paraId="357DB2AA" w14:textId="77777777" w:rsidR="00BB533E" w:rsidRPr="004138B7" w:rsidRDefault="00000000" w:rsidP="0031229B">
            <w:pPr>
              <w:jc w:val="both"/>
              <w:rPr>
                <w:rFonts w:ascii="游明朝" w:eastAsia="游明朝" w:hAnsi="游明朝"/>
              </w:rPr>
            </w:pPr>
            <w:r w:rsidRPr="004138B7">
              <w:rPr>
                <w:rFonts w:ascii="游明朝" w:eastAsia="游明朝" w:hAnsi="游明朝" w:cs="ＭＳ 明朝" w:hint="eastAsia"/>
              </w:rPr>
              <w:t>完成工事未収入金</w:t>
            </w:r>
          </w:p>
        </w:tc>
        <w:tc>
          <w:tcPr>
            <w:tcW w:w="1250" w:type="pct"/>
          </w:tcPr>
          <w:p w14:paraId="323BFF3F"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11.12</w:t>
            </w:r>
            <w:r w:rsidRPr="004138B7">
              <w:rPr>
                <w:rFonts w:ascii="游明朝" w:eastAsia="游明朝" w:hAnsi="游明朝" w:cs="ＭＳ 明朝" w:hint="eastAsia"/>
              </w:rPr>
              <w:t>億円</w:t>
            </w:r>
          </w:p>
        </w:tc>
        <w:tc>
          <w:tcPr>
            <w:tcW w:w="1250" w:type="pct"/>
          </w:tcPr>
          <w:p w14:paraId="42BBE569"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9.00</w:t>
            </w:r>
            <w:r w:rsidRPr="004138B7">
              <w:rPr>
                <w:rFonts w:ascii="游明朝" w:eastAsia="游明朝" w:hAnsi="游明朝" w:cs="ＭＳ 明朝" w:hint="eastAsia"/>
              </w:rPr>
              <w:t>億円</w:t>
            </w:r>
          </w:p>
        </w:tc>
        <w:tc>
          <w:tcPr>
            <w:tcW w:w="1250" w:type="pct"/>
          </w:tcPr>
          <w:p w14:paraId="3D5CB899"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▲2.12</w:t>
            </w:r>
            <w:r w:rsidRPr="004138B7">
              <w:rPr>
                <w:rFonts w:ascii="游明朝" w:eastAsia="游明朝" w:hAnsi="游明朝" w:cs="ＭＳ 明朝" w:hint="eastAsia"/>
              </w:rPr>
              <w:t>億円（回収改善）</w:t>
            </w:r>
          </w:p>
        </w:tc>
      </w:tr>
      <w:tr w:rsidR="00BB533E" w:rsidRPr="004138B7" w14:paraId="6CEB1932" w14:textId="77777777" w:rsidTr="0031229B">
        <w:tc>
          <w:tcPr>
            <w:cnfStyle w:val="001000000000" w:firstRow="0" w:lastRow="0" w:firstColumn="1" w:lastColumn="0" w:oddVBand="0" w:evenVBand="0" w:oddHBand="0" w:evenHBand="0" w:firstRowFirstColumn="0" w:firstRowLastColumn="0" w:lastRowFirstColumn="0" w:lastRowLastColumn="0"/>
            <w:tcW w:w="1250" w:type="pct"/>
          </w:tcPr>
          <w:p w14:paraId="2FC969BA" w14:textId="77777777" w:rsidR="00BB533E" w:rsidRPr="004138B7" w:rsidRDefault="00000000" w:rsidP="0031229B">
            <w:pPr>
              <w:jc w:val="both"/>
              <w:rPr>
                <w:rFonts w:ascii="游明朝" w:eastAsia="游明朝" w:hAnsi="游明朝"/>
              </w:rPr>
            </w:pPr>
            <w:r w:rsidRPr="004138B7">
              <w:rPr>
                <w:rFonts w:ascii="游明朝" w:eastAsia="游明朝" w:hAnsi="游明朝" w:cs="ＭＳ 明朝" w:hint="eastAsia"/>
              </w:rPr>
              <w:t>手元流動性（現金</w:t>
            </w:r>
            <w:r w:rsidRPr="004138B7">
              <w:rPr>
                <w:rFonts w:ascii="游明朝" w:eastAsia="游明朝" w:hAnsi="游明朝" w:cs="Arial Unicode MS"/>
              </w:rPr>
              <w:t>/</w:t>
            </w:r>
            <w:r w:rsidRPr="004138B7">
              <w:rPr>
                <w:rFonts w:ascii="游明朝" w:eastAsia="游明朝" w:hAnsi="游明朝" w:cs="ＭＳ 明朝" w:hint="eastAsia"/>
              </w:rPr>
              <w:t>月商）</w:t>
            </w:r>
          </w:p>
        </w:tc>
        <w:tc>
          <w:tcPr>
            <w:tcW w:w="1250" w:type="pct"/>
          </w:tcPr>
          <w:p w14:paraId="5CE9D797"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0.91</w:t>
            </w:r>
            <w:r w:rsidRPr="004138B7">
              <w:rPr>
                <w:rFonts w:ascii="游明朝" w:eastAsia="游明朝" w:hAnsi="游明朝" w:cs="ＭＳ 明朝" w:hint="eastAsia"/>
              </w:rPr>
              <w:t>ヶ月</w:t>
            </w:r>
          </w:p>
        </w:tc>
        <w:tc>
          <w:tcPr>
            <w:tcW w:w="1250" w:type="pct"/>
          </w:tcPr>
          <w:p w14:paraId="12009F97"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Arial Unicode MS"/>
              </w:rPr>
              <w:t>1.10</w:t>
            </w:r>
            <w:r w:rsidRPr="004138B7">
              <w:rPr>
                <w:rFonts w:ascii="游明朝" w:eastAsia="游明朝" w:hAnsi="游明朝" w:cs="ＭＳ 明朝" w:hint="eastAsia"/>
              </w:rPr>
              <w:t>ヶ月</w:t>
            </w:r>
          </w:p>
        </w:tc>
        <w:tc>
          <w:tcPr>
            <w:tcW w:w="1250" w:type="pct"/>
          </w:tcPr>
          <w:p w14:paraId="3CF70E44" w14:textId="77777777" w:rsidR="00BB533E" w:rsidRPr="004138B7" w:rsidRDefault="00000000" w:rsidP="0031229B">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資金詰まりリスク低下</w:t>
            </w:r>
          </w:p>
        </w:tc>
      </w:tr>
    </w:tbl>
    <w:p w14:paraId="123292D8" w14:textId="77777777" w:rsidR="00BB533E" w:rsidRPr="004138B7" w:rsidRDefault="00000000" w:rsidP="00213AB5">
      <w:pPr>
        <w:pStyle w:val="2"/>
        <w:rPr>
          <w:rFonts w:ascii="游明朝" w:eastAsia="游明朝" w:hAnsi="游明朝"/>
        </w:rPr>
      </w:pPr>
      <w:bookmarkStart w:id="19" w:name="_qoflde610iz9" w:colFirst="0" w:colLast="0"/>
      <w:bookmarkEnd w:id="19"/>
      <w:r w:rsidRPr="004138B7">
        <w:rPr>
          <w:rFonts w:ascii="游明朝" w:eastAsia="游明朝" w:hAnsi="游明朝" w:cs="Arial Unicode MS"/>
        </w:rPr>
        <w:t xml:space="preserve">6-3. </w:t>
      </w:r>
      <w:r w:rsidRPr="004138B7">
        <w:rPr>
          <w:rFonts w:ascii="游明朝" w:eastAsia="游明朝" w:hAnsi="游明朝" w:hint="eastAsia"/>
        </w:rPr>
        <w:t>調達設計（短期＝運転、長期＝投資に分離）</w:t>
      </w:r>
    </w:p>
    <w:tbl>
      <w:tblPr>
        <w:tblStyle w:val="5-1"/>
        <w:tblW w:w="5000" w:type="pct"/>
        <w:tblLook w:val="06A0" w:firstRow="1" w:lastRow="0" w:firstColumn="1" w:lastColumn="0" w:noHBand="1" w:noVBand="1"/>
      </w:tblPr>
      <w:tblGrid>
        <w:gridCol w:w="2125"/>
        <w:gridCol w:w="2124"/>
        <w:gridCol w:w="2124"/>
        <w:gridCol w:w="2124"/>
      </w:tblGrid>
      <w:tr w:rsidR="00BB533E" w:rsidRPr="004138B7" w14:paraId="677F96AE" w14:textId="77777777" w:rsidTr="00671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9382FBA" w14:textId="77777777" w:rsidR="00BB533E" w:rsidRPr="004138B7" w:rsidRDefault="00000000">
            <w:pPr>
              <w:rPr>
                <w:rFonts w:ascii="游明朝" w:eastAsia="游明朝" w:hAnsi="游明朝"/>
                <w:b w:val="0"/>
                <w:bCs w:val="0"/>
              </w:rPr>
            </w:pPr>
            <w:r w:rsidRPr="004138B7">
              <w:rPr>
                <w:rFonts w:ascii="游明朝" w:eastAsia="游明朝" w:hAnsi="游明朝" w:cs="ＭＳ 明朝" w:hint="eastAsia"/>
              </w:rPr>
              <w:t>区分</w:t>
            </w:r>
          </w:p>
        </w:tc>
        <w:tc>
          <w:tcPr>
            <w:tcW w:w="1250" w:type="pct"/>
          </w:tcPr>
          <w:p w14:paraId="3B8BC272" w14:textId="77777777" w:rsidR="00BB533E" w:rsidRPr="004138B7"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138B7">
              <w:rPr>
                <w:rFonts w:ascii="游明朝" w:eastAsia="游明朝" w:hAnsi="游明朝" w:cs="ＭＳ 明朝" w:hint="eastAsia"/>
              </w:rPr>
              <w:t>現状</w:t>
            </w:r>
          </w:p>
        </w:tc>
        <w:tc>
          <w:tcPr>
            <w:tcW w:w="1250" w:type="pct"/>
          </w:tcPr>
          <w:p w14:paraId="7BAF5B03" w14:textId="77777777" w:rsidR="00BB533E" w:rsidRPr="004138B7"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138B7">
              <w:rPr>
                <w:rFonts w:ascii="游明朝" w:eastAsia="游明朝" w:hAnsi="游明朝" w:cs="ＭＳ 明朝" w:hint="eastAsia"/>
              </w:rPr>
              <w:t>あるべき姿</w:t>
            </w:r>
          </w:p>
        </w:tc>
        <w:tc>
          <w:tcPr>
            <w:tcW w:w="1250" w:type="pct"/>
          </w:tcPr>
          <w:p w14:paraId="11438CDC" w14:textId="77777777" w:rsidR="00BB533E" w:rsidRPr="004138B7"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138B7">
              <w:rPr>
                <w:rFonts w:ascii="游明朝" w:eastAsia="游明朝" w:hAnsi="游明朝" w:cs="ＭＳ 明朝" w:hint="eastAsia"/>
              </w:rPr>
              <w:t>実行内容</w:t>
            </w:r>
          </w:p>
        </w:tc>
      </w:tr>
      <w:tr w:rsidR="00BB533E" w:rsidRPr="004138B7" w14:paraId="74AC876C" w14:textId="77777777" w:rsidTr="006711AF">
        <w:tc>
          <w:tcPr>
            <w:cnfStyle w:val="001000000000" w:firstRow="0" w:lastRow="0" w:firstColumn="1" w:lastColumn="0" w:oddVBand="0" w:evenVBand="0" w:oddHBand="0" w:evenHBand="0" w:firstRowFirstColumn="0" w:firstRowLastColumn="0" w:lastRowFirstColumn="0" w:lastRowLastColumn="0"/>
            <w:tcW w:w="1250" w:type="pct"/>
          </w:tcPr>
          <w:p w14:paraId="24C48B59" w14:textId="77777777" w:rsidR="00BB533E" w:rsidRPr="004138B7" w:rsidRDefault="00000000">
            <w:pPr>
              <w:rPr>
                <w:rFonts w:ascii="游明朝" w:eastAsia="游明朝" w:hAnsi="游明朝"/>
              </w:rPr>
            </w:pPr>
            <w:r w:rsidRPr="004138B7">
              <w:rPr>
                <w:rFonts w:ascii="游明朝" w:eastAsia="游明朝" w:hAnsi="游明朝" w:cs="ＭＳ 明朝" w:hint="eastAsia"/>
              </w:rPr>
              <w:t>運転資金</w:t>
            </w:r>
          </w:p>
        </w:tc>
        <w:tc>
          <w:tcPr>
            <w:tcW w:w="1250" w:type="pct"/>
          </w:tcPr>
          <w:p w14:paraId="23228BA8" w14:textId="77777777" w:rsidR="00BB533E" w:rsidRPr="004138B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短期借入が高止まり</w:t>
            </w:r>
          </w:p>
        </w:tc>
        <w:tc>
          <w:tcPr>
            <w:tcW w:w="1250" w:type="pct"/>
          </w:tcPr>
          <w:p w14:paraId="7F5479F4" w14:textId="77777777" w:rsidR="00BB533E" w:rsidRPr="004138B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手持工事高</w:t>
            </w:r>
            <w:r w:rsidRPr="004138B7">
              <w:rPr>
                <w:rFonts w:ascii="游明朝" w:eastAsia="游明朝" w:hAnsi="游明朝" w:cs="Arial Unicode MS"/>
              </w:rPr>
              <w:t>×</w:t>
            </w:r>
            <w:r w:rsidRPr="004138B7">
              <w:rPr>
                <w:rFonts w:ascii="游明朝" w:eastAsia="游明朝" w:hAnsi="游明朝" w:cs="ＭＳ 明朝" w:hint="eastAsia"/>
              </w:rPr>
              <w:t>回収サイト連動で上限管理</w:t>
            </w:r>
          </w:p>
        </w:tc>
        <w:tc>
          <w:tcPr>
            <w:tcW w:w="1250" w:type="pct"/>
          </w:tcPr>
          <w:p w14:paraId="66D7823F" w14:textId="77777777" w:rsidR="00BB533E" w:rsidRPr="004138B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短期枠再設計、必要に応じコミット枠</w:t>
            </w:r>
          </w:p>
        </w:tc>
      </w:tr>
      <w:tr w:rsidR="00BB533E" w:rsidRPr="004138B7" w14:paraId="37F7360E" w14:textId="77777777" w:rsidTr="006711AF">
        <w:tc>
          <w:tcPr>
            <w:cnfStyle w:val="001000000000" w:firstRow="0" w:lastRow="0" w:firstColumn="1" w:lastColumn="0" w:oddVBand="0" w:evenVBand="0" w:oddHBand="0" w:evenHBand="0" w:firstRowFirstColumn="0" w:firstRowLastColumn="0" w:lastRowFirstColumn="0" w:lastRowLastColumn="0"/>
            <w:tcW w:w="1250" w:type="pct"/>
          </w:tcPr>
          <w:p w14:paraId="19D42097" w14:textId="77777777" w:rsidR="00BB533E" w:rsidRPr="004138B7" w:rsidRDefault="00000000">
            <w:pPr>
              <w:rPr>
                <w:rFonts w:ascii="游明朝" w:eastAsia="游明朝" w:hAnsi="游明朝"/>
              </w:rPr>
            </w:pPr>
            <w:r w:rsidRPr="004138B7">
              <w:rPr>
                <w:rFonts w:ascii="游明朝" w:eastAsia="游明朝" w:hAnsi="游明朝" w:cs="ＭＳ 明朝" w:hint="eastAsia"/>
              </w:rPr>
              <w:t>投資資金（</w:t>
            </w:r>
            <w:r w:rsidRPr="004138B7">
              <w:rPr>
                <w:rFonts w:ascii="游明朝" w:eastAsia="游明朝" w:hAnsi="游明朝" w:cs="Arial Unicode MS"/>
              </w:rPr>
              <w:t>DX/GX</w:t>
            </w:r>
            <w:r w:rsidRPr="004138B7">
              <w:rPr>
                <w:rFonts w:ascii="游明朝" w:eastAsia="游明朝" w:hAnsi="游明朝" w:cs="ＭＳ 明朝" w:hint="eastAsia"/>
              </w:rPr>
              <w:t>）</w:t>
            </w:r>
          </w:p>
        </w:tc>
        <w:tc>
          <w:tcPr>
            <w:tcW w:w="1250" w:type="pct"/>
          </w:tcPr>
          <w:p w14:paraId="79F2F920" w14:textId="77777777" w:rsidR="00BB533E" w:rsidRPr="004138B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短期と混在しやすい</w:t>
            </w:r>
          </w:p>
        </w:tc>
        <w:tc>
          <w:tcPr>
            <w:tcW w:w="1250" w:type="pct"/>
          </w:tcPr>
          <w:p w14:paraId="794C2A45" w14:textId="77777777" w:rsidR="00BB533E" w:rsidRPr="004138B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長期性資金</w:t>
            </w:r>
            <w:r w:rsidRPr="004138B7">
              <w:rPr>
                <w:rFonts w:ascii="游明朝" w:eastAsia="游明朝" w:hAnsi="游明朝" w:cs="Arial Unicode MS"/>
              </w:rPr>
              <w:t>/</w:t>
            </w:r>
            <w:r w:rsidRPr="004138B7">
              <w:rPr>
                <w:rFonts w:ascii="游明朝" w:eastAsia="游明朝" w:hAnsi="游明朝" w:cs="ＭＳ 明朝" w:hint="eastAsia"/>
              </w:rPr>
              <w:t>リースで分離</w:t>
            </w:r>
          </w:p>
        </w:tc>
        <w:tc>
          <w:tcPr>
            <w:tcW w:w="1250" w:type="pct"/>
          </w:tcPr>
          <w:p w14:paraId="79FE9DC3" w14:textId="77777777" w:rsidR="00BB533E" w:rsidRPr="004138B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施工管理</w:t>
            </w:r>
            <w:r w:rsidRPr="004138B7">
              <w:rPr>
                <w:rFonts w:ascii="游明朝" w:eastAsia="游明朝" w:hAnsi="游明朝" w:cs="Arial Unicode MS"/>
              </w:rPr>
              <w:t>DX</w:t>
            </w:r>
            <w:r w:rsidRPr="004138B7">
              <w:rPr>
                <w:rFonts w:ascii="游明朝" w:eastAsia="游明朝" w:hAnsi="游明朝" w:cs="ＭＳ 明朝" w:hint="eastAsia"/>
              </w:rPr>
              <w:t>・</w:t>
            </w:r>
            <w:r w:rsidRPr="004138B7">
              <w:rPr>
                <w:rFonts w:ascii="游明朝" w:eastAsia="游明朝" w:hAnsi="游明朝" w:cs="Arial Unicode MS"/>
              </w:rPr>
              <w:t>ICT</w:t>
            </w:r>
            <w:r w:rsidRPr="004138B7">
              <w:rPr>
                <w:rFonts w:ascii="游明朝" w:eastAsia="游明朝" w:hAnsi="游明朝" w:cs="ＭＳ 明朝" w:hint="eastAsia"/>
              </w:rPr>
              <w:t>機器・車両を長期化</w:t>
            </w:r>
          </w:p>
        </w:tc>
      </w:tr>
      <w:tr w:rsidR="00BB533E" w:rsidRPr="004138B7" w14:paraId="36F53387" w14:textId="77777777" w:rsidTr="006711AF">
        <w:tc>
          <w:tcPr>
            <w:cnfStyle w:val="001000000000" w:firstRow="0" w:lastRow="0" w:firstColumn="1" w:lastColumn="0" w:oddVBand="0" w:evenVBand="0" w:oddHBand="0" w:evenHBand="0" w:firstRowFirstColumn="0" w:firstRowLastColumn="0" w:lastRowFirstColumn="0" w:lastRowLastColumn="0"/>
            <w:tcW w:w="1250" w:type="pct"/>
          </w:tcPr>
          <w:p w14:paraId="21E18670" w14:textId="77777777" w:rsidR="00BB533E" w:rsidRPr="004138B7" w:rsidRDefault="00000000">
            <w:pPr>
              <w:rPr>
                <w:rFonts w:ascii="游明朝" w:eastAsia="游明朝" w:hAnsi="游明朝"/>
              </w:rPr>
            </w:pPr>
            <w:r w:rsidRPr="004138B7">
              <w:rPr>
                <w:rFonts w:ascii="游明朝" w:eastAsia="游明朝" w:hAnsi="游明朝" w:cs="ＭＳ 明朝" w:hint="eastAsia"/>
              </w:rPr>
              <w:t>早期資金化</w:t>
            </w:r>
          </w:p>
        </w:tc>
        <w:tc>
          <w:tcPr>
            <w:tcW w:w="1250" w:type="pct"/>
          </w:tcPr>
          <w:p w14:paraId="63EF37E0" w14:textId="77777777" w:rsidR="00BB533E" w:rsidRPr="004138B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未収増大の緩衝が弱い</w:t>
            </w:r>
          </w:p>
        </w:tc>
        <w:tc>
          <w:tcPr>
            <w:tcW w:w="1250" w:type="pct"/>
          </w:tcPr>
          <w:p w14:paraId="6B3F6743" w14:textId="77777777" w:rsidR="00BB533E" w:rsidRPr="004138B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案件別に選択的に導入</w:t>
            </w:r>
          </w:p>
        </w:tc>
        <w:tc>
          <w:tcPr>
            <w:tcW w:w="1250" w:type="pct"/>
          </w:tcPr>
          <w:p w14:paraId="7A695BD7" w14:textId="77777777" w:rsidR="00BB533E" w:rsidRPr="004138B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138B7">
              <w:rPr>
                <w:rFonts w:ascii="游明朝" w:eastAsia="游明朝" w:hAnsi="游明朝" w:cs="ＭＳ 明朝" w:hint="eastAsia"/>
              </w:rPr>
              <w:t>電子記録債権・請求書早期資金化</w:t>
            </w:r>
          </w:p>
        </w:tc>
      </w:tr>
    </w:tbl>
    <w:p w14:paraId="186589A4" w14:textId="334297B3" w:rsidR="00BB533E" w:rsidRPr="004138B7" w:rsidRDefault="00BB533E">
      <w:pPr>
        <w:rPr>
          <w:rFonts w:ascii="游明朝" w:eastAsia="游明朝" w:hAnsi="游明朝"/>
        </w:rPr>
      </w:pPr>
    </w:p>
    <w:p w14:paraId="0A5E0CA8" w14:textId="77777777" w:rsidR="00BB533E" w:rsidRPr="004138B7" w:rsidRDefault="00000000" w:rsidP="004B6DE0">
      <w:pPr>
        <w:pStyle w:val="1"/>
        <w:rPr>
          <w:rFonts w:ascii="游明朝" w:eastAsia="游明朝" w:hAnsi="游明朝"/>
        </w:rPr>
      </w:pPr>
      <w:bookmarkStart w:id="20" w:name="_u0xkzvhdw4wa" w:colFirst="0" w:colLast="0"/>
      <w:bookmarkEnd w:id="20"/>
      <w:r w:rsidRPr="004138B7">
        <w:rPr>
          <w:rFonts w:ascii="游明朝" w:eastAsia="游明朝" w:hAnsi="游明朝" w:cs="Arial Unicode MS"/>
        </w:rPr>
        <w:lastRenderedPageBreak/>
        <w:t xml:space="preserve">7. </w:t>
      </w:r>
      <w:r w:rsidRPr="004138B7">
        <w:rPr>
          <w:rFonts w:ascii="游明朝" w:eastAsia="游明朝" w:hAnsi="游明朝" w:hint="eastAsia"/>
        </w:rPr>
        <w:t>結び（共に企業価値を引き上げる）</w:t>
      </w:r>
    </w:p>
    <w:p w14:paraId="29659021" w14:textId="77777777" w:rsidR="006711AF" w:rsidRPr="004138B7" w:rsidRDefault="00000000" w:rsidP="006711AF">
      <w:pPr>
        <w:ind w:firstLineChars="100" w:firstLine="220"/>
        <w:rPr>
          <w:rFonts w:ascii="游明朝" w:eastAsia="游明朝" w:hAnsi="游明朝" w:cs="ＭＳ 明朝"/>
        </w:rPr>
      </w:pPr>
      <w:r w:rsidRPr="004138B7">
        <w:rPr>
          <w:rFonts w:ascii="游明朝" w:eastAsia="游明朝" w:hAnsi="游明朝" w:cs="ＭＳ 明朝" w:hint="eastAsia"/>
        </w:rPr>
        <w:t>貴社は</w:t>
      </w:r>
      <w:r w:rsidRPr="004138B7">
        <w:rPr>
          <w:rFonts w:ascii="游明朝" w:eastAsia="游明朝" w:hAnsi="游明朝" w:cs="Arial Unicode MS"/>
        </w:rPr>
        <w:t>2024</w:t>
      </w:r>
      <w:r w:rsidRPr="004138B7">
        <w:rPr>
          <w:rFonts w:ascii="游明朝" w:eastAsia="游明朝" w:hAnsi="游明朝" w:cs="ＭＳ 明朝" w:hint="eastAsia"/>
        </w:rPr>
        <w:t>年に収益力を回復し、茨城という産業・インフラ需要の厚い地域で成長の土台を持つ。一方で、営業</w:t>
      </w:r>
      <w:r w:rsidRPr="004138B7">
        <w:rPr>
          <w:rFonts w:ascii="游明朝" w:eastAsia="游明朝" w:hAnsi="游明朝" w:cs="Arial Unicode MS"/>
        </w:rPr>
        <w:t>CF</w:t>
      </w:r>
      <w:r w:rsidRPr="004138B7">
        <w:rPr>
          <w:rFonts w:ascii="游明朝" w:eastAsia="游明朝" w:hAnsi="游明朝" w:cs="ＭＳ 明朝" w:hint="eastAsia"/>
        </w:rPr>
        <w:t>マイナスと短期借入依存が続く限り、成長は資金繰り制約により必ず鈍化する。ゆえに本提案は「利益を増やす」より先に「利益が資金として残る」仕組みを作り切ることを中核に置いた。</w:t>
      </w:r>
    </w:p>
    <w:p w14:paraId="355AE97F" w14:textId="38571C0E" w:rsidR="00BB533E" w:rsidRPr="004138B7" w:rsidRDefault="00000000" w:rsidP="006711AF">
      <w:pPr>
        <w:ind w:firstLineChars="100" w:firstLine="220"/>
        <w:rPr>
          <w:rFonts w:ascii="游明朝" w:eastAsia="游明朝" w:hAnsi="游明朝"/>
        </w:rPr>
      </w:pPr>
      <w:r w:rsidRPr="004138B7">
        <w:rPr>
          <w:rFonts w:ascii="游明朝" w:eastAsia="游明朝" w:hAnsi="游明朝" w:cs="ＭＳ 明朝" w:hint="eastAsia"/>
        </w:rPr>
        <w:t>運転資金</w:t>
      </w:r>
      <w:r w:rsidRPr="004138B7">
        <w:rPr>
          <w:rFonts w:ascii="游明朝" w:eastAsia="游明朝" w:hAnsi="游明朝" w:cs="Arial Unicode MS"/>
        </w:rPr>
        <w:t>KPI</w:t>
      </w:r>
      <w:r w:rsidRPr="004138B7">
        <w:rPr>
          <w:rFonts w:ascii="游明朝" w:eastAsia="游明朝" w:hAnsi="游明朝" w:cs="ＭＳ 明朝" w:hint="eastAsia"/>
        </w:rPr>
        <w:t>で営業</w:t>
      </w:r>
      <w:r w:rsidRPr="004138B7">
        <w:rPr>
          <w:rFonts w:ascii="游明朝" w:eastAsia="游明朝" w:hAnsi="游明朝" w:cs="Arial Unicode MS"/>
        </w:rPr>
        <w:t>CF</w:t>
      </w:r>
      <w:r w:rsidRPr="004138B7">
        <w:rPr>
          <w:rFonts w:ascii="游明朝" w:eastAsia="游明朝" w:hAnsi="游明朝" w:cs="ＭＳ 明朝" w:hint="eastAsia"/>
        </w:rPr>
        <w:t>を黒字化し、現場</w:t>
      </w:r>
      <w:r w:rsidRPr="004138B7">
        <w:rPr>
          <w:rFonts w:ascii="游明朝" w:eastAsia="游明朝" w:hAnsi="游明朝" w:cs="Arial Unicode MS"/>
        </w:rPr>
        <w:t>PMO</w:t>
      </w:r>
      <w:r w:rsidRPr="004138B7">
        <w:rPr>
          <w:rFonts w:ascii="游明朝" w:eastAsia="游明朝" w:hAnsi="游明朝" w:cs="ＭＳ 明朝" w:hint="eastAsia"/>
        </w:rPr>
        <w:t>で粗利変動を止め、省力化</w:t>
      </w:r>
      <w:r w:rsidRPr="004138B7">
        <w:rPr>
          <w:rFonts w:ascii="游明朝" w:eastAsia="游明朝" w:hAnsi="游明朝" w:cs="Arial Unicode MS"/>
        </w:rPr>
        <w:t>DX</w:t>
      </w:r>
      <w:r w:rsidRPr="004138B7">
        <w:rPr>
          <w:rFonts w:ascii="游明朝" w:eastAsia="游明朝" w:hAnsi="游明朝" w:cs="ＭＳ 明朝" w:hint="eastAsia"/>
        </w:rPr>
        <w:t>で</w:t>
      </w:r>
      <w:r w:rsidRPr="004138B7">
        <w:rPr>
          <w:rFonts w:ascii="游明朝" w:eastAsia="游明朝" w:hAnsi="游明朝" w:cs="Arial Unicode MS"/>
        </w:rPr>
        <w:t>2024</w:t>
      </w:r>
      <w:r w:rsidRPr="004138B7">
        <w:rPr>
          <w:rFonts w:ascii="游明朝" w:eastAsia="游明朝" w:hAnsi="游明朝" w:cs="ＭＳ 明朝" w:hint="eastAsia"/>
        </w:rPr>
        <w:t>年問題を乗り越える。この三点を</w:t>
      </w:r>
      <w:r w:rsidRPr="004138B7">
        <w:rPr>
          <w:rFonts w:ascii="游明朝" w:eastAsia="游明朝" w:hAnsi="游明朝" w:cs="Arial Unicode MS"/>
        </w:rPr>
        <w:t>12</w:t>
      </w:r>
      <w:r w:rsidRPr="004138B7">
        <w:rPr>
          <w:rFonts w:ascii="游明朝" w:eastAsia="游明朝" w:hAnsi="游明朝" w:cs="ＭＳ 明朝" w:hint="eastAsia"/>
        </w:rPr>
        <w:t>か月で実装し、貴社が次の</w:t>
      </w:r>
      <w:r w:rsidRPr="004138B7">
        <w:rPr>
          <w:rFonts w:ascii="游明朝" w:eastAsia="游明朝" w:hAnsi="游明朝" w:cs="Arial Unicode MS"/>
        </w:rPr>
        <w:t>3</w:t>
      </w:r>
      <w:r w:rsidRPr="004138B7">
        <w:rPr>
          <w:rFonts w:ascii="游明朝" w:eastAsia="游明朝" w:hAnsi="游明朝" w:cs="ＭＳ 明朝" w:hint="eastAsia"/>
        </w:rPr>
        <w:t>年を</w:t>
      </w:r>
      <w:r w:rsidRPr="004138B7">
        <w:rPr>
          <w:rFonts w:ascii="游明朝" w:eastAsia="游明朝" w:hAnsi="游明朝" w:cs="Arial Unicode MS"/>
        </w:rPr>
        <w:t>“</w:t>
      </w:r>
      <w:r w:rsidRPr="004138B7">
        <w:rPr>
          <w:rFonts w:ascii="游明朝" w:eastAsia="游明朝" w:hAnsi="游明朝" w:cs="ＭＳ 明朝" w:hint="eastAsia"/>
        </w:rPr>
        <w:t>資金繰り不安のない成長</w:t>
      </w:r>
      <w:r w:rsidRPr="004138B7">
        <w:rPr>
          <w:rFonts w:ascii="游明朝" w:eastAsia="游明朝" w:hAnsi="游明朝" w:cs="Arial Unicode MS"/>
        </w:rPr>
        <w:t>”</w:t>
      </w:r>
      <w:r w:rsidRPr="004138B7">
        <w:rPr>
          <w:rFonts w:ascii="游明朝" w:eastAsia="游明朝" w:hAnsi="游明朝" w:cs="ＭＳ 明朝" w:hint="eastAsia"/>
        </w:rPr>
        <w:t>へ転換することを必ず実現する。貴社の実行パートナーとして、現場・本社・金融を束ね、意思決定と実装を最後まで伴走する。</w:t>
      </w:r>
    </w:p>
    <w:sectPr w:rsidR="00BB533E" w:rsidRPr="004138B7" w:rsidSect="0031229B">
      <w:pgSz w:w="11909" w:h="16834"/>
      <w:pgMar w:top="1985" w:right="1701" w:bottom="1701"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909E" w14:textId="77777777" w:rsidR="00EF08C6" w:rsidRDefault="00EF08C6" w:rsidP="00D61299">
      <w:pPr>
        <w:spacing w:after="0" w:line="240" w:lineRule="auto"/>
      </w:pPr>
      <w:r>
        <w:separator/>
      </w:r>
    </w:p>
  </w:endnote>
  <w:endnote w:type="continuationSeparator" w:id="0">
    <w:p w14:paraId="1FE19DC4" w14:textId="77777777" w:rsidR="00EF08C6" w:rsidRDefault="00EF08C6" w:rsidP="00D61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202A4" w14:textId="77777777" w:rsidR="00EF08C6" w:rsidRDefault="00EF08C6" w:rsidP="00D61299">
      <w:pPr>
        <w:spacing w:after="0" w:line="240" w:lineRule="auto"/>
      </w:pPr>
      <w:r>
        <w:separator/>
      </w:r>
    </w:p>
  </w:footnote>
  <w:footnote w:type="continuationSeparator" w:id="0">
    <w:p w14:paraId="59143648" w14:textId="77777777" w:rsidR="00EF08C6" w:rsidRDefault="00EF08C6" w:rsidP="00D61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00F8"/>
    <w:multiLevelType w:val="hybridMultilevel"/>
    <w:tmpl w:val="AE94030E"/>
    <w:lvl w:ilvl="0" w:tplc="04090011">
      <w:start w:val="1"/>
      <w:numFmt w:val="decimalEnclosedCircle"/>
      <w:lvlText w:val="%1"/>
      <w:lvlJc w:val="left"/>
      <w:pPr>
        <w:ind w:left="1100" w:hanging="440"/>
      </w:pPr>
    </w:lvl>
    <w:lvl w:ilvl="1" w:tplc="04090017" w:tentative="1">
      <w:start w:val="1"/>
      <w:numFmt w:val="aiueoFullWidth"/>
      <w:lvlText w:val="(%2)"/>
      <w:lvlJc w:val="left"/>
      <w:pPr>
        <w:ind w:left="1540" w:hanging="440"/>
      </w:pPr>
    </w:lvl>
    <w:lvl w:ilvl="2" w:tplc="04090011" w:tentative="1">
      <w:start w:val="1"/>
      <w:numFmt w:val="decimalEnclosedCircle"/>
      <w:lvlText w:val="%3"/>
      <w:lvlJc w:val="left"/>
      <w:pPr>
        <w:ind w:left="1980" w:hanging="440"/>
      </w:pPr>
    </w:lvl>
    <w:lvl w:ilvl="3" w:tplc="0409000F" w:tentative="1">
      <w:start w:val="1"/>
      <w:numFmt w:val="decimal"/>
      <w:lvlText w:val="%4."/>
      <w:lvlJc w:val="left"/>
      <w:pPr>
        <w:ind w:left="2420" w:hanging="440"/>
      </w:pPr>
    </w:lvl>
    <w:lvl w:ilvl="4" w:tplc="04090017" w:tentative="1">
      <w:start w:val="1"/>
      <w:numFmt w:val="aiueoFullWidth"/>
      <w:lvlText w:val="(%5)"/>
      <w:lvlJc w:val="left"/>
      <w:pPr>
        <w:ind w:left="2860" w:hanging="440"/>
      </w:pPr>
    </w:lvl>
    <w:lvl w:ilvl="5" w:tplc="04090011" w:tentative="1">
      <w:start w:val="1"/>
      <w:numFmt w:val="decimalEnclosedCircle"/>
      <w:lvlText w:val="%6"/>
      <w:lvlJc w:val="left"/>
      <w:pPr>
        <w:ind w:left="3300" w:hanging="440"/>
      </w:pPr>
    </w:lvl>
    <w:lvl w:ilvl="6" w:tplc="0409000F" w:tentative="1">
      <w:start w:val="1"/>
      <w:numFmt w:val="decimal"/>
      <w:lvlText w:val="%7."/>
      <w:lvlJc w:val="left"/>
      <w:pPr>
        <w:ind w:left="3740" w:hanging="440"/>
      </w:pPr>
    </w:lvl>
    <w:lvl w:ilvl="7" w:tplc="04090017" w:tentative="1">
      <w:start w:val="1"/>
      <w:numFmt w:val="aiueoFullWidth"/>
      <w:lvlText w:val="(%8)"/>
      <w:lvlJc w:val="left"/>
      <w:pPr>
        <w:ind w:left="4180" w:hanging="440"/>
      </w:pPr>
    </w:lvl>
    <w:lvl w:ilvl="8" w:tplc="04090011" w:tentative="1">
      <w:start w:val="1"/>
      <w:numFmt w:val="decimalEnclosedCircle"/>
      <w:lvlText w:val="%9"/>
      <w:lvlJc w:val="left"/>
      <w:pPr>
        <w:ind w:left="4620" w:hanging="440"/>
      </w:pPr>
    </w:lvl>
  </w:abstractNum>
  <w:abstractNum w:abstractNumId="1" w15:restartNumberingAfterBreak="0">
    <w:nsid w:val="6DE95186"/>
    <w:multiLevelType w:val="multilevel"/>
    <w:tmpl w:val="26BAFC04"/>
    <w:lvl w:ilvl="0">
      <w:start w:val="1"/>
      <w:numFmt w:val="bullet"/>
      <w:lvlText w:val=""/>
      <w:lvlJc w:val="left"/>
      <w:pPr>
        <w:ind w:left="72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9607598">
    <w:abstractNumId w:val="1"/>
  </w:num>
  <w:num w:numId="2" w16cid:durableId="221142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33E"/>
    <w:rsid w:val="00143418"/>
    <w:rsid w:val="00213AB5"/>
    <w:rsid w:val="00285BCA"/>
    <w:rsid w:val="0031229B"/>
    <w:rsid w:val="003C2A82"/>
    <w:rsid w:val="004138B7"/>
    <w:rsid w:val="00482152"/>
    <w:rsid w:val="004B6DE0"/>
    <w:rsid w:val="00590D91"/>
    <w:rsid w:val="005C089B"/>
    <w:rsid w:val="006711AF"/>
    <w:rsid w:val="006A321A"/>
    <w:rsid w:val="007B65CF"/>
    <w:rsid w:val="0088068E"/>
    <w:rsid w:val="00B743A4"/>
    <w:rsid w:val="00BB533E"/>
    <w:rsid w:val="00CA2AE8"/>
    <w:rsid w:val="00D474E9"/>
    <w:rsid w:val="00D61299"/>
    <w:rsid w:val="00E235E9"/>
    <w:rsid w:val="00E40FEF"/>
    <w:rsid w:val="00EB59F0"/>
    <w:rsid w:val="00EE17CC"/>
    <w:rsid w:val="00EF08C6"/>
    <w:rsid w:val="00F801A3"/>
    <w:rsid w:val="00F968CE"/>
    <w:rsid w:val="00F975EF"/>
    <w:rsid w:val="00FE11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7C38BB8"/>
  <w15:docId w15:val="{8D343198-B402-4F81-B241-97817F901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ja"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3A4"/>
  </w:style>
  <w:style w:type="paragraph" w:styleId="1">
    <w:name w:val="heading 1"/>
    <w:basedOn w:val="a"/>
    <w:next w:val="a"/>
    <w:link w:val="10"/>
    <w:uiPriority w:val="9"/>
    <w:qFormat/>
    <w:rsid w:val="00B743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B743A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B743A4"/>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743A4"/>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B743A4"/>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B743A4"/>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B743A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743A4"/>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B743A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B743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a5">
    <w:name w:val="Subtitle"/>
    <w:basedOn w:val="a"/>
    <w:next w:val="a"/>
    <w:link w:val="a6"/>
    <w:uiPriority w:val="11"/>
    <w:qFormat/>
    <w:rsid w:val="00B743A4"/>
    <w:pPr>
      <w:numPr>
        <w:ilvl w:val="1"/>
      </w:numPr>
    </w:pPr>
    <w:rPr>
      <w:rFonts w:asciiTheme="majorHAnsi" w:eastAsiaTheme="majorEastAsia" w:hAnsiTheme="majorHAnsi" w:cstheme="majorBidi"/>
      <w:i/>
      <w:iCs/>
      <w:color w:val="4F81BD" w:themeColor="accent1"/>
      <w:spacing w:val="15"/>
      <w:sz w:val="24"/>
      <w:szCs w:val="24"/>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customStyle="1" w:styleId="10">
    <w:name w:val="見出し 1 (文字)"/>
    <w:basedOn w:val="a0"/>
    <w:link w:val="1"/>
    <w:uiPriority w:val="9"/>
    <w:rsid w:val="00B743A4"/>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0"/>
    <w:link w:val="2"/>
    <w:uiPriority w:val="9"/>
    <w:rsid w:val="00B743A4"/>
    <w:rPr>
      <w:rFonts w:asciiTheme="majorHAnsi" w:eastAsiaTheme="majorEastAsia" w:hAnsiTheme="majorHAnsi" w:cstheme="majorBidi"/>
      <w:b/>
      <w:bCs/>
      <w:color w:val="4F81BD" w:themeColor="accent1"/>
      <w:sz w:val="26"/>
      <w:szCs w:val="26"/>
    </w:rPr>
  </w:style>
  <w:style w:type="character" w:customStyle="1" w:styleId="30">
    <w:name w:val="見出し 3 (文字)"/>
    <w:basedOn w:val="a0"/>
    <w:link w:val="3"/>
    <w:uiPriority w:val="9"/>
    <w:rsid w:val="00B743A4"/>
    <w:rPr>
      <w:rFonts w:asciiTheme="majorHAnsi" w:eastAsiaTheme="majorEastAsia" w:hAnsiTheme="majorHAnsi" w:cstheme="majorBidi"/>
      <w:b/>
      <w:bCs/>
      <w:color w:val="4F81BD" w:themeColor="accent1"/>
    </w:rPr>
  </w:style>
  <w:style w:type="character" w:customStyle="1" w:styleId="40">
    <w:name w:val="見出し 4 (文字)"/>
    <w:basedOn w:val="a0"/>
    <w:link w:val="4"/>
    <w:uiPriority w:val="9"/>
    <w:semiHidden/>
    <w:rsid w:val="00B743A4"/>
    <w:rPr>
      <w:rFonts w:asciiTheme="majorHAnsi" w:eastAsiaTheme="majorEastAsia" w:hAnsiTheme="majorHAnsi" w:cstheme="majorBidi"/>
      <w:b/>
      <w:bCs/>
      <w:i/>
      <w:iCs/>
      <w:color w:val="4F81BD" w:themeColor="accent1"/>
    </w:rPr>
  </w:style>
  <w:style w:type="character" w:customStyle="1" w:styleId="50">
    <w:name w:val="見出し 5 (文字)"/>
    <w:basedOn w:val="a0"/>
    <w:link w:val="5"/>
    <w:uiPriority w:val="9"/>
    <w:semiHidden/>
    <w:rsid w:val="00B743A4"/>
    <w:rPr>
      <w:rFonts w:asciiTheme="majorHAnsi" w:eastAsiaTheme="majorEastAsia" w:hAnsiTheme="majorHAnsi" w:cstheme="majorBidi"/>
      <w:color w:val="243F60" w:themeColor="accent1" w:themeShade="7F"/>
    </w:rPr>
  </w:style>
  <w:style w:type="character" w:customStyle="1" w:styleId="60">
    <w:name w:val="見出し 6 (文字)"/>
    <w:basedOn w:val="a0"/>
    <w:link w:val="6"/>
    <w:uiPriority w:val="9"/>
    <w:semiHidden/>
    <w:rsid w:val="00B743A4"/>
    <w:rPr>
      <w:rFonts w:asciiTheme="majorHAnsi" w:eastAsiaTheme="majorEastAsia" w:hAnsiTheme="majorHAnsi" w:cstheme="majorBidi"/>
      <w:i/>
      <w:iCs/>
      <w:color w:val="243F60" w:themeColor="accent1" w:themeShade="7F"/>
    </w:rPr>
  </w:style>
  <w:style w:type="character" w:customStyle="1" w:styleId="70">
    <w:name w:val="見出し 7 (文字)"/>
    <w:basedOn w:val="a0"/>
    <w:link w:val="7"/>
    <w:uiPriority w:val="9"/>
    <w:semiHidden/>
    <w:rsid w:val="00B743A4"/>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semiHidden/>
    <w:rsid w:val="00B743A4"/>
    <w:rPr>
      <w:rFonts w:asciiTheme="majorHAnsi" w:eastAsiaTheme="majorEastAsia" w:hAnsiTheme="majorHAnsi" w:cstheme="majorBidi"/>
      <w:color w:val="4F81BD" w:themeColor="accent1"/>
      <w:sz w:val="20"/>
      <w:szCs w:val="20"/>
    </w:rPr>
  </w:style>
  <w:style w:type="character" w:customStyle="1" w:styleId="90">
    <w:name w:val="見出し 9 (文字)"/>
    <w:basedOn w:val="a0"/>
    <w:link w:val="9"/>
    <w:uiPriority w:val="9"/>
    <w:semiHidden/>
    <w:rsid w:val="00B743A4"/>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semiHidden/>
    <w:unhideWhenUsed/>
    <w:qFormat/>
    <w:rsid w:val="00B743A4"/>
    <w:pPr>
      <w:spacing w:line="240" w:lineRule="auto"/>
    </w:pPr>
    <w:rPr>
      <w:b/>
      <w:bCs/>
      <w:color w:val="4F81BD" w:themeColor="accent1"/>
      <w:sz w:val="18"/>
      <w:szCs w:val="18"/>
    </w:rPr>
  </w:style>
  <w:style w:type="character" w:customStyle="1" w:styleId="a4">
    <w:name w:val="表題 (文字)"/>
    <w:basedOn w:val="a0"/>
    <w:link w:val="a3"/>
    <w:uiPriority w:val="10"/>
    <w:rsid w:val="00B743A4"/>
    <w:rPr>
      <w:rFonts w:asciiTheme="majorHAnsi" w:eastAsiaTheme="majorEastAsia" w:hAnsiTheme="majorHAnsi" w:cstheme="majorBidi"/>
      <w:color w:val="17365D" w:themeColor="text2" w:themeShade="BF"/>
      <w:spacing w:val="5"/>
      <w:sz w:val="52"/>
      <w:szCs w:val="52"/>
    </w:rPr>
  </w:style>
  <w:style w:type="character" w:customStyle="1" w:styleId="a6">
    <w:name w:val="副題 (文字)"/>
    <w:basedOn w:val="a0"/>
    <w:link w:val="a5"/>
    <w:uiPriority w:val="11"/>
    <w:rsid w:val="00B743A4"/>
    <w:rPr>
      <w:rFonts w:asciiTheme="majorHAnsi" w:eastAsiaTheme="majorEastAsia" w:hAnsiTheme="majorHAnsi" w:cstheme="majorBidi"/>
      <w:i/>
      <w:iCs/>
      <w:color w:val="4F81BD" w:themeColor="accent1"/>
      <w:spacing w:val="15"/>
      <w:sz w:val="24"/>
      <w:szCs w:val="24"/>
    </w:rPr>
  </w:style>
  <w:style w:type="character" w:styleId="ac">
    <w:name w:val="Strong"/>
    <w:basedOn w:val="a0"/>
    <w:uiPriority w:val="22"/>
    <w:qFormat/>
    <w:rsid w:val="00B743A4"/>
    <w:rPr>
      <w:b/>
      <w:bCs/>
    </w:rPr>
  </w:style>
  <w:style w:type="character" w:styleId="ad">
    <w:name w:val="Emphasis"/>
    <w:basedOn w:val="a0"/>
    <w:uiPriority w:val="20"/>
    <w:qFormat/>
    <w:rsid w:val="00B743A4"/>
    <w:rPr>
      <w:i/>
      <w:iCs/>
    </w:rPr>
  </w:style>
  <w:style w:type="paragraph" w:styleId="ae">
    <w:name w:val="No Spacing"/>
    <w:uiPriority w:val="1"/>
    <w:qFormat/>
    <w:rsid w:val="00B743A4"/>
    <w:pPr>
      <w:spacing w:after="0" w:line="240" w:lineRule="auto"/>
    </w:pPr>
  </w:style>
  <w:style w:type="paragraph" w:styleId="af">
    <w:name w:val="Quote"/>
    <w:basedOn w:val="a"/>
    <w:next w:val="a"/>
    <w:link w:val="af0"/>
    <w:uiPriority w:val="29"/>
    <w:qFormat/>
    <w:rsid w:val="00B743A4"/>
    <w:rPr>
      <w:i/>
      <w:iCs/>
      <w:color w:val="000000" w:themeColor="text1"/>
    </w:rPr>
  </w:style>
  <w:style w:type="character" w:customStyle="1" w:styleId="af0">
    <w:name w:val="引用文 (文字)"/>
    <w:basedOn w:val="a0"/>
    <w:link w:val="af"/>
    <w:uiPriority w:val="29"/>
    <w:rsid w:val="00B743A4"/>
    <w:rPr>
      <w:i/>
      <w:iCs/>
      <w:color w:val="000000" w:themeColor="text1"/>
    </w:rPr>
  </w:style>
  <w:style w:type="paragraph" w:styleId="21">
    <w:name w:val="Intense Quote"/>
    <w:basedOn w:val="a"/>
    <w:next w:val="a"/>
    <w:link w:val="22"/>
    <w:uiPriority w:val="30"/>
    <w:qFormat/>
    <w:rsid w:val="00B743A4"/>
    <w:pPr>
      <w:pBdr>
        <w:bottom w:val="single" w:sz="4" w:space="4" w:color="4F81BD" w:themeColor="accent1"/>
      </w:pBdr>
      <w:spacing w:before="200" w:after="280"/>
      <w:ind w:left="936" w:right="936"/>
    </w:pPr>
    <w:rPr>
      <w:b/>
      <w:bCs/>
      <w:i/>
      <w:iCs/>
      <w:color w:val="4F81BD" w:themeColor="accent1"/>
    </w:rPr>
  </w:style>
  <w:style w:type="character" w:customStyle="1" w:styleId="22">
    <w:name w:val="引用文 2 (文字)"/>
    <w:basedOn w:val="a0"/>
    <w:link w:val="21"/>
    <w:uiPriority w:val="30"/>
    <w:rsid w:val="00B743A4"/>
    <w:rPr>
      <w:b/>
      <w:bCs/>
      <w:i/>
      <w:iCs/>
      <w:color w:val="4F81BD" w:themeColor="accent1"/>
    </w:rPr>
  </w:style>
  <w:style w:type="character" w:styleId="af1">
    <w:name w:val="Subtle Emphasis"/>
    <w:basedOn w:val="a0"/>
    <w:uiPriority w:val="19"/>
    <w:qFormat/>
    <w:rsid w:val="00B743A4"/>
    <w:rPr>
      <w:i/>
      <w:iCs/>
      <w:color w:val="808080" w:themeColor="text1" w:themeTint="7F"/>
    </w:rPr>
  </w:style>
  <w:style w:type="character" w:styleId="23">
    <w:name w:val="Intense Emphasis"/>
    <w:basedOn w:val="a0"/>
    <w:uiPriority w:val="21"/>
    <w:qFormat/>
    <w:rsid w:val="00B743A4"/>
    <w:rPr>
      <w:b/>
      <w:bCs/>
      <w:i/>
      <w:iCs/>
      <w:color w:val="4F81BD" w:themeColor="accent1"/>
    </w:rPr>
  </w:style>
  <w:style w:type="character" w:styleId="af2">
    <w:name w:val="Subtle Reference"/>
    <w:basedOn w:val="a0"/>
    <w:uiPriority w:val="31"/>
    <w:qFormat/>
    <w:rsid w:val="00B743A4"/>
    <w:rPr>
      <w:smallCaps/>
      <w:color w:val="C0504D" w:themeColor="accent2"/>
      <w:u w:val="single"/>
    </w:rPr>
  </w:style>
  <w:style w:type="character" w:styleId="24">
    <w:name w:val="Intense Reference"/>
    <w:basedOn w:val="a0"/>
    <w:uiPriority w:val="32"/>
    <w:qFormat/>
    <w:rsid w:val="00B743A4"/>
    <w:rPr>
      <w:b/>
      <w:bCs/>
      <w:smallCaps/>
      <w:color w:val="C0504D" w:themeColor="accent2"/>
      <w:spacing w:val="5"/>
      <w:u w:val="single"/>
    </w:rPr>
  </w:style>
  <w:style w:type="character" w:styleId="af3">
    <w:name w:val="Book Title"/>
    <w:basedOn w:val="a0"/>
    <w:uiPriority w:val="33"/>
    <w:qFormat/>
    <w:rsid w:val="00B743A4"/>
    <w:rPr>
      <w:b/>
      <w:bCs/>
      <w:smallCaps/>
      <w:spacing w:val="5"/>
    </w:rPr>
  </w:style>
  <w:style w:type="paragraph" w:styleId="af4">
    <w:name w:val="TOC Heading"/>
    <w:basedOn w:val="1"/>
    <w:next w:val="a"/>
    <w:uiPriority w:val="39"/>
    <w:semiHidden/>
    <w:unhideWhenUsed/>
    <w:qFormat/>
    <w:rsid w:val="00B743A4"/>
    <w:pPr>
      <w:outlineLvl w:val="9"/>
    </w:pPr>
  </w:style>
  <w:style w:type="table" w:styleId="5-1">
    <w:name w:val="Grid Table 5 Dark Accent 1"/>
    <w:basedOn w:val="a1"/>
    <w:uiPriority w:val="50"/>
    <w:rsid w:val="00213AB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5">
    <w:name w:val="List Paragraph"/>
    <w:basedOn w:val="a"/>
    <w:uiPriority w:val="34"/>
    <w:qFormat/>
    <w:rsid w:val="006711AF"/>
    <w:pPr>
      <w:ind w:leftChars="400" w:left="840"/>
    </w:pPr>
  </w:style>
  <w:style w:type="table" w:styleId="af6">
    <w:name w:val="Table Grid"/>
    <w:basedOn w:val="a1"/>
    <w:uiPriority w:val="39"/>
    <w:rsid w:val="00143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header"/>
    <w:basedOn w:val="a"/>
    <w:link w:val="af8"/>
    <w:uiPriority w:val="99"/>
    <w:unhideWhenUsed/>
    <w:rsid w:val="00D61299"/>
    <w:pPr>
      <w:tabs>
        <w:tab w:val="center" w:pos="4252"/>
        <w:tab w:val="right" w:pos="8504"/>
      </w:tabs>
      <w:snapToGrid w:val="0"/>
    </w:pPr>
  </w:style>
  <w:style w:type="character" w:customStyle="1" w:styleId="af8">
    <w:name w:val="ヘッダー (文字)"/>
    <w:basedOn w:val="a0"/>
    <w:link w:val="af7"/>
    <w:uiPriority w:val="99"/>
    <w:rsid w:val="00D61299"/>
  </w:style>
  <w:style w:type="paragraph" w:styleId="af9">
    <w:name w:val="footer"/>
    <w:basedOn w:val="a"/>
    <w:link w:val="afa"/>
    <w:uiPriority w:val="99"/>
    <w:unhideWhenUsed/>
    <w:rsid w:val="00D61299"/>
    <w:pPr>
      <w:tabs>
        <w:tab w:val="center" w:pos="4252"/>
        <w:tab w:val="right" w:pos="8504"/>
      </w:tabs>
      <w:snapToGrid w:val="0"/>
    </w:pPr>
  </w:style>
  <w:style w:type="character" w:customStyle="1" w:styleId="afa">
    <w:name w:val="フッター (文字)"/>
    <w:basedOn w:val="a0"/>
    <w:link w:val="af9"/>
    <w:uiPriority w:val="99"/>
    <w:rsid w:val="00D61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02872-ED4D-4478-9D76-B0B7500A1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9</Pages>
  <Words>691</Words>
  <Characters>3941</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龍彦 上野</cp:lastModifiedBy>
  <cp:revision>9</cp:revision>
  <dcterms:created xsi:type="dcterms:W3CDTF">2026-02-02T01:30:00Z</dcterms:created>
  <dcterms:modified xsi:type="dcterms:W3CDTF">2026-02-06T12:19:00Z</dcterms:modified>
</cp:coreProperties>
</file>