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E467" w14:textId="05A8E6C5" w:rsidR="00A373F3" w:rsidRPr="00447C06" w:rsidRDefault="00000000" w:rsidP="00B9097C">
      <w:pPr>
        <w:pStyle w:val="a3"/>
        <w:jc w:val="center"/>
        <w:rPr>
          <w:rFonts w:ascii="游明朝" w:eastAsia="游明朝" w:hAnsi="游明朝"/>
        </w:rPr>
      </w:pPr>
      <w:r w:rsidRPr="00447C06">
        <w:rPr>
          <w:rFonts w:ascii="游明朝" w:eastAsia="游明朝" w:hAnsi="游明朝"/>
        </w:rPr>
        <w:t>企業価値最大化に向けた経営基盤構築のご提案</w:t>
      </w:r>
    </w:p>
    <w:p w14:paraId="16CD32EA" w14:textId="205BAC34" w:rsidR="00A373F3" w:rsidRPr="00447C06" w:rsidRDefault="00000000" w:rsidP="00C65BC0">
      <w:pPr>
        <w:pStyle w:val="1"/>
        <w:rPr>
          <w:rFonts w:ascii="游明朝" w:eastAsia="游明朝" w:hAnsi="游明朝"/>
        </w:rPr>
      </w:pPr>
      <w:bookmarkStart w:id="0" w:name="_cycwf63drk95" w:colFirst="0" w:colLast="0"/>
      <w:bookmarkEnd w:id="0"/>
      <w:r w:rsidRPr="00447C06">
        <w:rPr>
          <w:rFonts w:ascii="游明朝" w:eastAsia="游明朝" w:hAnsi="游明朝"/>
        </w:rPr>
        <w:t>1. エグゼクティブ・サマリー</w:t>
      </w:r>
    </w:p>
    <w:p w14:paraId="41F1E024" w14:textId="3A470ACD" w:rsidR="00C65BC0" w:rsidRPr="00447C06" w:rsidRDefault="00B9097C" w:rsidP="00C65BC0">
      <w:pPr>
        <w:ind w:firstLineChars="100" w:firstLine="220"/>
        <w:rPr>
          <w:rFonts w:ascii="游明朝" w:eastAsia="游明朝" w:hAnsi="游明朝" w:cs="Arial Unicode MS"/>
        </w:rPr>
      </w:pPr>
      <w:r w:rsidRPr="00447C06">
        <w:rPr>
          <w:rFonts w:ascii="游明朝" w:eastAsia="游明朝" w:hAnsi="游明朝" w:cs="Arial Unicode MS"/>
        </w:rPr>
        <w:t>株式会社北日本基礎工業</w:t>
      </w:r>
      <w:r w:rsidR="00000000" w:rsidRPr="00447C06">
        <w:rPr>
          <w:rFonts w:ascii="游明朝" w:eastAsia="游明朝" w:hAnsi="游明朝" w:cs="ＭＳ 明朝" w:hint="eastAsia"/>
        </w:rPr>
        <w:t>様</w:t>
      </w:r>
      <w:r w:rsidR="00C65BC0" w:rsidRPr="00447C06">
        <w:rPr>
          <w:rFonts w:ascii="游明朝" w:eastAsia="游明朝" w:hAnsi="游明朝" w:cs="ＭＳ 明朝" w:hint="eastAsia"/>
        </w:rPr>
        <w:t>（以下、貴社）</w:t>
      </w:r>
      <w:r w:rsidR="00000000" w:rsidRPr="00447C06">
        <w:rPr>
          <w:rFonts w:ascii="游明朝" w:eastAsia="游明朝" w:hAnsi="游明朝" w:cs="ＭＳ 明朝" w:hint="eastAsia"/>
        </w:rPr>
        <w:t>は、現預金が約</w:t>
      </w:r>
      <w:r w:rsidR="00000000" w:rsidRPr="00447C06">
        <w:rPr>
          <w:rFonts w:ascii="游明朝" w:eastAsia="游明朝" w:hAnsi="游明朝" w:cs="Arial Unicode MS"/>
        </w:rPr>
        <w:t>35.2</w:t>
      </w:r>
      <w:r w:rsidR="00000000" w:rsidRPr="00447C06">
        <w:rPr>
          <w:rFonts w:ascii="游明朝" w:eastAsia="游明朝" w:hAnsi="游明朝" w:cs="ＭＳ 明朝" w:hint="eastAsia"/>
        </w:rPr>
        <w:t>億円</w:t>
      </w:r>
      <w:r w:rsidR="00000000" w:rsidRPr="00447C06">
        <w:rPr>
          <w:rFonts w:ascii="游明朝" w:eastAsia="游明朝" w:hAnsi="游明朝" w:cs="Arial Unicode MS"/>
        </w:rPr>
        <w:t>→42.2</w:t>
      </w:r>
      <w:r w:rsidR="00000000" w:rsidRPr="00447C06">
        <w:rPr>
          <w:rFonts w:ascii="游明朝" w:eastAsia="游明朝" w:hAnsi="游明朝" w:cs="ＭＳ 明朝" w:hint="eastAsia"/>
        </w:rPr>
        <w:t>億円へ増加し、営業</w:t>
      </w:r>
      <w:r w:rsidR="00000000" w:rsidRPr="00447C06">
        <w:rPr>
          <w:rFonts w:ascii="游明朝" w:eastAsia="游明朝" w:hAnsi="游明朝" w:cs="Arial Unicode MS"/>
        </w:rPr>
        <w:t>CF</w:t>
      </w:r>
      <w:r w:rsidR="00000000" w:rsidRPr="00447C06">
        <w:rPr>
          <w:rFonts w:ascii="游明朝" w:eastAsia="游明朝" w:hAnsi="游明朝" w:cs="ＭＳ 明朝" w:hint="eastAsia"/>
        </w:rPr>
        <w:t>も約</w:t>
      </w:r>
      <w:r w:rsidR="00000000" w:rsidRPr="00447C06">
        <w:rPr>
          <w:rFonts w:ascii="游明朝" w:eastAsia="游明朝" w:hAnsi="游明朝" w:cs="Arial Unicode MS"/>
        </w:rPr>
        <w:t>9</w:t>
      </w:r>
      <w:r w:rsidR="00000000" w:rsidRPr="00447C06">
        <w:rPr>
          <w:rFonts w:ascii="游明朝" w:eastAsia="游明朝" w:hAnsi="游明朝" w:cs="ＭＳ 明朝" w:hint="eastAsia"/>
        </w:rPr>
        <w:t>億円規模で安定するなど、財務安全性と投資余力が極めて高い。一方で、売上高は</w:t>
      </w:r>
      <w:r w:rsidR="00000000" w:rsidRPr="00447C06">
        <w:rPr>
          <w:rFonts w:ascii="游明朝" w:eastAsia="游明朝" w:hAnsi="游明朝" w:cs="Arial Unicode MS"/>
        </w:rPr>
        <w:t>111.5</w:t>
      </w:r>
      <w:r w:rsidR="00000000" w:rsidRPr="00447C06">
        <w:rPr>
          <w:rFonts w:ascii="游明朝" w:eastAsia="游明朝" w:hAnsi="游明朝" w:cs="ＭＳ 明朝" w:hint="eastAsia"/>
        </w:rPr>
        <w:t>億円</w:t>
      </w:r>
      <w:r w:rsidR="00000000" w:rsidRPr="00447C06">
        <w:rPr>
          <w:rFonts w:ascii="游明朝" w:eastAsia="游明朝" w:hAnsi="游明朝" w:cs="Arial Unicode MS"/>
        </w:rPr>
        <w:t>→105.1</w:t>
      </w:r>
      <w:r w:rsidR="00000000" w:rsidRPr="00447C06">
        <w:rPr>
          <w:rFonts w:ascii="游明朝" w:eastAsia="游明朝" w:hAnsi="游明朝" w:cs="ＭＳ 明朝" w:hint="eastAsia"/>
        </w:rPr>
        <w:t>億円へ減少し、営業利益率も</w:t>
      </w:r>
      <w:r w:rsidR="00000000" w:rsidRPr="00447C06">
        <w:rPr>
          <w:rFonts w:ascii="游明朝" w:eastAsia="游明朝" w:hAnsi="游明朝" w:cs="Arial Unicode MS"/>
        </w:rPr>
        <w:t>7.4%→4.0%</w:t>
      </w:r>
      <w:r w:rsidR="00000000" w:rsidRPr="00447C06">
        <w:rPr>
          <w:rFonts w:ascii="游明朝" w:eastAsia="游明朝" w:hAnsi="游明朝" w:cs="ＭＳ 明朝" w:hint="eastAsia"/>
        </w:rPr>
        <w:t>へ</w:t>
      </w:r>
      <w:r w:rsidR="00000000" w:rsidRPr="00447C06">
        <w:rPr>
          <w:rFonts w:ascii="游明朝" w:eastAsia="游明朝" w:hAnsi="游明朝" w:cs="Arial Unicode MS"/>
        </w:rPr>
        <w:t>3</w:t>
      </w:r>
      <w:r w:rsidR="00000000" w:rsidRPr="00447C06">
        <w:rPr>
          <w:rFonts w:ascii="游明朝" w:eastAsia="游明朝" w:hAnsi="游明朝" w:cs="ＭＳ 明朝" w:hint="eastAsia"/>
        </w:rPr>
        <w:t>期連続で低下している。最大の異変は</w:t>
      </w:r>
      <w:r w:rsidR="00000000" w:rsidRPr="00447C06">
        <w:rPr>
          <w:rFonts w:ascii="游明朝" w:eastAsia="游明朝" w:hAnsi="游明朝" w:cs="Arial Unicode MS"/>
        </w:rPr>
        <w:t>2025</w:t>
      </w:r>
      <w:r w:rsidR="00000000" w:rsidRPr="00447C06">
        <w:rPr>
          <w:rFonts w:ascii="游明朝" w:eastAsia="游明朝" w:hAnsi="游明朝" w:cs="ＭＳ 明朝" w:hint="eastAsia"/>
        </w:rPr>
        <w:t>年の実質粗利益率が</w:t>
      </w:r>
      <w:r w:rsidR="00000000" w:rsidRPr="00447C06">
        <w:rPr>
          <w:rFonts w:ascii="游明朝" w:eastAsia="游明朝" w:hAnsi="游明朝" w:cs="Arial Unicode MS"/>
        </w:rPr>
        <w:t>24.2%→14.4%</w:t>
      </w:r>
      <w:r w:rsidR="00000000" w:rsidRPr="00447C06">
        <w:rPr>
          <w:rFonts w:ascii="游明朝" w:eastAsia="游明朝" w:hAnsi="游明朝" w:cs="ＭＳ 明朝" w:hint="eastAsia"/>
        </w:rPr>
        <w:t>へ急落した点であり、販管費率が同年に大きく改善している事実から、利益悪化の主因は「間接費」ではなく「工事原価側（採算管理・価格転嫁・変更追加の契約化・工程遅延）」にあると断定できる。</w:t>
      </w:r>
    </w:p>
    <w:p w14:paraId="06306338" w14:textId="7D31F258" w:rsidR="005F6A71" w:rsidRPr="00447C06" w:rsidRDefault="00000000" w:rsidP="005F6A71">
      <w:pPr>
        <w:ind w:firstLineChars="100" w:firstLine="220"/>
        <w:rPr>
          <w:rFonts w:ascii="游明朝" w:eastAsia="游明朝" w:hAnsi="游明朝"/>
        </w:rPr>
      </w:pPr>
      <w:r w:rsidRPr="00447C06">
        <w:rPr>
          <w:rFonts w:ascii="游明朝" w:eastAsia="游明朝" w:hAnsi="游明朝" w:cs="ＭＳ 明朝" w:hint="eastAsia"/>
        </w:rPr>
        <w:t>本提案は</w:t>
      </w:r>
      <w:r w:rsidR="005F6A71" w:rsidRPr="00447C06">
        <w:rPr>
          <w:rFonts w:ascii="游明朝" w:eastAsia="游明朝" w:hAnsi="游明朝" w:cs="ＭＳ 明朝" w:hint="eastAsia"/>
        </w:rPr>
        <w:t>以下</w:t>
      </w:r>
      <w:r w:rsidR="005F6A71" w:rsidRPr="00447C06">
        <w:rPr>
          <w:rFonts w:ascii="游明朝" w:eastAsia="游明朝" w:hAnsi="游明朝" w:cs="Arial Unicode MS"/>
        </w:rPr>
        <w:t>3</w:t>
      </w:r>
      <w:r w:rsidR="005F6A71" w:rsidRPr="00447C06">
        <w:rPr>
          <w:rFonts w:ascii="游明朝" w:eastAsia="游明朝" w:hAnsi="游明朝" w:cs="ＭＳ 明朝" w:hint="eastAsia"/>
        </w:rPr>
        <w:t>点で</w:t>
      </w:r>
      <w:r w:rsidR="00B9097C" w:rsidRPr="00447C06">
        <w:rPr>
          <w:rFonts w:ascii="游明朝" w:eastAsia="游明朝" w:hAnsi="游明朝" w:cs="ＭＳ 明朝" w:hint="eastAsia"/>
        </w:rPr>
        <w:t>、</w:t>
      </w:r>
      <w:r w:rsidR="005F6A71" w:rsidRPr="00447C06">
        <w:rPr>
          <w:rFonts w:ascii="游明朝" w:eastAsia="游明朝" w:hAnsi="游明朝" w:cs="Arial Unicode MS"/>
        </w:rPr>
        <w:t>12</w:t>
      </w:r>
      <w:r w:rsidR="005F6A71" w:rsidRPr="00447C06">
        <w:rPr>
          <w:rFonts w:ascii="游明朝" w:eastAsia="游明朝" w:hAnsi="游明朝" w:cs="ＭＳ 明朝" w:hint="eastAsia"/>
        </w:rPr>
        <w:t>か月で粗利率</w:t>
      </w:r>
      <w:r w:rsidR="005F6A71" w:rsidRPr="00447C06">
        <w:rPr>
          <w:rFonts w:ascii="游明朝" w:eastAsia="游明朝" w:hAnsi="游明朝" w:cs="Arial Unicode MS"/>
        </w:rPr>
        <w:t>+2.0pt</w:t>
      </w:r>
      <w:r w:rsidR="005F6A71" w:rsidRPr="00447C06">
        <w:rPr>
          <w:rFonts w:ascii="游明朝" w:eastAsia="游明朝" w:hAnsi="游明朝" w:cs="ＭＳ 明朝" w:hint="eastAsia"/>
        </w:rPr>
        <w:t>、営業利益率</w:t>
      </w:r>
      <w:r w:rsidR="005F6A71" w:rsidRPr="00447C06">
        <w:rPr>
          <w:rFonts w:ascii="游明朝" w:eastAsia="游明朝" w:hAnsi="游明朝" w:cs="Arial Unicode MS"/>
        </w:rPr>
        <w:t>+1.5pt</w:t>
      </w:r>
      <w:r w:rsidR="005F6A71" w:rsidRPr="00447C06">
        <w:rPr>
          <w:rFonts w:ascii="游明朝" w:eastAsia="游明朝" w:hAnsi="游明朝" w:cs="ＭＳ 明朝" w:hint="eastAsia"/>
        </w:rPr>
        <w:t>の回復を実現し、企業価値を最大化する経営基盤を構築するものである。</w:t>
      </w:r>
    </w:p>
    <w:p w14:paraId="75319738" w14:textId="6CB0C5D7" w:rsidR="005F6A71" w:rsidRPr="00447C06" w:rsidRDefault="00000000" w:rsidP="005F6A71">
      <w:pPr>
        <w:pStyle w:val="af7"/>
        <w:numPr>
          <w:ilvl w:val="0"/>
          <w:numId w:val="4"/>
        </w:numPr>
        <w:ind w:leftChars="0"/>
        <w:rPr>
          <w:rFonts w:ascii="游明朝" w:eastAsia="游明朝" w:hAnsi="游明朝" w:cs="ＭＳ 明朝"/>
        </w:rPr>
      </w:pPr>
      <w:r w:rsidRPr="00447C06">
        <w:rPr>
          <w:rFonts w:ascii="游明朝" w:eastAsia="游明朝" w:hAnsi="游明朝" w:cs="ＭＳ 明朝" w:hint="eastAsia"/>
        </w:rPr>
        <w:t>粗利急落の真因を工事別に分解し不採算受注を遮断する「採算ゲート」</w:t>
      </w:r>
    </w:p>
    <w:p w14:paraId="488109AD" w14:textId="428AC7C8" w:rsidR="005F6A71" w:rsidRPr="00447C06" w:rsidRDefault="00000000" w:rsidP="005F6A71">
      <w:pPr>
        <w:pStyle w:val="af7"/>
        <w:numPr>
          <w:ilvl w:val="0"/>
          <w:numId w:val="4"/>
        </w:numPr>
        <w:ind w:leftChars="0"/>
        <w:rPr>
          <w:rFonts w:ascii="游明朝" w:eastAsia="游明朝" w:hAnsi="游明朝" w:cs="ＭＳ 明朝"/>
        </w:rPr>
      </w:pPr>
      <w:r w:rsidRPr="00447C06">
        <w:rPr>
          <w:rFonts w:ascii="游明朝" w:eastAsia="游明朝" w:hAnsi="游明朝" w:cs="ＭＳ 明朝" w:hint="eastAsia"/>
        </w:rPr>
        <w:t>出来高・原価・変更追加を週次で締める「工事採算</w:t>
      </w:r>
      <w:r w:rsidRPr="00447C06">
        <w:rPr>
          <w:rFonts w:ascii="游明朝" w:eastAsia="游明朝" w:hAnsi="游明朝" w:cs="Arial Unicode MS"/>
        </w:rPr>
        <w:t>PMO</w:t>
      </w:r>
      <w:r w:rsidRPr="00447C06">
        <w:rPr>
          <w:rFonts w:ascii="游明朝" w:eastAsia="游明朝" w:hAnsi="游明朝" w:cs="ＭＳ 明朝" w:hint="eastAsia"/>
        </w:rPr>
        <w:t>＋現場</w:t>
      </w:r>
      <w:r w:rsidRPr="00447C06">
        <w:rPr>
          <w:rFonts w:ascii="游明朝" w:eastAsia="游明朝" w:hAnsi="游明朝" w:cs="Arial Unicode MS"/>
        </w:rPr>
        <w:t>DX</w:t>
      </w:r>
      <w:r w:rsidRPr="00447C06">
        <w:rPr>
          <w:rFonts w:ascii="游明朝" w:eastAsia="游明朝" w:hAnsi="游明朝" w:cs="ＭＳ 明朝" w:hint="eastAsia"/>
        </w:rPr>
        <w:t>」</w:t>
      </w:r>
    </w:p>
    <w:p w14:paraId="5926F946" w14:textId="690EE78A" w:rsidR="00A373F3" w:rsidRPr="00447C06" w:rsidRDefault="00000000" w:rsidP="005F6A71">
      <w:pPr>
        <w:pStyle w:val="af7"/>
        <w:numPr>
          <w:ilvl w:val="0"/>
          <w:numId w:val="4"/>
        </w:numPr>
        <w:ind w:leftChars="0"/>
        <w:rPr>
          <w:rFonts w:ascii="游明朝" w:eastAsia="游明朝" w:hAnsi="游明朝"/>
        </w:rPr>
      </w:pPr>
      <w:r w:rsidRPr="00447C06">
        <w:rPr>
          <w:rFonts w:ascii="游明朝" w:eastAsia="游明朝" w:hAnsi="游明朝" w:cs="ＭＳ 明朝" w:hint="eastAsia"/>
        </w:rPr>
        <w:t>北海道の需要（長寿命化・防災・省エネ改修）を高付加価値化する「</w:t>
      </w:r>
      <w:r w:rsidRPr="00447C06">
        <w:rPr>
          <w:rFonts w:ascii="游明朝" w:eastAsia="游明朝" w:hAnsi="游明朝" w:cs="Arial Unicode MS"/>
        </w:rPr>
        <w:t>GX</w:t>
      </w:r>
      <w:r w:rsidRPr="00447C06">
        <w:rPr>
          <w:rFonts w:ascii="游明朝" w:eastAsia="游明朝" w:hAnsi="游明朝" w:cs="ＭＳ 明朝" w:hint="eastAsia"/>
        </w:rPr>
        <w:t>商材化」</w:t>
      </w:r>
    </w:p>
    <w:p w14:paraId="5E0B0C66" w14:textId="68E78F87" w:rsidR="00A373F3" w:rsidRPr="00447C06" w:rsidRDefault="00B9097C">
      <w:pPr>
        <w:rPr>
          <w:rFonts w:ascii="游明朝" w:eastAsia="游明朝" w:hAnsi="游明朝" w:hint="eastAsia"/>
        </w:rPr>
      </w:pPr>
      <w:r w:rsidRPr="00447C06">
        <w:rPr>
          <w:rFonts w:ascii="游明朝" w:eastAsia="游明朝" w:hAnsi="游明朝"/>
        </w:rPr>
        <w:br w:type="page"/>
      </w:r>
    </w:p>
    <w:p w14:paraId="3961E139" w14:textId="77777777" w:rsidR="00A373F3" w:rsidRPr="00447C06" w:rsidRDefault="00000000" w:rsidP="00C65BC0">
      <w:pPr>
        <w:pStyle w:val="1"/>
        <w:rPr>
          <w:rFonts w:ascii="游明朝" w:eastAsia="游明朝" w:hAnsi="游明朝"/>
        </w:rPr>
      </w:pPr>
      <w:bookmarkStart w:id="1" w:name="_olnogvf6boav" w:colFirst="0" w:colLast="0"/>
      <w:bookmarkEnd w:id="1"/>
      <w:r w:rsidRPr="00447C06">
        <w:rPr>
          <w:rFonts w:ascii="游明朝" w:eastAsia="游明朝" w:hAnsi="游明朝"/>
        </w:rPr>
        <w:lastRenderedPageBreak/>
        <w:t>2. 財務諸表による現状診断</w:t>
      </w:r>
    </w:p>
    <w:p w14:paraId="7B0A0B10" w14:textId="29718FB9" w:rsidR="00A373F3" w:rsidRPr="00447C06" w:rsidRDefault="00B9097C" w:rsidP="00C65BC0">
      <w:pPr>
        <w:pStyle w:val="2"/>
        <w:rPr>
          <w:rFonts w:ascii="游明朝" w:eastAsia="游明朝" w:hAnsi="游明朝"/>
        </w:rPr>
      </w:pPr>
      <w:bookmarkStart w:id="2" w:name="_hfl8tuwqgzsm" w:colFirst="0" w:colLast="0"/>
      <w:bookmarkEnd w:id="2"/>
      <w:r w:rsidRPr="00447C06">
        <w:rPr>
          <w:rFonts w:ascii="游明朝" w:eastAsia="游明朝" w:hAnsi="游明朝" w:hint="eastAsia"/>
        </w:rPr>
        <w:t xml:space="preserve">2-1. </w:t>
      </w:r>
      <w:r w:rsidR="00000000" w:rsidRPr="00447C06">
        <w:rPr>
          <w:rFonts w:ascii="游明朝" w:eastAsia="游明朝" w:hAnsi="游明朝"/>
        </w:rPr>
        <w:t>【安全性】資金繰り懸念はなく、攻めの投資が可能な体力である</w:t>
      </w:r>
    </w:p>
    <w:tbl>
      <w:tblPr>
        <w:tblStyle w:val="5-1"/>
        <w:tblW w:w="5000" w:type="pct"/>
        <w:tblLook w:val="04A0" w:firstRow="1" w:lastRow="0" w:firstColumn="1" w:lastColumn="0" w:noHBand="0" w:noVBand="1"/>
      </w:tblPr>
      <w:tblGrid>
        <w:gridCol w:w="1063"/>
        <w:gridCol w:w="1063"/>
        <w:gridCol w:w="1063"/>
        <w:gridCol w:w="1507"/>
        <w:gridCol w:w="1298"/>
        <w:gridCol w:w="1297"/>
        <w:gridCol w:w="1728"/>
      </w:tblGrid>
      <w:tr w:rsidR="00B9097C" w:rsidRPr="00447C06" w14:paraId="36A01890" w14:textId="77777777" w:rsidTr="00A97C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tcPr>
          <w:p w14:paraId="2BDB8522" w14:textId="77777777" w:rsidR="00B9097C" w:rsidRPr="00447C06" w:rsidRDefault="00B9097C" w:rsidP="00A97CA0">
            <w:pPr>
              <w:rPr>
                <w:rFonts w:ascii="游明朝" w:eastAsia="游明朝" w:hAnsi="游明朝"/>
              </w:rPr>
            </w:pPr>
            <w:r w:rsidRPr="00447C06">
              <w:rPr>
                <w:rFonts w:ascii="游明朝" w:eastAsia="游明朝" w:hAnsi="游明朝" w:hint="eastAsia"/>
              </w:rPr>
              <w:t>年度</w:t>
            </w:r>
          </w:p>
        </w:tc>
        <w:tc>
          <w:tcPr>
            <w:tcW w:w="589" w:type="pct"/>
          </w:tcPr>
          <w:p w14:paraId="1F8F466A"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純資産</w:t>
            </w:r>
          </w:p>
        </w:tc>
        <w:tc>
          <w:tcPr>
            <w:tcW w:w="589" w:type="pct"/>
          </w:tcPr>
          <w:p w14:paraId="568D1AE9"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総資産</w:t>
            </w:r>
          </w:p>
        </w:tc>
        <w:tc>
          <w:tcPr>
            <w:tcW w:w="835" w:type="pct"/>
          </w:tcPr>
          <w:p w14:paraId="7E4E44A4"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短期借入金</w:t>
            </w:r>
          </w:p>
        </w:tc>
        <w:tc>
          <w:tcPr>
            <w:tcW w:w="719" w:type="pct"/>
          </w:tcPr>
          <w:p w14:paraId="1BAC4C47"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財務CF</w:t>
            </w:r>
          </w:p>
        </w:tc>
        <w:tc>
          <w:tcPr>
            <w:tcW w:w="719" w:type="pct"/>
          </w:tcPr>
          <w:p w14:paraId="3BF70DA5"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営業CF</w:t>
            </w:r>
          </w:p>
        </w:tc>
        <w:tc>
          <w:tcPr>
            <w:tcW w:w="958" w:type="pct"/>
          </w:tcPr>
          <w:p w14:paraId="0FD34238"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自己資本比率</w:t>
            </w:r>
          </w:p>
        </w:tc>
      </w:tr>
      <w:tr w:rsidR="00B9097C" w:rsidRPr="00447C06" w14:paraId="0869F374" w14:textId="77777777" w:rsidTr="00A97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tcPr>
          <w:p w14:paraId="36DB2B53" w14:textId="77777777" w:rsidR="00B9097C" w:rsidRPr="00447C06" w:rsidRDefault="00B9097C" w:rsidP="00A97CA0">
            <w:pPr>
              <w:rPr>
                <w:rFonts w:ascii="游明朝" w:eastAsia="游明朝" w:hAnsi="游明朝"/>
              </w:rPr>
            </w:pPr>
            <w:r w:rsidRPr="00447C06">
              <w:rPr>
                <w:rFonts w:ascii="游明朝" w:eastAsia="游明朝" w:hAnsi="游明朝" w:hint="eastAsia"/>
              </w:rPr>
              <w:t>2023年</w:t>
            </w:r>
          </w:p>
        </w:tc>
        <w:tc>
          <w:tcPr>
            <w:tcW w:w="589" w:type="pct"/>
          </w:tcPr>
          <w:p w14:paraId="1119CEEB" w14:textId="2A30A051"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47.9</w:t>
            </w:r>
            <w:r w:rsidRPr="00447C06">
              <w:rPr>
                <w:rFonts w:ascii="游明朝" w:eastAsia="游明朝" w:hAnsi="游明朝" w:hint="eastAsia"/>
              </w:rPr>
              <w:t>億</w:t>
            </w:r>
          </w:p>
        </w:tc>
        <w:tc>
          <w:tcPr>
            <w:tcW w:w="589" w:type="pct"/>
          </w:tcPr>
          <w:p w14:paraId="2623D6F4" w14:textId="02E6F1EB"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80.8</w:t>
            </w:r>
            <w:r w:rsidRPr="00447C06">
              <w:rPr>
                <w:rFonts w:ascii="游明朝" w:eastAsia="游明朝" w:hAnsi="游明朝" w:hint="eastAsia"/>
              </w:rPr>
              <w:t>億</w:t>
            </w:r>
          </w:p>
        </w:tc>
        <w:tc>
          <w:tcPr>
            <w:tcW w:w="835" w:type="pct"/>
          </w:tcPr>
          <w:p w14:paraId="47FA105A" w14:textId="1C8E1D3C"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w:t>
            </w:r>
          </w:p>
        </w:tc>
        <w:tc>
          <w:tcPr>
            <w:tcW w:w="719" w:type="pct"/>
          </w:tcPr>
          <w:p w14:paraId="5F5231FF" w14:textId="6F0F98B4"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2.4</w:t>
            </w:r>
            <w:r w:rsidRPr="00447C06">
              <w:rPr>
                <w:rFonts w:ascii="游明朝" w:eastAsia="游明朝" w:hAnsi="游明朝" w:hint="eastAsia"/>
              </w:rPr>
              <w:t>億</w:t>
            </w:r>
          </w:p>
        </w:tc>
        <w:tc>
          <w:tcPr>
            <w:tcW w:w="719" w:type="pct"/>
          </w:tcPr>
          <w:p w14:paraId="6F54F3A7" w14:textId="47CCF0C0"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9.2</w:t>
            </w:r>
            <w:r w:rsidRPr="00447C06">
              <w:rPr>
                <w:rFonts w:ascii="游明朝" w:eastAsia="游明朝" w:hAnsi="游明朝" w:hint="eastAsia"/>
              </w:rPr>
              <w:t>億</w:t>
            </w:r>
          </w:p>
        </w:tc>
        <w:tc>
          <w:tcPr>
            <w:tcW w:w="958" w:type="pct"/>
          </w:tcPr>
          <w:p w14:paraId="29143CB7" w14:textId="434A355B"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59.2</w:t>
            </w:r>
            <w:r w:rsidRPr="00447C06">
              <w:rPr>
                <w:rFonts w:ascii="游明朝" w:eastAsia="游明朝" w:hAnsi="游明朝" w:hint="eastAsia"/>
              </w:rPr>
              <w:t>%</w:t>
            </w:r>
          </w:p>
        </w:tc>
      </w:tr>
      <w:tr w:rsidR="00B9097C" w:rsidRPr="00447C06" w14:paraId="6E6F9370" w14:textId="77777777" w:rsidTr="00A97CA0">
        <w:tc>
          <w:tcPr>
            <w:cnfStyle w:val="001000000000" w:firstRow="0" w:lastRow="0" w:firstColumn="1" w:lastColumn="0" w:oddVBand="0" w:evenVBand="0" w:oddHBand="0" w:evenHBand="0" w:firstRowFirstColumn="0" w:firstRowLastColumn="0" w:lastRowFirstColumn="0" w:lastRowLastColumn="0"/>
            <w:tcW w:w="589" w:type="pct"/>
          </w:tcPr>
          <w:p w14:paraId="63AD5ABE" w14:textId="77777777" w:rsidR="00B9097C" w:rsidRPr="00447C06" w:rsidRDefault="00B9097C" w:rsidP="00A97CA0">
            <w:pPr>
              <w:rPr>
                <w:rFonts w:ascii="游明朝" w:eastAsia="游明朝" w:hAnsi="游明朝"/>
              </w:rPr>
            </w:pPr>
            <w:r w:rsidRPr="00447C06">
              <w:rPr>
                <w:rFonts w:ascii="游明朝" w:eastAsia="游明朝" w:hAnsi="游明朝" w:hint="eastAsia"/>
              </w:rPr>
              <w:t>2024年</w:t>
            </w:r>
          </w:p>
        </w:tc>
        <w:tc>
          <w:tcPr>
            <w:tcW w:w="589" w:type="pct"/>
          </w:tcPr>
          <w:p w14:paraId="0C7F0E4F" w14:textId="798FFF66"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52.5</w:t>
            </w:r>
            <w:r w:rsidRPr="00447C06">
              <w:rPr>
                <w:rFonts w:ascii="游明朝" w:eastAsia="游明朝" w:hAnsi="游明朝" w:hint="eastAsia"/>
              </w:rPr>
              <w:t>億</w:t>
            </w:r>
          </w:p>
        </w:tc>
        <w:tc>
          <w:tcPr>
            <w:tcW w:w="589" w:type="pct"/>
          </w:tcPr>
          <w:p w14:paraId="015493AB" w14:textId="32BC4CE9"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87.9</w:t>
            </w:r>
            <w:r w:rsidRPr="00447C06">
              <w:rPr>
                <w:rFonts w:ascii="游明朝" w:eastAsia="游明朝" w:hAnsi="游明朝" w:hint="eastAsia"/>
              </w:rPr>
              <w:t>億</w:t>
            </w:r>
          </w:p>
        </w:tc>
        <w:tc>
          <w:tcPr>
            <w:tcW w:w="835" w:type="pct"/>
          </w:tcPr>
          <w:p w14:paraId="24B1A59E" w14:textId="23ACA792"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w:t>
            </w:r>
          </w:p>
        </w:tc>
        <w:tc>
          <w:tcPr>
            <w:tcW w:w="719" w:type="pct"/>
          </w:tcPr>
          <w:p w14:paraId="4E2B7577" w14:textId="4617FE3C"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▲2.5</w:t>
            </w:r>
            <w:r w:rsidRPr="00447C06">
              <w:rPr>
                <w:rFonts w:ascii="游明朝" w:eastAsia="游明朝" w:hAnsi="游明朝" w:hint="eastAsia"/>
              </w:rPr>
              <w:t>億</w:t>
            </w:r>
          </w:p>
        </w:tc>
        <w:tc>
          <w:tcPr>
            <w:tcW w:w="719" w:type="pct"/>
          </w:tcPr>
          <w:p w14:paraId="74463E1E" w14:textId="18F8AA0D"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9.4</w:t>
            </w:r>
            <w:r w:rsidRPr="00447C06">
              <w:rPr>
                <w:rFonts w:ascii="游明朝" w:eastAsia="游明朝" w:hAnsi="游明朝" w:hint="eastAsia"/>
              </w:rPr>
              <w:t>億</w:t>
            </w:r>
          </w:p>
        </w:tc>
        <w:tc>
          <w:tcPr>
            <w:tcW w:w="958" w:type="pct"/>
          </w:tcPr>
          <w:p w14:paraId="45C9EC00" w14:textId="27EF8CB7"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59.7</w:t>
            </w:r>
            <w:r w:rsidRPr="00447C06">
              <w:rPr>
                <w:rFonts w:ascii="游明朝" w:eastAsia="游明朝" w:hAnsi="游明朝" w:hint="eastAsia"/>
              </w:rPr>
              <w:t>%</w:t>
            </w:r>
          </w:p>
        </w:tc>
      </w:tr>
      <w:tr w:rsidR="00B9097C" w:rsidRPr="00447C06" w14:paraId="13F40F5E" w14:textId="77777777" w:rsidTr="00A97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 w:type="pct"/>
          </w:tcPr>
          <w:p w14:paraId="49782EEA" w14:textId="77777777" w:rsidR="00B9097C" w:rsidRPr="00447C06" w:rsidRDefault="00B9097C" w:rsidP="00A97CA0">
            <w:pPr>
              <w:rPr>
                <w:rFonts w:ascii="游明朝" w:eastAsia="游明朝" w:hAnsi="游明朝"/>
              </w:rPr>
            </w:pPr>
            <w:r w:rsidRPr="00447C06">
              <w:rPr>
                <w:rFonts w:ascii="游明朝" w:eastAsia="游明朝" w:hAnsi="游明朝" w:hint="eastAsia"/>
              </w:rPr>
              <w:t>2025年</w:t>
            </w:r>
          </w:p>
        </w:tc>
        <w:tc>
          <w:tcPr>
            <w:tcW w:w="589" w:type="pct"/>
          </w:tcPr>
          <w:p w14:paraId="22ACB155" w14:textId="4FD9B5F0"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55.3</w:t>
            </w:r>
            <w:r w:rsidRPr="00447C06">
              <w:rPr>
                <w:rFonts w:ascii="游明朝" w:eastAsia="游明朝" w:hAnsi="游明朝" w:hint="eastAsia"/>
              </w:rPr>
              <w:t>億</w:t>
            </w:r>
          </w:p>
        </w:tc>
        <w:tc>
          <w:tcPr>
            <w:tcW w:w="589" w:type="pct"/>
          </w:tcPr>
          <w:p w14:paraId="561BDA0D" w14:textId="65DC2481"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94.6</w:t>
            </w:r>
            <w:r w:rsidRPr="00447C06">
              <w:rPr>
                <w:rFonts w:ascii="游明朝" w:eastAsia="游明朝" w:hAnsi="游明朝" w:hint="eastAsia"/>
              </w:rPr>
              <w:t>億</w:t>
            </w:r>
          </w:p>
        </w:tc>
        <w:tc>
          <w:tcPr>
            <w:tcW w:w="835" w:type="pct"/>
          </w:tcPr>
          <w:p w14:paraId="05890C34" w14:textId="2D9364D5"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w:t>
            </w:r>
          </w:p>
        </w:tc>
        <w:tc>
          <w:tcPr>
            <w:tcW w:w="719" w:type="pct"/>
          </w:tcPr>
          <w:p w14:paraId="75A5D472" w14:textId="66CF16F4"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2.4</w:t>
            </w:r>
            <w:r w:rsidRPr="00447C06">
              <w:rPr>
                <w:rFonts w:ascii="游明朝" w:eastAsia="游明朝" w:hAnsi="游明朝" w:hint="eastAsia"/>
              </w:rPr>
              <w:t>億</w:t>
            </w:r>
          </w:p>
        </w:tc>
        <w:tc>
          <w:tcPr>
            <w:tcW w:w="719" w:type="pct"/>
          </w:tcPr>
          <w:p w14:paraId="75D40409" w14:textId="1038CFA4"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9.1</w:t>
            </w:r>
            <w:r w:rsidRPr="00447C06">
              <w:rPr>
                <w:rFonts w:ascii="游明朝" w:eastAsia="游明朝" w:hAnsi="游明朝" w:hint="eastAsia"/>
              </w:rPr>
              <w:t>億</w:t>
            </w:r>
          </w:p>
        </w:tc>
        <w:tc>
          <w:tcPr>
            <w:tcW w:w="958" w:type="pct"/>
          </w:tcPr>
          <w:p w14:paraId="61ABB964" w14:textId="7D8D0803"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58.5</w:t>
            </w:r>
            <w:r w:rsidRPr="00447C06">
              <w:rPr>
                <w:rFonts w:ascii="游明朝" w:eastAsia="游明朝" w:hAnsi="游明朝" w:hint="eastAsia"/>
              </w:rPr>
              <w:t>%</w:t>
            </w:r>
          </w:p>
        </w:tc>
      </w:tr>
    </w:tbl>
    <w:p w14:paraId="4B577054" w14:textId="77777777" w:rsidR="00A373F3" w:rsidRPr="00447C06" w:rsidRDefault="00000000" w:rsidP="00B9097C">
      <w:pPr>
        <w:ind w:firstLineChars="100" w:firstLine="220"/>
        <w:rPr>
          <w:rFonts w:ascii="游明朝" w:eastAsia="游明朝" w:hAnsi="游明朝"/>
        </w:rPr>
      </w:pPr>
      <w:r w:rsidRPr="00447C06">
        <w:rPr>
          <w:rFonts w:ascii="游明朝" w:eastAsia="游明朝" w:hAnsi="游明朝" w:cs="ＭＳ 明朝" w:hint="eastAsia"/>
        </w:rPr>
        <w:t>営業</w:t>
      </w:r>
      <w:r w:rsidRPr="00447C06">
        <w:rPr>
          <w:rFonts w:ascii="游明朝" w:eastAsia="游明朝" w:hAnsi="游明朝" w:cs="Arial Unicode MS"/>
        </w:rPr>
        <w:t>CF</w:t>
      </w:r>
      <w:r w:rsidRPr="00447C06">
        <w:rPr>
          <w:rFonts w:ascii="游明朝" w:eastAsia="游明朝" w:hAnsi="游明朝" w:cs="ＭＳ 明朝" w:hint="eastAsia"/>
        </w:rPr>
        <w:t>マージンは</w:t>
      </w:r>
      <w:r w:rsidRPr="00447C06">
        <w:rPr>
          <w:rFonts w:ascii="游明朝" w:eastAsia="游明朝" w:hAnsi="游明朝" w:cs="Arial Unicode MS"/>
        </w:rPr>
        <w:t>8.3%</w:t>
      </w:r>
      <w:r w:rsidRPr="00447C06">
        <w:rPr>
          <w:rFonts w:ascii="游明朝" w:eastAsia="游明朝" w:hAnsi="游明朝" w:cs="ＭＳ 明朝" w:hint="eastAsia"/>
        </w:rPr>
        <w:t>台で安定し、手元流動性は約</w:t>
      </w:r>
      <w:r w:rsidRPr="00447C06">
        <w:rPr>
          <w:rFonts w:ascii="游明朝" w:eastAsia="游明朝" w:hAnsi="游明朝" w:cs="Arial Unicode MS"/>
        </w:rPr>
        <w:t>3.8</w:t>
      </w:r>
      <w:r w:rsidRPr="00447C06">
        <w:rPr>
          <w:rFonts w:ascii="游明朝" w:eastAsia="游明朝" w:hAnsi="游明朝" w:cs="ＭＳ 明朝" w:hint="eastAsia"/>
        </w:rPr>
        <w:t>ヶ月</w:t>
      </w:r>
      <w:r w:rsidRPr="00447C06">
        <w:rPr>
          <w:rFonts w:ascii="游明朝" w:eastAsia="游明朝" w:hAnsi="游明朝" w:cs="Arial Unicode MS"/>
        </w:rPr>
        <w:t>→4.8</w:t>
      </w:r>
      <w:r w:rsidRPr="00447C06">
        <w:rPr>
          <w:rFonts w:ascii="游明朝" w:eastAsia="游明朝" w:hAnsi="游明朝" w:cs="ＭＳ 明朝" w:hint="eastAsia"/>
        </w:rPr>
        <w:t>ヶ月へ上昇している。有利子負債依存度も</w:t>
      </w:r>
      <w:r w:rsidRPr="00447C06">
        <w:rPr>
          <w:rFonts w:ascii="游明朝" w:eastAsia="游明朝" w:hAnsi="游明朝" w:cs="Arial Unicode MS"/>
        </w:rPr>
        <w:t>8.6%→7.3%</w:t>
      </w:r>
      <w:r w:rsidRPr="00447C06">
        <w:rPr>
          <w:rFonts w:ascii="游明朝" w:eastAsia="游明朝" w:hAnsi="游明朝" w:cs="ＭＳ 明朝" w:hint="eastAsia"/>
        </w:rPr>
        <w:t>へ低下し、自己資本比率も約</w:t>
      </w:r>
      <w:r w:rsidRPr="00447C06">
        <w:rPr>
          <w:rFonts w:ascii="游明朝" w:eastAsia="游明朝" w:hAnsi="游明朝" w:cs="Arial Unicode MS"/>
        </w:rPr>
        <w:t>58</w:t>
      </w:r>
      <w:r w:rsidRPr="00447C06">
        <w:rPr>
          <w:rFonts w:ascii="游明朝" w:eastAsia="游明朝" w:hAnsi="游明朝" w:cs="ＭＳ 明朝" w:hint="eastAsia"/>
        </w:rPr>
        <w:t>〜</w:t>
      </w:r>
      <w:r w:rsidRPr="00447C06">
        <w:rPr>
          <w:rFonts w:ascii="游明朝" w:eastAsia="游明朝" w:hAnsi="游明朝" w:cs="Arial Unicode MS"/>
        </w:rPr>
        <w:t>60%</w:t>
      </w:r>
      <w:r w:rsidRPr="00447C06">
        <w:rPr>
          <w:rFonts w:ascii="游明朝" w:eastAsia="游明朝" w:hAnsi="游明朝" w:cs="ＭＳ 明朝" w:hint="eastAsia"/>
        </w:rPr>
        <w:t>で安定している。よって同社は「守りの資金繰り」ではなく、「利益確定力の再構築」に資金を振り向ける局面である。</w:t>
      </w:r>
    </w:p>
    <w:p w14:paraId="747D28BE" w14:textId="107D2754" w:rsidR="00A373F3" w:rsidRPr="00447C06" w:rsidRDefault="00B9097C" w:rsidP="00C65BC0">
      <w:pPr>
        <w:pStyle w:val="2"/>
        <w:rPr>
          <w:rFonts w:ascii="游明朝" w:eastAsia="游明朝" w:hAnsi="游明朝"/>
        </w:rPr>
      </w:pPr>
      <w:bookmarkStart w:id="3" w:name="_xt7oh5xt5fky" w:colFirst="0" w:colLast="0"/>
      <w:bookmarkEnd w:id="3"/>
      <w:r w:rsidRPr="00447C06">
        <w:rPr>
          <w:rFonts w:ascii="游明朝" w:eastAsia="游明朝" w:hAnsi="游明朝" w:hint="eastAsia"/>
        </w:rPr>
        <w:t xml:space="preserve">2-2. </w:t>
      </w:r>
      <w:r w:rsidR="00000000" w:rsidRPr="00447C06">
        <w:rPr>
          <w:rFonts w:ascii="游明朝" w:eastAsia="游明朝" w:hAnsi="游明朝"/>
        </w:rPr>
        <w:t>【収益性】毀損源泉は販管費ではなく、2025年の粗利崩壊である</w:t>
      </w:r>
    </w:p>
    <w:tbl>
      <w:tblPr>
        <w:tblStyle w:val="5-1"/>
        <w:tblW w:w="5000" w:type="pct"/>
        <w:tblLook w:val="04A0" w:firstRow="1" w:lastRow="0" w:firstColumn="1" w:lastColumn="0" w:noHBand="0" w:noVBand="1"/>
      </w:tblPr>
      <w:tblGrid>
        <w:gridCol w:w="1154"/>
        <w:gridCol w:w="1149"/>
        <w:gridCol w:w="1389"/>
        <w:gridCol w:w="909"/>
        <w:gridCol w:w="1389"/>
        <w:gridCol w:w="1400"/>
        <w:gridCol w:w="1629"/>
      </w:tblGrid>
      <w:tr w:rsidR="00B9097C" w:rsidRPr="00447C06" w14:paraId="0095AF83" w14:textId="77777777" w:rsidTr="00A97C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 w:type="pct"/>
          </w:tcPr>
          <w:p w14:paraId="56D256CA" w14:textId="77777777" w:rsidR="00B9097C" w:rsidRPr="00447C06" w:rsidRDefault="00B9097C" w:rsidP="00A97CA0">
            <w:pPr>
              <w:rPr>
                <w:rFonts w:ascii="游明朝" w:eastAsia="游明朝" w:hAnsi="游明朝"/>
              </w:rPr>
            </w:pPr>
            <w:r w:rsidRPr="00447C06">
              <w:rPr>
                <w:rFonts w:ascii="游明朝" w:eastAsia="游明朝" w:hAnsi="游明朝" w:hint="eastAsia"/>
              </w:rPr>
              <w:t>年度</w:t>
            </w:r>
          </w:p>
        </w:tc>
        <w:tc>
          <w:tcPr>
            <w:tcW w:w="637" w:type="pct"/>
          </w:tcPr>
          <w:p w14:paraId="5E587A98"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売上高</w:t>
            </w:r>
          </w:p>
        </w:tc>
        <w:tc>
          <w:tcPr>
            <w:tcW w:w="770" w:type="pct"/>
          </w:tcPr>
          <w:p w14:paraId="0363F2B0"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売上原価</w:t>
            </w:r>
          </w:p>
        </w:tc>
        <w:tc>
          <w:tcPr>
            <w:tcW w:w="504" w:type="pct"/>
          </w:tcPr>
          <w:p w14:paraId="2C61F8C5"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粗利</w:t>
            </w:r>
          </w:p>
        </w:tc>
        <w:tc>
          <w:tcPr>
            <w:tcW w:w="770" w:type="pct"/>
          </w:tcPr>
          <w:p w14:paraId="45916533"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粗利益率</w:t>
            </w:r>
          </w:p>
        </w:tc>
        <w:tc>
          <w:tcPr>
            <w:tcW w:w="776" w:type="pct"/>
          </w:tcPr>
          <w:p w14:paraId="75E421E0"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販売費率</w:t>
            </w:r>
          </w:p>
        </w:tc>
        <w:tc>
          <w:tcPr>
            <w:tcW w:w="903" w:type="pct"/>
          </w:tcPr>
          <w:p w14:paraId="4BF49219" w14:textId="77777777" w:rsidR="00B9097C" w:rsidRPr="00447C06" w:rsidRDefault="00B9097C" w:rsidP="00A97CA0">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営業利益率</w:t>
            </w:r>
          </w:p>
        </w:tc>
      </w:tr>
      <w:tr w:rsidR="00B9097C" w:rsidRPr="00447C06" w14:paraId="28A0DB56" w14:textId="77777777" w:rsidTr="00A97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 w:type="pct"/>
          </w:tcPr>
          <w:p w14:paraId="097AF3AF" w14:textId="77777777" w:rsidR="00B9097C" w:rsidRPr="00447C06" w:rsidRDefault="00B9097C" w:rsidP="00A97CA0">
            <w:pPr>
              <w:rPr>
                <w:rFonts w:ascii="游明朝" w:eastAsia="游明朝" w:hAnsi="游明朝"/>
              </w:rPr>
            </w:pPr>
            <w:r w:rsidRPr="00447C06">
              <w:rPr>
                <w:rFonts w:ascii="游明朝" w:eastAsia="游明朝" w:hAnsi="游明朝" w:hint="eastAsia"/>
              </w:rPr>
              <w:t>2023年</w:t>
            </w:r>
          </w:p>
        </w:tc>
        <w:tc>
          <w:tcPr>
            <w:tcW w:w="637" w:type="pct"/>
          </w:tcPr>
          <w:p w14:paraId="4CE331CE" w14:textId="48C9D338"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111.5</w:t>
            </w:r>
            <w:r w:rsidRPr="00447C06">
              <w:rPr>
                <w:rFonts w:ascii="游明朝" w:eastAsia="游明朝" w:hAnsi="游明朝" w:hint="eastAsia"/>
              </w:rPr>
              <w:t>億</w:t>
            </w:r>
          </w:p>
        </w:tc>
        <w:tc>
          <w:tcPr>
            <w:tcW w:w="770" w:type="pct"/>
          </w:tcPr>
          <w:p w14:paraId="42FA77C7" w14:textId="2E6CB378"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84.6</w:t>
            </w:r>
            <w:r w:rsidRPr="00447C06">
              <w:rPr>
                <w:rFonts w:ascii="游明朝" w:eastAsia="游明朝" w:hAnsi="游明朝" w:hint="eastAsia"/>
              </w:rPr>
              <w:t>億</w:t>
            </w:r>
          </w:p>
        </w:tc>
        <w:tc>
          <w:tcPr>
            <w:tcW w:w="504" w:type="pct"/>
          </w:tcPr>
          <w:p w14:paraId="1DD1D779" w14:textId="1AEC5FF1"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27</w:t>
            </w:r>
            <w:r w:rsidRPr="00447C06">
              <w:rPr>
                <w:rFonts w:ascii="游明朝" w:eastAsia="游明朝" w:hAnsi="游明朝" w:hint="eastAsia"/>
              </w:rPr>
              <w:t>.0</w:t>
            </w:r>
            <w:r w:rsidRPr="00447C06">
              <w:rPr>
                <w:rFonts w:ascii="游明朝" w:eastAsia="游明朝" w:hAnsi="游明朝" w:hint="eastAsia"/>
              </w:rPr>
              <w:t>億</w:t>
            </w:r>
          </w:p>
        </w:tc>
        <w:tc>
          <w:tcPr>
            <w:tcW w:w="770" w:type="pct"/>
          </w:tcPr>
          <w:p w14:paraId="1644100E" w14:textId="078EB0B9"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24.2</w:t>
            </w:r>
            <w:r w:rsidRPr="00447C06">
              <w:rPr>
                <w:rFonts w:ascii="游明朝" w:eastAsia="游明朝" w:hAnsi="游明朝" w:hint="eastAsia"/>
              </w:rPr>
              <w:t>%</w:t>
            </w:r>
          </w:p>
        </w:tc>
        <w:tc>
          <w:tcPr>
            <w:tcW w:w="776" w:type="pct"/>
          </w:tcPr>
          <w:p w14:paraId="4C28AD6C" w14:textId="55540B49"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16.8</w:t>
            </w:r>
            <w:r w:rsidRPr="00447C06">
              <w:rPr>
                <w:rFonts w:ascii="游明朝" w:eastAsia="游明朝" w:hAnsi="游明朝" w:hint="eastAsia"/>
              </w:rPr>
              <w:t>%</w:t>
            </w:r>
          </w:p>
        </w:tc>
        <w:tc>
          <w:tcPr>
            <w:tcW w:w="903" w:type="pct"/>
          </w:tcPr>
          <w:p w14:paraId="4F91D4E3" w14:textId="26030345" w:rsidR="00B9097C" w:rsidRPr="00447C06" w:rsidRDefault="00016EA2"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7.4</w:t>
            </w:r>
            <w:r w:rsidR="00B9097C" w:rsidRPr="00447C06">
              <w:rPr>
                <w:rFonts w:ascii="游明朝" w:eastAsia="游明朝" w:hAnsi="游明朝" w:hint="eastAsia"/>
              </w:rPr>
              <w:t>%</w:t>
            </w:r>
          </w:p>
        </w:tc>
      </w:tr>
      <w:tr w:rsidR="00B9097C" w:rsidRPr="00447C06" w14:paraId="7F896C47" w14:textId="77777777" w:rsidTr="00A97CA0">
        <w:tc>
          <w:tcPr>
            <w:cnfStyle w:val="001000000000" w:firstRow="0" w:lastRow="0" w:firstColumn="1" w:lastColumn="0" w:oddVBand="0" w:evenVBand="0" w:oddHBand="0" w:evenHBand="0" w:firstRowFirstColumn="0" w:firstRowLastColumn="0" w:lastRowFirstColumn="0" w:lastRowLastColumn="0"/>
            <w:tcW w:w="639" w:type="pct"/>
          </w:tcPr>
          <w:p w14:paraId="3E0B4809" w14:textId="77777777" w:rsidR="00B9097C" w:rsidRPr="00447C06" w:rsidRDefault="00B9097C" w:rsidP="00A97CA0">
            <w:pPr>
              <w:rPr>
                <w:rFonts w:ascii="游明朝" w:eastAsia="游明朝" w:hAnsi="游明朝"/>
              </w:rPr>
            </w:pPr>
            <w:r w:rsidRPr="00447C06">
              <w:rPr>
                <w:rFonts w:ascii="游明朝" w:eastAsia="游明朝" w:hAnsi="游明朝" w:hint="eastAsia"/>
              </w:rPr>
              <w:t>2024年</w:t>
            </w:r>
          </w:p>
        </w:tc>
        <w:tc>
          <w:tcPr>
            <w:tcW w:w="637" w:type="pct"/>
          </w:tcPr>
          <w:p w14:paraId="51D75A49" w14:textId="20BA9E34"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108.6</w:t>
            </w:r>
            <w:r w:rsidRPr="00447C06">
              <w:rPr>
                <w:rFonts w:ascii="游明朝" w:eastAsia="游明朝" w:hAnsi="游明朝" w:hint="eastAsia"/>
              </w:rPr>
              <w:t>億</w:t>
            </w:r>
          </w:p>
        </w:tc>
        <w:tc>
          <w:tcPr>
            <w:tcW w:w="770" w:type="pct"/>
          </w:tcPr>
          <w:p w14:paraId="4DAF7444" w14:textId="5A20369D"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82.3</w:t>
            </w:r>
            <w:r w:rsidRPr="00447C06">
              <w:rPr>
                <w:rFonts w:ascii="游明朝" w:eastAsia="游明朝" w:hAnsi="游明朝" w:hint="eastAsia"/>
              </w:rPr>
              <w:t>億</w:t>
            </w:r>
          </w:p>
        </w:tc>
        <w:tc>
          <w:tcPr>
            <w:tcW w:w="504" w:type="pct"/>
          </w:tcPr>
          <w:p w14:paraId="5F0C350F" w14:textId="71A2A502"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2</w:t>
            </w:r>
            <w:r w:rsidRPr="00447C06">
              <w:rPr>
                <w:rFonts w:ascii="游明朝" w:eastAsia="游明朝" w:hAnsi="游明朝" w:hint="eastAsia"/>
              </w:rPr>
              <w:t>6.3</w:t>
            </w:r>
            <w:r w:rsidRPr="00447C06">
              <w:rPr>
                <w:rFonts w:ascii="游明朝" w:eastAsia="游明朝" w:hAnsi="游明朝" w:hint="eastAsia"/>
              </w:rPr>
              <w:t>億</w:t>
            </w:r>
          </w:p>
        </w:tc>
        <w:tc>
          <w:tcPr>
            <w:tcW w:w="770" w:type="pct"/>
          </w:tcPr>
          <w:p w14:paraId="725C70EA" w14:textId="0E7193AD"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24.2</w:t>
            </w:r>
            <w:r w:rsidRPr="00447C06">
              <w:rPr>
                <w:rFonts w:ascii="游明朝" w:eastAsia="游明朝" w:hAnsi="游明朝" w:hint="eastAsia"/>
              </w:rPr>
              <w:t>%</w:t>
            </w:r>
          </w:p>
        </w:tc>
        <w:tc>
          <w:tcPr>
            <w:tcW w:w="776" w:type="pct"/>
          </w:tcPr>
          <w:p w14:paraId="5F64B37F" w14:textId="59454D1E" w:rsidR="00B9097C" w:rsidRPr="00447C06" w:rsidRDefault="00B9097C"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18.2</w:t>
            </w:r>
            <w:r w:rsidRPr="00447C06">
              <w:rPr>
                <w:rFonts w:ascii="游明朝" w:eastAsia="游明朝" w:hAnsi="游明朝" w:hint="eastAsia"/>
              </w:rPr>
              <w:t>%</w:t>
            </w:r>
          </w:p>
        </w:tc>
        <w:tc>
          <w:tcPr>
            <w:tcW w:w="903" w:type="pct"/>
          </w:tcPr>
          <w:p w14:paraId="3546FDF5" w14:textId="44B723DE" w:rsidR="00B9097C" w:rsidRPr="00447C06" w:rsidRDefault="00016EA2" w:rsidP="00A97CA0">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hint="eastAsia"/>
              </w:rPr>
              <w:t>6.0</w:t>
            </w:r>
            <w:r w:rsidR="00B9097C" w:rsidRPr="00447C06">
              <w:rPr>
                <w:rFonts w:ascii="游明朝" w:eastAsia="游明朝" w:hAnsi="游明朝" w:hint="eastAsia"/>
              </w:rPr>
              <w:t>%</w:t>
            </w:r>
          </w:p>
        </w:tc>
      </w:tr>
      <w:tr w:rsidR="00B9097C" w:rsidRPr="00447C06" w14:paraId="6B193C37" w14:textId="77777777" w:rsidTr="00A97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9" w:type="pct"/>
          </w:tcPr>
          <w:p w14:paraId="560BDC8C" w14:textId="77777777" w:rsidR="00B9097C" w:rsidRPr="00447C06" w:rsidRDefault="00B9097C" w:rsidP="00A97CA0">
            <w:pPr>
              <w:rPr>
                <w:rFonts w:ascii="游明朝" w:eastAsia="游明朝" w:hAnsi="游明朝"/>
              </w:rPr>
            </w:pPr>
            <w:r w:rsidRPr="00447C06">
              <w:rPr>
                <w:rFonts w:ascii="游明朝" w:eastAsia="游明朝" w:hAnsi="游明朝" w:hint="eastAsia"/>
              </w:rPr>
              <w:t>2025年</w:t>
            </w:r>
          </w:p>
        </w:tc>
        <w:tc>
          <w:tcPr>
            <w:tcW w:w="637" w:type="pct"/>
          </w:tcPr>
          <w:p w14:paraId="2018D156" w14:textId="3DA3BE68"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105.1</w:t>
            </w:r>
            <w:r w:rsidRPr="00447C06">
              <w:rPr>
                <w:rFonts w:ascii="游明朝" w:eastAsia="游明朝" w:hAnsi="游明朝" w:hint="eastAsia"/>
              </w:rPr>
              <w:t>億</w:t>
            </w:r>
          </w:p>
        </w:tc>
        <w:tc>
          <w:tcPr>
            <w:tcW w:w="770" w:type="pct"/>
          </w:tcPr>
          <w:p w14:paraId="732387FC" w14:textId="6FF5582F"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89.9</w:t>
            </w:r>
            <w:r w:rsidRPr="00447C06">
              <w:rPr>
                <w:rFonts w:ascii="游明朝" w:eastAsia="游明朝" w:hAnsi="游明朝" w:hint="eastAsia"/>
              </w:rPr>
              <w:t>億</w:t>
            </w:r>
          </w:p>
        </w:tc>
        <w:tc>
          <w:tcPr>
            <w:tcW w:w="504" w:type="pct"/>
          </w:tcPr>
          <w:p w14:paraId="3524D425" w14:textId="5A5CBDDE"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15.1</w:t>
            </w:r>
            <w:r w:rsidRPr="00447C06">
              <w:rPr>
                <w:rFonts w:ascii="游明朝" w:eastAsia="游明朝" w:hAnsi="游明朝" w:hint="eastAsia"/>
              </w:rPr>
              <w:t>億</w:t>
            </w:r>
          </w:p>
        </w:tc>
        <w:tc>
          <w:tcPr>
            <w:tcW w:w="770" w:type="pct"/>
          </w:tcPr>
          <w:p w14:paraId="60EB642F" w14:textId="5EB2AA39"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14.4</w:t>
            </w:r>
            <w:r w:rsidRPr="00447C06">
              <w:rPr>
                <w:rFonts w:ascii="游明朝" w:eastAsia="游明朝" w:hAnsi="游明朝" w:hint="eastAsia"/>
              </w:rPr>
              <w:t>%</w:t>
            </w:r>
          </w:p>
        </w:tc>
        <w:tc>
          <w:tcPr>
            <w:tcW w:w="776" w:type="pct"/>
          </w:tcPr>
          <w:p w14:paraId="416F499F" w14:textId="632A49D7" w:rsidR="00B9097C" w:rsidRPr="00447C06" w:rsidRDefault="00B9097C"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10.4</w:t>
            </w:r>
            <w:r w:rsidRPr="00447C06">
              <w:rPr>
                <w:rFonts w:ascii="游明朝" w:eastAsia="游明朝" w:hAnsi="游明朝" w:hint="eastAsia"/>
              </w:rPr>
              <w:t>%</w:t>
            </w:r>
          </w:p>
        </w:tc>
        <w:tc>
          <w:tcPr>
            <w:tcW w:w="903" w:type="pct"/>
          </w:tcPr>
          <w:p w14:paraId="65683DD7" w14:textId="5940EB6D" w:rsidR="00B9097C" w:rsidRPr="00447C06" w:rsidRDefault="00016EA2" w:rsidP="00A97CA0">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hint="eastAsia"/>
              </w:rPr>
              <w:t>4.0</w:t>
            </w:r>
            <w:r w:rsidR="00B9097C" w:rsidRPr="00447C06">
              <w:rPr>
                <w:rFonts w:ascii="游明朝" w:eastAsia="游明朝" w:hAnsi="游明朝" w:hint="eastAsia"/>
              </w:rPr>
              <w:t>%</w:t>
            </w:r>
          </w:p>
        </w:tc>
      </w:tr>
    </w:tbl>
    <w:p w14:paraId="25F40619" w14:textId="2A94AC69" w:rsidR="00A373F3" w:rsidRPr="00447C06" w:rsidRDefault="00000000" w:rsidP="00016EA2">
      <w:pPr>
        <w:ind w:firstLineChars="100" w:firstLine="220"/>
        <w:rPr>
          <w:rFonts w:ascii="游明朝" w:eastAsia="游明朝" w:hAnsi="游明朝" w:hint="eastAsia"/>
        </w:rPr>
      </w:pPr>
      <w:r w:rsidRPr="00447C06">
        <w:rPr>
          <w:rFonts w:ascii="游明朝" w:eastAsia="游明朝" w:hAnsi="游明朝" w:cs="Arial Unicode MS"/>
        </w:rPr>
        <w:t>2025</w:t>
      </w:r>
      <w:r w:rsidRPr="00447C06">
        <w:rPr>
          <w:rFonts w:ascii="游明朝" w:eastAsia="游明朝" w:hAnsi="游明朝" w:cs="ＭＳ 明朝" w:hint="eastAsia"/>
        </w:rPr>
        <w:t>は販管費が抑制されているにもかかわらず利益が悪化しているため、現場で起きている問題は以下に集約される。</w:t>
      </w:r>
    </w:p>
    <w:p w14:paraId="1D9AA6C7"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価格転嫁遅れ（資材・労務・外注単価上昇を契約単価に織り込めていない）</w:t>
      </w:r>
    </w:p>
    <w:p w14:paraId="50FCF4E3"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工期長期化・段取り不良（</w:t>
      </w:r>
      <w:r w:rsidRPr="00447C06">
        <w:rPr>
          <w:rFonts w:ascii="游明朝" w:eastAsia="游明朝" w:hAnsi="游明朝" w:cs="Arial Unicode MS"/>
        </w:rPr>
        <w:t>2024</w:t>
      </w:r>
      <w:r w:rsidRPr="00447C06">
        <w:rPr>
          <w:rFonts w:ascii="游明朝" w:eastAsia="游明朝" w:hAnsi="游明朝" w:cs="ＭＳ 明朝" w:hint="eastAsia"/>
        </w:rPr>
        <w:t>年問題の稼働制約により、応援・待ち時間・手戻りが増える）</w:t>
      </w:r>
    </w:p>
    <w:p w14:paraId="134B8514"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変更追加の未契約滞留（設計変更・追加工事が「作業先行</w:t>
      </w:r>
      <w:r w:rsidRPr="00447C06">
        <w:rPr>
          <w:rFonts w:ascii="游明朝" w:eastAsia="游明朝" w:hAnsi="游明朝" w:cs="Arial Unicode MS"/>
        </w:rPr>
        <w:t>→</w:t>
      </w:r>
      <w:r w:rsidRPr="00447C06">
        <w:rPr>
          <w:rFonts w:ascii="游明朝" w:eastAsia="游明朝" w:hAnsi="游明朝" w:cs="ＭＳ 明朝" w:hint="eastAsia"/>
        </w:rPr>
        <w:t>後追い契約」となり、粗利が確定しない）</w:t>
      </w:r>
    </w:p>
    <w:p w14:paraId="533D1739" w14:textId="53D393F5" w:rsidR="00016EA2" w:rsidRPr="00447C06" w:rsidRDefault="00000000">
      <w:pPr>
        <w:numPr>
          <w:ilvl w:val="0"/>
          <w:numId w:val="1"/>
        </w:numPr>
        <w:rPr>
          <w:rFonts w:ascii="游明朝" w:eastAsia="游明朝" w:hAnsi="游明朝" w:cs="ＭＳ 明朝"/>
        </w:rPr>
      </w:pPr>
      <w:r w:rsidRPr="00447C06">
        <w:rPr>
          <w:rFonts w:ascii="游明朝" w:eastAsia="游明朝" w:hAnsi="游明朝" w:cs="ＭＳ 明朝" w:hint="eastAsia"/>
        </w:rPr>
        <w:t>元請</w:t>
      </w:r>
      <w:r w:rsidRPr="00447C06">
        <w:rPr>
          <w:rFonts w:ascii="游明朝" w:eastAsia="游明朝" w:hAnsi="游明朝" w:cs="Arial Unicode MS"/>
        </w:rPr>
        <w:t>/</w:t>
      </w:r>
      <w:r w:rsidRPr="00447C06">
        <w:rPr>
          <w:rFonts w:ascii="游明朝" w:eastAsia="游明朝" w:hAnsi="游明朝" w:cs="ＭＳ 明朝" w:hint="eastAsia"/>
        </w:rPr>
        <w:t>下請や発注者属性の変化（薄利構造の比率増加）</w:t>
      </w:r>
    </w:p>
    <w:p w14:paraId="684901B6" w14:textId="0C5E86AD" w:rsidR="00A373F3" w:rsidRPr="00447C06" w:rsidRDefault="00016EA2" w:rsidP="00016EA2">
      <w:pPr>
        <w:rPr>
          <w:rFonts w:ascii="游明朝" w:eastAsia="游明朝" w:hAnsi="游明朝" w:cs="ＭＳ 明朝" w:hint="eastAsia"/>
        </w:rPr>
      </w:pPr>
      <w:r w:rsidRPr="00447C06">
        <w:rPr>
          <w:rFonts w:ascii="游明朝" w:eastAsia="游明朝" w:hAnsi="游明朝" w:cs="ＭＳ 明朝"/>
        </w:rPr>
        <w:br w:type="page"/>
      </w:r>
    </w:p>
    <w:p w14:paraId="69B0C011" w14:textId="5025CC87" w:rsidR="00A373F3" w:rsidRPr="00447C06" w:rsidRDefault="00016EA2" w:rsidP="00C65BC0">
      <w:pPr>
        <w:pStyle w:val="2"/>
        <w:rPr>
          <w:rFonts w:ascii="游明朝" w:eastAsia="游明朝" w:hAnsi="游明朝"/>
        </w:rPr>
      </w:pPr>
      <w:bookmarkStart w:id="4" w:name="_h3v3ybkivzqc" w:colFirst="0" w:colLast="0"/>
      <w:bookmarkEnd w:id="4"/>
      <w:r w:rsidRPr="00447C06">
        <w:rPr>
          <w:rFonts w:ascii="游明朝" w:eastAsia="游明朝" w:hAnsi="游明朝" w:hint="eastAsia"/>
        </w:rPr>
        <w:lastRenderedPageBreak/>
        <w:t xml:space="preserve">2-3. </w:t>
      </w:r>
      <w:r w:rsidR="00000000" w:rsidRPr="00447C06">
        <w:rPr>
          <w:rFonts w:ascii="游明朝" w:eastAsia="游明朝" w:hAnsi="游明朝"/>
        </w:rPr>
        <w:t>【効率性】生産性は「売上/人は横ばい、利益/人が崩壊」である</w:t>
      </w:r>
    </w:p>
    <w:p w14:paraId="2B462C00" w14:textId="46E5634A" w:rsidR="00016EA2" w:rsidRPr="00447C06" w:rsidRDefault="00016EA2" w:rsidP="00016EA2">
      <w:pPr>
        <w:rPr>
          <w:rFonts w:ascii="游明朝" w:eastAsia="游明朝" w:hAnsi="游明朝" w:hint="eastAsia"/>
        </w:rPr>
      </w:pPr>
      <w:r w:rsidRPr="00447C06">
        <w:rPr>
          <w:rFonts w:ascii="游明朝" w:eastAsia="游明朝" w:hAnsi="游明朝" w:hint="eastAsia"/>
          <w:noProof/>
          <w:lang w:val="ja-JP"/>
        </w:rPr>
        <w:drawing>
          <wp:inline distT="0" distB="0" distL="0" distR="0" wp14:anchorId="691EFA27" wp14:editId="215F8C18">
            <wp:extent cx="5733415" cy="2787650"/>
            <wp:effectExtent l="19050" t="19050" r="19685" b="12700"/>
            <wp:docPr id="273891443"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91443" name="図 1" descr="グラフ, 棒グラフ&#10;&#10;AI 生成コンテンツは誤りを含む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3CC54EA0" w14:textId="77777777" w:rsidR="00A373F3" w:rsidRPr="00447C06" w:rsidRDefault="00000000" w:rsidP="00016EA2">
      <w:pPr>
        <w:ind w:firstLineChars="100" w:firstLine="220"/>
        <w:rPr>
          <w:rFonts w:ascii="游明朝" w:eastAsia="游明朝" w:hAnsi="游明朝"/>
        </w:rPr>
      </w:pPr>
      <w:r w:rsidRPr="00447C06">
        <w:rPr>
          <w:rFonts w:ascii="游明朝" w:eastAsia="游明朝" w:hAnsi="游明朝" w:cs="ＭＳ 明朝" w:hint="eastAsia"/>
        </w:rPr>
        <w:t>売上</w:t>
      </w:r>
      <w:r w:rsidRPr="00447C06">
        <w:rPr>
          <w:rFonts w:ascii="游明朝" w:eastAsia="游明朝" w:hAnsi="游明朝" w:cs="Arial Unicode MS"/>
        </w:rPr>
        <w:t>/</w:t>
      </w:r>
      <w:r w:rsidRPr="00447C06">
        <w:rPr>
          <w:rFonts w:ascii="游明朝" w:eastAsia="游明朝" w:hAnsi="游明朝" w:cs="ＭＳ 明朝" w:hint="eastAsia"/>
        </w:rPr>
        <w:t>人は</w:t>
      </w:r>
      <w:r w:rsidRPr="00447C06">
        <w:rPr>
          <w:rFonts w:ascii="游明朝" w:eastAsia="游明朝" w:hAnsi="游明朝" w:cs="Arial Unicode MS"/>
        </w:rPr>
        <w:t>49.8→47.5</w:t>
      </w:r>
      <w:r w:rsidRPr="00447C06">
        <w:rPr>
          <w:rFonts w:ascii="游明朝" w:eastAsia="游明朝" w:hAnsi="游明朝" w:cs="ＭＳ 明朝" w:hint="eastAsia"/>
        </w:rPr>
        <w:t>百万円</w:t>
      </w:r>
      <w:r w:rsidRPr="00447C06">
        <w:rPr>
          <w:rFonts w:ascii="游明朝" w:eastAsia="游明朝" w:hAnsi="游明朝" w:cs="Arial Unicode MS"/>
        </w:rPr>
        <w:t>/</w:t>
      </w:r>
      <w:r w:rsidRPr="00447C06">
        <w:rPr>
          <w:rFonts w:ascii="游明朝" w:eastAsia="游明朝" w:hAnsi="游明朝" w:cs="ＭＳ 明朝" w:hint="eastAsia"/>
        </w:rPr>
        <w:t>人と微悪化に留まる一方、営業利益</w:t>
      </w:r>
      <w:r w:rsidRPr="00447C06">
        <w:rPr>
          <w:rFonts w:ascii="游明朝" w:eastAsia="游明朝" w:hAnsi="游明朝" w:cs="Arial Unicode MS"/>
        </w:rPr>
        <w:t>/</w:t>
      </w:r>
      <w:r w:rsidRPr="00447C06">
        <w:rPr>
          <w:rFonts w:ascii="游明朝" w:eastAsia="游明朝" w:hAnsi="游明朝" w:cs="ＭＳ 明朝" w:hint="eastAsia"/>
        </w:rPr>
        <w:t>人は</w:t>
      </w:r>
      <w:r w:rsidRPr="00447C06">
        <w:rPr>
          <w:rFonts w:ascii="游明朝" w:eastAsia="游明朝" w:hAnsi="游明朝" w:cs="Arial Unicode MS"/>
        </w:rPr>
        <w:t>3.69→1.91</w:t>
      </w:r>
      <w:r w:rsidRPr="00447C06">
        <w:rPr>
          <w:rFonts w:ascii="游明朝" w:eastAsia="游明朝" w:hAnsi="游明朝" w:cs="ＭＳ 明朝" w:hint="eastAsia"/>
        </w:rPr>
        <w:t>百万円</w:t>
      </w:r>
      <w:r w:rsidRPr="00447C06">
        <w:rPr>
          <w:rFonts w:ascii="游明朝" w:eastAsia="游明朝" w:hAnsi="游明朝" w:cs="Arial Unicode MS"/>
        </w:rPr>
        <w:t>/</w:t>
      </w:r>
      <w:r w:rsidRPr="00447C06">
        <w:rPr>
          <w:rFonts w:ascii="游明朝" w:eastAsia="游明朝" w:hAnsi="游明朝" w:cs="ＭＳ 明朝" w:hint="eastAsia"/>
        </w:rPr>
        <w:t>人へ大幅悪化している。これは人員配置の問題というより、同じ稼働で利益が出ない案件構造と原価統制の欠落を示す。</w:t>
      </w:r>
    </w:p>
    <w:p w14:paraId="78663307" w14:textId="6AA4FD32" w:rsidR="00A373F3" w:rsidRPr="00447C06" w:rsidRDefault="00016EA2" w:rsidP="00C65BC0">
      <w:pPr>
        <w:pStyle w:val="2"/>
        <w:rPr>
          <w:rFonts w:ascii="游明朝" w:eastAsia="游明朝" w:hAnsi="游明朝"/>
        </w:rPr>
      </w:pPr>
      <w:bookmarkStart w:id="5" w:name="_uolgus79gs3b" w:colFirst="0" w:colLast="0"/>
      <w:bookmarkEnd w:id="5"/>
      <w:r w:rsidRPr="00447C06">
        <w:rPr>
          <w:rFonts w:ascii="游明朝" w:eastAsia="游明朝" w:hAnsi="游明朝" w:hint="eastAsia"/>
        </w:rPr>
        <w:t xml:space="preserve">2-4. </w:t>
      </w:r>
      <w:r w:rsidR="00000000" w:rsidRPr="00447C06">
        <w:rPr>
          <w:rFonts w:ascii="游明朝" w:eastAsia="游明朝" w:hAnsi="游明朝"/>
        </w:rPr>
        <w:t>【運転資本】未成工事受入金の増加は「利益確定力の弱さ」を示す</w:t>
      </w:r>
    </w:p>
    <w:p w14:paraId="2CE723D2" w14:textId="3C57398D" w:rsidR="00016EA2" w:rsidRPr="00447C06" w:rsidRDefault="004300C4" w:rsidP="00016EA2">
      <w:pPr>
        <w:rPr>
          <w:rFonts w:ascii="游明朝" w:eastAsia="游明朝" w:hAnsi="游明朝" w:hint="eastAsia"/>
        </w:rPr>
      </w:pPr>
      <w:r w:rsidRPr="00447C06">
        <w:rPr>
          <w:rFonts w:ascii="游明朝" w:eastAsia="游明朝" w:hAnsi="游明朝" w:hint="eastAsia"/>
          <w:noProof/>
          <w:lang w:val="ja-JP"/>
        </w:rPr>
        <w:drawing>
          <wp:inline distT="0" distB="0" distL="0" distR="0" wp14:anchorId="7947AD96" wp14:editId="545386AB">
            <wp:extent cx="5733415" cy="2787650"/>
            <wp:effectExtent l="19050" t="19050" r="19685" b="12700"/>
            <wp:docPr id="1762881746"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81746" name="図 3" descr="グラフ, 棒グラフ&#10;&#10;AI 生成コンテンツは誤りを含む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0C97E7A8" w14:textId="569268A4" w:rsidR="00A373F3" w:rsidRPr="00447C06" w:rsidRDefault="00000000" w:rsidP="00016EA2">
      <w:pPr>
        <w:ind w:firstLineChars="100" w:firstLine="220"/>
        <w:rPr>
          <w:rFonts w:ascii="游明朝" w:eastAsia="游明朝" w:hAnsi="游明朝" w:hint="eastAsia"/>
        </w:rPr>
      </w:pPr>
      <w:r w:rsidRPr="00447C06">
        <w:rPr>
          <w:rFonts w:ascii="游明朝" w:eastAsia="游明朝" w:hAnsi="游明朝" w:cs="ＭＳ 明朝" w:hint="eastAsia"/>
        </w:rPr>
        <w:t>未成工事受入金が約</w:t>
      </w:r>
      <w:r w:rsidRPr="00447C06">
        <w:rPr>
          <w:rFonts w:ascii="游明朝" w:eastAsia="游明朝" w:hAnsi="游明朝" w:cs="Arial Unicode MS"/>
        </w:rPr>
        <w:t>6.5</w:t>
      </w:r>
      <w:r w:rsidRPr="00447C06">
        <w:rPr>
          <w:rFonts w:ascii="游明朝" w:eastAsia="游明朝" w:hAnsi="游明朝" w:cs="ＭＳ 明朝" w:hint="eastAsia"/>
        </w:rPr>
        <w:t>億</w:t>
      </w:r>
      <w:r w:rsidRPr="00447C06">
        <w:rPr>
          <w:rFonts w:ascii="游明朝" w:eastAsia="游明朝" w:hAnsi="游明朝" w:cs="Arial Unicode MS"/>
        </w:rPr>
        <w:t>→10.9</w:t>
      </w:r>
      <w:r w:rsidRPr="00447C06">
        <w:rPr>
          <w:rFonts w:ascii="游明朝" w:eastAsia="游明朝" w:hAnsi="游明朝" w:cs="ＭＳ 明朝" w:hint="eastAsia"/>
        </w:rPr>
        <w:t>億</w:t>
      </w:r>
      <w:r w:rsidRPr="00447C06">
        <w:rPr>
          <w:rFonts w:ascii="游明朝" w:eastAsia="游明朝" w:hAnsi="游明朝" w:cs="Arial Unicode MS"/>
        </w:rPr>
        <w:t>→14.5</w:t>
      </w:r>
      <w:r w:rsidRPr="00447C06">
        <w:rPr>
          <w:rFonts w:ascii="游明朝" w:eastAsia="游明朝" w:hAnsi="游明朝" w:cs="ＭＳ 明朝" w:hint="eastAsia"/>
        </w:rPr>
        <w:t>億へ増加している。これは受注がある証拠である一方、以下のどれかが進行している可能性が高い。</w:t>
      </w:r>
    </w:p>
    <w:p w14:paraId="3A9ECDD5"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工期長期化により出来高請求が先行する構造</w:t>
      </w:r>
    </w:p>
    <w:p w14:paraId="794B27E3"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検収・請求サイトの悪化</w:t>
      </w:r>
    </w:p>
    <w:p w14:paraId="0E93D646" w14:textId="38593842" w:rsidR="00A373F3" w:rsidRPr="00447C06" w:rsidRDefault="00000000" w:rsidP="004300C4">
      <w:pPr>
        <w:numPr>
          <w:ilvl w:val="0"/>
          <w:numId w:val="1"/>
        </w:numPr>
        <w:rPr>
          <w:rFonts w:ascii="游明朝" w:eastAsia="游明朝" w:hAnsi="游明朝"/>
          <w:color w:val="000000"/>
        </w:rPr>
      </w:pPr>
      <w:r w:rsidRPr="00447C06">
        <w:rPr>
          <w:rFonts w:ascii="游明朝" w:eastAsia="游明朝" w:hAnsi="游明朝" w:cs="ＭＳ 明朝" w:hint="eastAsia"/>
        </w:rPr>
        <w:lastRenderedPageBreak/>
        <w:t>追加変更の契約化遅れにより「請求できるはずの金額」が工事内に滞留</w:t>
      </w:r>
      <w:r w:rsidRPr="00447C06">
        <w:rPr>
          <w:rFonts w:ascii="游明朝" w:eastAsia="游明朝" w:hAnsi="游明朝" w:cs="Arial Unicode MS"/>
        </w:rPr>
        <w:br/>
      </w:r>
      <w:r w:rsidRPr="00447C06">
        <w:rPr>
          <w:rFonts w:ascii="游明朝" w:eastAsia="游明朝" w:hAnsi="游明朝" w:cs="ＭＳ 明朝" w:hint="eastAsia"/>
        </w:rPr>
        <w:t>ここを放置すると、</w:t>
      </w:r>
      <w:r w:rsidRPr="00447C06">
        <w:rPr>
          <w:rFonts w:ascii="游明朝" w:eastAsia="游明朝" w:hAnsi="游明朝" w:cs="Arial Unicode MS"/>
        </w:rPr>
        <w:t>PL</w:t>
      </w:r>
      <w:r w:rsidRPr="00447C06">
        <w:rPr>
          <w:rFonts w:ascii="游明朝" w:eastAsia="游明朝" w:hAnsi="游明朝" w:cs="ＭＳ 明朝" w:hint="eastAsia"/>
        </w:rPr>
        <w:t>上は粗利が崩れ、</w:t>
      </w:r>
      <w:r w:rsidRPr="00447C06">
        <w:rPr>
          <w:rFonts w:ascii="游明朝" w:eastAsia="游明朝" w:hAnsi="游明朝" w:cs="Arial Unicode MS"/>
        </w:rPr>
        <w:t>BS</w:t>
      </w:r>
      <w:r w:rsidRPr="00447C06">
        <w:rPr>
          <w:rFonts w:ascii="游明朝" w:eastAsia="游明朝" w:hAnsi="游明朝" w:cs="ＭＳ 明朝" w:hint="eastAsia"/>
        </w:rPr>
        <w:t>上は未成・受入金が膨らむという「利益と実態の乖離」が拡大する。</w:t>
      </w:r>
    </w:p>
    <w:p w14:paraId="3394AA9F" w14:textId="77777777" w:rsidR="004300C4" w:rsidRPr="00447C06" w:rsidRDefault="004300C4" w:rsidP="004300C4">
      <w:pPr>
        <w:rPr>
          <w:rFonts w:ascii="游明朝" w:eastAsia="游明朝" w:hAnsi="游明朝" w:hint="eastAsia"/>
          <w:color w:val="000000"/>
        </w:rPr>
      </w:pPr>
    </w:p>
    <w:p w14:paraId="588FEE74" w14:textId="4BB5E505" w:rsidR="00A373F3" w:rsidRPr="00447C06" w:rsidRDefault="00000000" w:rsidP="00C65BC0">
      <w:pPr>
        <w:pStyle w:val="1"/>
        <w:rPr>
          <w:rFonts w:ascii="游明朝" w:eastAsia="游明朝" w:hAnsi="游明朝"/>
        </w:rPr>
      </w:pPr>
      <w:bookmarkStart w:id="6" w:name="_8iwx5zyepwqv" w:colFirst="0" w:colLast="0"/>
      <w:bookmarkEnd w:id="6"/>
      <w:r w:rsidRPr="00447C06">
        <w:rPr>
          <w:rFonts w:ascii="游明朝" w:eastAsia="游明朝" w:hAnsi="游明朝"/>
        </w:rPr>
        <w:t>3. 経営課題の特定と優先順位</w:t>
      </w:r>
    </w:p>
    <w:p w14:paraId="24BBCCBB" w14:textId="323E5EB3" w:rsidR="00A373F3" w:rsidRPr="00447C06" w:rsidRDefault="004300C4" w:rsidP="00C65BC0">
      <w:pPr>
        <w:pStyle w:val="2"/>
        <w:rPr>
          <w:rFonts w:ascii="游明朝" w:eastAsia="游明朝" w:hAnsi="游明朝"/>
        </w:rPr>
      </w:pPr>
      <w:bookmarkStart w:id="7" w:name="_n310b0t7hz1b" w:colFirst="0" w:colLast="0"/>
      <w:bookmarkEnd w:id="7"/>
      <w:r w:rsidRPr="00447C06">
        <w:rPr>
          <w:rFonts w:ascii="游明朝" w:eastAsia="游明朝" w:hAnsi="游明朝" w:hint="eastAsia"/>
        </w:rPr>
        <w:t xml:space="preserve">3-1. </w:t>
      </w:r>
      <w:r w:rsidR="00000000" w:rsidRPr="00447C06">
        <w:rPr>
          <w:rFonts w:ascii="游明朝" w:eastAsia="游明朝" w:hAnsi="游明朝"/>
        </w:rPr>
        <w:t>課題①：粗利率急落の真因が工事別に分解されておらず、再発防止ができない</w:t>
      </w:r>
    </w:p>
    <w:p w14:paraId="53A9EDAF" w14:textId="77777777" w:rsidR="00A373F3" w:rsidRPr="00447C06" w:rsidRDefault="00000000" w:rsidP="004300C4">
      <w:pPr>
        <w:ind w:firstLineChars="100" w:firstLine="220"/>
        <w:rPr>
          <w:rFonts w:ascii="游明朝" w:eastAsia="游明朝" w:hAnsi="游明朝"/>
        </w:rPr>
      </w:pPr>
      <w:r w:rsidRPr="00447C06">
        <w:rPr>
          <w:rFonts w:ascii="游明朝" w:eastAsia="游明朝" w:hAnsi="游明朝" w:cs="Arial Unicode MS"/>
        </w:rPr>
        <w:t>2025</w:t>
      </w:r>
      <w:r w:rsidRPr="00447C06">
        <w:rPr>
          <w:rFonts w:ascii="游明朝" w:eastAsia="游明朝" w:hAnsi="游明朝" w:cs="ＭＳ 明朝" w:hint="eastAsia"/>
        </w:rPr>
        <w:t>の粗利率</w:t>
      </w:r>
      <w:r w:rsidRPr="00447C06">
        <w:rPr>
          <w:rFonts w:ascii="游明朝" w:eastAsia="游明朝" w:hAnsi="游明朝" w:cs="Arial Unicode MS"/>
        </w:rPr>
        <w:t>▲9.8pt</w:t>
      </w:r>
      <w:r w:rsidRPr="00447C06">
        <w:rPr>
          <w:rFonts w:ascii="游明朝" w:eastAsia="游明朝" w:hAnsi="游明朝" w:cs="ＭＳ 明朝" w:hint="eastAsia"/>
        </w:rPr>
        <w:t>は「一過性」ではなく、見積・契約・施工・請求のどこかに構造欠陥があることを示す。工事別に損益ブレを可視化し、不採算の型を潰すべきである。</w:t>
      </w:r>
    </w:p>
    <w:p w14:paraId="391044EA" w14:textId="27D4A2AA" w:rsidR="00A373F3" w:rsidRPr="00447C06" w:rsidRDefault="004300C4" w:rsidP="00C65BC0">
      <w:pPr>
        <w:pStyle w:val="2"/>
        <w:rPr>
          <w:rFonts w:ascii="游明朝" w:eastAsia="游明朝" w:hAnsi="游明朝"/>
        </w:rPr>
      </w:pPr>
      <w:bookmarkStart w:id="8" w:name="_pxon68zhfzpc" w:colFirst="0" w:colLast="0"/>
      <w:bookmarkEnd w:id="8"/>
      <w:r w:rsidRPr="00447C06">
        <w:rPr>
          <w:rFonts w:ascii="游明朝" w:eastAsia="游明朝" w:hAnsi="游明朝" w:hint="eastAsia"/>
        </w:rPr>
        <w:t xml:space="preserve">3-2. </w:t>
      </w:r>
      <w:r w:rsidR="00000000" w:rsidRPr="00447C06">
        <w:rPr>
          <w:rFonts w:ascii="游明朝" w:eastAsia="游明朝" w:hAnsi="游明朝"/>
        </w:rPr>
        <w:t>課題②：変更追加・出来高・検収を含む「利益確定プロセス」が弱く、原価上振れに対抗できない</w:t>
      </w:r>
    </w:p>
    <w:p w14:paraId="4030A5E4" w14:textId="77777777" w:rsidR="00A373F3" w:rsidRPr="00447C06" w:rsidRDefault="00000000" w:rsidP="004300C4">
      <w:pPr>
        <w:ind w:firstLineChars="100" w:firstLine="220"/>
        <w:rPr>
          <w:rFonts w:ascii="游明朝" w:eastAsia="游明朝" w:hAnsi="游明朝"/>
        </w:rPr>
      </w:pPr>
      <w:r w:rsidRPr="00447C06">
        <w:rPr>
          <w:rFonts w:ascii="游明朝" w:eastAsia="游明朝" w:hAnsi="游明朝" w:cs="ＭＳ 明朝" w:hint="eastAsia"/>
        </w:rPr>
        <w:t>専門工事は追加変更や条件変更が頻発する。ここを契約化できなければ、現場努力が粗利に反映されない。利益確定のルール整備が最優先である。</w:t>
      </w:r>
    </w:p>
    <w:p w14:paraId="2558F059" w14:textId="6D50B17C" w:rsidR="00A373F3" w:rsidRPr="00447C06" w:rsidRDefault="004300C4" w:rsidP="00C65BC0">
      <w:pPr>
        <w:pStyle w:val="2"/>
        <w:rPr>
          <w:rFonts w:ascii="游明朝" w:eastAsia="游明朝" w:hAnsi="游明朝"/>
        </w:rPr>
      </w:pPr>
      <w:bookmarkStart w:id="9" w:name="_hxcruzynx11w" w:colFirst="0" w:colLast="0"/>
      <w:bookmarkEnd w:id="9"/>
      <w:r w:rsidRPr="00447C06">
        <w:rPr>
          <w:rFonts w:ascii="游明朝" w:eastAsia="游明朝" w:hAnsi="游明朝" w:hint="eastAsia"/>
        </w:rPr>
        <w:t xml:space="preserve">3-3. </w:t>
      </w:r>
      <w:r w:rsidR="00000000" w:rsidRPr="00447C06">
        <w:rPr>
          <w:rFonts w:ascii="游明朝" w:eastAsia="游明朝" w:hAnsi="游明朝"/>
        </w:rPr>
        <w:t>課題③：2024年問題前提の工程・要員設計が標準化されておらず、生産性が利益に転換されない</w:t>
      </w:r>
    </w:p>
    <w:p w14:paraId="269E618C" w14:textId="42A22C1E" w:rsidR="004300C4" w:rsidRPr="00447C06" w:rsidRDefault="00000000" w:rsidP="004300C4">
      <w:pPr>
        <w:ind w:firstLineChars="100" w:firstLine="220"/>
        <w:rPr>
          <w:rFonts w:ascii="游明朝" w:eastAsia="游明朝" w:hAnsi="游明朝"/>
        </w:rPr>
      </w:pPr>
      <w:r w:rsidRPr="00447C06">
        <w:rPr>
          <w:rFonts w:ascii="游明朝" w:eastAsia="游明朝" w:hAnsi="游明朝" w:cs="ＭＳ 明朝" w:hint="eastAsia"/>
        </w:rPr>
        <w:t>週休確保と残業規制の中で、段取り・資材手配・協力会社手配を前倒しする仕組みが必須である。工程の標準化と協力会社の固定化が必要である。</w:t>
      </w:r>
    </w:p>
    <w:p w14:paraId="2AA2CD13" w14:textId="61963C81" w:rsidR="00A373F3" w:rsidRPr="00447C06" w:rsidRDefault="004300C4">
      <w:pPr>
        <w:rPr>
          <w:rFonts w:ascii="游明朝" w:eastAsia="游明朝" w:hAnsi="游明朝" w:hint="eastAsia"/>
        </w:rPr>
      </w:pPr>
      <w:r w:rsidRPr="00447C06">
        <w:rPr>
          <w:rFonts w:ascii="游明朝" w:eastAsia="游明朝" w:hAnsi="游明朝"/>
        </w:rPr>
        <w:br w:type="page"/>
      </w:r>
    </w:p>
    <w:p w14:paraId="2510F11B" w14:textId="77777777" w:rsidR="00A373F3" w:rsidRPr="00447C06" w:rsidRDefault="00000000" w:rsidP="00C65BC0">
      <w:pPr>
        <w:pStyle w:val="1"/>
        <w:rPr>
          <w:rFonts w:ascii="游明朝" w:eastAsia="游明朝" w:hAnsi="游明朝"/>
          <w:lang w:val="en-US"/>
        </w:rPr>
      </w:pPr>
      <w:bookmarkStart w:id="10" w:name="_uhkafmgwwafj" w:colFirst="0" w:colLast="0"/>
      <w:bookmarkEnd w:id="10"/>
      <w:r w:rsidRPr="00447C06">
        <w:rPr>
          <w:rFonts w:ascii="游明朝" w:eastAsia="游明朝" w:hAnsi="游明朝"/>
          <w:lang w:val="en-US"/>
        </w:rPr>
        <w:lastRenderedPageBreak/>
        <w:t xml:space="preserve">4. </w:t>
      </w:r>
      <w:r w:rsidRPr="00447C06">
        <w:rPr>
          <w:rFonts w:ascii="游明朝" w:eastAsia="游明朝" w:hAnsi="游明朝"/>
        </w:rPr>
        <w:t>具体的解決策</w:t>
      </w:r>
      <w:r w:rsidRPr="00447C06">
        <w:rPr>
          <w:rFonts w:ascii="游明朝" w:eastAsia="游明朝" w:hAnsi="游明朝"/>
          <w:lang w:val="en-US"/>
        </w:rPr>
        <w:t>（Action Plan）</w:t>
      </w:r>
    </w:p>
    <w:p w14:paraId="5C33AAFA" w14:textId="022C0CC2" w:rsidR="00A373F3" w:rsidRPr="00447C06" w:rsidRDefault="00447C06" w:rsidP="00C65BC0">
      <w:pPr>
        <w:pStyle w:val="2"/>
        <w:rPr>
          <w:rFonts w:ascii="游明朝" w:eastAsia="游明朝" w:hAnsi="游明朝"/>
        </w:rPr>
      </w:pPr>
      <w:bookmarkStart w:id="11" w:name="_5zx5iwsfbl7u" w:colFirst="0" w:colLast="0"/>
      <w:bookmarkStart w:id="12" w:name="_f9cokatiytww" w:colFirst="0" w:colLast="0"/>
      <w:bookmarkEnd w:id="11"/>
      <w:bookmarkEnd w:id="12"/>
      <w:r w:rsidRPr="00447C06">
        <w:rPr>
          <w:rFonts w:ascii="游明朝" w:eastAsia="游明朝" w:hAnsi="游明朝" w:hint="eastAsia"/>
        </w:rPr>
        <w:t xml:space="preserve">4-1. </w:t>
      </w:r>
      <w:r w:rsidR="00000000" w:rsidRPr="00447C06">
        <w:rPr>
          <w:rFonts w:ascii="游明朝" w:eastAsia="游明朝" w:hAnsi="游明朝"/>
        </w:rPr>
        <w:t>施策1：受注ポートフォリオ再設計（採算ゲート導入）—不採算受注を制度で遮断する</w:t>
      </w:r>
    </w:p>
    <w:p w14:paraId="55F4D152" w14:textId="6EF22DA3" w:rsidR="00A373F3" w:rsidRPr="00447C06" w:rsidRDefault="00000000" w:rsidP="00447C06">
      <w:pPr>
        <w:rPr>
          <w:rFonts w:ascii="游明朝" w:eastAsia="游明朝" w:hAnsi="游明朝" w:hint="eastAsia"/>
        </w:rPr>
      </w:pPr>
      <w:r w:rsidRPr="00447C06">
        <w:rPr>
          <w:rFonts w:ascii="游明朝" w:eastAsia="游明朝" w:hAnsi="游明朝" w:cs="ＭＳ 明朝" w:hint="eastAsia"/>
          <w:b/>
          <w:bCs/>
        </w:rPr>
        <w:t>狙い</w:t>
      </w:r>
      <w:r w:rsidRPr="00447C06">
        <w:rPr>
          <w:rFonts w:ascii="游明朝" w:eastAsia="游明朝" w:hAnsi="游明朝" w:cs="ＭＳ 明朝" w:hint="eastAsia"/>
        </w:rPr>
        <w:t>：粗利を押し下げる案件の共通条件を定義し、受注前に排除する。</w:t>
      </w:r>
    </w:p>
    <w:p w14:paraId="5A9BAF89" w14:textId="5BCDCB23" w:rsidR="00A373F3" w:rsidRPr="00447C06" w:rsidRDefault="00000000" w:rsidP="00447C06">
      <w:pPr>
        <w:rPr>
          <w:rFonts w:ascii="游明朝" w:eastAsia="游明朝" w:hAnsi="游明朝" w:hint="eastAsia"/>
        </w:rPr>
      </w:pPr>
      <w:r w:rsidRPr="00447C06">
        <w:rPr>
          <w:rFonts w:ascii="游明朝" w:eastAsia="游明朝" w:hAnsi="游明朝" w:cs="ＭＳ 明朝" w:hint="eastAsia"/>
          <w:b/>
          <w:bCs/>
        </w:rPr>
        <w:t>実施内容（断定）</w:t>
      </w:r>
    </w:p>
    <w:p w14:paraId="21AA088B"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工事を必ず以下の</w:t>
      </w:r>
      <w:r w:rsidRPr="00447C06">
        <w:rPr>
          <w:rFonts w:ascii="游明朝" w:eastAsia="游明朝" w:hAnsi="游明朝" w:cs="Arial Unicode MS"/>
        </w:rPr>
        <w:t>6</w:t>
      </w:r>
      <w:r w:rsidRPr="00447C06">
        <w:rPr>
          <w:rFonts w:ascii="游明朝" w:eastAsia="游明朝" w:hAnsi="游明朝" w:cs="ＭＳ 明朝" w:hint="eastAsia"/>
        </w:rPr>
        <w:t>軸でタグ付けし、粗利分布を可視化すべきである</w:t>
      </w:r>
    </w:p>
    <w:p w14:paraId="131673F2"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発注者（官</w:t>
      </w:r>
      <w:r w:rsidRPr="00447C06">
        <w:rPr>
          <w:rFonts w:ascii="游明朝" w:eastAsia="游明朝" w:hAnsi="游明朝" w:cs="Arial Unicode MS"/>
        </w:rPr>
        <w:t>/</w:t>
      </w:r>
      <w:r w:rsidRPr="00447C06">
        <w:rPr>
          <w:rFonts w:ascii="游明朝" w:eastAsia="游明朝" w:hAnsi="游明朝" w:cs="ＭＳ 明朝" w:hint="eastAsia"/>
        </w:rPr>
        <w:t>民）</w:t>
      </w:r>
    </w:p>
    <w:p w14:paraId="5F6ACE46"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立場（元請</w:t>
      </w:r>
      <w:r w:rsidRPr="00447C06">
        <w:rPr>
          <w:rFonts w:ascii="游明朝" w:eastAsia="游明朝" w:hAnsi="游明朝" w:cs="Arial Unicode MS"/>
        </w:rPr>
        <w:t>/</w:t>
      </w:r>
      <w:r w:rsidRPr="00447C06">
        <w:rPr>
          <w:rFonts w:ascii="游明朝" w:eastAsia="游明朝" w:hAnsi="游明朝" w:cs="ＭＳ 明朝" w:hint="eastAsia"/>
        </w:rPr>
        <w:t>一次下請</w:t>
      </w:r>
      <w:r w:rsidRPr="00447C06">
        <w:rPr>
          <w:rFonts w:ascii="游明朝" w:eastAsia="游明朝" w:hAnsi="游明朝" w:cs="Arial Unicode MS"/>
        </w:rPr>
        <w:t>/</w:t>
      </w:r>
      <w:r w:rsidRPr="00447C06">
        <w:rPr>
          <w:rFonts w:ascii="游明朝" w:eastAsia="游明朝" w:hAnsi="游明朝" w:cs="ＭＳ 明朝" w:hint="eastAsia"/>
        </w:rPr>
        <w:t>二次以降）</w:t>
      </w:r>
    </w:p>
    <w:p w14:paraId="1F783896"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工種（主力工種別）</w:t>
      </w:r>
    </w:p>
    <w:p w14:paraId="621F8E35"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地域（移動距離・宿泊有無・道央</w:t>
      </w:r>
      <w:r w:rsidRPr="00447C06">
        <w:rPr>
          <w:rFonts w:ascii="游明朝" w:eastAsia="游明朝" w:hAnsi="游明朝" w:cs="Arial Unicode MS"/>
        </w:rPr>
        <w:t>/</w:t>
      </w:r>
      <w:r w:rsidRPr="00447C06">
        <w:rPr>
          <w:rFonts w:ascii="游明朝" w:eastAsia="游明朝" w:hAnsi="游明朝" w:cs="ＭＳ 明朝" w:hint="eastAsia"/>
        </w:rPr>
        <w:t>道東等）</w:t>
      </w:r>
    </w:p>
    <w:p w14:paraId="6F9F7E8A"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工期（冬期跨ぎ・夜間</w:t>
      </w:r>
      <w:r w:rsidRPr="00447C06">
        <w:rPr>
          <w:rFonts w:ascii="游明朝" w:eastAsia="游明朝" w:hAnsi="游明朝" w:cs="Arial Unicode MS"/>
        </w:rPr>
        <w:t>/</w:t>
      </w:r>
      <w:r w:rsidRPr="00447C06">
        <w:rPr>
          <w:rFonts w:ascii="游明朝" w:eastAsia="游明朝" w:hAnsi="游明朝" w:cs="ＭＳ 明朝" w:hint="eastAsia"/>
        </w:rPr>
        <w:t>休日有無）</w:t>
      </w:r>
    </w:p>
    <w:p w14:paraId="54C65491"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協力会社（固定班</w:t>
      </w:r>
      <w:r w:rsidRPr="00447C06">
        <w:rPr>
          <w:rFonts w:ascii="游明朝" w:eastAsia="游明朝" w:hAnsi="游明朝" w:cs="Arial Unicode MS"/>
        </w:rPr>
        <w:t>/</w:t>
      </w:r>
      <w:r w:rsidRPr="00447C06">
        <w:rPr>
          <w:rFonts w:ascii="游明朝" w:eastAsia="游明朝" w:hAnsi="游明朝" w:cs="ＭＳ 明朝" w:hint="eastAsia"/>
        </w:rPr>
        <w:t>スポット、単価条件）</w:t>
      </w:r>
    </w:p>
    <w:p w14:paraId="57A70FD2"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採算ゲート（</w:t>
      </w:r>
      <w:r w:rsidRPr="00447C06">
        <w:rPr>
          <w:rFonts w:ascii="游明朝" w:eastAsia="游明朝" w:hAnsi="游明朝" w:cs="Arial Unicode MS"/>
        </w:rPr>
        <w:t>Go/No-Go</w:t>
      </w:r>
      <w:r w:rsidRPr="00447C06">
        <w:rPr>
          <w:rFonts w:ascii="游明朝" w:eastAsia="游明朝" w:hAnsi="游明朝" w:cs="ＭＳ 明朝" w:hint="eastAsia"/>
        </w:rPr>
        <w:t>）を明文化し、例外承認を経営会議に集約すべきである</w:t>
      </w:r>
    </w:p>
    <w:p w14:paraId="3F16E0A1"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見積時に「歩掛係数」「応援率上限」「資材スライド条項」「設計変更の契約化条件」「工期条件」をチェック</w:t>
      </w:r>
    </w:p>
    <w:p w14:paraId="7DCF7EA7" w14:textId="2BCF3A2A" w:rsidR="00A373F3" w:rsidRPr="00447C06" w:rsidRDefault="00000000" w:rsidP="00447C06">
      <w:pPr>
        <w:numPr>
          <w:ilvl w:val="1"/>
          <w:numId w:val="1"/>
        </w:numPr>
        <w:rPr>
          <w:rFonts w:ascii="游明朝" w:eastAsia="游明朝" w:hAnsi="游明朝" w:hint="eastAsia"/>
          <w:color w:val="000000"/>
        </w:rPr>
      </w:pPr>
      <w:r w:rsidRPr="00447C06">
        <w:rPr>
          <w:rFonts w:ascii="游明朝" w:eastAsia="游明朝" w:hAnsi="游明朝" w:cs="ＭＳ 明朝" w:hint="eastAsia"/>
        </w:rPr>
        <w:t>条件未達は単価交渉、条項追加、または辞退をルール化する</w:t>
      </w:r>
    </w:p>
    <w:p w14:paraId="18704623" w14:textId="0F67B27A" w:rsidR="00A373F3" w:rsidRPr="00447C06" w:rsidRDefault="00000000" w:rsidP="00447C06">
      <w:pPr>
        <w:rPr>
          <w:rFonts w:ascii="游明朝" w:eastAsia="游明朝" w:hAnsi="游明朝" w:hint="eastAsia"/>
        </w:rPr>
      </w:pPr>
      <w:r w:rsidRPr="00447C06">
        <w:rPr>
          <w:rFonts w:ascii="游明朝" w:eastAsia="游明朝" w:hAnsi="游明朝" w:cs="Arial Unicode MS"/>
          <w:b/>
          <w:bCs/>
        </w:rPr>
        <w:t>KPI</w:t>
      </w:r>
      <w:r w:rsidRPr="00447C06">
        <w:rPr>
          <w:rFonts w:ascii="游明朝" w:eastAsia="游明朝" w:hAnsi="游明朝" w:cs="ＭＳ 明朝" w:hint="eastAsia"/>
          <w:b/>
          <w:bCs/>
        </w:rPr>
        <w:t>（</w:t>
      </w:r>
      <w:r w:rsidRPr="00447C06">
        <w:rPr>
          <w:rFonts w:ascii="游明朝" w:eastAsia="游明朝" w:hAnsi="游明朝" w:cs="Arial Unicode MS"/>
          <w:b/>
          <w:bCs/>
        </w:rPr>
        <w:t>12</w:t>
      </w:r>
      <w:r w:rsidRPr="00447C06">
        <w:rPr>
          <w:rFonts w:ascii="游明朝" w:eastAsia="游明朝" w:hAnsi="游明朝" w:cs="ＭＳ 明朝" w:hint="eastAsia"/>
          <w:b/>
          <w:bCs/>
        </w:rPr>
        <w:t>か月）</w:t>
      </w:r>
    </w:p>
    <w:p w14:paraId="263F7B17"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受注案件の粗利率下限（ゲート）を設定し、下限未達案件の受注比率をゼロ化する</w:t>
      </w:r>
    </w:p>
    <w:p w14:paraId="6C61FB0B" w14:textId="4C302173" w:rsidR="00447C06" w:rsidRPr="00447C06" w:rsidRDefault="00000000">
      <w:pPr>
        <w:numPr>
          <w:ilvl w:val="0"/>
          <w:numId w:val="1"/>
        </w:numPr>
        <w:rPr>
          <w:rFonts w:ascii="游明朝" w:eastAsia="游明朝" w:hAnsi="游明朝" w:cs="ＭＳ 明朝"/>
        </w:rPr>
      </w:pPr>
      <w:r w:rsidRPr="00447C06">
        <w:rPr>
          <w:rFonts w:ascii="游明朝" w:eastAsia="游明朝" w:hAnsi="游明朝" w:cs="ＭＳ 明朝" w:hint="eastAsia"/>
        </w:rPr>
        <w:t>不採算案件（粗利率下位</w:t>
      </w:r>
      <w:r w:rsidRPr="00447C06">
        <w:rPr>
          <w:rFonts w:ascii="游明朝" w:eastAsia="游明朝" w:hAnsi="游明朝" w:cs="Arial Unicode MS"/>
        </w:rPr>
        <w:t>20%</w:t>
      </w:r>
      <w:r w:rsidRPr="00447C06">
        <w:rPr>
          <w:rFonts w:ascii="游明朝" w:eastAsia="游明朝" w:hAnsi="游明朝" w:cs="ＭＳ 明朝" w:hint="eastAsia"/>
        </w:rPr>
        <w:t>）の構成比を半減する</w:t>
      </w:r>
    </w:p>
    <w:p w14:paraId="5ACED78D" w14:textId="679E8ED1" w:rsidR="00A373F3" w:rsidRPr="00447C06" w:rsidRDefault="00447C06" w:rsidP="00447C06">
      <w:pPr>
        <w:rPr>
          <w:rFonts w:ascii="游明朝" w:eastAsia="游明朝" w:hAnsi="游明朝" w:cs="ＭＳ 明朝" w:hint="eastAsia"/>
        </w:rPr>
      </w:pPr>
      <w:r w:rsidRPr="00447C06">
        <w:rPr>
          <w:rFonts w:ascii="游明朝" w:eastAsia="游明朝" w:hAnsi="游明朝" w:cs="ＭＳ 明朝"/>
        </w:rPr>
        <w:br w:type="page"/>
      </w:r>
    </w:p>
    <w:p w14:paraId="05E8BF19" w14:textId="67196C8F" w:rsidR="00A373F3" w:rsidRPr="00447C06" w:rsidRDefault="00447C06" w:rsidP="00C65BC0">
      <w:pPr>
        <w:pStyle w:val="2"/>
        <w:rPr>
          <w:rFonts w:ascii="游明朝" w:eastAsia="游明朝" w:hAnsi="游明朝"/>
        </w:rPr>
      </w:pPr>
      <w:bookmarkStart w:id="13" w:name="_8kwsw8p9e3vu" w:colFirst="0" w:colLast="0"/>
      <w:bookmarkEnd w:id="13"/>
      <w:r w:rsidRPr="00447C06">
        <w:rPr>
          <w:rFonts w:ascii="游明朝" w:eastAsia="游明朝" w:hAnsi="游明朝" w:hint="eastAsia"/>
        </w:rPr>
        <w:lastRenderedPageBreak/>
        <w:t xml:space="preserve">4-2. </w:t>
      </w:r>
      <w:r w:rsidR="00000000" w:rsidRPr="00447C06">
        <w:rPr>
          <w:rFonts w:ascii="游明朝" w:eastAsia="游明朝" w:hAnsi="游明朝"/>
        </w:rPr>
        <w:t>施策2：工事採算PMO＋現場DX—「週次で粗利を締める」運用へ転換する</w:t>
      </w:r>
    </w:p>
    <w:p w14:paraId="5BF3932B" w14:textId="48D9C8CF" w:rsidR="00A373F3" w:rsidRPr="00447C06" w:rsidRDefault="00000000" w:rsidP="00447C06">
      <w:pPr>
        <w:rPr>
          <w:rFonts w:ascii="游明朝" w:eastAsia="游明朝" w:hAnsi="游明朝" w:hint="eastAsia"/>
        </w:rPr>
      </w:pPr>
      <w:r w:rsidRPr="00447C06">
        <w:rPr>
          <w:rFonts w:ascii="游明朝" w:eastAsia="游明朝" w:hAnsi="游明朝" w:cs="ＭＳ 明朝" w:hint="eastAsia"/>
          <w:b/>
          <w:bCs/>
        </w:rPr>
        <w:t>狙い</w:t>
      </w:r>
      <w:r w:rsidRPr="00447C06">
        <w:rPr>
          <w:rFonts w:ascii="游明朝" w:eastAsia="游明朝" w:hAnsi="游明朝" w:cs="ＭＳ 明朝" w:hint="eastAsia"/>
        </w:rPr>
        <w:t>：原価上振れと変更追加未回収を、月次決算ではなく週次で止血する。</w:t>
      </w:r>
    </w:p>
    <w:p w14:paraId="05B9B47C" w14:textId="65F981B7" w:rsidR="00A373F3" w:rsidRPr="00447C06" w:rsidRDefault="00000000" w:rsidP="00447C06">
      <w:pPr>
        <w:rPr>
          <w:rFonts w:ascii="游明朝" w:eastAsia="游明朝" w:hAnsi="游明朝" w:hint="eastAsia"/>
        </w:rPr>
      </w:pPr>
      <w:r w:rsidRPr="00447C06">
        <w:rPr>
          <w:rFonts w:ascii="游明朝" w:eastAsia="游明朝" w:hAnsi="游明朝" w:cs="ＭＳ 明朝" w:hint="eastAsia"/>
          <w:b/>
          <w:bCs/>
        </w:rPr>
        <w:t>実施内容（断定）</w:t>
      </w:r>
    </w:p>
    <w:p w14:paraId="404DAFD2"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Arial Unicode MS"/>
        </w:rPr>
        <w:t>2</w:t>
      </w:r>
      <w:r w:rsidRPr="00447C06">
        <w:rPr>
          <w:rFonts w:ascii="游明朝" w:eastAsia="游明朝" w:hAnsi="游明朝" w:cs="ＭＳ 明朝" w:hint="eastAsia"/>
        </w:rPr>
        <w:t>〜</w:t>
      </w:r>
      <w:r w:rsidRPr="00447C06">
        <w:rPr>
          <w:rFonts w:ascii="游明朝" w:eastAsia="游明朝" w:hAnsi="游明朝" w:cs="Arial Unicode MS"/>
        </w:rPr>
        <w:t>3</w:t>
      </w:r>
      <w:r w:rsidRPr="00447C06">
        <w:rPr>
          <w:rFonts w:ascii="游明朝" w:eastAsia="游明朝" w:hAnsi="游明朝" w:cs="ＭＳ 明朝" w:hint="eastAsia"/>
        </w:rPr>
        <w:t>現場で</w:t>
      </w:r>
      <w:r w:rsidRPr="00447C06">
        <w:rPr>
          <w:rFonts w:ascii="游明朝" w:eastAsia="游明朝" w:hAnsi="游明朝" w:cs="Arial Unicode MS"/>
        </w:rPr>
        <w:t>PoC</w:t>
      </w:r>
      <w:r w:rsidRPr="00447C06">
        <w:rPr>
          <w:rFonts w:ascii="游明朝" w:eastAsia="游明朝" w:hAnsi="游明朝" w:cs="ＭＳ 明朝" w:hint="eastAsia"/>
        </w:rPr>
        <w:t>を実施し、成功モデルを全社標準へ横展開する</w:t>
      </w:r>
    </w:p>
    <w:p w14:paraId="7F5EDCA8"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現場入力をスマホで統一し、週次で以下を締める</w:t>
      </w:r>
    </w:p>
    <w:p w14:paraId="75442345"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出来高（出来高進捗）</w:t>
      </w:r>
    </w:p>
    <w:p w14:paraId="520A1337"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労務工数（実績歩掛）</w:t>
      </w:r>
    </w:p>
    <w:p w14:paraId="678FF647"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外注費・資材費（発注残と実績）</w:t>
      </w:r>
    </w:p>
    <w:p w14:paraId="18E7DEB5" w14:textId="77777777" w:rsidR="00A373F3" w:rsidRPr="00447C06" w:rsidRDefault="00000000">
      <w:pPr>
        <w:numPr>
          <w:ilvl w:val="1"/>
          <w:numId w:val="1"/>
        </w:numPr>
        <w:rPr>
          <w:rFonts w:ascii="游明朝" w:eastAsia="游明朝" w:hAnsi="游明朝"/>
          <w:color w:val="000000"/>
        </w:rPr>
      </w:pPr>
      <w:r w:rsidRPr="00447C06">
        <w:rPr>
          <w:rFonts w:ascii="游明朝" w:eastAsia="游明朝" w:hAnsi="游明朝" w:cs="ＭＳ 明朝" w:hint="eastAsia"/>
        </w:rPr>
        <w:t>追加変更（未契約・未請求の滞留金額）</w:t>
      </w:r>
    </w:p>
    <w:p w14:paraId="422B8E96" w14:textId="7AF13CA7" w:rsidR="00A373F3" w:rsidRPr="00447C06" w:rsidRDefault="00000000" w:rsidP="00447C06">
      <w:pPr>
        <w:numPr>
          <w:ilvl w:val="0"/>
          <w:numId w:val="1"/>
        </w:numPr>
        <w:rPr>
          <w:rFonts w:ascii="游明朝" w:eastAsia="游明朝" w:hAnsi="游明朝" w:hint="eastAsia"/>
          <w:color w:val="000000"/>
        </w:rPr>
      </w:pPr>
      <w:r w:rsidRPr="00447C06">
        <w:rPr>
          <w:rFonts w:ascii="游明朝" w:eastAsia="游明朝" w:hAnsi="游明朝" w:cs="ＭＳ 明朝" w:hint="eastAsia"/>
        </w:rPr>
        <w:t>「変更追加は作業先行禁止」を原則とし、やむを得ない場合は</w:t>
      </w:r>
      <w:r w:rsidRPr="00447C06">
        <w:rPr>
          <w:rFonts w:ascii="游明朝" w:eastAsia="游明朝" w:hAnsi="游明朝" w:cs="Arial Unicode MS"/>
        </w:rPr>
        <w:t>48</w:t>
      </w:r>
      <w:r w:rsidRPr="00447C06">
        <w:rPr>
          <w:rFonts w:ascii="游明朝" w:eastAsia="游明朝" w:hAnsi="游明朝" w:cs="ＭＳ 明朝" w:hint="eastAsia"/>
        </w:rPr>
        <w:t>時間以内に見積提出、</w:t>
      </w:r>
      <w:r w:rsidRPr="00447C06">
        <w:rPr>
          <w:rFonts w:ascii="游明朝" w:eastAsia="游明朝" w:hAnsi="游明朝" w:cs="Arial Unicode MS"/>
        </w:rPr>
        <w:t>7</w:t>
      </w:r>
      <w:r w:rsidRPr="00447C06">
        <w:rPr>
          <w:rFonts w:ascii="游明朝" w:eastAsia="游明朝" w:hAnsi="游明朝" w:cs="ＭＳ 明朝" w:hint="eastAsia"/>
        </w:rPr>
        <w:t>日以内に合意を取りに行く運用へ改める</w:t>
      </w:r>
    </w:p>
    <w:p w14:paraId="43FF4A16" w14:textId="13B0D532" w:rsidR="00A373F3" w:rsidRPr="00447C06" w:rsidRDefault="00000000" w:rsidP="00447C06">
      <w:pPr>
        <w:rPr>
          <w:rFonts w:ascii="游明朝" w:eastAsia="游明朝" w:hAnsi="游明朝" w:hint="eastAsia"/>
        </w:rPr>
      </w:pPr>
      <w:r w:rsidRPr="00447C06">
        <w:rPr>
          <w:rFonts w:ascii="游明朝" w:eastAsia="游明朝" w:hAnsi="游明朝" w:cs="Arial Unicode MS"/>
          <w:b/>
          <w:bCs/>
        </w:rPr>
        <w:t>KPI</w:t>
      </w:r>
      <w:r w:rsidRPr="00447C06">
        <w:rPr>
          <w:rFonts w:ascii="游明朝" w:eastAsia="游明朝" w:hAnsi="游明朝" w:cs="ＭＳ 明朝" w:hint="eastAsia"/>
          <w:b/>
          <w:bCs/>
        </w:rPr>
        <w:t>（</w:t>
      </w:r>
      <w:r w:rsidRPr="00447C06">
        <w:rPr>
          <w:rFonts w:ascii="游明朝" w:eastAsia="游明朝" w:hAnsi="游明朝" w:cs="Arial Unicode MS"/>
          <w:b/>
          <w:bCs/>
        </w:rPr>
        <w:t>12</w:t>
      </w:r>
      <w:r w:rsidRPr="00447C06">
        <w:rPr>
          <w:rFonts w:ascii="游明朝" w:eastAsia="游明朝" w:hAnsi="游明朝" w:cs="ＭＳ 明朝" w:hint="eastAsia"/>
          <w:b/>
          <w:bCs/>
        </w:rPr>
        <w:t>か月）</w:t>
      </w:r>
    </w:p>
    <w:p w14:paraId="33C9F925"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実績歩掛：前年差</w:t>
      </w:r>
      <w:r w:rsidRPr="00447C06">
        <w:rPr>
          <w:rFonts w:ascii="游明朝" w:eastAsia="游明朝" w:hAnsi="游明朝" w:cs="Arial Unicode MS"/>
        </w:rPr>
        <w:t>▲5%</w:t>
      </w:r>
    </w:p>
    <w:p w14:paraId="6667E166"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手戻り工数比率：</w:t>
      </w:r>
      <w:r w:rsidRPr="00447C06">
        <w:rPr>
          <w:rFonts w:ascii="游明朝" w:eastAsia="游明朝" w:hAnsi="游明朝" w:cs="Arial Unicode MS"/>
        </w:rPr>
        <w:t>▲30%</w:t>
      </w:r>
    </w:p>
    <w:p w14:paraId="3A3EE18B"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追加変更回収率（契約化</w:t>
      </w:r>
      <w:r w:rsidRPr="00447C06">
        <w:rPr>
          <w:rFonts w:ascii="游明朝" w:eastAsia="游明朝" w:hAnsi="游明朝" w:cs="Arial Unicode MS"/>
        </w:rPr>
        <w:t>/</w:t>
      </w:r>
      <w:r w:rsidRPr="00447C06">
        <w:rPr>
          <w:rFonts w:ascii="游明朝" w:eastAsia="游明朝" w:hAnsi="游明朝" w:cs="ＭＳ 明朝" w:hint="eastAsia"/>
        </w:rPr>
        <w:t>請求化）：</w:t>
      </w:r>
      <w:r w:rsidRPr="00447C06">
        <w:rPr>
          <w:rFonts w:ascii="游明朝" w:eastAsia="游明朝" w:hAnsi="游明朝" w:cs="Arial Unicode MS"/>
        </w:rPr>
        <w:t>+15pt</w:t>
      </w:r>
    </w:p>
    <w:p w14:paraId="195F6305"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現場事務時間：</w:t>
      </w:r>
      <w:r w:rsidRPr="00447C06">
        <w:rPr>
          <w:rFonts w:ascii="游明朝" w:eastAsia="游明朝" w:hAnsi="游明朝" w:cs="Arial Unicode MS"/>
        </w:rPr>
        <w:t>▲20%</w:t>
      </w:r>
    </w:p>
    <w:p w14:paraId="7B668244"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週次原価会議実施率：</w:t>
      </w:r>
      <w:r w:rsidRPr="00447C06">
        <w:rPr>
          <w:rFonts w:ascii="游明朝" w:eastAsia="游明朝" w:hAnsi="游明朝" w:cs="Arial Unicode MS"/>
        </w:rPr>
        <w:t>100%</w:t>
      </w:r>
    </w:p>
    <w:p w14:paraId="26A06789" w14:textId="3C08970F" w:rsidR="00A373F3" w:rsidRPr="00447C06" w:rsidRDefault="00447C06" w:rsidP="00C65BC0">
      <w:pPr>
        <w:pStyle w:val="2"/>
        <w:rPr>
          <w:rFonts w:ascii="游明朝" w:eastAsia="游明朝" w:hAnsi="游明朝"/>
        </w:rPr>
      </w:pPr>
      <w:bookmarkStart w:id="14" w:name="_d4jh8ercv6j4" w:colFirst="0" w:colLast="0"/>
      <w:bookmarkEnd w:id="14"/>
      <w:r w:rsidRPr="00447C06">
        <w:rPr>
          <w:rFonts w:ascii="游明朝" w:eastAsia="游明朝" w:hAnsi="游明朝" w:hint="eastAsia"/>
        </w:rPr>
        <w:t xml:space="preserve">4-3. </w:t>
      </w:r>
      <w:r w:rsidR="00000000" w:rsidRPr="00447C06">
        <w:rPr>
          <w:rFonts w:ascii="游明朝" w:eastAsia="游明朝" w:hAnsi="游明朝"/>
        </w:rPr>
        <w:t>施策3：北海道型GX商材化—価格競争から脱し「提案で選ばれる工事」へ移行する</w:t>
      </w:r>
    </w:p>
    <w:p w14:paraId="0172E7B2" w14:textId="01EFA2D4" w:rsidR="00A373F3" w:rsidRPr="00447C06" w:rsidRDefault="00000000" w:rsidP="00447C06">
      <w:pPr>
        <w:rPr>
          <w:rFonts w:ascii="游明朝" w:eastAsia="游明朝" w:hAnsi="游明朝" w:hint="eastAsia"/>
        </w:rPr>
      </w:pPr>
      <w:r w:rsidRPr="00447C06">
        <w:rPr>
          <w:rFonts w:ascii="游明朝" w:eastAsia="游明朝" w:hAnsi="游明朝" w:cs="ＭＳ 明朝" w:hint="eastAsia"/>
          <w:b/>
          <w:bCs/>
        </w:rPr>
        <w:t>狙い</w:t>
      </w:r>
      <w:r w:rsidRPr="00447C06">
        <w:rPr>
          <w:rFonts w:ascii="游明朝" w:eastAsia="游明朝" w:hAnsi="游明朝" w:cs="ＭＳ 明朝" w:hint="eastAsia"/>
        </w:rPr>
        <w:t>：薄利の請負構造を、補助金・省エネ効果・更新計画を含む提案型へ引き上げる。</w:t>
      </w:r>
    </w:p>
    <w:p w14:paraId="21A772A6" w14:textId="3097E9E0" w:rsidR="00A373F3" w:rsidRPr="00447C06" w:rsidRDefault="00000000" w:rsidP="00447C06">
      <w:pPr>
        <w:rPr>
          <w:rFonts w:ascii="游明朝" w:eastAsia="游明朝" w:hAnsi="游明朝" w:hint="eastAsia"/>
        </w:rPr>
      </w:pPr>
      <w:r w:rsidRPr="00447C06">
        <w:rPr>
          <w:rFonts w:ascii="游明朝" w:eastAsia="游明朝" w:hAnsi="游明朝" w:cs="ＭＳ 明朝" w:hint="eastAsia"/>
          <w:b/>
          <w:bCs/>
        </w:rPr>
        <w:t>実施内容（断定）</w:t>
      </w:r>
    </w:p>
    <w:p w14:paraId="2FE61905"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民間向けに「断熱・空調更新・省エネ改修」を、効果試算と補助金活用を含めてパッケージ化する</w:t>
      </w:r>
    </w:p>
    <w:p w14:paraId="295A9452"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lastRenderedPageBreak/>
        <w:t>公共向けに「長寿命化＋省エネ＋防災」の提案書テンプレを整備し、設計変更・追加提案の起点を増やす</w:t>
      </w:r>
    </w:p>
    <w:p w14:paraId="6EA35236" w14:textId="56A76408" w:rsidR="00A373F3" w:rsidRPr="00447C06" w:rsidRDefault="00000000" w:rsidP="00447C06">
      <w:pPr>
        <w:numPr>
          <w:ilvl w:val="0"/>
          <w:numId w:val="1"/>
        </w:numPr>
        <w:rPr>
          <w:rFonts w:ascii="游明朝" w:eastAsia="游明朝" w:hAnsi="游明朝" w:hint="eastAsia"/>
          <w:color w:val="000000"/>
        </w:rPr>
      </w:pPr>
      <w:r w:rsidRPr="00447C06">
        <w:rPr>
          <w:rFonts w:ascii="游明朝" w:eastAsia="游明朝" w:hAnsi="游明朝" w:cs="ＭＳ 明朝" w:hint="eastAsia"/>
        </w:rPr>
        <w:t>広域移動コストを織り込んだ標準工法（搬入回数削減、プレファブ化、工程短縮）を定義し、見積標準へ落とし込む</w:t>
      </w:r>
    </w:p>
    <w:p w14:paraId="2ECAC7C4" w14:textId="4EF3FE88" w:rsidR="00A373F3" w:rsidRPr="00447C06" w:rsidRDefault="00000000" w:rsidP="00447C06">
      <w:pPr>
        <w:rPr>
          <w:rFonts w:ascii="游明朝" w:eastAsia="游明朝" w:hAnsi="游明朝" w:hint="eastAsia"/>
        </w:rPr>
      </w:pPr>
      <w:r w:rsidRPr="00447C06">
        <w:rPr>
          <w:rFonts w:ascii="游明朝" w:eastAsia="游明朝" w:hAnsi="游明朝" w:cs="Arial Unicode MS"/>
          <w:b/>
          <w:bCs/>
        </w:rPr>
        <w:t>KPI</w:t>
      </w:r>
      <w:r w:rsidRPr="00447C06">
        <w:rPr>
          <w:rFonts w:ascii="游明朝" w:eastAsia="游明朝" w:hAnsi="游明朝" w:cs="ＭＳ 明朝" w:hint="eastAsia"/>
          <w:b/>
          <w:bCs/>
        </w:rPr>
        <w:t>（</w:t>
      </w:r>
      <w:r w:rsidRPr="00447C06">
        <w:rPr>
          <w:rFonts w:ascii="游明朝" w:eastAsia="游明朝" w:hAnsi="游明朝" w:cs="Arial Unicode MS"/>
          <w:b/>
          <w:bCs/>
        </w:rPr>
        <w:t>18</w:t>
      </w:r>
      <w:r w:rsidRPr="00447C06">
        <w:rPr>
          <w:rFonts w:ascii="游明朝" w:eastAsia="游明朝" w:hAnsi="游明朝" w:cs="ＭＳ 明朝" w:hint="eastAsia"/>
          <w:b/>
          <w:bCs/>
        </w:rPr>
        <w:t>か月）</w:t>
      </w:r>
    </w:p>
    <w:p w14:paraId="345E78BB"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ＭＳ 明朝" w:hint="eastAsia"/>
        </w:rPr>
        <w:t>付加価値型案件（</w:t>
      </w:r>
      <w:r w:rsidRPr="00447C06">
        <w:rPr>
          <w:rFonts w:ascii="游明朝" w:eastAsia="游明朝" w:hAnsi="游明朝" w:cs="Arial Unicode MS"/>
        </w:rPr>
        <w:t>GX</w:t>
      </w:r>
      <w:r w:rsidRPr="00447C06">
        <w:rPr>
          <w:rFonts w:ascii="游明朝" w:eastAsia="游明朝" w:hAnsi="游明朝" w:cs="ＭＳ 明朝" w:hint="eastAsia"/>
        </w:rPr>
        <w:t>パッケージ）の売上比率：</w:t>
      </w:r>
      <w:r w:rsidRPr="00447C06">
        <w:rPr>
          <w:rFonts w:ascii="游明朝" w:eastAsia="游明朝" w:hAnsi="游明朝" w:cs="Arial Unicode MS"/>
        </w:rPr>
        <w:t>+10pt</w:t>
      </w:r>
    </w:p>
    <w:p w14:paraId="274A5F33" w14:textId="77777777" w:rsidR="00A373F3" w:rsidRPr="00447C06" w:rsidRDefault="00000000">
      <w:pPr>
        <w:numPr>
          <w:ilvl w:val="0"/>
          <w:numId w:val="1"/>
        </w:numPr>
        <w:rPr>
          <w:rFonts w:ascii="游明朝" w:eastAsia="游明朝" w:hAnsi="游明朝"/>
          <w:color w:val="000000"/>
        </w:rPr>
      </w:pPr>
      <w:r w:rsidRPr="00447C06">
        <w:rPr>
          <w:rFonts w:ascii="游明朝" w:eastAsia="游明朝" w:hAnsi="游明朝" w:cs="Arial Unicode MS"/>
        </w:rPr>
        <w:t>GX</w:t>
      </w:r>
      <w:r w:rsidRPr="00447C06">
        <w:rPr>
          <w:rFonts w:ascii="游明朝" w:eastAsia="游明朝" w:hAnsi="游明朝" w:cs="ＭＳ 明朝" w:hint="eastAsia"/>
        </w:rPr>
        <w:t>案件の粗利率：標準案件比</w:t>
      </w:r>
      <w:r w:rsidRPr="00447C06">
        <w:rPr>
          <w:rFonts w:ascii="游明朝" w:eastAsia="游明朝" w:hAnsi="游明朝" w:cs="Arial Unicode MS"/>
        </w:rPr>
        <w:t>+2pt</w:t>
      </w:r>
      <w:r w:rsidRPr="00447C06">
        <w:rPr>
          <w:rFonts w:ascii="游明朝" w:eastAsia="游明朝" w:hAnsi="游明朝" w:cs="ＭＳ 明朝" w:hint="eastAsia"/>
        </w:rPr>
        <w:t>以上</w:t>
      </w:r>
    </w:p>
    <w:p w14:paraId="1A3C1933" w14:textId="6EB564CA" w:rsidR="00A373F3" w:rsidRPr="00447C06" w:rsidRDefault="00A373F3">
      <w:pPr>
        <w:rPr>
          <w:rFonts w:ascii="游明朝" w:eastAsia="游明朝" w:hAnsi="游明朝" w:hint="eastAsia"/>
        </w:rPr>
      </w:pPr>
    </w:p>
    <w:p w14:paraId="080056A8" w14:textId="77777777" w:rsidR="00447C06" w:rsidRPr="00447C06" w:rsidRDefault="00000000" w:rsidP="00C65BC0">
      <w:pPr>
        <w:pStyle w:val="1"/>
        <w:rPr>
          <w:rFonts w:ascii="游明朝" w:eastAsia="游明朝" w:hAnsi="游明朝"/>
        </w:rPr>
      </w:pPr>
      <w:bookmarkStart w:id="15" w:name="_z6gk0pn1dyi9" w:colFirst="0" w:colLast="0"/>
      <w:bookmarkEnd w:id="15"/>
      <w:r w:rsidRPr="00447C06">
        <w:rPr>
          <w:rFonts w:ascii="游明朝" w:eastAsia="游明朝" w:hAnsi="游明朝"/>
        </w:rPr>
        <w:t>5. 導入コストと期待リターン</w:t>
      </w:r>
    </w:p>
    <w:p w14:paraId="0E9F800A" w14:textId="43AC3E23" w:rsidR="00A373F3" w:rsidRPr="00447C06" w:rsidRDefault="00000000" w:rsidP="00447C06">
      <w:pPr>
        <w:ind w:firstLineChars="100" w:firstLine="220"/>
        <w:rPr>
          <w:rFonts w:ascii="游明朝" w:eastAsia="游明朝" w:hAnsi="游明朝"/>
        </w:rPr>
      </w:pPr>
      <w:r w:rsidRPr="00447C06">
        <w:rPr>
          <w:rFonts w:ascii="游明朝" w:eastAsia="游明朝" w:hAnsi="游明朝"/>
        </w:rPr>
        <w:t>ROI設計：投資は粗利改善の因果で回収する</w:t>
      </w:r>
    </w:p>
    <w:tbl>
      <w:tblPr>
        <w:tblStyle w:val="5-1"/>
        <w:tblW w:w="9029" w:type="dxa"/>
        <w:tblLayout w:type="fixed"/>
        <w:tblLook w:val="04A0" w:firstRow="1" w:lastRow="0" w:firstColumn="1" w:lastColumn="0" w:noHBand="0" w:noVBand="1"/>
      </w:tblPr>
      <w:tblGrid>
        <w:gridCol w:w="2258"/>
        <w:gridCol w:w="2257"/>
        <w:gridCol w:w="2257"/>
        <w:gridCol w:w="2257"/>
      </w:tblGrid>
      <w:tr w:rsidR="00A373F3" w:rsidRPr="00447C06" w14:paraId="2824FD2B" w14:textId="77777777" w:rsidTr="00447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7FFB030" w14:textId="77777777" w:rsidR="00A373F3" w:rsidRPr="00447C06" w:rsidRDefault="00000000" w:rsidP="00447C06">
            <w:pPr>
              <w:jc w:val="both"/>
              <w:rPr>
                <w:rFonts w:ascii="游明朝" w:eastAsia="游明朝" w:hAnsi="游明朝"/>
                <w:b w:val="0"/>
                <w:bCs w:val="0"/>
              </w:rPr>
            </w:pPr>
            <w:r w:rsidRPr="00447C06">
              <w:rPr>
                <w:rFonts w:ascii="游明朝" w:eastAsia="游明朝" w:hAnsi="游明朝" w:cs="ＭＳ 明朝" w:hint="eastAsia"/>
              </w:rPr>
              <w:t>施策</w:t>
            </w:r>
          </w:p>
        </w:tc>
        <w:tc>
          <w:tcPr>
            <w:tcW w:w="2257" w:type="dxa"/>
          </w:tcPr>
          <w:p w14:paraId="4716EFE3" w14:textId="77777777" w:rsidR="00A373F3" w:rsidRPr="00447C06" w:rsidRDefault="00000000" w:rsidP="00447C0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47C06">
              <w:rPr>
                <w:rFonts w:ascii="游明朝" w:eastAsia="游明朝" w:hAnsi="游明朝" w:cs="ＭＳ 明朝" w:hint="eastAsia"/>
              </w:rPr>
              <w:t>投資（目安）</w:t>
            </w:r>
          </w:p>
        </w:tc>
        <w:tc>
          <w:tcPr>
            <w:tcW w:w="2257" w:type="dxa"/>
          </w:tcPr>
          <w:p w14:paraId="55FDB81F" w14:textId="77777777" w:rsidR="00A373F3" w:rsidRPr="00447C06" w:rsidRDefault="00000000" w:rsidP="00447C0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47C06">
              <w:rPr>
                <w:rFonts w:ascii="游明朝" w:eastAsia="游明朝" w:hAnsi="游明朝" w:cs="ＭＳ 明朝" w:hint="eastAsia"/>
              </w:rPr>
              <w:t>期待効果（</w:t>
            </w:r>
            <w:r w:rsidRPr="00447C06">
              <w:rPr>
                <w:rFonts w:ascii="游明朝" w:eastAsia="游明朝" w:hAnsi="游明朝" w:cs="Arial Unicode MS"/>
              </w:rPr>
              <w:t>12</w:t>
            </w:r>
            <w:r w:rsidRPr="00447C06">
              <w:rPr>
                <w:rFonts w:ascii="游明朝" w:eastAsia="游明朝" w:hAnsi="游明朝" w:cs="ＭＳ 明朝" w:hint="eastAsia"/>
              </w:rPr>
              <w:t>か月）</w:t>
            </w:r>
          </w:p>
        </w:tc>
        <w:tc>
          <w:tcPr>
            <w:tcW w:w="2257" w:type="dxa"/>
          </w:tcPr>
          <w:p w14:paraId="018D633E" w14:textId="77777777" w:rsidR="00A373F3" w:rsidRPr="00447C06" w:rsidRDefault="00000000" w:rsidP="00447C0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47C06">
              <w:rPr>
                <w:rFonts w:ascii="游明朝" w:eastAsia="游明朝" w:hAnsi="游明朝" w:cs="ＭＳ 明朝" w:hint="eastAsia"/>
              </w:rPr>
              <w:t>管理指標（</w:t>
            </w:r>
            <w:r w:rsidRPr="00447C06">
              <w:rPr>
                <w:rFonts w:ascii="游明朝" w:eastAsia="游明朝" w:hAnsi="游明朝" w:cs="Arial Unicode MS"/>
              </w:rPr>
              <w:t>KPI</w:t>
            </w:r>
            <w:r w:rsidRPr="00447C06">
              <w:rPr>
                <w:rFonts w:ascii="游明朝" w:eastAsia="游明朝" w:hAnsi="游明朝" w:cs="ＭＳ 明朝" w:hint="eastAsia"/>
              </w:rPr>
              <w:t>）</w:t>
            </w:r>
          </w:p>
        </w:tc>
      </w:tr>
      <w:tr w:rsidR="00A373F3" w:rsidRPr="00447C06" w14:paraId="3F4CC9DE" w14:textId="77777777" w:rsidTr="004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E112494" w14:textId="77777777" w:rsidR="00A373F3" w:rsidRPr="00447C06" w:rsidRDefault="00000000" w:rsidP="00447C06">
            <w:pPr>
              <w:jc w:val="both"/>
              <w:rPr>
                <w:rFonts w:ascii="游明朝" w:eastAsia="游明朝" w:hAnsi="游明朝"/>
              </w:rPr>
            </w:pPr>
            <w:r w:rsidRPr="00447C06">
              <w:rPr>
                <w:rFonts w:ascii="游明朝" w:eastAsia="游明朝" w:hAnsi="游明朝" w:cs="ＭＳ 明朝" w:hint="eastAsia"/>
              </w:rPr>
              <w:t>採算ゲート導入（見積標準・承認フロー）</w:t>
            </w:r>
          </w:p>
        </w:tc>
        <w:tc>
          <w:tcPr>
            <w:tcW w:w="2257" w:type="dxa"/>
          </w:tcPr>
          <w:p w14:paraId="62B50B75"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300</w:t>
            </w:r>
            <w:r w:rsidRPr="00447C06">
              <w:rPr>
                <w:rFonts w:ascii="游明朝" w:eastAsia="游明朝" w:hAnsi="游明朝" w:cs="ＭＳ 明朝" w:hint="eastAsia"/>
              </w:rPr>
              <w:t>〜</w:t>
            </w:r>
            <w:r w:rsidRPr="00447C06">
              <w:rPr>
                <w:rFonts w:ascii="游明朝" w:eastAsia="游明朝" w:hAnsi="游明朝" w:cs="Arial Unicode MS"/>
              </w:rPr>
              <w:t>800</w:t>
            </w:r>
            <w:r w:rsidRPr="00447C06">
              <w:rPr>
                <w:rFonts w:ascii="游明朝" w:eastAsia="游明朝" w:hAnsi="游明朝" w:cs="ＭＳ 明朝" w:hint="eastAsia"/>
              </w:rPr>
              <w:t>万円</w:t>
            </w:r>
          </w:p>
        </w:tc>
        <w:tc>
          <w:tcPr>
            <w:tcW w:w="2257" w:type="dxa"/>
          </w:tcPr>
          <w:p w14:paraId="568566D9"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ＭＳ 明朝" w:hint="eastAsia"/>
              </w:rPr>
              <w:t>不採算受注遮断により粗利率</w:t>
            </w:r>
            <w:r w:rsidRPr="00447C06">
              <w:rPr>
                <w:rFonts w:ascii="游明朝" w:eastAsia="游明朝" w:hAnsi="游明朝" w:cs="Arial Unicode MS"/>
              </w:rPr>
              <w:t>+0.5pt</w:t>
            </w:r>
          </w:p>
        </w:tc>
        <w:tc>
          <w:tcPr>
            <w:tcW w:w="2257" w:type="dxa"/>
          </w:tcPr>
          <w:p w14:paraId="56C7852C"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ＭＳ 明朝" w:hint="eastAsia"/>
              </w:rPr>
              <w:t>ゲート未達受注比率</w:t>
            </w:r>
            <w:r w:rsidRPr="00447C06">
              <w:rPr>
                <w:rFonts w:ascii="游明朝" w:eastAsia="游明朝" w:hAnsi="游明朝" w:cs="Arial Unicode MS"/>
              </w:rPr>
              <w:t>0%</w:t>
            </w:r>
            <w:r w:rsidRPr="00447C06">
              <w:rPr>
                <w:rFonts w:ascii="游明朝" w:eastAsia="游明朝" w:hAnsi="游明朝" w:cs="ＭＳ 明朝" w:hint="eastAsia"/>
              </w:rPr>
              <w:t>、粗利下位案件比率半減</w:t>
            </w:r>
          </w:p>
        </w:tc>
      </w:tr>
      <w:tr w:rsidR="00A373F3" w:rsidRPr="00447C06" w14:paraId="58BC4170" w14:textId="77777777" w:rsidTr="00447C06">
        <w:tc>
          <w:tcPr>
            <w:cnfStyle w:val="001000000000" w:firstRow="0" w:lastRow="0" w:firstColumn="1" w:lastColumn="0" w:oddVBand="0" w:evenVBand="0" w:oddHBand="0" w:evenHBand="0" w:firstRowFirstColumn="0" w:firstRowLastColumn="0" w:lastRowFirstColumn="0" w:lastRowLastColumn="0"/>
            <w:tcW w:w="2257" w:type="dxa"/>
          </w:tcPr>
          <w:p w14:paraId="7FE91E2A" w14:textId="77777777" w:rsidR="00A373F3" w:rsidRPr="00447C06" w:rsidRDefault="00000000" w:rsidP="00447C06">
            <w:pPr>
              <w:jc w:val="both"/>
              <w:rPr>
                <w:rFonts w:ascii="游明朝" w:eastAsia="游明朝" w:hAnsi="游明朝"/>
              </w:rPr>
            </w:pPr>
            <w:r w:rsidRPr="00447C06">
              <w:rPr>
                <w:rFonts w:ascii="游明朝" w:eastAsia="游明朝" w:hAnsi="游明朝" w:cs="ＭＳ 明朝" w:hint="eastAsia"/>
              </w:rPr>
              <w:t>工事採算</w:t>
            </w:r>
            <w:r w:rsidRPr="00447C06">
              <w:rPr>
                <w:rFonts w:ascii="游明朝" w:eastAsia="游明朝" w:hAnsi="游明朝" w:cs="Arial Unicode MS"/>
              </w:rPr>
              <w:t>PMO</w:t>
            </w:r>
            <w:r w:rsidRPr="00447C06">
              <w:rPr>
                <w:rFonts w:ascii="游明朝" w:eastAsia="游明朝" w:hAnsi="游明朝" w:cs="ＭＳ 明朝" w:hint="eastAsia"/>
              </w:rPr>
              <w:t>＋現場</w:t>
            </w:r>
            <w:r w:rsidRPr="00447C06">
              <w:rPr>
                <w:rFonts w:ascii="游明朝" w:eastAsia="游明朝" w:hAnsi="游明朝" w:cs="Arial Unicode MS"/>
              </w:rPr>
              <w:t>DX</w:t>
            </w:r>
            <w:r w:rsidRPr="00447C06">
              <w:rPr>
                <w:rFonts w:ascii="游明朝" w:eastAsia="游明朝" w:hAnsi="游明朝" w:cs="ＭＳ 明朝" w:hint="eastAsia"/>
              </w:rPr>
              <w:t>（アプリ・運用設計・教育）</w:t>
            </w:r>
          </w:p>
        </w:tc>
        <w:tc>
          <w:tcPr>
            <w:tcW w:w="2257" w:type="dxa"/>
          </w:tcPr>
          <w:p w14:paraId="2D372D44"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2,000</w:t>
            </w:r>
            <w:r w:rsidRPr="00447C06">
              <w:rPr>
                <w:rFonts w:ascii="游明朝" w:eastAsia="游明朝" w:hAnsi="游明朝" w:cs="ＭＳ 明朝" w:hint="eastAsia"/>
              </w:rPr>
              <w:t>〜</w:t>
            </w:r>
            <w:r w:rsidRPr="00447C06">
              <w:rPr>
                <w:rFonts w:ascii="游明朝" w:eastAsia="游明朝" w:hAnsi="游明朝" w:cs="Arial Unicode MS"/>
              </w:rPr>
              <w:t>4,000</w:t>
            </w:r>
            <w:r w:rsidRPr="00447C06">
              <w:rPr>
                <w:rFonts w:ascii="游明朝" w:eastAsia="游明朝" w:hAnsi="游明朝" w:cs="ＭＳ 明朝" w:hint="eastAsia"/>
              </w:rPr>
              <w:t>万円</w:t>
            </w:r>
          </w:p>
        </w:tc>
        <w:tc>
          <w:tcPr>
            <w:tcW w:w="2257" w:type="dxa"/>
          </w:tcPr>
          <w:p w14:paraId="38D054DB"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cs="ＭＳ 明朝" w:hint="eastAsia"/>
              </w:rPr>
              <w:t>手戻り削減・原価上振れ抑制で粗利率</w:t>
            </w:r>
            <w:r w:rsidRPr="00447C06">
              <w:rPr>
                <w:rFonts w:ascii="游明朝" w:eastAsia="游明朝" w:hAnsi="游明朝" w:cs="Arial Unicode MS"/>
              </w:rPr>
              <w:t>+1.0pt</w:t>
            </w:r>
          </w:p>
        </w:tc>
        <w:tc>
          <w:tcPr>
            <w:tcW w:w="2257" w:type="dxa"/>
          </w:tcPr>
          <w:p w14:paraId="2B543684"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cs="ＭＳ 明朝" w:hint="eastAsia"/>
              </w:rPr>
              <w:t>実績歩掛</w:t>
            </w:r>
            <w:r w:rsidRPr="00447C06">
              <w:rPr>
                <w:rFonts w:ascii="游明朝" w:eastAsia="游明朝" w:hAnsi="游明朝" w:cs="Arial Unicode MS"/>
              </w:rPr>
              <w:t>▲5%</w:t>
            </w:r>
            <w:r w:rsidRPr="00447C06">
              <w:rPr>
                <w:rFonts w:ascii="游明朝" w:eastAsia="游明朝" w:hAnsi="游明朝" w:cs="ＭＳ 明朝" w:hint="eastAsia"/>
              </w:rPr>
              <w:t>、現場事務</w:t>
            </w:r>
            <w:r w:rsidRPr="00447C06">
              <w:rPr>
                <w:rFonts w:ascii="游明朝" w:eastAsia="游明朝" w:hAnsi="游明朝" w:cs="Arial Unicode MS"/>
              </w:rPr>
              <w:t>▲20%</w:t>
            </w:r>
            <w:r w:rsidRPr="00447C06">
              <w:rPr>
                <w:rFonts w:ascii="游明朝" w:eastAsia="游明朝" w:hAnsi="游明朝" w:cs="ＭＳ 明朝" w:hint="eastAsia"/>
              </w:rPr>
              <w:t>、週次原価会議</w:t>
            </w:r>
            <w:r w:rsidRPr="00447C06">
              <w:rPr>
                <w:rFonts w:ascii="游明朝" w:eastAsia="游明朝" w:hAnsi="游明朝" w:cs="Arial Unicode MS"/>
              </w:rPr>
              <w:t>100%</w:t>
            </w:r>
          </w:p>
        </w:tc>
      </w:tr>
      <w:tr w:rsidR="00A373F3" w:rsidRPr="00447C06" w14:paraId="623FD7E1" w14:textId="77777777" w:rsidTr="004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9275D93" w14:textId="77777777" w:rsidR="00A373F3" w:rsidRPr="00447C06" w:rsidRDefault="00000000" w:rsidP="00447C06">
            <w:pPr>
              <w:jc w:val="both"/>
              <w:rPr>
                <w:rFonts w:ascii="游明朝" w:eastAsia="游明朝" w:hAnsi="游明朝"/>
              </w:rPr>
            </w:pPr>
            <w:r w:rsidRPr="00447C06">
              <w:rPr>
                <w:rFonts w:ascii="游明朝" w:eastAsia="游明朝" w:hAnsi="游明朝" w:cs="ＭＳ 明朝" w:hint="eastAsia"/>
              </w:rPr>
              <w:t>変更追加の契約化強化（テンプレ・交渉手順・与信</w:t>
            </w:r>
            <w:r w:rsidRPr="00447C06">
              <w:rPr>
                <w:rFonts w:ascii="游明朝" w:eastAsia="游明朝" w:hAnsi="游明朝" w:cs="Arial Unicode MS"/>
              </w:rPr>
              <w:t>/</w:t>
            </w:r>
            <w:r w:rsidRPr="00447C06">
              <w:rPr>
                <w:rFonts w:ascii="游明朝" w:eastAsia="游明朝" w:hAnsi="游明朝" w:cs="ＭＳ 明朝" w:hint="eastAsia"/>
              </w:rPr>
              <w:t>条項）</w:t>
            </w:r>
          </w:p>
        </w:tc>
        <w:tc>
          <w:tcPr>
            <w:tcW w:w="2257" w:type="dxa"/>
          </w:tcPr>
          <w:p w14:paraId="063D9BDC"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200</w:t>
            </w:r>
            <w:r w:rsidRPr="00447C06">
              <w:rPr>
                <w:rFonts w:ascii="游明朝" w:eastAsia="游明朝" w:hAnsi="游明朝" w:cs="ＭＳ 明朝" w:hint="eastAsia"/>
              </w:rPr>
              <w:t>〜</w:t>
            </w:r>
            <w:r w:rsidRPr="00447C06">
              <w:rPr>
                <w:rFonts w:ascii="游明朝" w:eastAsia="游明朝" w:hAnsi="游明朝" w:cs="Arial Unicode MS"/>
              </w:rPr>
              <w:t>600</w:t>
            </w:r>
            <w:r w:rsidRPr="00447C06">
              <w:rPr>
                <w:rFonts w:ascii="游明朝" w:eastAsia="游明朝" w:hAnsi="游明朝" w:cs="ＭＳ 明朝" w:hint="eastAsia"/>
              </w:rPr>
              <w:t>万円</w:t>
            </w:r>
          </w:p>
        </w:tc>
        <w:tc>
          <w:tcPr>
            <w:tcW w:w="2257" w:type="dxa"/>
          </w:tcPr>
          <w:p w14:paraId="0490F708"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ＭＳ 明朝" w:hint="eastAsia"/>
              </w:rPr>
              <w:t>追加変更回収で粗利率</w:t>
            </w:r>
            <w:r w:rsidRPr="00447C06">
              <w:rPr>
                <w:rFonts w:ascii="游明朝" w:eastAsia="游明朝" w:hAnsi="游明朝" w:cs="Arial Unicode MS"/>
              </w:rPr>
              <w:t>+0.5pt</w:t>
            </w:r>
          </w:p>
        </w:tc>
        <w:tc>
          <w:tcPr>
            <w:tcW w:w="2257" w:type="dxa"/>
          </w:tcPr>
          <w:p w14:paraId="4861928C"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ＭＳ 明朝" w:hint="eastAsia"/>
              </w:rPr>
              <w:t>追加変更回収率</w:t>
            </w:r>
            <w:r w:rsidRPr="00447C06">
              <w:rPr>
                <w:rFonts w:ascii="游明朝" w:eastAsia="游明朝" w:hAnsi="游明朝" w:cs="Arial Unicode MS"/>
              </w:rPr>
              <w:t>+15pt</w:t>
            </w:r>
            <w:r w:rsidRPr="00447C06">
              <w:rPr>
                <w:rFonts w:ascii="游明朝" w:eastAsia="游明朝" w:hAnsi="游明朝" w:cs="ＭＳ 明朝" w:hint="eastAsia"/>
              </w:rPr>
              <w:t>、未契約滞留残高</w:t>
            </w:r>
            <w:r w:rsidRPr="00447C06">
              <w:rPr>
                <w:rFonts w:ascii="游明朝" w:eastAsia="游明朝" w:hAnsi="游明朝" w:cs="Arial Unicode MS"/>
              </w:rPr>
              <w:t>▲30%</w:t>
            </w:r>
          </w:p>
        </w:tc>
      </w:tr>
      <w:tr w:rsidR="00A373F3" w:rsidRPr="00447C06" w14:paraId="4E58CC3C" w14:textId="77777777" w:rsidTr="00447C06">
        <w:tc>
          <w:tcPr>
            <w:cnfStyle w:val="001000000000" w:firstRow="0" w:lastRow="0" w:firstColumn="1" w:lastColumn="0" w:oddVBand="0" w:evenVBand="0" w:oddHBand="0" w:evenHBand="0" w:firstRowFirstColumn="0" w:firstRowLastColumn="0" w:lastRowFirstColumn="0" w:lastRowLastColumn="0"/>
            <w:tcW w:w="2257" w:type="dxa"/>
          </w:tcPr>
          <w:p w14:paraId="4649B678" w14:textId="77777777" w:rsidR="00A373F3" w:rsidRPr="00447C06" w:rsidRDefault="00000000" w:rsidP="00447C06">
            <w:pPr>
              <w:jc w:val="both"/>
              <w:rPr>
                <w:rFonts w:ascii="游明朝" w:eastAsia="游明朝" w:hAnsi="游明朝"/>
              </w:rPr>
            </w:pPr>
            <w:r w:rsidRPr="00447C06">
              <w:rPr>
                <w:rFonts w:ascii="游明朝" w:eastAsia="游明朝" w:hAnsi="游明朝" w:cs="Arial Unicode MS"/>
              </w:rPr>
              <w:t>GX</w:t>
            </w:r>
            <w:r w:rsidRPr="00447C06">
              <w:rPr>
                <w:rFonts w:ascii="游明朝" w:eastAsia="游明朝" w:hAnsi="游明朝" w:cs="ＭＳ 明朝" w:hint="eastAsia"/>
              </w:rPr>
              <w:t>商材化（提案テンプレ・効果試算・営業設計）</w:t>
            </w:r>
          </w:p>
        </w:tc>
        <w:tc>
          <w:tcPr>
            <w:tcW w:w="2257" w:type="dxa"/>
          </w:tcPr>
          <w:p w14:paraId="14E9EA5F"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500</w:t>
            </w:r>
            <w:r w:rsidRPr="00447C06">
              <w:rPr>
                <w:rFonts w:ascii="游明朝" w:eastAsia="游明朝" w:hAnsi="游明朝" w:cs="ＭＳ 明朝" w:hint="eastAsia"/>
              </w:rPr>
              <w:t>〜</w:t>
            </w:r>
            <w:r w:rsidRPr="00447C06">
              <w:rPr>
                <w:rFonts w:ascii="游明朝" w:eastAsia="游明朝" w:hAnsi="游明朝" w:cs="Arial Unicode MS"/>
              </w:rPr>
              <w:t>1,500</w:t>
            </w:r>
            <w:r w:rsidRPr="00447C06">
              <w:rPr>
                <w:rFonts w:ascii="游明朝" w:eastAsia="游明朝" w:hAnsi="游明朝" w:cs="ＭＳ 明朝" w:hint="eastAsia"/>
              </w:rPr>
              <w:t>万円</w:t>
            </w:r>
          </w:p>
        </w:tc>
        <w:tc>
          <w:tcPr>
            <w:tcW w:w="2257" w:type="dxa"/>
          </w:tcPr>
          <w:p w14:paraId="6CD0EAA4"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cs="ＭＳ 明朝" w:hint="eastAsia"/>
              </w:rPr>
              <w:t>高付加価値案件増で粗利率</w:t>
            </w:r>
            <w:r w:rsidRPr="00447C06">
              <w:rPr>
                <w:rFonts w:ascii="游明朝" w:eastAsia="游明朝" w:hAnsi="游明朝" w:cs="Arial Unicode MS"/>
              </w:rPr>
              <w:t>+0.3pt</w:t>
            </w:r>
            <w:r w:rsidRPr="00447C06">
              <w:rPr>
                <w:rFonts w:ascii="游明朝" w:eastAsia="游明朝" w:hAnsi="游明朝" w:cs="ＭＳ 明朝" w:hint="eastAsia"/>
              </w:rPr>
              <w:t>（初年度）</w:t>
            </w:r>
          </w:p>
        </w:tc>
        <w:tc>
          <w:tcPr>
            <w:tcW w:w="2257" w:type="dxa"/>
          </w:tcPr>
          <w:p w14:paraId="25C69542"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GX</w:t>
            </w:r>
            <w:r w:rsidRPr="00447C06">
              <w:rPr>
                <w:rFonts w:ascii="游明朝" w:eastAsia="游明朝" w:hAnsi="游明朝" w:cs="ＭＳ 明朝" w:hint="eastAsia"/>
              </w:rPr>
              <w:t>案件比率</w:t>
            </w:r>
            <w:r w:rsidRPr="00447C06">
              <w:rPr>
                <w:rFonts w:ascii="游明朝" w:eastAsia="游明朝" w:hAnsi="游明朝" w:cs="Arial Unicode MS"/>
              </w:rPr>
              <w:t>+5pt</w:t>
            </w:r>
            <w:r w:rsidRPr="00447C06">
              <w:rPr>
                <w:rFonts w:ascii="游明朝" w:eastAsia="游明朝" w:hAnsi="游明朝" w:cs="ＭＳ 明朝" w:hint="eastAsia"/>
              </w:rPr>
              <w:t>（初年度）</w:t>
            </w:r>
          </w:p>
        </w:tc>
      </w:tr>
    </w:tbl>
    <w:p w14:paraId="74D43716" w14:textId="67040ECA" w:rsidR="00447C06" w:rsidRPr="00447C06" w:rsidRDefault="00447C06">
      <w:pPr>
        <w:rPr>
          <w:rFonts w:ascii="游明朝" w:eastAsia="游明朝" w:hAnsi="游明朝"/>
        </w:rPr>
      </w:pPr>
    </w:p>
    <w:p w14:paraId="4CE0CC22" w14:textId="34402D79" w:rsidR="00A373F3" w:rsidRPr="00447C06" w:rsidRDefault="00447C06">
      <w:pPr>
        <w:rPr>
          <w:rFonts w:ascii="游明朝" w:eastAsia="游明朝" w:hAnsi="游明朝" w:hint="eastAsia"/>
        </w:rPr>
      </w:pPr>
      <w:r w:rsidRPr="00447C06">
        <w:rPr>
          <w:rFonts w:ascii="游明朝" w:eastAsia="游明朝" w:hAnsi="游明朝"/>
        </w:rPr>
        <w:br w:type="page"/>
      </w:r>
    </w:p>
    <w:p w14:paraId="0C522B66" w14:textId="41D89DF4" w:rsidR="00A373F3" w:rsidRPr="00447C06" w:rsidRDefault="00000000" w:rsidP="00C65BC0">
      <w:pPr>
        <w:pStyle w:val="1"/>
        <w:rPr>
          <w:rFonts w:ascii="游明朝" w:eastAsia="游明朝" w:hAnsi="游明朝"/>
        </w:rPr>
      </w:pPr>
      <w:bookmarkStart w:id="16" w:name="_mt3k0inay9l4" w:colFirst="0" w:colLast="0"/>
      <w:bookmarkEnd w:id="16"/>
      <w:r w:rsidRPr="00447C06">
        <w:rPr>
          <w:rFonts w:ascii="游明朝" w:eastAsia="游明朝" w:hAnsi="游明朝"/>
        </w:rPr>
        <w:lastRenderedPageBreak/>
        <w:t>6. 財務インパクトシミュレーション</w:t>
      </w:r>
    </w:p>
    <w:p w14:paraId="0940E7B3" w14:textId="2E30804B" w:rsidR="00A373F3" w:rsidRPr="00447C06" w:rsidRDefault="00000000" w:rsidP="00447C06">
      <w:pPr>
        <w:ind w:firstLineChars="100" w:firstLine="220"/>
        <w:rPr>
          <w:rFonts w:ascii="游明朝" w:eastAsia="游明朝" w:hAnsi="游明朝" w:hint="eastAsia"/>
        </w:rPr>
      </w:pPr>
      <w:r w:rsidRPr="00447C06">
        <w:rPr>
          <w:rFonts w:ascii="游明朝" w:eastAsia="游明朝" w:hAnsi="游明朝" w:cs="ＭＳ 明朝" w:hint="eastAsia"/>
        </w:rPr>
        <w:t>前提として、売上規模は現状維持（</w:t>
      </w:r>
      <w:r w:rsidRPr="00447C06">
        <w:rPr>
          <w:rFonts w:ascii="游明朝" w:eastAsia="游明朝" w:hAnsi="游明朝" w:cs="Arial Unicode MS"/>
        </w:rPr>
        <w:t>105.1</w:t>
      </w:r>
      <w:r w:rsidRPr="00447C06">
        <w:rPr>
          <w:rFonts w:ascii="游明朝" w:eastAsia="游明朝" w:hAnsi="游明朝" w:cs="ＭＳ 明朝" w:hint="eastAsia"/>
        </w:rPr>
        <w:t>億円）とし、改善は「粗利率の回復」で作る。</w:t>
      </w:r>
      <w:r w:rsidRPr="00447C06">
        <w:rPr>
          <w:rFonts w:ascii="游明朝" w:eastAsia="游明朝" w:hAnsi="游明朝" w:cs="Arial Unicode MS"/>
        </w:rPr>
        <w:t>2025</w:t>
      </w:r>
      <w:r w:rsidRPr="00447C06">
        <w:rPr>
          <w:rFonts w:ascii="游明朝" w:eastAsia="游明朝" w:hAnsi="游明朝" w:cs="ＭＳ 明朝" w:hint="eastAsia"/>
        </w:rPr>
        <w:t>年は粗利率</w:t>
      </w:r>
      <w:r w:rsidRPr="00447C06">
        <w:rPr>
          <w:rFonts w:ascii="游明朝" w:eastAsia="游明朝" w:hAnsi="游明朝" w:cs="Arial Unicode MS"/>
        </w:rPr>
        <w:t>14.4%</w:t>
      </w:r>
      <w:r w:rsidRPr="00447C06">
        <w:rPr>
          <w:rFonts w:ascii="游明朝" w:eastAsia="游明朝" w:hAnsi="游明朝" w:cs="ＭＳ 明朝" w:hint="eastAsia"/>
        </w:rPr>
        <w:t>と異常値であり、</w:t>
      </w:r>
      <w:r w:rsidRPr="00447C06">
        <w:rPr>
          <w:rFonts w:ascii="游明朝" w:eastAsia="游明朝" w:hAnsi="游明朝" w:cs="Arial Unicode MS"/>
        </w:rPr>
        <w:t>12</w:t>
      </w:r>
      <w:r w:rsidRPr="00447C06">
        <w:rPr>
          <w:rFonts w:ascii="游明朝" w:eastAsia="游明朝" w:hAnsi="游明朝" w:cs="ＭＳ 明朝" w:hint="eastAsia"/>
        </w:rPr>
        <w:t>か月で</w:t>
      </w:r>
      <w:r w:rsidRPr="00447C06">
        <w:rPr>
          <w:rFonts w:ascii="游明朝" w:eastAsia="游明朝" w:hAnsi="游明朝" w:cs="Arial Unicode MS"/>
        </w:rPr>
        <w:t>+2.0pt</w:t>
      </w:r>
      <w:r w:rsidRPr="00447C06">
        <w:rPr>
          <w:rFonts w:ascii="游明朝" w:eastAsia="游明朝" w:hAnsi="游明朝" w:cs="ＭＳ 明朝" w:hint="eastAsia"/>
        </w:rPr>
        <w:t>回復（</w:t>
      </w:r>
      <w:r w:rsidRPr="00447C06">
        <w:rPr>
          <w:rFonts w:ascii="游明朝" w:eastAsia="游明朝" w:hAnsi="游明朝" w:cs="Arial Unicode MS"/>
        </w:rPr>
        <w:t>16.4%</w:t>
      </w:r>
      <w:r w:rsidRPr="00447C06">
        <w:rPr>
          <w:rFonts w:ascii="游明朝" w:eastAsia="游明朝" w:hAnsi="游明朝" w:cs="ＭＳ 明朝" w:hint="eastAsia"/>
        </w:rPr>
        <w:t>）は、上記の採算ゲート・週次原価統制・変更追加回収の合算として現実的に達成可能である。</w:t>
      </w:r>
    </w:p>
    <w:tbl>
      <w:tblPr>
        <w:tblStyle w:val="5-1"/>
        <w:tblW w:w="9029" w:type="dxa"/>
        <w:tblLayout w:type="fixed"/>
        <w:tblLook w:val="04A0" w:firstRow="1" w:lastRow="0" w:firstColumn="1" w:lastColumn="0" w:noHBand="0" w:noVBand="1"/>
      </w:tblPr>
      <w:tblGrid>
        <w:gridCol w:w="2258"/>
        <w:gridCol w:w="2257"/>
        <w:gridCol w:w="2257"/>
        <w:gridCol w:w="2257"/>
      </w:tblGrid>
      <w:tr w:rsidR="00A373F3" w:rsidRPr="00447C06" w14:paraId="13F0D80A" w14:textId="77777777" w:rsidTr="00447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A05745A" w14:textId="77777777" w:rsidR="00A373F3" w:rsidRPr="00447C06" w:rsidRDefault="00000000" w:rsidP="00447C06">
            <w:pPr>
              <w:jc w:val="both"/>
              <w:rPr>
                <w:rFonts w:ascii="游明朝" w:eastAsia="游明朝" w:hAnsi="游明朝"/>
                <w:b w:val="0"/>
                <w:bCs w:val="0"/>
              </w:rPr>
            </w:pPr>
            <w:r w:rsidRPr="00447C06">
              <w:rPr>
                <w:rFonts w:ascii="游明朝" w:eastAsia="游明朝" w:hAnsi="游明朝" w:cs="ＭＳ 明朝" w:hint="eastAsia"/>
              </w:rPr>
              <w:t>指標</w:t>
            </w:r>
          </w:p>
        </w:tc>
        <w:tc>
          <w:tcPr>
            <w:tcW w:w="2257" w:type="dxa"/>
          </w:tcPr>
          <w:p w14:paraId="5E4D6E9F" w14:textId="77777777" w:rsidR="00A373F3" w:rsidRPr="00447C06" w:rsidRDefault="00000000" w:rsidP="00447C0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47C06">
              <w:rPr>
                <w:rFonts w:ascii="游明朝" w:eastAsia="游明朝" w:hAnsi="游明朝" w:cs="ＭＳ 明朝" w:hint="eastAsia"/>
              </w:rPr>
              <w:t>現状（</w:t>
            </w:r>
            <w:r w:rsidRPr="00447C06">
              <w:rPr>
                <w:rFonts w:ascii="游明朝" w:eastAsia="游明朝" w:hAnsi="游明朝" w:cs="Arial Unicode MS"/>
              </w:rPr>
              <w:t>2025</w:t>
            </w:r>
            <w:r w:rsidRPr="00447C06">
              <w:rPr>
                <w:rFonts w:ascii="游明朝" w:eastAsia="游明朝" w:hAnsi="游明朝" w:cs="ＭＳ 明朝" w:hint="eastAsia"/>
              </w:rPr>
              <w:t>実績）</w:t>
            </w:r>
          </w:p>
        </w:tc>
        <w:tc>
          <w:tcPr>
            <w:tcW w:w="2257" w:type="dxa"/>
          </w:tcPr>
          <w:p w14:paraId="5B99A001" w14:textId="77777777" w:rsidR="00A373F3" w:rsidRPr="00447C06" w:rsidRDefault="00000000" w:rsidP="00447C0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47C06">
              <w:rPr>
                <w:rFonts w:ascii="游明朝" w:eastAsia="游明朝" w:hAnsi="游明朝" w:cs="Arial Unicode MS"/>
              </w:rPr>
              <w:t>12</w:t>
            </w:r>
            <w:r w:rsidRPr="00447C06">
              <w:rPr>
                <w:rFonts w:ascii="游明朝" w:eastAsia="游明朝" w:hAnsi="游明朝" w:cs="ＭＳ 明朝" w:hint="eastAsia"/>
              </w:rPr>
              <w:t>か月後（目標）</w:t>
            </w:r>
          </w:p>
        </w:tc>
        <w:tc>
          <w:tcPr>
            <w:tcW w:w="2257" w:type="dxa"/>
          </w:tcPr>
          <w:p w14:paraId="2F9C22D3" w14:textId="77777777" w:rsidR="00A373F3" w:rsidRPr="00447C06" w:rsidRDefault="00000000" w:rsidP="00447C06">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47C06">
              <w:rPr>
                <w:rFonts w:ascii="游明朝" w:eastAsia="游明朝" w:hAnsi="游明朝" w:cs="ＭＳ 明朝" w:hint="eastAsia"/>
              </w:rPr>
              <w:t>増減</w:t>
            </w:r>
          </w:p>
        </w:tc>
      </w:tr>
      <w:tr w:rsidR="00A373F3" w:rsidRPr="00447C06" w14:paraId="2B16B2BB" w14:textId="77777777" w:rsidTr="004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99CB3E1" w14:textId="77777777" w:rsidR="00A373F3" w:rsidRPr="00447C06" w:rsidRDefault="00000000" w:rsidP="00447C06">
            <w:pPr>
              <w:jc w:val="both"/>
              <w:rPr>
                <w:rFonts w:ascii="游明朝" w:eastAsia="游明朝" w:hAnsi="游明朝"/>
              </w:rPr>
            </w:pPr>
            <w:r w:rsidRPr="00447C06">
              <w:rPr>
                <w:rFonts w:ascii="游明朝" w:eastAsia="游明朝" w:hAnsi="游明朝" w:cs="ＭＳ 明朝" w:hint="eastAsia"/>
              </w:rPr>
              <w:t>売上高</w:t>
            </w:r>
          </w:p>
        </w:tc>
        <w:tc>
          <w:tcPr>
            <w:tcW w:w="2257" w:type="dxa"/>
          </w:tcPr>
          <w:p w14:paraId="2BAD73B7"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105.1</w:t>
            </w:r>
            <w:r w:rsidRPr="00447C06">
              <w:rPr>
                <w:rFonts w:ascii="游明朝" w:eastAsia="游明朝" w:hAnsi="游明朝" w:cs="ＭＳ 明朝" w:hint="eastAsia"/>
              </w:rPr>
              <w:t>億円</w:t>
            </w:r>
          </w:p>
        </w:tc>
        <w:tc>
          <w:tcPr>
            <w:tcW w:w="2257" w:type="dxa"/>
          </w:tcPr>
          <w:p w14:paraId="383CF711"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105.1</w:t>
            </w:r>
            <w:r w:rsidRPr="00447C06">
              <w:rPr>
                <w:rFonts w:ascii="游明朝" w:eastAsia="游明朝" w:hAnsi="游明朝" w:cs="ＭＳ 明朝" w:hint="eastAsia"/>
              </w:rPr>
              <w:t>億円</w:t>
            </w:r>
          </w:p>
        </w:tc>
        <w:tc>
          <w:tcPr>
            <w:tcW w:w="2257" w:type="dxa"/>
          </w:tcPr>
          <w:p w14:paraId="15DF1AE0"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rPr>
              <w:t>0</w:t>
            </w:r>
          </w:p>
        </w:tc>
      </w:tr>
      <w:tr w:rsidR="00A373F3" w:rsidRPr="00447C06" w14:paraId="03E1D4D8" w14:textId="77777777" w:rsidTr="00447C06">
        <w:tc>
          <w:tcPr>
            <w:cnfStyle w:val="001000000000" w:firstRow="0" w:lastRow="0" w:firstColumn="1" w:lastColumn="0" w:oddVBand="0" w:evenVBand="0" w:oddHBand="0" w:evenHBand="0" w:firstRowFirstColumn="0" w:firstRowLastColumn="0" w:lastRowFirstColumn="0" w:lastRowLastColumn="0"/>
            <w:tcW w:w="2257" w:type="dxa"/>
          </w:tcPr>
          <w:p w14:paraId="20D381FB" w14:textId="77777777" w:rsidR="00A373F3" w:rsidRPr="00447C06" w:rsidRDefault="00000000" w:rsidP="00447C06">
            <w:pPr>
              <w:jc w:val="both"/>
              <w:rPr>
                <w:rFonts w:ascii="游明朝" w:eastAsia="游明朝" w:hAnsi="游明朝"/>
              </w:rPr>
            </w:pPr>
            <w:r w:rsidRPr="00447C06">
              <w:rPr>
                <w:rFonts w:ascii="游明朝" w:eastAsia="游明朝" w:hAnsi="游明朝" w:cs="ＭＳ 明朝" w:hint="eastAsia"/>
              </w:rPr>
              <w:t>実質粗利益率</w:t>
            </w:r>
          </w:p>
        </w:tc>
        <w:tc>
          <w:tcPr>
            <w:tcW w:w="2257" w:type="dxa"/>
          </w:tcPr>
          <w:p w14:paraId="6D2E500D"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rPr>
              <w:t>14.4%</w:t>
            </w:r>
          </w:p>
        </w:tc>
        <w:tc>
          <w:tcPr>
            <w:tcW w:w="2257" w:type="dxa"/>
          </w:tcPr>
          <w:p w14:paraId="24C1E2B5"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rPr>
              <w:t>16.4%</w:t>
            </w:r>
          </w:p>
        </w:tc>
        <w:tc>
          <w:tcPr>
            <w:tcW w:w="2257" w:type="dxa"/>
          </w:tcPr>
          <w:p w14:paraId="3D230774"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rPr>
              <w:t>+2.0pt</w:t>
            </w:r>
          </w:p>
        </w:tc>
      </w:tr>
      <w:tr w:rsidR="00A373F3" w:rsidRPr="00447C06" w14:paraId="0F01D912" w14:textId="77777777" w:rsidTr="00447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9AF24EF" w14:textId="77777777" w:rsidR="00A373F3" w:rsidRPr="00447C06" w:rsidRDefault="00000000" w:rsidP="00447C06">
            <w:pPr>
              <w:jc w:val="both"/>
              <w:rPr>
                <w:rFonts w:ascii="游明朝" w:eastAsia="游明朝" w:hAnsi="游明朝"/>
              </w:rPr>
            </w:pPr>
            <w:r w:rsidRPr="00447C06">
              <w:rPr>
                <w:rFonts w:ascii="游明朝" w:eastAsia="游明朝" w:hAnsi="游明朝" w:cs="ＭＳ 明朝" w:hint="eastAsia"/>
              </w:rPr>
              <w:t>粗利益額</w:t>
            </w:r>
          </w:p>
        </w:tc>
        <w:tc>
          <w:tcPr>
            <w:tcW w:w="2257" w:type="dxa"/>
          </w:tcPr>
          <w:p w14:paraId="1F289CB9"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15.1</w:t>
            </w:r>
            <w:r w:rsidRPr="00447C06">
              <w:rPr>
                <w:rFonts w:ascii="游明朝" w:eastAsia="游明朝" w:hAnsi="游明朝" w:cs="ＭＳ 明朝" w:hint="eastAsia"/>
              </w:rPr>
              <w:t>億円</w:t>
            </w:r>
          </w:p>
        </w:tc>
        <w:tc>
          <w:tcPr>
            <w:tcW w:w="2257" w:type="dxa"/>
          </w:tcPr>
          <w:p w14:paraId="74112C03"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17.2</w:t>
            </w:r>
            <w:r w:rsidRPr="00447C06">
              <w:rPr>
                <w:rFonts w:ascii="游明朝" w:eastAsia="游明朝" w:hAnsi="游明朝" w:cs="ＭＳ 明朝" w:hint="eastAsia"/>
              </w:rPr>
              <w:t>億円</w:t>
            </w:r>
          </w:p>
        </w:tc>
        <w:tc>
          <w:tcPr>
            <w:tcW w:w="2257" w:type="dxa"/>
          </w:tcPr>
          <w:p w14:paraId="51D261E1" w14:textId="77777777" w:rsidR="00A373F3" w:rsidRPr="00447C06" w:rsidRDefault="00000000" w:rsidP="00447C06">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447C06">
              <w:rPr>
                <w:rFonts w:ascii="游明朝" w:eastAsia="游明朝" w:hAnsi="游明朝" w:cs="Arial Unicode MS"/>
              </w:rPr>
              <w:t>+2.1</w:t>
            </w:r>
            <w:r w:rsidRPr="00447C06">
              <w:rPr>
                <w:rFonts w:ascii="游明朝" w:eastAsia="游明朝" w:hAnsi="游明朝" w:cs="ＭＳ 明朝" w:hint="eastAsia"/>
              </w:rPr>
              <w:t>億円</w:t>
            </w:r>
          </w:p>
        </w:tc>
      </w:tr>
      <w:tr w:rsidR="00A373F3" w:rsidRPr="00447C06" w14:paraId="2A417AEC" w14:textId="77777777" w:rsidTr="00447C06">
        <w:tc>
          <w:tcPr>
            <w:cnfStyle w:val="001000000000" w:firstRow="0" w:lastRow="0" w:firstColumn="1" w:lastColumn="0" w:oddVBand="0" w:evenVBand="0" w:oddHBand="0" w:evenHBand="0" w:firstRowFirstColumn="0" w:firstRowLastColumn="0" w:lastRowFirstColumn="0" w:lastRowLastColumn="0"/>
            <w:tcW w:w="2257" w:type="dxa"/>
          </w:tcPr>
          <w:p w14:paraId="54F14355" w14:textId="77777777" w:rsidR="00A373F3" w:rsidRPr="00447C06" w:rsidRDefault="00000000" w:rsidP="00447C06">
            <w:pPr>
              <w:jc w:val="both"/>
              <w:rPr>
                <w:rFonts w:ascii="游明朝" w:eastAsia="游明朝" w:hAnsi="游明朝"/>
              </w:rPr>
            </w:pPr>
            <w:r w:rsidRPr="00447C06">
              <w:rPr>
                <w:rFonts w:ascii="游明朝" w:eastAsia="游明朝" w:hAnsi="游明朝" w:cs="ＭＳ 明朝" w:hint="eastAsia"/>
              </w:rPr>
              <w:t>営業利益率</w:t>
            </w:r>
          </w:p>
        </w:tc>
        <w:tc>
          <w:tcPr>
            <w:tcW w:w="2257" w:type="dxa"/>
          </w:tcPr>
          <w:p w14:paraId="46B0EBC5"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rPr>
              <w:t>4.0%</w:t>
            </w:r>
          </w:p>
        </w:tc>
        <w:tc>
          <w:tcPr>
            <w:tcW w:w="2257" w:type="dxa"/>
          </w:tcPr>
          <w:p w14:paraId="0C51C0E2"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rPr>
              <w:t>5.5%</w:t>
            </w:r>
          </w:p>
        </w:tc>
        <w:tc>
          <w:tcPr>
            <w:tcW w:w="2257" w:type="dxa"/>
          </w:tcPr>
          <w:p w14:paraId="37614930" w14:textId="77777777" w:rsidR="00A373F3" w:rsidRPr="00447C06" w:rsidRDefault="00000000" w:rsidP="00447C06">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47C06">
              <w:rPr>
                <w:rFonts w:ascii="游明朝" w:eastAsia="游明朝" w:hAnsi="游明朝"/>
              </w:rPr>
              <w:t>+1.5pt</w:t>
            </w:r>
          </w:p>
        </w:tc>
      </w:tr>
    </w:tbl>
    <w:p w14:paraId="2E685CC8" w14:textId="77777777" w:rsidR="00A373F3" w:rsidRPr="00447C06" w:rsidRDefault="00000000" w:rsidP="00447C06">
      <w:pPr>
        <w:ind w:firstLineChars="100" w:firstLine="220"/>
        <w:rPr>
          <w:rFonts w:ascii="游明朝" w:eastAsia="游明朝" w:hAnsi="游明朝"/>
        </w:rPr>
      </w:pPr>
      <w:r w:rsidRPr="00447C06">
        <w:rPr>
          <w:rFonts w:ascii="游明朝" w:eastAsia="游明朝" w:hAnsi="游明朝" w:cs="ＭＳ 明朝" w:hint="eastAsia"/>
        </w:rPr>
        <w:t>営業利益の上積みは、粗利増（</w:t>
      </w:r>
      <w:r w:rsidRPr="00447C06">
        <w:rPr>
          <w:rFonts w:ascii="游明朝" w:eastAsia="游明朝" w:hAnsi="游明朝" w:cs="Arial Unicode MS"/>
        </w:rPr>
        <w:t>+2.1</w:t>
      </w:r>
      <w:r w:rsidRPr="00447C06">
        <w:rPr>
          <w:rFonts w:ascii="游明朝" w:eastAsia="游明朝" w:hAnsi="游明朝" w:cs="ＭＳ 明朝" w:hint="eastAsia"/>
        </w:rPr>
        <w:t>億円）のうち一部を運用定着・人材・システム費に再投資してもなお確保できる設計である。さらに、未成工事受入金の増加要因が「検収遅延・追加変更滞留」に起因する場合、契約化・請求化の前倒しは</w:t>
      </w:r>
      <w:r w:rsidRPr="00447C06">
        <w:rPr>
          <w:rFonts w:ascii="游明朝" w:eastAsia="游明朝" w:hAnsi="游明朝" w:cs="Arial Unicode MS"/>
        </w:rPr>
        <w:t>BS</w:t>
      </w:r>
      <w:r w:rsidRPr="00447C06">
        <w:rPr>
          <w:rFonts w:ascii="游明朝" w:eastAsia="游明朝" w:hAnsi="游明朝" w:cs="ＭＳ 明朝" w:hint="eastAsia"/>
        </w:rPr>
        <w:t>の健全化（滞留の圧縮）にも直結し、利益の確度が上がる。</w:t>
      </w:r>
    </w:p>
    <w:p w14:paraId="7437E57F" w14:textId="4D04EA57" w:rsidR="00A373F3" w:rsidRPr="00447C06" w:rsidRDefault="00A373F3">
      <w:pPr>
        <w:rPr>
          <w:rFonts w:ascii="游明朝" w:eastAsia="游明朝" w:hAnsi="游明朝" w:hint="eastAsia"/>
        </w:rPr>
      </w:pPr>
    </w:p>
    <w:p w14:paraId="1F6C2E8D" w14:textId="77777777" w:rsidR="00A373F3" w:rsidRPr="00447C06" w:rsidRDefault="00000000" w:rsidP="00C65BC0">
      <w:pPr>
        <w:pStyle w:val="1"/>
        <w:rPr>
          <w:rFonts w:ascii="游明朝" w:eastAsia="游明朝" w:hAnsi="游明朝"/>
        </w:rPr>
      </w:pPr>
      <w:bookmarkStart w:id="17" w:name="_j9ajxbe33xkj" w:colFirst="0" w:colLast="0"/>
      <w:bookmarkEnd w:id="17"/>
      <w:r w:rsidRPr="00447C06">
        <w:rPr>
          <w:rFonts w:ascii="游明朝" w:eastAsia="游明朝" w:hAnsi="游明朝"/>
        </w:rPr>
        <w:t>7. 結び</w:t>
      </w:r>
    </w:p>
    <w:p w14:paraId="640296BA" w14:textId="11F84F2D" w:rsidR="00447C06" w:rsidRDefault="00447C06" w:rsidP="00447C06">
      <w:pPr>
        <w:ind w:firstLineChars="100" w:firstLine="220"/>
        <w:rPr>
          <w:rFonts w:ascii="游明朝" w:eastAsia="游明朝" w:hAnsi="游明朝" w:cs="ＭＳ 明朝"/>
        </w:rPr>
      </w:pPr>
      <w:r>
        <w:rPr>
          <w:rFonts w:ascii="游明朝" w:eastAsia="游明朝" w:hAnsi="游明朝" w:cs="Arial Unicode MS" w:hint="eastAsia"/>
        </w:rPr>
        <w:t>貴社</w:t>
      </w:r>
      <w:r w:rsidR="00000000" w:rsidRPr="00447C06">
        <w:rPr>
          <w:rFonts w:ascii="游明朝" w:eastAsia="游明朝" w:hAnsi="游明朝" w:cs="ＭＳ 明朝" w:hint="eastAsia"/>
        </w:rPr>
        <w:t>は、資金余力・財務健全性という「経営体力」を既に備えている。今必要なのは、利益を偶然ではなく必然として残す仕組みへの転換である。</w:t>
      </w:r>
    </w:p>
    <w:p w14:paraId="0BB8DD80" w14:textId="525D4917" w:rsidR="00A373F3" w:rsidRPr="00447C06" w:rsidRDefault="00000000" w:rsidP="00447C06">
      <w:pPr>
        <w:ind w:firstLineChars="100" w:firstLine="220"/>
        <w:rPr>
          <w:rFonts w:ascii="游明朝" w:eastAsia="游明朝" w:hAnsi="游明朝" w:hint="eastAsia"/>
        </w:rPr>
      </w:pPr>
      <w:r w:rsidRPr="00447C06">
        <w:rPr>
          <w:rFonts w:ascii="游明朝" w:eastAsia="游明朝" w:hAnsi="游明朝" w:cs="ＭＳ 明朝" w:hint="eastAsia"/>
        </w:rPr>
        <w:t>本提案は、粗利急落の真因を工事別に特定し、不採算を制度で遮断し、週次で原価と変更追加を締め、北海道の需要を付加価値化することで、</w:t>
      </w:r>
      <w:r w:rsidRPr="00447C06">
        <w:rPr>
          <w:rFonts w:ascii="游明朝" w:eastAsia="游明朝" w:hAnsi="游明朝" w:cs="Arial Unicode MS"/>
        </w:rPr>
        <w:t>12</w:t>
      </w:r>
      <w:r w:rsidRPr="00447C06">
        <w:rPr>
          <w:rFonts w:ascii="游明朝" w:eastAsia="游明朝" w:hAnsi="游明朝" w:cs="ＭＳ 明朝" w:hint="eastAsia"/>
        </w:rPr>
        <w:t>か月で利益回復を実現する実行計画である。貴社の現場・見積・契約・請求の一連を一体で再設計し、企業価値最大化のパートナーとして成果で応える。</w:t>
      </w:r>
      <w:bookmarkStart w:id="18" w:name="_ijekzemga1g5" w:colFirst="0" w:colLast="0"/>
      <w:bookmarkEnd w:id="18"/>
    </w:p>
    <w:sectPr w:rsidR="00A373F3" w:rsidRPr="00447C0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53B14" w14:textId="77777777" w:rsidR="004D190C" w:rsidRDefault="004D190C" w:rsidP="00C65BC0">
      <w:pPr>
        <w:spacing w:after="0" w:line="240" w:lineRule="auto"/>
      </w:pPr>
      <w:r>
        <w:separator/>
      </w:r>
    </w:p>
  </w:endnote>
  <w:endnote w:type="continuationSeparator" w:id="0">
    <w:p w14:paraId="329D1E7B" w14:textId="77777777" w:rsidR="004D190C" w:rsidRDefault="004D190C" w:rsidP="00C65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B0F7" w14:textId="77777777" w:rsidR="004D190C" w:rsidRDefault="004D190C" w:rsidP="00C65BC0">
      <w:pPr>
        <w:spacing w:after="0" w:line="240" w:lineRule="auto"/>
      </w:pPr>
      <w:r>
        <w:separator/>
      </w:r>
    </w:p>
  </w:footnote>
  <w:footnote w:type="continuationSeparator" w:id="0">
    <w:p w14:paraId="21674BBB" w14:textId="77777777" w:rsidR="004D190C" w:rsidRDefault="004D190C" w:rsidP="00C65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703D"/>
    <w:multiLevelType w:val="hybridMultilevel"/>
    <w:tmpl w:val="67547E6C"/>
    <w:lvl w:ilvl="0" w:tplc="31C60A6C">
      <w:start w:val="1"/>
      <w:numFmt w:val="decimalEnclosedCircle"/>
      <w:lvlText w:val="%1"/>
      <w:lvlJc w:val="left"/>
      <w:pPr>
        <w:ind w:left="58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7A22C50"/>
    <w:multiLevelType w:val="hybridMultilevel"/>
    <w:tmpl w:val="A5BA70E6"/>
    <w:lvl w:ilvl="0" w:tplc="B5EA5C76">
      <w:start w:val="2"/>
      <w:numFmt w:val="decimalEnclosedCircle"/>
      <w:lvlText w:val="%1"/>
      <w:lvlJc w:val="left"/>
      <w:pPr>
        <w:ind w:left="580" w:hanging="360"/>
      </w:pPr>
      <w:rPr>
        <w:rFonts w:cs="Cambria Math"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2" w15:restartNumberingAfterBreak="0">
    <w:nsid w:val="686E1B79"/>
    <w:multiLevelType w:val="hybridMultilevel"/>
    <w:tmpl w:val="1BF258D2"/>
    <w:lvl w:ilvl="0" w:tplc="31C60A6C">
      <w:start w:val="1"/>
      <w:numFmt w:val="decimalEnclosedCircle"/>
      <w:lvlText w:val="%1"/>
      <w:lvlJc w:val="left"/>
      <w:pPr>
        <w:ind w:left="580"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3" w15:restartNumberingAfterBreak="0">
    <w:nsid w:val="76BD04AE"/>
    <w:multiLevelType w:val="multilevel"/>
    <w:tmpl w:val="4A540F7A"/>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6857314">
    <w:abstractNumId w:val="3"/>
  </w:num>
  <w:num w:numId="2" w16cid:durableId="426072665">
    <w:abstractNumId w:val="1"/>
  </w:num>
  <w:num w:numId="3" w16cid:durableId="1056658507">
    <w:abstractNumId w:val="2"/>
  </w:num>
  <w:num w:numId="4" w16cid:durableId="1523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3F3"/>
    <w:rsid w:val="00016EA2"/>
    <w:rsid w:val="000D251A"/>
    <w:rsid w:val="004300C4"/>
    <w:rsid w:val="00447C06"/>
    <w:rsid w:val="004D190C"/>
    <w:rsid w:val="005F6A71"/>
    <w:rsid w:val="006D1FC9"/>
    <w:rsid w:val="00A373F3"/>
    <w:rsid w:val="00B9097C"/>
    <w:rsid w:val="00C65BC0"/>
    <w:rsid w:val="00CA2AE8"/>
    <w:rsid w:val="00D653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A1745C"/>
  <w15:docId w15:val="{9CD52A88-66F7-4A5C-B5F3-A6C5A6BE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5BC0"/>
  </w:style>
  <w:style w:type="paragraph" w:styleId="1">
    <w:name w:val="heading 1"/>
    <w:basedOn w:val="a"/>
    <w:next w:val="a"/>
    <w:link w:val="10"/>
    <w:uiPriority w:val="9"/>
    <w:qFormat/>
    <w:rsid w:val="00C65B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C65B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C65BC0"/>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65BC0"/>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C65BC0"/>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C65BC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C65BC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65BC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C65BC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C65B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C65BC0"/>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header"/>
    <w:basedOn w:val="a"/>
    <w:link w:val="aa"/>
    <w:uiPriority w:val="99"/>
    <w:unhideWhenUsed/>
    <w:rsid w:val="00C65BC0"/>
    <w:pPr>
      <w:tabs>
        <w:tab w:val="center" w:pos="4252"/>
        <w:tab w:val="right" w:pos="8504"/>
      </w:tabs>
      <w:snapToGrid w:val="0"/>
    </w:pPr>
  </w:style>
  <w:style w:type="character" w:customStyle="1" w:styleId="aa">
    <w:name w:val="ヘッダー (文字)"/>
    <w:basedOn w:val="a0"/>
    <w:link w:val="a9"/>
    <w:uiPriority w:val="99"/>
    <w:rsid w:val="00C65BC0"/>
  </w:style>
  <w:style w:type="paragraph" w:styleId="ab">
    <w:name w:val="footer"/>
    <w:basedOn w:val="a"/>
    <w:link w:val="ac"/>
    <w:uiPriority w:val="99"/>
    <w:unhideWhenUsed/>
    <w:rsid w:val="00C65BC0"/>
    <w:pPr>
      <w:tabs>
        <w:tab w:val="center" w:pos="4252"/>
        <w:tab w:val="right" w:pos="8504"/>
      </w:tabs>
      <w:snapToGrid w:val="0"/>
    </w:pPr>
  </w:style>
  <w:style w:type="character" w:customStyle="1" w:styleId="ac">
    <w:name w:val="フッター (文字)"/>
    <w:basedOn w:val="a0"/>
    <w:link w:val="ab"/>
    <w:uiPriority w:val="99"/>
    <w:rsid w:val="00C65BC0"/>
  </w:style>
  <w:style w:type="character" w:customStyle="1" w:styleId="10">
    <w:name w:val="見出し 1 (文字)"/>
    <w:basedOn w:val="a0"/>
    <w:link w:val="1"/>
    <w:uiPriority w:val="9"/>
    <w:rsid w:val="00C65BC0"/>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C65BC0"/>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C65BC0"/>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C65BC0"/>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C65BC0"/>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C65BC0"/>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C65BC0"/>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C65BC0"/>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C65BC0"/>
    <w:rPr>
      <w:rFonts w:asciiTheme="majorHAnsi" w:eastAsiaTheme="majorEastAsia" w:hAnsiTheme="majorHAnsi" w:cstheme="majorBidi"/>
      <w:i/>
      <w:iCs/>
      <w:color w:val="404040" w:themeColor="text1" w:themeTint="BF"/>
      <w:sz w:val="20"/>
      <w:szCs w:val="20"/>
    </w:rPr>
  </w:style>
  <w:style w:type="paragraph" w:styleId="ad">
    <w:name w:val="caption"/>
    <w:basedOn w:val="a"/>
    <w:next w:val="a"/>
    <w:uiPriority w:val="35"/>
    <w:semiHidden/>
    <w:unhideWhenUsed/>
    <w:qFormat/>
    <w:rsid w:val="00C65BC0"/>
    <w:pPr>
      <w:spacing w:line="240" w:lineRule="auto"/>
    </w:pPr>
    <w:rPr>
      <w:b/>
      <w:bCs/>
      <w:color w:val="4F81BD" w:themeColor="accent1"/>
      <w:sz w:val="18"/>
      <w:szCs w:val="18"/>
    </w:rPr>
  </w:style>
  <w:style w:type="character" w:customStyle="1" w:styleId="a4">
    <w:name w:val="表題 (文字)"/>
    <w:basedOn w:val="a0"/>
    <w:link w:val="a3"/>
    <w:uiPriority w:val="10"/>
    <w:rsid w:val="00C65BC0"/>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C65BC0"/>
    <w:rPr>
      <w:rFonts w:asciiTheme="majorHAnsi" w:eastAsiaTheme="majorEastAsia" w:hAnsiTheme="majorHAnsi" w:cstheme="majorBidi"/>
      <w:i/>
      <w:iCs/>
      <w:color w:val="4F81BD" w:themeColor="accent1"/>
      <w:spacing w:val="15"/>
      <w:sz w:val="24"/>
      <w:szCs w:val="24"/>
    </w:rPr>
  </w:style>
  <w:style w:type="character" w:styleId="ae">
    <w:name w:val="Strong"/>
    <w:basedOn w:val="a0"/>
    <w:uiPriority w:val="22"/>
    <w:qFormat/>
    <w:rsid w:val="00C65BC0"/>
    <w:rPr>
      <w:b/>
      <w:bCs/>
    </w:rPr>
  </w:style>
  <w:style w:type="character" w:styleId="af">
    <w:name w:val="Emphasis"/>
    <w:basedOn w:val="a0"/>
    <w:uiPriority w:val="20"/>
    <w:qFormat/>
    <w:rsid w:val="00C65BC0"/>
    <w:rPr>
      <w:i/>
      <w:iCs/>
    </w:rPr>
  </w:style>
  <w:style w:type="paragraph" w:styleId="af0">
    <w:name w:val="No Spacing"/>
    <w:uiPriority w:val="1"/>
    <w:qFormat/>
    <w:rsid w:val="00C65BC0"/>
    <w:pPr>
      <w:spacing w:after="0" w:line="240" w:lineRule="auto"/>
    </w:pPr>
  </w:style>
  <w:style w:type="paragraph" w:styleId="af1">
    <w:name w:val="Quote"/>
    <w:basedOn w:val="a"/>
    <w:next w:val="a"/>
    <w:link w:val="af2"/>
    <w:uiPriority w:val="29"/>
    <w:qFormat/>
    <w:rsid w:val="00C65BC0"/>
    <w:rPr>
      <w:i/>
      <w:iCs/>
      <w:color w:val="000000" w:themeColor="text1"/>
    </w:rPr>
  </w:style>
  <w:style w:type="character" w:customStyle="1" w:styleId="af2">
    <w:name w:val="引用文 (文字)"/>
    <w:basedOn w:val="a0"/>
    <w:link w:val="af1"/>
    <w:uiPriority w:val="29"/>
    <w:rsid w:val="00C65BC0"/>
    <w:rPr>
      <w:i/>
      <w:iCs/>
      <w:color w:val="000000" w:themeColor="text1"/>
    </w:rPr>
  </w:style>
  <w:style w:type="paragraph" w:styleId="21">
    <w:name w:val="Intense Quote"/>
    <w:basedOn w:val="a"/>
    <w:next w:val="a"/>
    <w:link w:val="22"/>
    <w:uiPriority w:val="30"/>
    <w:qFormat/>
    <w:rsid w:val="00C65BC0"/>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C65BC0"/>
    <w:rPr>
      <w:b/>
      <w:bCs/>
      <w:i/>
      <w:iCs/>
      <w:color w:val="4F81BD" w:themeColor="accent1"/>
    </w:rPr>
  </w:style>
  <w:style w:type="character" w:styleId="af3">
    <w:name w:val="Subtle Emphasis"/>
    <w:basedOn w:val="a0"/>
    <w:uiPriority w:val="19"/>
    <w:qFormat/>
    <w:rsid w:val="00C65BC0"/>
    <w:rPr>
      <w:i/>
      <w:iCs/>
      <w:color w:val="808080" w:themeColor="text1" w:themeTint="7F"/>
    </w:rPr>
  </w:style>
  <w:style w:type="character" w:styleId="23">
    <w:name w:val="Intense Emphasis"/>
    <w:basedOn w:val="a0"/>
    <w:uiPriority w:val="21"/>
    <w:qFormat/>
    <w:rsid w:val="00C65BC0"/>
    <w:rPr>
      <w:b/>
      <w:bCs/>
      <w:i/>
      <w:iCs/>
      <w:color w:val="4F81BD" w:themeColor="accent1"/>
    </w:rPr>
  </w:style>
  <w:style w:type="character" w:styleId="af4">
    <w:name w:val="Subtle Reference"/>
    <w:basedOn w:val="a0"/>
    <w:uiPriority w:val="31"/>
    <w:qFormat/>
    <w:rsid w:val="00C65BC0"/>
    <w:rPr>
      <w:smallCaps/>
      <w:color w:val="C0504D" w:themeColor="accent2"/>
      <w:u w:val="single"/>
    </w:rPr>
  </w:style>
  <w:style w:type="character" w:styleId="24">
    <w:name w:val="Intense Reference"/>
    <w:basedOn w:val="a0"/>
    <w:uiPriority w:val="32"/>
    <w:qFormat/>
    <w:rsid w:val="00C65BC0"/>
    <w:rPr>
      <w:b/>
      <w:bCs/>
      <w:smallCaps/>
      <w:color w:val="C0504D" w:themeColor="accent2"/>
      <w:spacing w:val="5"/>
      <w:u w:val="single"/>
    </w:rPr>
  </w:style>
  <w:style w:type="character" w:styleId="af5">
    <w:name w:val="Book Title"/>
    <w:basedOn w:val="a0"/>
    <w:uiPriority w:val="33"/>
    <w:qFormat/>
    <w:rsid w:val="00C65BC0"/>
    <w:rPr>
      <w:b/>
      <w:bCs/>
      <w:smallCaps/>
      <w:spacing w:val="5"/>
    </w:rPr>
  </w:style>
  <w:style w:type="paragraph" w:styleId="af6">
    <w:name w:val="TOC Heading"/>
    <w:basedOn w:val="1"/>
    <w:next w:val="a"/>
    <w:uiPriority w:val="39"/>
    <w:semiHidden/>
    <w:unhideWhenUsed/>
    <w:qFormat/>
    <w:rsid w:val="00C65BC0"/>
    <w:pPr>
      <w:outlineLvl w:val="9"/>
    </w:pPr>
  </w:style>
  <w:style w:type="paragraph" w:styleId="af7">
    <w:name w:val="List Paragraph"/>
    <w:basedOn w:val="a"/>
    <w:uiPriority w:val="34"/>
    <w:qFormat/>
    <w:rsid w:val="005F6A71"/>
    <w:pPr>
      <w:ind w:leftChars="400" w:left="840"/>
    </w:pPr>
  </w:style>
  <w:style w:type="table" w:styleId="5-1">
    <w:name w:val="Grid Table 5 Dark Accent 1"/>
    <w:basedOn w:val="a1"/>
    <w:uiPriority w:val="50"/>
    <w:rsid w:val="00B909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9122E-2B8F-4BFA-8258-E91C17783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2028</Words>
  <Characters>2028</Characters>
  <Application>Microsoft Office Word</Application>
  <DocSecurity>0</DocSecurity>
  <Lines>126</Lines>
  <Paragraphs>155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5</cp:revision>
  <dcterms:created xsi:type="dcterms:W3CDTF">2026-02-02T08:55:00Z</dcterms:created>
  <dcterms:modified xsi:type="dcterms:W3CDTF">2026-02-02T10:59:00Z</dcterms:modified>
</cp:coreProperties>
</file>