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1EA6" w14:textId="555E8E00" w:rsidR="00420B46" w:rsidRPr="00201747" w:rsidRDefault="00000000" w:rsidP="00244324">
      <w:pPr>
        <w:pStyle w:val="a3"/>
        <w:jc w:val="center"/>
        <w:rPr>
          <w:rFonts w:ascii="游明朝" w:eastAsia="游明朝" w:hAnsi="游明朝"/>
        </w:rPr>
      </w:pPr>
      <w:r w:rsidRPr="00201747">
        <w:rPr>
          <w:rFonts w:ascii="游明朝" w:eastAsia="游明朝" w:hAnsi="游明朝"/>
        </w:rPr>
        <w:t>企業価値最大化に向けた経営基盤構築のご提案</w:t>
      </w:r>
    </w:p>
    <w:p w14:paraId="1B6AC4A3" w14:textId="3FF34FB6" w:rsidR="00420B46" w:rsidRPr="00201747" w:rsidRDefault="00000000" w:rsidP="00CE7185">
      <w:pPr>
        <w:pStyle w:val="1"/>
        <w:rPr>
          <w:rFonts w:ascii="游明朝" w:eastAsia="游明朝" w:hAnsi="游明朝"/>
        </w:rPr>
      </w:pPr>
      <w:bookmarkStart w:id="0" w:name="_k8634a5myukp" w:colFirst="0" w:colLast="0"/>
      <w:bookmarkEnd w:id="0"/>
      <w:r w:rsidRPr="00201747">
        <w:rPr>
          <w:rFonts w:ascii="游明朝" w:eastAsia="游明朝" w:hAnsi="游明朝"/>
        </w:rPr>
        <w:t>1. エグゼクティブ・サマリー</w:t>
      </w:r>
    </w:p>
    <w:p w14:paraId="0E5592C1" w14:textId="77777777" w:rsidR="00AC6135" w:rsidRPr="00201747" w:rsidRDefault="001A1295" w:rsidP="00CE7185">
      <w:pPr>
        <w:ind w:firstLineChars="100" w:firstLine="220"/>
        <w:rPr>
          <w:rFonts w:ascii="游明朝" w:eastAsia="游明朝" w:hAnsi="游明朝" w:cs="Arial Unicode MS"/>
        </w:rPr>
      </w:pPr>
      <w:r w:rsidRPr="00201747">
        <w:rPr>
          <w:rFonts w:ascii="游明朝" w:eastAsia="游明朝" w:hAnsi="游明朝" w:cs="ＭＳ 明朝"/>
        </w:rPr>
        <w:t>株式会社高知ミライ・ホールディングス</w:t>
      </w:r>
      <w:r w:rsidRPr="00201747">
        <w:rPr>
          <w:rFonts w:ascii="游明朝" w:eastAsia="游明朝" w:hAnsi="游明朝" w:cs="ＭＳ 明朝" w:hint="eastAsia"/>
        </w:rPr>
        <w:t>様（以下、貴社）は売上規模（</w:t>
      </w:r>
      <w:r w:rsidRPr="00201747">
        <w:rPr>
          <w:rFonts w:ascii="游明朝" w:eastAsia="游明朝" w:hAnsi="游明朝" w:cs="Arial Unicode MS"/>
        </w:rPr>
        <w:t>2025</w:t>
      </w:r>
      <w:r w:rsidRPr="00201747">
        <w:rPr>
          <w:rFonts w:ascii="游明朝" w:eastAsia="游明朝" w:hAnsi="游明朝" w:cs="ＭＳ 明朝" w:hint="eastAsia"/>
        </w:rPr>
        <w:t>年：</w:t>
      </w:r>
      <w:r w:rsidRPr="00201747">
        <w:rPr>
          <w:rFonts w:ascii="游明朝" w:eastAsia="游明朝" w:hAnsi="游明朝" w:cs="Arial Unicode MS"/>
        </w:rPr>
        <w:t>120.1</w:t>
      </w:r>
      <w:r w:rsidRPr="00201747">
        <w:rPr>
          <w:rFonts w:ascii="游明朝" w:eastAsia="游明朝" w:hAnsi="游明朝" w:cs="ＭＳ 明朝" w:hint="eastAsia"/>
        </w:rPr>
        <w:t>億円）を維持しつつ、</w:t>
      </w:r>
      <w:r w:rsidRPr="00201747">
        <w:rPr>
          <w:rFonts w:ascii="游明朝" w:eastAsia="游明朝" w:hAnsi="游明朝" w:cs="Arial Unicode MS"/>
        </w:rPr>
        <w:t>2024</w:t>
      </w:r>
      <w:r w:rsidRPr="00201747">
        <w:rPr>
          <w:rFonts w:ascii="游明朝" w:eastAsia="游明朝" w:hAnsi="游明朝" w:cs="ＭＳ 明朝" w:hint="eastAsia"/>
        </w:rPr>
        <w:t>年に粗利率が</w:t>
      </w:r>
      <w:r w:rsidRPr="00201747">
        <w:rPr>
          <w:rFonts w:ascii="游明朝" w:eastAsia="游明朝" w:hAnsi="游明朝" w:cs="Arial Unicode MS"/>
        </w:rPr>
        <w:t>22.9%→17.4%</w:t>
      </w:r>
      <w:r w:rsidRPr="00201747">
        <w:rPr>
          <w:rFonts w:ascii="游明朝" w:eastAsia="游明朝" w:hAnsi="游明朝" w:cs="ＭＳ 明朝" w:hint="eastAsia"/>
        </w:rPr>
        <w:t>へ急低下し、</w:t>
      </w:r>
      <w:r w:rsidRPr="00201747">
        <w:rPr>
          <w:rFonts w:ascii="游明朝" w:eastAsia="游明朝" w:hAnsi="游明朝" w:cs="Arial Unicode MS"/>
        </w:rPr>
        <w:t>2025</w:t>
      </w:r>
      <w:r w:rsidRPr="00201747">
        <w:rPr>
          <w:rFonts w:ascii="游明朝" w:eastAsia="游明朝" w:hAnsi="游明朝" w:cs="ＭＳ 明朝" w:hint="eastAsia"/>
        </w:rPr>
        <w:t>年に</w:t>
      </w:r>
      <w:r w:rsidRPr="00201747">
        <w:rPr>
          <w:rFonts w:ascii="游明朝" w:eastAsia="游明朝" w:hAnsi="游明朝" w:cs="Arial Unicode MS"/>
        </w:rPr>
        <w:t>19.0%</w:t>
      </w:r>
      <w:r w:rsidRPr="00201747">
        <w:rPr>
          <w:rFonts w:ascii="游明朝" w:eastAsia="游明朝" w:hAnsi="游明朝" w:cs="ＭＳ 明朝" w:hint="eastAsia"/>
        </w:rPr>
        <w:t>まで回復するも、依然として利益の「ブレ」が残存している。同時に、営業</w:t>
      </w:r>
      <w:r w:rsidRPr="00201747">
        <w:rPr>
          <w:rFonts w:ascii="游明朝" w:eastAsia="游明朝" w:hAnsi="游明朝" w:cs="Arial Unicode MS"/>
        </w:rPr>
        <w:t>CF</w:t>
      </w:r>
      <w:r w:rsidRPr="00201747">
        <w:rPr>
          <w:rFonts w:ascii="游明朝" w:eastAsia="游明朝" w:hAnsi="游明朝" w:cs="ＭＳ 明朝" w:hint="eastAsia"/>
        </w:rPr>
        <w:t>は</w:t>
      </w:r>
      <w:r w:rsidRPr="00201747">
        <w:rPr>
          <w:rFonts w:ascii="游明朝" w:eastAsia="游明朝" w:hAnsi="游明朝" w:cs="Arial Unicode MS"/>
        </w:rPr>
        <w:t>2024</w:t>
      </w:r>
      <w:r w:rsidRPr="00201747">
        <w:rPr>
          <w:rFonts w:ascii="游明朝" w:eastAsia="游明朝" w:hAnsi="游明朝" w:cs="ＭＳ 明朝" w:hint="eastAsia"/>
        </w:rPr>
        <w:t>年</w:t>
      </w:r>
      <w:r w:rsidRPr="00201747">
        <w:rPr>
          <w:rFonts w:ascii="游明朝" w:eastAsia="游明朝" w:hAnsi="游明朝" w:cs="Arial Unicode MS"/>
        </w:rPr>
        <w:t>▲4.6</w:t>
      </w:r>
      <w:r w:rsidRPr="00201747">
        <w:rPr>
          <w:rFonts w:ascii="游明朝" w:eastAsia="游明朝" w:hAnsi="游明朝" w:cs="ＭＳ 明朝" w:hint="eastAsia"/>
        </w:rPr>
        <w:t>億円、</w:t>
      </w:r>
      <w:r w:rsidRPr="00201747">
        <w:rPr>
          <w:rFonts w:ascii="游明朝" w:eastAsia="游明朝" w:hAnsi="游明朝" w:cs="Arial Unicode MS"/>
        </w:rPr>
        <w:t>2025</w:t>
      </w:r>
      <w:r w:rsidRPr="00201747">
        <w:rPr>
          <w:rFonts w:ascii="游明朝" w:eastAsia="游明朝" w:hAnsi="游明朝" w:cs="ＭＳ 明朝" w:hint="eastAsia"/>
        </w:rPr>
        <w:t>年</w:t>
      </w:r>
      <w:r w:rsidRPr="00201747">
        <w:rPr>
          <w:rFonts w:ascii="游明朝" w:eastAsia="游明朝" w:hAnsi="游明朝" w:cs="Arial Unicode MS"/>
        </w:rPr>
        <w:t>▲4.6</w:t>
      </w:r>
      <w:r w:rsidRPr="00201747">
        <w:rPr>
          <w:rFonts w:ascii="游明朝" w:eastAsia="游明朝" w:hAnsi="游明朝" w:cs="ＭＳ 明朝" w:hint="eastAsia"/>
        </w:rPr>
        <w:t>億円と</w:t>
      </w:r>
      <w:r w:rsidRPr="00201747">
        <w:rPr>
          <w:rFonts w:ascii="游明朝" w:eastAsia="游明朝" w:hAnsi="游明朝" w:cs="Arial Unicode MS"/>
        </w:rPr>
        <w:t>2</w:t>
      </w:r>
      <w:r w:rsidRPr="00201747">
        <w:rPr>
          <w:rFonts w:ascii="游明朝" w:eastAsia="游明朝" w:hAnsi="游明朝" w:cs="ＭＳ 明朝" w:hint="eastAsia"/>
        </w:rPr>
        <w:t>期連続でマイナスとなり、短期借入金が</w:t>
      </w:r>
      <w:r w:rsidRPr="00201747">
        <w:rPr>
          <w:rFonts w:ascii="游明朝" w:eastAsia="游明朝" w:hAnsi="游明朝" w:cs="Arial Unicode MS"/>
        </w:rPr>
        <w:t>23.1</w:t>
      </w:r>
      <w:r w:rsidRPr="00201747">
        <w:rPr>
          <w:rFonts w:ascii="游明朝" w:eastAsia="游明朝" w:hAnsi="游明朝" w:cs="ＭＳ 明朝" w:hint="eastAsia"/>
        </w:rPr>
        <w:t>億円</w:t>
      </w:r>
      <w:r w:rsidRPr="00201747">
        <w:rPr>
          <w:rFonts w:ascii="游明朝" w:eastAsia="游明朝" w:hAnsi="游明朝" w:cs="Arial Unicode MS"/>
        </w:rPr>
        <w:t>→28.6</w:t>
      </w:r>
      <w:r w:rsidRPr="00201747">
        <w:rPr>
          <w:rFonts w:ascii="游明朝" w:eastAsia="游明朝" w:hAnsi="游明朝" w:cs="ＭＳ 明朝" w:hint="eastAsia"/>
        </w:rPr>
        <w:t>億円へ増加した。これは「利益は出ているが現金が残らない」構造であり、完成工事未収入金（</w:t>
      </w:r>
      <w:r w:rsidRPr="00201747">
        <w:rPr>
          <w:rFonts w:ascii="游明朝" w:eastAsia="游明朝" w:hAnsi="游明朝" w:cs="Arial Unicode MS"/>
        </w:rPr>
        <w:t>10.6</w:t>
      </w:r>
      <w:r w:rsidRPr="00201747">
        <w:rPr>
          <w:rFonts w:ascii="游明朝" w:eastAsia="游明朝" w:hAnsi="游明朝" w:cs="ＭＳ 明朝" w:hint="eastAsia"/>
        </w:rPr>
        <w:t>億円</w:t>
      </w:r>
      <w:r w:rsidRPr="00201747">
        <w:rPr>
          <w:rFonts w:ascii="游明朝" w:eastAsia="游明朝" w:hAnsi="游明朝" w:cs="Arial Unicode MS"/>
        </w:rPr>
        <w:t>→13.2</w:t>
      </w:r>
      <w:r w:rsidRPr="00201747">
        <w:rPr>
          <w:rFonts w:ascii="游明朝" w:eastAsia="游明朝" w:hAnsi="游明朝" w:cs="ＭＳ 明朝" w:hint="eastAsia"/>
        </w:rPr>
        <w:t>億円）、販売用不動産（</w:t>
      </w:r>
      <w:r w:rsidRPr="00201747">
        <w:rPr>
          <w:rFonts w:ascii="游明朝" w:eastAsia="游明朝" w:hAnsi="游明朝" w:cs="Arial Unicode MS"/>
        </w:rPr>
        <w:t>16.7</w:t>
      </w:r>
      <w:r w:rsidRPr="00201747">
        <w:rPr>
          <w:rFonts w:ascii="游明朝" w:eastAsia="游明朝" w:hAnsi="游明朝" w:cs="ＭＳ 明朝" w:hint="eastAsia"/>
        </w:rPr>
        <w:t>億円</w:t>
      </w:r>
      <w:r w:rsidRPr="00201747">
        <w:rPr>
          <w:rFonts w:ascii="游明朝" w:eastAsia="游明朝" w:hAnsi="游明朝" w:cs="Arial Unicode MS"/>
        </w:rPr>
        <w:t>→32.5</w:t>
      </w:r>
      <w:r w:rsidRPr="00201747">
        <w:rPr>
          <w:rFonts w:ascii="游明朝" w:eastAsia="游明朝" w:hAnsi="游明朝" w:cs="ＭＳ 明朝" w:hint="eastAsia"/>
        </w:rPr>
        <w:t>億円）の増加が運転資金を吸い上げている。</w:t>
      </w:r>
    </w:p>
    <w:p w14:paraId="086B7288" w14:textId="77777777" w:rsidR="00AC6135" w:rsidRPr="00201747" w:rsidRDefault="00000000" w:rsidP="00CE7185">
      <w:pPr>
        <w:ind w:firstLineChars="100" w:firstLine="220"/>
        <w:rPr>
          <w:rFonts w:ascii="游明朝" w:eastAsia="游明朝" w:hAnsi="游明朝" w:cs="ＭＳ 明朝"/>
        </w:rPr>
      </w:pPr>
      <w:r w:rsidRPr="00201747">
        <w:rPr>
          <w:rFonts w:ascii="游明朝" w:eastAsia="游明朝" w:hAnsi="游明朝" w:cs="ＭＳ 明朝" w:hint="eastAsia"/>
        </w:rPr>
        <w:t>本提案は、</w:t>
      </w:r>
      <w:r w:rsidR="00AC6135" w:rsidRPr="00201747">
        <w:rPr>
          <w:rFonts w:ascii="游明朝" w:eastAsia="游明朝" w:hAnsi="游明朝" w:cs="ＭＳ 明朝" w:hint="eastAsia"/>
        </w:rPr>
        <w:t>以下3点を</w:t>
      </w:r>
      <w:r w:rsidR="00AC6135" w:rsidRPr="00201747">
        <w:rPr>
          <w:rFonts w:ascii="游明朝" w:eastAsia="游明朝" w:hAnsi="游明朝" w:cs="ＭＳ 明朝"/>
        </w:rPr>
        <w:t>三位一体で実行し、3年で「利益率6%台の安定」かつ「営業CF年+3～5億円」の体質へ転換する計画である。経営の意思決定を“数字で切れる状態”を作り、投資済みの機械・DXを確実に回収する。</w:t>
      </w:r>
    </w:p>
    <w:p w14:paraId="002240C3" w14:textId="77777777" w:rsidR="00AC6135" w:rsidRPr="00201747" w:rsidRDefault="00000000" w:rsidP="00AC6135">
      <w:pPr>
        <w:pStyle w:val="af3"/>
        <w:numPr>
          <w:ilvl w:val="0"/>
          <w:numId w:val="4"/>
        </w:numPr>
        <w:ind w:leftChars="0"/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現場</w:t>
      </w:r>
      <w:r w:rsidRPr="00201747">
        <w:rPr>
          <w:rFonts w:ascii="游明朝" w:eastAsia="游明朝" w:hAnsi="游明朝" w:cs="Arial Unicode MS"/>
        </w:rPr>
        <w:t>DX</w:t>
      </w:r>
      <w:r w:rsidRPr="00201747">
        <w:rPr>
          <w:rFonts w:ascii="游明朝" w:eastAsia="游明朝" w:hAnsi="游明朝" w:cs="ＭＳ 明朝" w:hint="eastAsia"/>
        </w:rPr>
        <w:t>による案件別採算の常時監視（粗利の下振れ防止）</w:t>
      </w:r>
    </w:p>
    <w:p w14:paraId="0E92FC5F" w14:textId="37E87180" w:rsidR="00AC6135" w:rsidRPr="00201747" w:rsidRDefault="00000000" w:rsidP="00AC6135">
      <w:pPr>
        <w:pStyle w:val="af3"/>
        <w:numPr>
          <w:ilvl w:val="0"/>
          <w:numId w:val="4"/>
        </w:numPr>
        <w:ind w:leftChars="0"/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高知県の需要構造に合わせた公共</w:t>
      </w:r>
      <w:r w:rsidRPr="00201747">
        <w:rPr>
          <w:rFonts w:ascii="游明朝" w:eastAsia="游明朝" w:hAnsi="游明朝" w:cs="Arial Unicode MS"/>
        </w:rPr>
        <w:t>×</w:t>
      </w:r>
      <w:r w:rsidRPr="00201747">
        <w:rPr>
          <w:rFonts w:ascii="游明朝" w:eastAsia="游明朝" w:hAnsi="游明朝" w:cs="ＭＳ 明朝" w:hint="eastAsia"/>
        </w:rPr>
        <w:t>維持修繕</w:t>
      </w:r>
      <w:r w:rsidRPr="00201747">
        <w:rPr>
          <w:rFonts w:ascii="游明朝" w:eastAsia="游明朝" w:hAnsi="游明朝" w:cs="Arial Unicode MS"/>
        </w:rPr>
        <w:t>×</w:t>
      </w:r>
      <w:r w:rsidRPr="00201747">
        <w:rPr>
          <w:rFonts w:ascii="游明朝" w:eastAsia="游明朝" w:hAnsi="游明朝" w:cs="ＭＳ 明朝" w:hint="eastAsia"/>
        </w:rPr>
        <w:t>防災のポートフォリオ転換（利益の安定化）</w:t>
      </w:r>
    </w:p>
    <w:p w14:paraId="6A065E21" w14:textId="423245EA" w:rsidR="00420B46" w:rsidRPr="00201747" w:rsidRDefault="00000000" w:rsidP="00AC6135">
      <w:pPr>
        <w:pStyle w:val="af3"/>
        <w:numPr>
          <w:ilvl w:val="0"/>
          <w:numId w:val="4"/>
        </w:numPr>
        <w:ind w:leftChars="0"/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運転資金</w:t>
      </w:r>
      <w:r w:rsidRPr="00201747">
        <w:rPr>
          <w:rFonts w:ascii="游明朝" w:eastAsia="游明朝" w:hAnsi="游明朝" w:cs="Arial Unicode MS"/>
        </w:rPr>
        <w:t>PMO</w:t>
      </w:r>
      <w:r w:rsidRPr="00201747">
        <w:rPr>
          <w:rFonts w:ascii="游明朝" w:eastAsia="游明朝" w:hAnsi="游明朝" w:cs="ＭＳ 明朝" w:hint="eastAsia"/>
        </w:rPr>
        <w:t>による営業</w:t>
      </w:r>
      <w:r w:rsidRPr="00201747">
        <w:rPr>
          <w:rFonts w:ascii="游明朝" w:eastAsia="游明朝" w:hAnsi="游明朝" w:cs="Arial Unicode MS"/>
        </w:rPr>
        <w:t>CF</w:t>
      </w:r>
      <w:r w:rsidRPr="00201747">
        <w:rPr>
          <w:rFonts w:ascii="游明朝" w:eastAsia="游明朝" w:hAnsi="游明朝" w:cs="ＭＳ 明朝" w:hint="eastAsia"/>
        </w:rPr>
        <w:t>の黒字化（借入依存の是正）</w:t>
      </w:r>
    </w:p>
    <w:p w14:paraId="2D0AD712" w14:textId="2A9ABB6B" w:rsidR="00AC6135" w:rsidRPr="00201747" w:rsidRDefault="00AC6135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/>
        </w:rPr>
        <w:br w:type="page"/>
      </w:r>
    </w:p>
    <w:p w14:paraId="13E9A49C" w14:textId="64737EB5" w:rsidR="00420B46" w:rsidRPr="00201747" w:rsidRDefault="00000000" w:rsidP="00CE7185">
      <w:pPr>
        <w:pStyle w:val="1"/>
        <w:rPr>
          <w:rFonts w:ascii="游明朝" w:eastAsia="游明朝" w:hAnsi="游明朝"/>
        </w:rPr>
      </w:pPr>
      <w:bookmarkStart w:id="1" w:name="_cbt6lwxt3po4" w:colFirst="0" w:colLast="0"/>
      <w:bookmarkEnd w:id="1"/>
      <w:r w:rsidRPr="00201747">
        <w:rPr>
          <w:rFonts w:ascii="游明朝" w:eastAsia="游明朝" w:hAnsi="游明朝"/>
        </w:rPr>
        <w:lastRenderedPageBreak/>
        <w:t>2. 財務諸表による現状診断</w:t>
      </w:r>
    </w:p>
    <w:p w14:paraId="055CAAB3" w14:textId="707F1EA7" w:rsidR="00420B46" w:rsidRPr="00201747" w:rsidRDefault="00000000" w:rsidP="00CE7185">
      <w:pPr>
        <w:pStyle w:val="2"/>
        <w:rPr>
          <w:rFonts w:ascii="游明朝" w:eastAsia="游明朝" w:hAnsi="游明朝"/>
        </w:rPr>
      </w:pPr>
      <w:bookmarkStart w:id="2" w:name="_vi9g94j1bnag" w:colFirst="0" w:colLast="0"/>
      <w:bookmarkEnd w:id="2"/>
      <w:r w:rsidRPr="00201747">
        <w:rPr>
          <w:rFonts w:ascii="游明朝" w:eastAsia="游明朝" w:hAnsi="游明朝"/>
        </w:rPr>
        <w:t>2-1. 収益性：粗利の急落が示す「見積・原価・変更管理の弱さ」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1154"/>
        <w:gridCol w:w="1149"/>
        <w:gridCol w:w="1389"/>
        <w:gridCol w:w="909"/>
        <w:gridCol w:w="1389"/>
        <w:gridCol w:w="1400"/>
        <w:gridCol w:w="1629"/>
      </w:tblGrid>
      <w:tr w:rsidR="00AC6135" w:rsidRPr="00201747" w14:paraId="52F28544" w14:textId="77777777" w:rsidTr="00AC6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</w:tcPr>
          <w:p w14:paraId="28302C79" w14:textId="7A3F1AE9" w:rsidR="00AC6135" w:rsidRPr="00201747" w:rsidRDefault="00AC6135" w:rsidP="00AC6135">
            <w:pPr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年度</w:t>
            </w:r>
          </w:p>
        </w:tc>
        <w:tc>
          <w:tcPr>
            <w:tcW w:w="637" w:type="pct"/>
          </w:tcPr>
          <w:p w14:paraId="5B26D986" w14:textId="3A02E6AC" w:rsidR="00AC6135" w:rsidRPr="00201747" w:rsidRDefault="00AC6135" w:rsidP="00AC61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売上高</w:t>
            </w:r>
          </w:p>
        </w:tc>
        <w:tc>
          <w:tcPr>
            <w:tcW w:w="770" w:type="pct"/>
          </w:tcPr>
          <w:p w14:paraId="7C73D307" w14:textId="3E1A1A0D" w:rsidR="00AC6135" w:rsidRPr="00201747" w:rsidRDefault="00AC6135" w:rsidP="00AC61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売上原価</w:t>
            </w:r>
          </w:p>
        </w:tc>
        <w:tc>
          <w:tcPr>
            <w:tcW w:w="504" w:type="pct"/>
          </w:tcPr>
          <w:p w14:paraId="02739C39" w14:textId="5F880733" w:rsidR="00AC6135" w:rsidRPr="00201747" w:rsidRDefault="00AC6135" w:rsidP="00AC61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粗利</w:t>
            </w:r>
          </w:p>
        </w:tc>
        <w:tc>
          <w:tcPr>
            <w:tcW w:w="770" w:type="pct"/>
          </w:tcPr>
          <w:p w14:paraId="283CE0BE" w14:textId="028B8A6E" w:rsidR="00AC6135" w:rsidRPr="00201747" w:rsidRDefault="00AC6135" w:rsidP="00AC61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粗利益率</w:t>
            </w:r>
          </w:p>
        </w:tc>
        <w:tc>
          <w:tcPr>
            <w:tcW w:w="776" w:type="pct"/>
          </w:tcPr>
          <w:p w14:paraId="4286AF0B" w14:textId="21357943" w:rsidR="00AC6135" w:rsidRPr="00201747" w:rsidRDefault="00AC6135" w:rsidP="00AC61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販売費率</w:t>
            </w:r>
          </w:p>
        </w:tc>
        <w:tc>
          <w:tcPr>
            <w:tcW w:w="903" w:type="pct"/>
          </w:tcPr>
          <w:p w14:paraId="43F6178E" w14:textId="56E4224F" w:rsidR="00AC6135" w:rsidRPr="00201747" w:rsidRDefault="00AC6135" w:rsidP="00AC61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営業利益率</w:t>
            </w:r>
          </w:p>
        </w:tc>
      </w:tr>
      <w:tr w:rsidR="00AC6135" w:rsidRPr="00201747" w14:paraId="613DE91E" w14:textId="77777777" w:rsidTr="00AC6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</w:tcPr>
          <w:p w14:paraId="3CEF6402" w14:textId="6C022406" w:rsidR="00AC6135" w:rsidRPr="00201747" w:rsidRDefault="00AC6135" w:rsidP="00AC6135">
            <w:pPr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2023年</w:t>
            </w:r>
          </w:p>
        </w:tc>
        <w:tc>
          <w:tcPr>
            <w:tcW w:w="637" w:type="pct"/>
          </w:tcPr>
          <w:p w14:paraId="46DC868E" w14:textId="2DF9BB32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117億</w:t>
            </w:r>
          </w:p>
        </w:tc>
        <w:tc>
          <w:tcPr>
            <w:tcW w:w="770" w:type="pct"/>
          </w:tcPr>
          <w:p w14:paraId="1522C9A9" w14:textId="7B5F91A5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90億</w:t>
            </w:r>
          </w:p>
        </w:tc>
        <w:tc>
          <w:tcPr>
            <w:tcW w:w="504" w:type="pct"/>
          </w:tcPr>
          <w:p w14:paraId="729F043A" w14:textId="5694531D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27億</w:t>
            </w:r>
          </w:p>
        </w:tc>
        <w:tc>
          <w:tcPr>
            <w:tcW w:w="770" w:type="pct"/>
          </w:tcPr>
          <w:p w14:paraId="597208E0" w14:textId="5D57DE5E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22.9%</w:t>
            </w:r>
          </w:p>
        </w:tc>
        <w:tc>
          <w:tcPr>
            <w:tcW w:w="776" w:type="pct"/>
          </w:tcPr>
          <w:p w14:paraId="06CB511F" w14:textId="58B9B694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14.7%</w:t>
            </w:r>
          </w:p>
        </w:tc>
        <w:tc>
          <w:tcPr>
            <w:tcW w:w="903" w:type="pct"/>
          </w:tcPr>
          <w:p w14:paraId="40F3BA46" w14:textId="1923CFCA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8.1%</w:t>
            </w:r>
          </w:p>
        </w:tc>
      </w:tr>
      <w:tr w:rsidR="00AC6135" w:rsidRPr="00201747" w14:paraId="235193F7" w14:textId="77777777" w:rsidTr="00AC61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</w:tcPr>
          <w:p w14:paraId="1F250E00" w14:textId="18600148" w:rsidR="00AC6135" w:rsidRPr="00201747" w:rsidRDefault="00AC6135" w:rsidP="00AC6135">
            <w:pPr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2024年</w:t>
            </w:r>
          </w:p>
        </w:tc>
        <w:tc>
          <w:tcPr>
            <w:tcW w:w="637" w:type="pct"/>
          </w:tcPr>
          <w:p w14:paraId="6B96D144" w14:textId="6623ED13" w:rsidR="00AC6135" w:rsidRPr="00201747" w:rsidRDefault="00AC6135" w:rsidP="00AC6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117億</w:t>
            </w:r>
          </w:p>
        </w:tc>
        <w:tc>
          <w:tcPr>
            <w:tcW w:w="770" w:type="pct"/>
          </w:tcPr>
          <w:p w14:paraId="13E7118C" w14:textId="60CD2280" w:rsidR="00AC6135" w:rsidRPr="00201747" w:rsidRDefault="00AC6135" w:rsidP="00AC6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96億</w:t>
            </w:r>
          </w:p>
        </w:tc>
        <w:tc>
          <w:tcPr>
            <w:tcW w:w="504" w:type="pct"/>
          </w:tcPr>
          <w:p w14:paraId="2298D472" w14:textId="252BE57D" w:rsidR="00AC6135" w:rsidRPr="00201747" w:rsidRDefault="00AC6135" w:rsidP="00AC6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20億</w:t>
            </w:r>
          </w:p>
        </w:tc>
        <w:tc>
          <w:tcPr>
            <w:tcW w:w="770" w:type="pct"/>
          </w:tcPr>
          <w:p w14:paraId="5C1ACFD0" w14:textId="663EB75C" w:rsidR="00AC6135" w:rsidRPr="00201747" w:rsidRDefault="00AC6135" w:rsidP="00AC6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17.4%</w:t>
            </w:r>
          </w:p>
        </w:tc>
        <w:tc>
          <w:tcPr>
            <w:tcW w:w="776" w:type="pct"/>
          </w:tcPr>
          <w:p w14:paraId="0BA33376" w14:textId="2AEAD4E6" w:rsidR="00AC6135" w:rsidRPr="00201747" w:rsidRDefault="00AC6135" w:rsidP="00AC6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12.0%</w:t>
            </w:r>
          </w:p>
        </w:tc>
        <w:tc>
          <w:tcPr>
            <w:tcW w:w="903" w:type="pct"/>
          </w:tcPr>
          <w:p w14:paraId="0EF9E1A1" w14:textId="27ACBCF7" w:rsidR="00AC6135" w:rsidRPr="00201747" w:rsidRDefault="00AC6135" w:rsidP="00AC6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5.3%</w:t>
            </w:r>
          </w:p>
        </w:tc>
      </w:tr>
      <w:tr w:rsidR="00AC6135" w:rsidRPr="00201747" w14:paraId="140A3FAE" w14:textId="77777777" w:rsidTr="00AC6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</w:tcPr>
          <w:p w14:paraId="0BA6203C" w14:textId="2C1DEE8D" w:rsidR="00AC6135" w:rsidRPr="00201747" w:rsidRDefault="00AC6135" w:rsidP="00AC6135">
            <w:pPr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2025年</w:t>
            </w:r>
          </w:p>
        </w:tc>
        <w:tc>
          <w:tcPr>
            <w:tcW w:w="637" w:type="pct"/>
          </w:tcPr>
          <w:p w14:paraId="7F2F456E" w14:textId="34B4D8CA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120億</w:t>
            </w:r>
          </w:p>
        </w:tc>
        <w:tc>
          <w:tcPr>
            <w:tcW w:w="770" w:type="pct"/>
          </w:tcPr>
          <w:p w14:paraId="53879089" w14:textId="53AEFDB6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97億</w:t>
            </w:r>
          </w:p>
        </w:tc>
        <w:tc>
          <w:tcPr>
            <w:tcW w:w="504" w:type="pct"/>
          </w:tcPr>
          <w:p w14:paraId="12C0B01D" w14:textId="5CF5BC2F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22億</w:t>
            </w:r>
          </w:p>
        </w:tc>
        <w:tc>
          <w:tcPr>
            <w:tcW w:w="770" w:type="pct"/>
          </w:tcPr>
          <w:p w14:paraId="053101EF" w14:textId="1893BFC0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19.0%</w:t>
            </w:r>
          </w:p>
        </w:tc>
        <w:tc>
          <w:tcPr>
            <w:tcW w:w="776" w:type="pct"/>
          </w:tcPr>
          <w:p w14:paraId="4423E68C" w14:textId="6C392F04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12.9%</w:t>
            </w:r>
          </w:p>
        </w:tc>
        <w:tc>
          <w:tcPr>
            <w:tcW w:w="903" w:type="pct"/>
          </w:tcPr>
          <w:p w14:paraId="30504F98" w14:textId="2F36C4B0" w:rsidR="00AC6135" w:rsidRPr="00201747" w:rsidRDefault="00AC6135" w:rsidP="00AC6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5.9%</w:t>
            </w:r>
          </w:p>
        </w:tc>
      </w:tr>
    </w:tbl>
    <w:p w14:paraId="28CEDBAE" w14:textId="73CA3D82" w:rsidR="00AC6135" w:rsidRPr="00201747" w:rsidRDefault="00AC6135" w:rsidP="00AC6135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 w:hint="eastAsia"/>
        </w:rPr>
        <w:t>※端数切り上げ</w:t>
      </w:r>
    </w:p>
    <w:p w14:paraId="76FDD934" w14:textId="469BE97E" w:rsidR="00420B46" w:rsidRPr="00201747" w:rsidRDefault="00000000" w:rsidP="00AC6135">
      <w:pPr>
        <w:ind w:firstLineChars="100" w:firstLine="220"/>
        <w:rPr>
          <w:rFonts w:ascii="游明朝" w:eastAsia="游明朝" w:hAnsi="游明朝"/>
        </w:rPr>
      </w:pPr>
      <w:r w:rsidRPr="00201747">
        <w:rPr>
          <w:rFonts w:ascii="游明朝" w:eastAsia="游明朝" w:hAnsi="游明朝" w:cs="Arial Unicode MS"/>
        </w:rPr>
        <w:t>2024</w:t>
      </w:r>
      <w:r w:rsidRPr="00201747">
        <w:rPr>
          <w:rFonts w:ascii="游明朝" w:eastAsia="游明朝" w:hAnsi="游明朝" w:cs="ＭＳ 明朝" w:hint="eastAsia"/>
        </w:rPr>
        <w:t>年の粗利率急低下（</w:t>
      </w:r>
      <w:r w:rsidRPr="00201747">
        <w:rPr>
          <w:rFonts w:ascii="游明朝" w:eastAsia="游明朝" w:hAnsi="游明朝" w:cs="Arial Unicode MS"/>
        </w:rPr>
        <w:t>22.9%→17.4%</w:t>
      </w:r>
      <w:r w:rsidRPr="00201747">
        <w:rPr>
          <w:rFonts w:ascii="游明朝" w:eastAsia="游明朝" w:hAnsi="游明朝" w:cs="ＭＳ 明朝" w:hint="eastAsia"/>
        </w:rPr>
        <w:t>）は、資材高騰・労務費上昇・</w:t>
      </w:r>
      <w:r w:rsidRPr="00201747">
        <w:rPr>
          <w:rFonts w:ascii="游明朝" w:eastAsia="游明朝" w:hAnsi="游明朝" w:cs="Arial Unicode MS"/>
        </w:rPr>
        <w:t>2024</w:t>
      </w:r>
      <w:r w:rsidRPr="00201747">
        <w:rPr>
          <w:rFonts w:ascii="游明朝" w:eastAsia="游明朝" w:hAnsi="游明朝" w:cs="ＭＳ 明朝" w:hint="eastAsia"/>
        </w:rPr>
        <w:t>年問題による工期制約という外部要因だけでは説明し切れない。なぜなら販管費率は同時期に</w:t>
      </w:r>
      <w:r w:rsidRPr="00201747">
        <w:rPr>
          <w:rFonts w:ascii="游明朝" w:eastAsia="游明朝" w:hAnsi="游明朝" w:cs="Arial Unicode MS"/>
        </w:rPr>
        <w:t>14.8%→12.0%</w:t>
      </w:r>
      <w:r w:rsidRPr="00201747">
        <w:rPr>
          <w:rFonts w:ascii="游明朝" w:eastAsia="游明朝" w:hAnsi="游明朝" w:cs="ＭＳ 明朝" w:hint="eastAsia"/>
        </w:rPr>
        <w:t>へ低下しており、社内努力で固定費は抑制できているにもかかわらず、粗利が毀損しているからである。すなわち、利益の毀損源泉は「現場側（原価・工期・設計変更）」に偏在している。</w:t>
      </w:r>
    </w:p>
    <w:p w14:paraId="306A728D" w14:textId="77777777" w:rsidR="00AC6135" w:rsidRPr="00201747" w:rsidRDefault="00000000" w:rsidP="00AC6135">
      <w:pPr>
        <w:pStyle w:val="af3"/>
        <w:numPr>
          <w:ilvl w:val="0"/>
          <w:numId w:val="6"/>
        </w:numPr>
        <w:ind w:leftChars="0"/>
        <w:rPr>
          <w:rFonts w:ascii="游明朝" w:eastAsia="游明朝" w:hAnsi="游明朝" w:cs="ＭＳ 明朝"/>
        </w:rPr>
      </w:pPr>
      <w:r w:rsidRPr="00201747">
        <w:rPr>
          <w:rFonts w:ascii="游明朝" w:eastAsia="游明朝" w:hAnsi="游明朝" w:cs="ＭＳ 明朝" w:hint="eastAsia"/>
        </w:rPr>
        <w:t>「赤字案件を早期検知できない」</w:t>
      </w:r>
    </w:p>
    <w:p w14:paraId="25B2532A" w14:textId="77777777" w:rsidR="00AC6135" w:rsidRPr="00201747" w:rsidRDefault="00000000" w:rsidP="00AC6135">
      <w:pPr>
        <w:pStyle w:val="af3"/>
        <w:numPr>
          <w:ilvl w:val="0"/>
          <w:numId w:val="6"/>
        </w:numPr>
        <w:ind w:leftChars="0"/>
        <w:rPr>
          <w:rFonts w:ascii="游明朝" w:eastAsia="游明朝" w:hAnsi="游明朝" w:cs="ＭＳ 明朝"/>
        </w:rPr>
      </w:pPr>
      <w:r w:rsidRPr="00201747">
        <w:rPr>
          <w:rFonts w:ascii="游明朝" w:eastAsia="游明朝" w:hAnsi="游明朝" w:cs="ＭＳ 明朝" w:hint="eastAsia"/>
        </w:rPr>
        <w:t>「設計変更・追加工事の契約化が遅い／弱い」</w:t>
      </w:r>
    </w:p>
    <w:p w14:paraId="392BC9CF" w14:textId="77777777" w:rsidR="00AC6135" w:rsidRPr="00201747" w:rsidRDefault="00000000" w:rsidP="00AC6135">
      <w:pPr>
        <w:pStyle w:val="af3"/>
        <w:numPr>
          <w:ilvl w:val="0"/>
          <w:numId w:val="6"/>
        </w:numPr>
        <w:ind w:leftChars="0"/>
        <w:rPr>
          <w:rFonts w:ascii="游明朝" w:eastAsia="游明朝" w:hAnsi="游明朝" w:cs="ＭＳ 明朝"/>
        </w:rPr>
      </w:pPr>
      <w:r w:rsidRPr="00201747">
        <w:rPr>
          <w:rFonts w:ascii="游明朝" w:eastAsia="游明朝" w:hAnsi="游明朝" w:cs="ＭＳ 明朝" w:hint="eastAsia"/>
        </w:rPr>
        <w:t>「協力会社・資材コストの変動が見積へ反映されるまでタイムラグがある」</w:t>
      </w:r>
    </w:p>
    <w:p w14:paraId="4DCF7128" w14:textId="2087DF72" w:rsidR="00420B46" w:rsidRPr="00201747" w:rsidRDefault="00AC6135" w:rsidP="00863D3B">
      <w:pPr>
        <w:ind w:firstLineChars="100" w:firstLine="220"/>
        <w:rPr>
          <w:rFonts w:ascii="游明朝" w:eastAsia="游明朝" w:hAnsi="游明朝"/>
        </w:rPr>
      </w:pPr>
      <w:r w:rsidRPr="00201747">
        <w:rPr>
          <w:rFonts w:ascii="游明朝" w:eastAsia="游明朝" w:hAnsi="游明朝" w:cs="Arial Unicode MS" w:hint="eastAsia"/>
        </w:rPr>
        <w:t>上記</w:t>
      </w:r>
      <w:r w:rsidRPr="00201747">
        <w:rPr>
          <w:rFonts w:ascii="游明朝" w:eastAsia="游明朝" w:hAnsi="游明朝" w:cs="Arial Unicode MS"/>
        </w:rPr>
        <w:t>3</w:t>
      </w:r>
      <w:r w:rsidRPr="00201747">
        <w:rPr>
          <w:rFonts w:ascii="游明朝" w:eastAsia="游明朝" w:hAnsi="游明朝" w:cs="ＭＳ 明朝" w:hint="eastAsia"/>
        </w:rPr>
        <w:t>点が同時発生すると、売上が維持されても粗利は瞬間的に崩れる。貴社は</w:t>
      </w:r>
      <w:r w:rsidRPr="00201747">
        <w:rPr>
          <w:rFonts w:ascii="游明朝" w:eastAsia="游明朝" w:hAnsi="游明朝" w:cs="Arial Unicode MS"/>
        </w:rPr>
        <w:t>2025</w:t>
      </w:r>
      <w:r w:rsidRPr="00201747">
        <w:rPr>
          <w:rFonts w:ascii="游明朝" w:eastAsia="游明朝" w:hAnsi="游明朝" w:cs="ＭＳ 明朝" w:hint="eastAsia"/>
        </w:rPr>
        <w:t>年に回復させたが、構造が残れば再発する。</w:t>
      </w:r>
    </w:p>
    <w:p w14:paraId="2A34E0BA" w14:textId="5F01D345" w:rsidR="00420B46" w:rsidRPr="00201747" w:rsidRDefault="00000000">
      <w:pPr>
        <w:pStyle w:val="2"/>
        <w:rPr>
          <w:rFonts w:ascii="游明朝" w:eastAsia="游明朝" w:hAnsi="游明朝" w:cs="ＭＳ 明朝"/>
        </w:rPr>
      </w:pPr>
      <w:bookmarkStart w:id="3" w:name="_yqft80g0mjku" w:colFirst="0" w:colLast="0"/>
      <w:bookmarkEnd w:id="3"/>
      <w:r w:rsidRPr="00201747">
        <w:rPr>
          <w:rFonts w:ascii="游明朝" w:eastAsia="游明朝" w:hAnsi="游明朝" w:cs="Arial Unicode MS"/>
        </w:rPr>
        <w:t xml:space="preserve">2-2. </w:t>
      </w:r>
      <w:r w:rsidRPr="00201747">
        <w:rPr>
          <w:rFonts w:ascii="游明朝" w:eastAsia="游明朝" w:hAnsi="游明朝" w:cs="ＭＳ 明朝" w:hint="eastAsia"/>
        </w:rPr>
        <w:t>効率性：人員減で売上</w:t>
      </w:r>
      <w:r w:rsidRPr="00201747">
        <w:rPr>
          <w:rFonts w:ascii="游明朝" w:eastAsia="游明朝" w:hAnsi="游明朝" w:cs="Arial Unicode MS"/>
        </w:rPr>
        <w:t>/</w:t>
      </w:r>
      <w:r w:rsidRPr="00201747">
        <w:rPr>
          <w:rFonts w:ascii="游明朝" w:eastAsia="游明朝" w:hAnsi="游明朝" w:cs="ＭＳ 明朝" w:hint="eastAsia"/>
        </w:rPr>
        <w:t>人は上がるが、現場負荷が限界に近づく</w:t>
      </w:r>
    </w:p>
    <w:p w14:paraId="3DDF5DAE" w14:textId="1F3E98D4" w:rsidR="00854D93" w:rsidRPr="00201747" w:rsidRDefault="00854D93" w:rsidP="00854D93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 w:hint="eastAsia"/>
          <w:noProof/>
          <w:lang w:val="ja-JP"/>
        </w:rPr>
        <w:drawing>
          <wp:inline distT="0" distB="0" distL="0" distR="0" wp14:anchorId="3F79B1FE" wp14:editId="4B584CC9">
            <wp:extent cx="5733415" cy="2787650"/>
            <wp:effectExtent l="19050" t="19050" r="19685" b="12700"/>
            <wp:docPr id="307100457" name="図 1" descr="グラフ, 棒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00457" name="図 1" descr="グラフ, 棒グラフ&#10;&#10;AI 生成コンテンツは誤りを含む可能性があります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33A94" w14:textId="77777777" w:rsidR="00AC6135" w:rsidRPr="00201747" w:rsidRDefault="00000000" w:rsidP="00AC6135">
      <w:pPr>
        <w:ind w:firstLineChars="100" w:firstLine="220"/>
        <w:rPr>
          <w:rFonts w:ascii="游明朝" w:eastAsia="游明朝" w:hAnsi="游明朝" w:cs="Arial Unicode MS"/>
        </w:rPr>
      </w:pPr>
      <w:r w:rsidRPr="00201747">
        <w:rPr>
          <w:rFonts w:ascii="游明朝" w:eastAsia="游明朝" w:hAnsi="游明朝" w:cs="ＭＳ 明朝" w:hint="eastAsia"/>
        </w:rPr>
        <w:lastRenderedPageBreak/>
        <w:t>従業員数は</w:t>
      </w:r>
      <w:r w:rsidRPr="00201747">
        <w:rPr>
          <w:rFonts w:ascii="游明朝" w:eastAsia="游明朝" w:hAnsi="游明朝" w:cs="Arial Unicode MS"/>
        </w:rPr>
        <w:t>221</w:t>
      </w:r>
      <w:r w:rsidRPr="00201747">
        <w:rPr>
          <w:rFonts w:ascii="游明朝" w:eastAsia="游明朝" w:hAnsi="游明朝" w:cs="ＭＳ 明朝" w:hint="eastAsia"/>
        </w:rPr>
        <w:t>名</w:t>
      </w:r>
      <w:r w:rsidRPr="00201747">
        <w:rPr>
          <w:rFonts w:ascii="游明朝" w:eastAsia="游明朝" w:hAnsi="游明朝" w:cs="Arial Unicode MS"/>
        </w:rPr>
        <w:t>→206</w:t>
      </w:r>
      <w:r w:rsidRPr="00201747">
        <w:rPr>
          <w:rFonts w:ascii="游明朝" w:eastAsia="游明朝" w:hAnsi="游明朝" w:cs="ＭＳ 明朝" w:hint="eastAsia"/>
        </w:rPr>
        <w:t>名</w:t>
      </w:r>
      <w:r w:rsidRPr="00201747">
        <w:rPr>
          <w:rFonts w:ascii="游明朝" w:eastAsia="游明朝" w:hAnsi="游明朝" w:cs="Arial Unicode MS"/>
        </w:rPr>
        <w:t>→191</w:t>
      </w:r>
      <w:r w:rsidRPr="00201747">
        <w:rPr>
          <w:rFonts w:ascii="游明朝" w:eastAsia="游明朝" w:hAnsi="游明朝" w:cs="ＭＳ 明朝" w:hint="eastAsia"/>
        </w:rPr>
        <w:t>名と減少している。売上が横ばいであるため、売上</w:t>
      </w:r>
      <w:r w:rsidRPr="00201747">
        <w:rPr>
          <w:rFonts w:ascii="游明朝" w:eastAsia="游明朝" w:hAnsi="游明朝" w:cs="Arial Unicode MS"/>
        </w:rPr>
        <w:t>/</w:t>
      </w:r>
      <w:r w:rsidRPr="00201747">
        <w:rPr>
          <w:rFonts w:ascii="游明朝" w:eastAsia="游明朝" w:hAnsi="游明朝" w:cs="ＭＳ 明朝" w:hint="eastAsia"/>
        </w:rPr>
        <w:t>人は改善（</w:t>
      </w:r>
      <w:r w:rsidRPr="00201747">
        <w:rPr>
          <w:rFonts w:ascii="游明朝" w:eastAsia="游明朝" w:hAnsi="游明朝" w:cs="Arial Unicode MS"/>
        </w:rPr>
        <w:t>53.3→56.9→62.9</w:t>
      </w:r>
      <w:r w:rsidRPr="00201747">
        <w:rPr>
          <w:rFonts w:ascii="游明朝" w:eastAsia="游明朝" w:hAnsi="游明朝" w:cs="ＭＳ 明朝" w:hint="eastAsia"/>
        </w:rPr>
        <w:t>百万円</w:t>
      </w:r>
      <w:r w:rsidRPr="00201747">
        <w:rPr>
          <w:rFonts w:ascii="游明朝" w:eastAsia="游明朝" w:hAnsi="游明朝" w:cs="Arial Unicode MS"/>
        </w:rPr>
        <w:t>/</w:t>
      </w:r>
      <w:r w:rsidRPr="00201747">
        <w:rPr>
          <w:rFonts w:ascii="游明朝" w:eastAsia="游明朝" w:hAnsi="游明朝" w:cs="ＭＳ 明朝" w:hint="eastAsia"/>
        </w:rPr>
        <w:t>人）した。一見「生産性向上」に見えるが、建設業ではこれが「現場代理人・職長の過負荷」の裏返しであることが多い。</w:t>
      </w:r>
      <w:r w:rsidRPr="00201747">
        <w:rPr>
          <w:rFonts w:ascii="游明朝" w:eastAsia="游明朝" w:hAnsi="游明朝" w:cs="Arial Unicode MS"/>
        </w:rPr>
        <w:t>2024</w:t>
      </w:r>
      <w:r w:rsidRPr="00201747">
        <w:rPr>
          <w:rFonts w:ascii="游明朝" w:eastAsia="游明朝" w:hAnsi="游明朝" w:cs="ＭＳ 明朝" w:hint="eastAsia"/>
        </w:rPr>
        <w:t>年問題（残業上限）下で、負荷を人の頑張りで吸収する経営は破綻する。</w:t>
      </w:r>
    </w:p>
    <w:p w14:paraId="5DE03AA9" w14:textId="313F68F8" w:rsidR="00420B46" w:rsidRPr="00201747" w:rsidRDefault="00000000" w:rsidP="00863D3B">
      <w:pPr>
        <w:ind w:firstLineChars="100" w:firstLine="220"/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ゆえに貴社の次の一手は、採用強化ではなく、</w:t>
      </w:r>
      <w:r w:rsidRPr="00201747">
        <w:rPr>
          <w:rFonts w:ascii="游明朝" w:eastAsia="游明朝" w:hAnsi="游明朝" w:cs="ＭＳ 明朝" w:hint="eastAsia"/>
          <w:b/>
          <w:bCs/>
        </w:rPr>
        <w:t>少人数でも粗利を守れる</w:t>
      </w:r>
      <w:r w:rsidRPr="00201747">
        <w:rPr>
          <w:rFonts w:ascii="游明朝" w:eastAsia="游明朝" w:hAnsi="游明朝" w:cs="Arial Unicode MS"/>
          <w:b/>
          <w:bCs/>
        </w:rPr>
        <w:t>“</w:t>
      </w:r>
      <w:r w:rsidRPr="00201747">
        <w:rPr>
          <w:rFonts w:ascii="游明朝" w:eastAsia="游明朝" w:hAnsi="游明朝" w:cs="ＭＳ 明朝" w:hint="eastAsia"/>
          <w:b/>
          <w:bCs/>
        </w:rPr>
        <w:t>現場の標準運用</w:t>
      </w:r>
      <w:r w:rsidRPr="00201747">
        <w:rPr>
          <w:rFonts w:ascii="游明朝" w:eastAsia="游明朝" w:hAnsi="游明朝" w:cs="Arial Unicode MS"/>
          <w:b/>
          <w:bCs/>
        </w:rPr>
        <w:t>”</w:t>
      </w:r>
      <w:r w:rsidRPr="00201747">
        <w:rPr>
          <w:rFonts w:ascii="游明朝" w:eastAsia="游明朝" w:hAnsi="游明朝" w:cs="ＭＳ 明朝" w:hint="eastAsia"/>
          <w:b/>
          <w:bCs/>
        </w:rPr>
        <w:t>を</w:t>
      </w:r>
      <w:r w:rsidRPr="00201747">
        <w:rPr>
          <w:rFonts w:ascii="游明朝" w:eastAsia="游明朝" w:hAnsi="游明朝" w:cs="Arial Unicode MS"/>
          <w:b/>
          <w:bCs/>
        </w:rPr>
        <w:t>DX</w:t>
      </w:r>
      <w:r w:rsidRPr="00201747">
        <w:rPr>
          <w:rFonts w:ascii="游明朝" w:eastAsia="游明朝" w:hAnsi="游明朝" w:cs="ＭＳ 明朝" w:hint="eastAsia"/>
          <w:b/>
          <w:bCs/>
        </w:rPr>
        <w:t>で作ること</w:t>
      </w:r>
      <w:r w:rsidRPr="00201747">
        <w:rPr>
          <w:rFonts w:ascii="游明朝" w:eastAsia="游明朝" w:hAnsi="游明朝" w:cs="ＭＳ 明朝" w:hint="eastAsia"/>
        </w:rPr>
        <w:t>である。</w:t>
      </w:r>
    </w:p>
    <w:p w14:paraId="0638A162" w14:textId="6693B2E5" w:rsidR="00420B46" w:rsidRPr="00201747" w:rsidRDefault="00000000">
      <w:pPr>
        <w:pStyle w:val="2"/>
        <w:rPr>
          <w:rFonts w:ascii="游明朝" w:eastAsia="游明朝" w:hAnsi="游明朝" w:cs="ＭＳ 明朝"/>
        </w:rPr>
      </w:pPr>
      <w:bookmarkStart w:id="4" w:name="_jm0sp0lbjviy" w:colFirst="0" w:colLast="0"/>
      <w:bookmarkEnd w:id="4"/>
      <w:r w:rsidRPr="00201747">
        <w:rPr>
          <w:rFonts w:ascii="游明朝" w:eastAsia="游明朝" w:hAnsi="游明朝" w:cs="Arial Unicode MS"/>
        </w:rPr>
        <w:t xml:space="preserve">2-3. </w:t>
      </w:r>
      <w:r w:rsidRPr="00201747">
        <w:rPr>
          <w:rFonts w:ascii="游明朝" w:eastAsia="游明朝" w:hAnsi="游明朝" w:cs="ＭＳ 明朝" w:hint="eastAsia"/>
        </w:rPr>
        <w:t>安全性：自己資本は積み上がるが、運転資金の詰まりが資金調達を歪める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507"/>
        <w:gridCol w:w="1298"/>
        <w:gridCol w:w="1297"/>
        <w:gridCol w:w="1728"/>
      </w:tblGrid>
      <w:tr w:rsidR="00863D3B" w:rsidRPr="00201747" w14:paraId="462506E6" w14:textId="77777777" w:rsidTr="00B65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</w:tcPr>
          <w:p w14:paraId="2585BC25" w14:textId="34565613" w:rsidR="00863D3B" w:rsidRPr="00201747" w:rsidRDefault="00863D3B" w:rsidP="00863D3B">
            <w:pPr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年度</w:t>
            </w:r>
          </w:p>
        </w:tc>
        <w:tc>
          <w:tcPr>
            <w:tcW w:w="589" w:type="pct"/>
          </w:tcPr>
          <w:p w14:paraId="168FA8D1" w14:textId="07D54731" w:rsidR="00863D3B" w:rsidRPr="00201747" w:rsidRDefault="00863D3B" w:rsidP="00863D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純資産</w:t>
            </w:r>
          </w:p>
        </w:tc>
        <w:tc>
          <w:tcPr>
            <w:tcW w:w="589" w:type="pct"/>
          </w:tcPr>
          <w:p w14:paraId="204C1772" w14:textId="45EE7421" w:rsidR="00863D3B" w:rsidRPr="00201747" w:rsidRDefault="00863D3B" w:rsidP="00863D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総資産</w:t>
            </w:r>
          </w:p>
        </w:tc>
        <w:tc>
          <w:tcPr>
            <w:tcW w:w="835" w:type="pct"/>
          </w:tcPr>
          <w:p w14:paraId="222C28C3" w14:textId="06A084D1" w:rsidR="00863D3B" w:rsidRPr="00201747" w:rsidRDefault="00863D3B" w:rsidP="00863D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短期借入金</w:t>
            </w:r>
          </w:p>
        </w:tc>
        <w:tc>
          <w:tcPr>
            <w:tcW w:w="719" w:type="pct"/>
          </w:tcPr>
          <w:p w14:paraId="13248B19" w14:textId="7BC587B6" w:rsidR="00863D3B" w:rsidRPr="00201747" w:rsidRDefault="00863D3B" w:rsidP="00863D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財務CF</w:t>
            </w:r>
          </w:p>
        </w:tc>
        <w:tc>
          <w:tcPr>
            <w:tcW w:w="719" w:type="pct"/>
          </w:tcPr>
          <w:p w14:paraId="7BF8F1C7" w14:textId="38AFBE08" w:rsidR="00863D3B" w:rsidRPr="00201747" w:rsidRDefault="00863D3B" w:rsidP="00863D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営業CF</w:t>
            </w:r>
          </w:p>
        </w:tc>
        <w:tc>
          <w:tcPr>
            <w:tcW w:w="958" w:type="pct"/>
          </w:tcPr>
          <w:p w14:paraId="18606C3C" w14:textId="0DFC2981" w:rsidR="00863D3B" w:rsidRPr="00201747" w:rsidRDefault="00863D3B" w:rsidP="00863D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自己資本比率</w:t>
            </w:r>
          </w:p>
        </w:tc>
      </w:tr>
      <w:tr w:rsidR="00863D3B" w:rsidRPr="00201747" w14:paraId="36E80C4F" w14:textId="77777777" w:rsidTr="00B65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</w:tcPr>
          <w:p w14:paraId="15867BE0" w14:textId="24B30251" w:rsidR="00863D3B" w:rsidRPr="00201747" w:rsidRDefault="00863D3B" w:rsidP="00863D3B">
            <w:pPr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2023年</w:t>
            </w:r>
          </w:p>
        </w:tc>
        <w:tc>
          <w:tcPr>
            <w:tcW w:w="589" w:type="pct"/>
          </w:tcPr>
          <w:p w14:paraId="634AFD71" w14:textId="51796F7A" w:rsidR="00863D3B" w:rsidRPr="00201747" w:rsidRDefault="00863D3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16.4億</w:t>
            </w:r>
          </w:p>
        </w:tc>
        <w:tc>
          <w:tcPr>
            <w:tcW w:w="589" w:type="pct"/>
          </w:tcPr>
          <w:p w14:paraId="4EE9B350" w14:textId="0B8BC8F3" w:rsidR="00863D3B" w:rsidRPr="00201747" w:rsidRDefault="00863D3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62.4億</w:t>
            </w:r>
          </w:p>
        </w:tc>
        <w:tc>
          <w:tcPr>
            <w:tcW w:w="835" w:type="pct"/>
          </w:tcPr>
          <w:p w14:paraId="7690E70A" w14:textId="06CB6CD9" w:rsidR="00863D3B" w:rsidRPr="00201747" w:rsidRDefault="00863D3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23.1億</w:t>
            </w:r>
          </w:p>
        </w:tc>
        <w:tc>
          <w:tcPr>
            <w:tcW w:w="719" w:type="pct"/>
          </w:tcPr>
          <w:p w14:paraId="2FFC68D0" w14:textId="4E1A4B1A" w:rsidR="00863D3B" w:rsidRPr="00201747" w:rsidRDefault="00B65C2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▲5.5億</w:t>
            </w:r>
          </w:p>
        </w:tc>
        <w:tc>
          <w:tcPr>
            <w:tcW w:w="719" w:type="pct"/>
          </w:tcPr>
          <w:p w14:paraId="014DC8E9" w14:textId="7CE05374" w:rsidR="00863D3B" w:rsidRPr="00201747" w:rsidRDefault="00863D3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7.2億</w:t>
            </w:r>
          </w:p>
        </w:tc>
        <w:tc>
          <w:tcPr>
            <w:tcW w:w="958" w:type="pct"/>
          </w:tcPr>
          <w:p w14:paraId="202141DA" w14:textId="66E57F1F" w:rsidR="00863D3B" w:rsidRPr="00201747" w:rsidRDefault="00B65C2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26.3%</w:t>
            </w:r>
          </w:p>
        </w:tc>
      </w:tr>
      <w:tr w:rsidR="00863D3B" w:rsidRPr="00201747" w14:paraId="1DFA7373" w14:textId="77777777" w:rsidTr="00B65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</w:tcPr>
          <w:p w14:paraId="7F2CF5F2" w14:textId="06B98106" w:rsidR="00863D3B" w:rsidRPr="00201747" w:rsidRDefault="00863D3B" w:rsidP="00863D3B">
            <w:pPr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2024年</w:t>
            </w:r>
          </w:p>
        </w:tc>
        <w:tc>
          <w:tcPr>
            <w:tcW w:w="589" w:type="pct"/>
          </w:tcPr>
          <w:p w14:paraId="7AE432C1" w14:textId="44B43A1B" w:rsidR="00863D3B" w:rsidRPr="00201747" w:rsidRDefault="00863D3B" w:rsidP="00863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20.0億</w:t>
            </w:r>
          </w:p>
        </w:tc>
        <w:tc>
          <w:tcPr>
            <w:tcW w:w="589" w:type="pct"/>
          </w:tcPr>
          <w:p w14:paraId="1F7C2168" w14:textId="2844CA0F" w:rsidR="00863D3B" w:rsidRPr="00201747" w:rsidRDefault="00863D3B" w:rsidP="00863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74.9億</w:t>
            </w:r>
          </w:p>
        </w:tc>
        <w:tc>
          <w:tcPr>
            <w:tcW w:w="835" w:type="pct"/>
          </w:tcPr>
          <w:p w14:paraId="781A6007" w14:textId="08D0312F" w:rsidR="00863D3B" w:rsidRPr="00201747" w:rsidRDefault="00863D3B" w:rsidP="00863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24.0億</w:t>
            </w:r>
          </w:p>
        </w:tc>
        <w:tc>
          <w:tcPr>
            <w:tcW w:w="719" w:type="pct"/>
          </w:tcPr>
          <w:p w14:paraId="26E2F72A" w14:textId="000B5721" w:rsidR="00863D3B" w:rsidRPr="00201747" w:rsidRDefault="00B65C2B" w:rsidP="00863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14.2億</w:t>
            </w:r>
          </w:p>
        </w:tc>
        <w:tc>
          <w:tcPr>
            <w:tcW w:w="719" w:type="pct"/>
          </w:tcPr>
          <w:p w14:paraId="6C30BB3B" w14:textId="373ACF4C" w:rsidR="00863D3B" w:rsidRPr="00201747" w:rsidRDefault="00863D3B" w:rsidP="00863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▲4.5億</w:t>
            </w:r>
          </w:p>
        </w:tc>
        <w:tc>
          <w:tcPr>
            <w:tcW w:w="958" w:type="pct"/>
          </w:tcPr>
          <w:p w14:paraId="248BB062" w14:textId="5A526A6E" w:rsidR="00863D3B" w:rsidRPr="00201747" w:rsidRDefault="00B65C2B" w:rsidP="00863D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26.7%</w:t>
            </w:r>
          </w:p>
        </w:tc>
      </w:tr>
      <w:tr w:rsidR="00863D3B" w:rsidRPr="00201747" w14:paraId="6C95FCDD" w14:textId="77777777" w:rsidTr="00B65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pct"/>
          </w:tcPr>
          <w:p w14:paraId="2C2BC012" w14:textId="6ACC63FE" w:rsidR="00863D3B" w:rsidRPr="00201747" w:rsidRDefault="00863D3B" w:rsidP="00863D3B">
            <w:pPr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2025年</w:t>
            </w:r>
          </w:p>
        </w:tc>
        <w:tc>
          <w:tcPr>
            <w:tcW w:w="589" w:type="pct"/>
          </w:tcPr>
          <w:p w14:paraId="25743C58" w14:textId="1307956A" w:rsidR="00863D3B" w:rsidRPr="00201747" w:rsidRDefault="00863D3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24.5億</w:t>
            </w:r>
          </w:p>
        </w:tc>
        <w:tc>
          <w:tcPr>
            <w:tcW w:w="589" w:type="pct"/>
          </w:tcPr>
          <w:p w14:paraId="773BD295" w14:textId="43BE37D6" w:rsidR="00863D3B" w:rsidRPr="00201747" w:rsidRDefault="00863D3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84.8億</w:t>
            </w:r>
          </w:p>
        </w:tc>
        <w:tc>
          <w:tcPr>
            <w:tcW w:w="835" w:type="pct"/>
          </w:tcPr>
          <w:p w14:paraId="4D0A9D6E" w14:textId="1134DD53" w:rsidR="00863D3B" w:rsidRPr="00201747" w:rsidRDefault="00863D3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28.6億</w:t>
            </w:r>
          </w:p>
        </w:tc>
        <w:tc>
          <w:tcPr>
            <w:tcW w:w="719" w:type="pct"/>
          </w:tcPr>
          <w:p w14:paraId="2B46762E" w14:textId="48A41BD9" w:rsidR="00863D3B" w:rsidRPr="00201747" w:rsidRDefault="00B65C2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14.5億</w:t>
            </w:r>
          </w:p>
        </w:tc>
        <w:tc>
          <w:tcPr>
            <w:tcW w:w="719" w:type="pct"/>
          </w:tcPr>
          <w:p w14:paraId="493087CB" w14:textId="207F9006" w:rsidR="00863D3B" w:rsidRPr="00201747" w:rsidRDefault="00B65C2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▲4.6億</w:t>
            </w:r>
          </w:p>
        </w:tc>
        <w:tc>
          <w:tcPr>
            <w:tcW w:w="958" w:type="pct"/>
          </w:tcPr>
          <w:p w14:paraId="65D662B7" w14:textId="7274AE1B" w:rsidR="00B65C2B" w:rsidRPr="00201747" w:rsidRDefault="00B65C2B" w:rsidP="00863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29.0%</w:t>
            </w:r>
          </w:p>
        </w:tc>
      </w:tr>
    </w:tbl>
    <w:p w14:paraId="786783A3" w14:textId="2EC66D8C" w:rsidR="00863D3B" w:rsidRPr="00201747" w:rsidRDefault="00B65C2B" w:rsidP="00863D3B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 w:hint="eastAsia"/>
        </w:rPr>
        <w:t>※端数切り上げ</w:t>
      </w:r>
    </w:p>
    <w:p w14:paraId="70BC828D" w14:textId="77777777" w:rsidR="00B65C2B" w:rsidRPr="00201747" w:rsidRDefault="00000000" w:rsidP="00B65C2B">
      <w:pPr>
        <w:ind w:firstLineChars="100" w:firstLine="220"/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純資産は</w:t>
      </w:r>
      <w:r w:rsidRPr="00201747">
        <w:rPr>
          <w:rFonts w:ascii="游明朝" w:eastAsia="游明朝" w:hAnsi="游明朝" w:cs="Arial Unicode MS"/>
        </w:rPr>
        <w:t>16.4</w:t>
      </w:r>
      <w:r w:rsidRPr="00201747">
        <w:rPr>
          <w:rFonts w:ascii="游明朝" w:eastAsia="游明朝" w:hAnsi="游明朝" w:cs="ＭＳ 明朝" w:hint="eastAsia"/>
        </w:rPr>
        <w:t>億円（</w:t>
      </w:r>
      <w:r w:rsidRPr="00201747">
        <w:rPr>
          <w:rFonts w:ascii="游明朝" w:eastAsia="游明朝" w:hAnsi="游明朝" w:cs="Arial Unicode MS"/>
        </w:rPr>
        <w:t>2023</w:t>
      </w:r>
      <w:r w:rsidRPr="00201747">
        <w:rPr>
          <w:rFonts w:ascii="游明朝" w:eastAsia="游明朝" w:hAnsi="游明朝" w:cs="ＭＳ 明朝" w:hint="eastAsia"/>
        </w:rPr>
        <w:t>）</w:t>
      </w:r>
      <w:r w:rsidRPr="00201747">
        <w:rPr>
          <w:rFonts w:ascii="游明朝" w:eastAsia="游明朝" w:hAnsi="游明朝" w:cs="Arial Unicode MS"/>
        </w:rPr>
        <w:t>→20.1</w:t>
      </w:r>
      <w:r w:rsidRPr="00201747">
        <w:rPr>
          <w:rFonts w:ascii="游明朝" w:eastAsia="游明朝" w:hAnsi="游明朝" w:cs="ＭＳ 明朝" w:hint="eastAsia"/>
        </w:rPr>
        <w:t>億円（</w:t>
      </w:r>
      <w:r w:rsidRPr="00201747">
        <w:rPr>
          <w:rFonts w:ascii="游明朝" w:eastAsia="游明朝" w:hAnsi="游明朝" w:cs="Arial Unicode MS"/>
        </w:rPr>
        <w:t>2024</w:t>
      </w:r>
      <w:r w:rsidRPr="00201747">
        <w:rPr>
          <w:rFonts w:ascii="游明朝" w:eastAsia="游明朝" w:hAnsi="游明朝" w:cs="ＭＳ 明朝" w:hint="eastAsia"/>
        </w:rPr>
        <w:t>）</w:t>
      </w:r>
      <w:r w:rsidRPr="00201747">
        <w:rPr>
          <w:rFonts w:ascii="游明朝" w:eastAsia="游明朝" w:hAnsi="游明朝" w:cs="Arial Unicode MS"/>
        </w:rPr>
        <w:t>→24.6</w:t>
      </w:r>
      <w:r w:rsidRPr="00201747">
        <w:rPr>
          <w:rFonts w:ascii="游明朝" w:eastAsia="游明朝" w:hAnsi="游明朝" w:cs="ＭＳ 明朝" w:hint="eastAsia"/>
        </w:rPr>
        <w:t>億円（</w:t>
      </w:r>
      <w:r w:rsidRPr="00201747">
        <w:rPr>
          <w:rFonts w:ascii="游明朝" w:eastAsia="游明朝" w:hAnsi="游明朝" w:cs="Arial Unicode MS"/>
        </w:rPr>
        <w:t>2025</w:t>
      </w:r>
      <w:r w:rsidRPr="00201747">
        <w:rPr>
          <w:rFonts w:ascii="游明朝" w:eastAsia="游明朝" w:hAnsi="游明朝" w:cs="ＭＳ 明朝" w:hint="eastAsia"/>
        </w:rPr>
        <w:t>）と増加し、自己資本比率も</w:t>
      </w:r>
      <w:r w:rsidRPr="00201747">
        <w:rPr>
          <w:rFonts w:ascii="游明朝" w:eastAsia="游明朝" w:hAnsi="游明朝" w:cs="Arial Unicode MS"/>
        </w:rPr>
        <w:t>26.3%→27.0%→29.0%</w:t>
      </w:r>
      <w:r w:rsidRPr="00201747">
        <w:rPr>
          <w:rFonts w:ascii="游明朝" w:eastAsia="游明朝" w:hAnsi="游明朝" w:cs="ＭＳ 明朝" w:hint="eastAsia"/>
        </w:rPr>
        <w:t>へ改善している。一方で営業</w:t>
      </w:r>
      <w:r w:rsidRPr="00201747">
        <w:rPr>
          <w:rFonts w:ascii="游明朝" w:eastAsia="游明朝" w:hAnsi="游明朝" w:cs="Arial Unicode MS"/>
        </w:rPr>
        <w:t>CF</w:t>
      </w:r>
      <w:r w:rsidRPr="00201747">
        <w:rPr>
          <w:rFonts w:ascii="游明朝" w:eastAsia="游明朝" w:hAnsi="游明朝" w:cs="ＭＳ 明朝" w:hint="eastAsia"/>
        </w:rPr>
        <w:t>が</w:t>
      </w:r>
      <w:r w:rsidRPr="00201747">
        <w:rPr>
          <w:rFonts w:ascii="游明朝" w:eastAsia="游明朝" w:hAnsi="游明朝" w:cs="Arial Unicode MS"/>
        </w:rPr>
        <w:t>2</w:t>
      </w:r>
      <w:r w:rsidRPr="00201747">
        <w:rPr>
          <w:rFonts w:ascii="游明朝" w:eastAsia="游明朝" w:hAnsi="游明朝" w:cs="ＭＳ 明朝" w:hint="eastAsia"/>
        </w:rPr>
        <w:t>期連続マイナスで、財務</w:t>
      </w:r>
      <w:r w:rsidRPr="00201747">
        <w:rPr>
          <w:rFonts w:ascii="游明朝" w:eastAsia="游明朝" w:hAnsi="游明朝" w:cs="Arial Unicode MS"/>
        </w:rPr>
        <w:t>CF</w:t>
      </w:r>
      <w:r w:rsidRPr="00201747">
        <w:rPr>
          <w:rFonts w:ascii="游明朝" w:eastAsia="游明朝" w:hAnsi="游明朝" w:cs="ＭＳ 明朝" w:hint="eastAsia"/>
        </w:rPr>
        <w:t>（借入）で補填している点が最大の警戒シグナルである。</w:t>
      </w:r>
    </w:p>
    <w:p w14:paraId="1034E56A" w14:textId="05964407" w:rsidR="00420B46" w:rsidRPr="00201747" w:rsidRDefault="00000000" w:rsidP="00B65C2B">
      <w:pPr>
        <w:ind w:firstLineChars="100" w:firstLine="220"/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ここで重要なのは、「借入依存度が高い」こと自体よりも、</w:t>
      </w:r>
      <w:r w:rsidRPr="00201747">
        <w:rPr>
          <w:rFonts w:ascii="游明朝" w:eastAsia="游明朝" w:hAnsi="游明朝" w:cs="ＭＳ 明朝" w:hint="eastAsia"/>
          <w:b/>
          <w:bCs/>
        </w:rPr>
        <w:t>短期借入が</w:t>
      </w:r>
      <w:r w:rsidRPr="00201747">
        <w:rPr>
          <w:rFonts w:ascii="游明朝" w:eastAsia="游明朝" w:hAnsi="游明朝" w:cs="Arial Unicode MS"/>
          <w:b/>
          <w:bCs/>
        </w:rPr>
        <w:t>“</w:t>
      </w:r>
      <w:r w:rsidRPr="00201747">
        <w:rPr>
          <w:rFonts w:ascii="游明朝" w:eastAsia="游明朝" w:hAnsi="游明朝" w:cs="ＭＳ 明朝" w:hint="eastAsia"/>
          <w:b/>
          <w:bCs/>
        </w:rPr>
        <w:t>運転資金の膨張</w:t>
      </w:r>
      <w:r w:rsidRPr="00201747">
        <w:rPr>
          <w:rFonts w:ascii="游明朝" w:eastAsia="游明朝" w:hAnsi="游明朝" w:cs="Arial Unicode MS"/>
          <w:b/>
          <w:bCs/>
        </w:rPr>
        <w:t>”</w:t>
      </w:r>
      <w:r w:rsidRPr="00201747">
        <w:rPr>
          <w:rFonts w:ascii="游明朝" w:eastAsia="游明朝" w:hAnsi="游明朝" w:cs="ＭＳ 明朝" w:hint="eastAsia"/>
          <w:b/>
          <w:bCs/>
        </w:rPr>
        <w:t>を埋める形で常態化している</w:t>
      </w:r>
      <w:r w:rsidRPr="00201747">
        <w:rPr>
          <w:rFonts w:ascii="游明朝" w:eastAsia="游明朝" w:hAnsi="游明朝" w:cs="ＭＳ 明朝" w:hint="eastAsia"/>
        </w:rPr>
        <w:t>点である。特に販売用不動産が</w:t>
      </w:r>
      <w:r w:rsidRPr="00201747">
        <w:rPr>
          <w:rFonts w:ascii="游明朝" w:eastAsia="游明朝" w:hAnsi="游明朝" w:cs="Arial Unicode MS"/>
        </w:rPr>
        <w:t>16.7</w:t>
      </w:r>
      <w:r w:rsidRPr="00201747">
        <w:rPr>
          <w:rFonts w:ascii="游明朝" w:eastAsia="游明朝" w:hAnsi="游明朝" w:cs="ＭＳ 明朝" w:hint="eastAsia"/>
        </w:rPr>
        <w:t>億円</w:t>
      </w:r>
      <w:r w:rsidRPr="00201747">
        <w:rPr>
          <w:rFonts w:ascii="游明朝" w:eastAsia="游明朝" w:hAnsi="游明朝" w:cs="Arial Unicode MS"/>
        </w:rPr>
        <w:t>→32.5</w:t>
      </w:r>
      <w:r w:rsidRPr="00201747">
        <w:rPr>
          <w:rFonts w:ascii="游明朝" w:eastAsia="游明朝" w:hAnsi="游明朝" w:cs="ＭＳ 明朝" w:hint="eastAsia"/>
        </w:rPr>
        <w:t>億円へ増加しており、現場以外の資金滞留（不動産在庫）も同時進行している。経営が手触りで管理できる水準を超えた時点で、資金繰りは偶発的に破綻する。したがって「運転資金の見える化と圧縮」を最優先で実行すべきである。</w:t>
      </w:r>
    </w:p>
    <w:p w14:paraId="54D57D03" w14:textId="0AE95C67" w:rsidR="00420B46" w:rsidRPr="00201747" w:rsidRDefault="00420B46">
      <w:pPr>
        <w:rPr>
          <w:rFonts w:ascii="游明朝" w:eastAsia="游明朝" w:hAnsi="游明朝"/>
        </w:rPr>
      </w:pPr>
    </w:p>
    <w:p w14:paraId="1D29AF7D" w14:textId="3DD0D7DF" w:rsidR="00420B46" w:rsidRPr="00201747" w:rsidRDefault="00000000" w:rsidP="00CE7185">
      <w:pPr>
        <w:pStyle w:val="1"/>
        <w:rPr>
          <w:rFonts w:ascii="游明朝" w:eastAsia="游明朝" w:hAnsi="游明朝"/>
        </w:rPr>
      </w:pPr>
      <w:bookmarkStart w:id="5" w:name="_y9n0ydbeohxw" w:colFirst="0" w:colLast="0"/>
      <w:bookmarkEnd w:id="5"/>
      <w:r w:rsidRPr="00201747">
        <w:rPr>
          <w:rFonts w:ascii="游明朝" w:eastAsia="游明朝" w:hAnsi="游明朝"/>
        </w:rPr>
        <w:t>3. 経営課題の特定と優先順位</w:t>
      </w:r>
    </w:p>
    <w:p w14:paraId="5DCF8824" w14:textId="77BC3083" w:rsidR="00420B46" w:rsidRPr="00201747" w:rsidRDefault="00000000" w:rsidP="00B65C2B">
      <w:pPr>
        <w:numPr>
          <w:ilvl w:val="0"/>
          <w:numId w:val="2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  <w:b/>
          <w:bCs/>
        </w:rPr>
        <w:t>運転資金の増大により営業</w:t>
      </w:r>
      <w:r w:rsidRPr="00201747">
        <w:rPr>
          <w:rFonts w:ascii="游明朝" w:eastAsia="游明朝" w:hAnsi="游明朝" w:cs="Arial Unicode MS"/>
          <w:b/>
          <w:bCs/>
        </w:rPr>
        <w:t>CF</w:t>
      </w:r>
      <w:r w:rsidRPr="00201747">
        <w:rPr>
          <w:rFonts w:ascii="游明朝" w:eastAsia="游明朝" w:hAnsi="游明朝" w:cs="ＭＳ 明朝" w:hint="eastAsia"/>
          <w:b/>
          <w:bCs/>
        </w:rPr>
        <w:t>が毀損している（最優先）</w:t>
      </w:r>
      <w:r w:rsidRPr="00201747">
        <w:rPr>
          <w:rFonts w:ascii="游明朝" w:eastAsia="游明朝" w:hAnsi="游明朝" w:cs="Arial Unicode MS"/>
        </w:rPr>
        <w:br/>
      </w:r>
      <w:r w:rsidRPr="00201747">
        <w:rPr>
          <w:rFonts w:ascii="游明朝" w:eastAsia="游明朝" w:hAnsi="游明朝" w:cs="ＭＳ 明朝" w:hint="eastAsia"/>
        </w:rPr>
        <w:t>完成工事未収入金と販売用不動産の増加が、利益を現金化できない構造を作っている。ここを是正しない限り、いくら利益率を上げても企業価値は上がらない。</w:t>
      </w:r>
    </w:p>
    <w:p w14:paraId="024C3E46" w14:textId="06D9EB24" w:rsidR="00420B46" w:rsidRPr="00201747" w:rsidRDefault="00000000" w:rsidP="00B65C2B">
      <w:pPr>
        <w:numPr>
          <w:ilvl w:val="0"/>
          <w:numId w:val="2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  <w:b/>
          <w:bCs/>
        </w:rPr>
        <w:lastRenderedPageBreak/>
        <w:t>粗利率のブレ＝案件別採算管理と見積・変更管理の統制不足</w:t>
      </w:r>
      <w:r w:rsidRPr="00201747">
        <w:rPr>
          <w:rFonts w:ascii="游明朝" w:eastAsia="游明朝" w:hAnsi="游明朝" w:cs="Arial Unicode MS"/>
        </w:rPr>
        <w:br/>
        <w:t>2024</w:t>
      </w:r>
      <w:r w:rsidRPr="00201747">
        <w:rPr>
          <w:rFonts w:ascii="游明朝" w:eastAsia="游明朝" w:hAnsi="游明朝" w:cs="ＭＳ 明朝" w:hint="eastAsia"/>
        </w:rPr>
        <w:t>年に露呈した粗利毀損は再発リスクが高い。案件別に「粗利・出来高・原価・変更契約」を同一</w:t>
      </w:r>
      <w:r w:rsidRPr="00201747">
        <w:rPr>
          <w:rFonts w:ascii="游明朝" w:eastAsia="游明朝" w:hAnsi="游明朝" w:cs="Arial Unicode MS"/>
        </w:rPr>
        <w:t>KPI</w:t>
      </w:r>
      <w:r w:rsidRPr="00201747">
        <w:rPr>
          <w:rFonts w:ascii="游明朝" w:eastAsia="游明朝" w:hAnsi="游明朝" w:cs="ＭＳ 明朝" w:hint="eastAsia"/>
        </w:rPr>
        <w:t>で回し、赤字兆候を</w:t>
      </w:r>
      <w:r w:rsidRPr="00201747">
        <w:rPr>
          <w:rFonts w:ascii="游明朝" w:eastAsia="游明朝" w:hAnsi="游明朝" w:cs="Arial Unicode MS"/>
        </w:rPr>
        <w:t>2</w:t>
      </w:r>
      <w:r w:rsidRPr="00201747">
        <w:rPr>
          <w:rFonts w:ascii="游明朝" w:eastAsia="游明朝" w:hAnsi="游明朝" w:cs="ＭＳ 明朝" w:hint="eastAsia"/>
        </w:rPr>
        <w:t>週間以内に潰す体制を作るべきである。</w:t>
      </w:r>
    </w:p>
    <w:p w14:paraId="41FDB076" w14:textId="77777777" w:rsidR="00420B46" w:rsidRPr="00201747" w:rsidRDefault="00000000">
      <w:pPr>
        <w:numPr>
          <w:ilvl w:val="0"/>
          <w:numId w:val="2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Arial Unicode MS"/>
          <w:b/>
          <w:bCs/>
        </w:rPr>
        <w:t>2024</w:t>
      </w:r>
      <w:r w:rsidRPr="00201747">
        <w:rPr>
          <w:rFonts w:ascii="游明朝" w:eastAsia="游明朝" w:hAnsi="游明朝" w:cs="ＭＳ 明朝" w:hint="eastAsia"/>
          <w:b/>
          <w:bCs/>
        </w:rPr>
        <w:t>年問題下の人的制約に対し、現場運用が標準化されていない</w:t>
      </w:r>
      <w:r w:rsidRPr="00201747">
        <w:rPr>
          <w:rFonts w:ascii="游明朝" w:eastAsia="游明朝" w:hAnsi="游明朝" w:cs="Arial Unicode MS"/>
        </w:rPr>
        <w:br/>
      </w:r>
      <w:r w:rsidRPr="00201747">
        <w:rPr>
          <w:rFonts w:ascii="游明朝" w:eastAsia="游明朝" w:hAnsi="游明朝" w:cs="ＭＳ 明朝" w:hint="eastAsia"/>
        </w:rPr>
        <w:t>人員減の中で、属人運用は限界である。</w:t>
      </w:r>
      <w:r w:rsidRPr="00201747">
        <w:rPr>
          <w:rFonts w:ascii="游明朝" w:eastAsia="游明朝" w:hAnsi="游明朝" w:cs="Arial Unicode MS"/>
        </w:rPr>
        <w:t>ICT</w:t>
      </w:r>
      <w:r w:rsidRPr="00201747">
        <w:rPr>
          <w:rFonts w:ascii="游明朝" w:eastAsia="游明朝" w:hAnsi="游明朝" w:cs="ＭＳ 明朝" w:hint="eastAsia"/>
        </w:rPr>
        <w:t>施工・遠隔臨場等を「現場の省力化」ではなく「粗利を守る仕組み」として標準化すべきである。</w:t>
      </w:r>
    </w:p>
    <w:p w14:paraId="6982F56F" w14:textId="711E7228" w:rsidR="00420B46" w:rsidRPr="00201747" w:rsidRDefault="00420B46">
      <w:pPr>
        <w:rPr>
          <w:rFonts w:ascii="游明朝" w:eastAsia="游明朝" w:hAnsi="游明朝"/>
        </w:rPr>
      </w:pPr>
    </w:p>
    <w:p w14:paraId="600E94FD" w14:textId="77777777" w:rsidR="00420B46" w:rsidRPr="00201747" w:rsidRDefault="00000000" w:rsidP="00CE7185">
      <w:pPr>
        <w:pStyle w:val="1"/>
        <w:rPr>
          <w:rFonts w:ascii="游明朝" w:eastAsia="游明朝" w:hAnsi="游明朝"/>
          <w:lang w:val="en-US"/>
        </w:rPr>
      </w:pPr>
      <w:bookmarkStart w:id="6" w:name="_qqogwipskcd9" w:colFirst="0" w:colLast="0"/>
      <w:bookmarkEnd w:id="6"/>
      <w:r w:rsidRPr="00201747">
        <w:rPr>
          <w:rFonts w:ascii="游明朝" w:eastAsia="游明朝" w:hAnsi="游明朝"/>
          <w:lang w:val="en-US"/>
        </w:rPr>
        <w:t xml:space="preserve">4. </w:t>
      </w:r>
      <w:r w:rsidRPr="00201747">
        <w:rPr>
          <w:rFonts w:ascii="游明朝" w:eastAsia="游明朝" w:hAnsi="游明朝"/>
        </w:rPr>
        <w:t>具体的解決策</w:t>
      </w:r>
      <w:r w:rsidRPr="00201747">
        <w:rPr>
          <w:rFonts w:ascii="游明朝" w:eastAsia="游明朝" w:hAnsi="游明朝"/>
          <w:lang w:val="en-US"/>
        </w:rPr>
        <w:t>（Action Plan）</w:t>
      </w:r>
    </w:p>
    <w:p w14:paraId="2A769CCE" w14:textId="2D59DE17" w:rsidR="00420B46" w:rsidRPr="00201747" w:rsidRDefault="00000000">
      <w:pPr>
        <w:pStyle w:val="2"/>
        <w:rPr>
          <w:rFonts w:ascii="游明朝" w:eastAsia="游明朝" w:hAnsi="游明朝"/>
        </w:rPr>
      </w:pPr>
      <w:bookmarkStart w:id="7" w:name="_m79m36uvf1ul" w:colFirst="0" w:colLast="0"/>
      <w:bookmarkEnd w:id="7"/>
      <w:r w:rsidRPr="00201747">
        <w:rPr>
          <w:rFonts w:ascii="游明朝" w:eastAsia="游明朝" w:hAnsi="游明朝" w:cs="Arial Unicode MS"/>
        </w:rPr>
        <w:t xml:space="preserve">4-1. </w:t>
      </w:r>
      <w:r w:rsidRPr="00201747">
        <w:rPr>
          <w:rFonts w:ascii="游明朝" w:eastAsia="游明朝" w:hAnsi="游明朝" w:cs="ＭＳ 明朝" w:hint="eastAsia"/>
        </w:rPr>
        <w:t>施策</w:t>
      </w:r>
      <w:r w:rsidRPr="00201747">
        <w:rPr>
          <w:rFonts w:ascii="游明朝" w:eastAsia="游明朝" w:hAnsi="游明朝" w:cs="Cambria Math"/>
        </w:rPr>
        <w:t>①</w:t>
      </w:r>
      <w:r w:rsidRPr="00201747">
        <w:rPr>
          <w:rFonts w:ascii="游明朝" w:eastAsia="游明朝" w:hAnsi="游明朝" w:cs="ＭＳ 明朝" w:hint="eastAsia"/>
        </w:rPr>
        <w:t>：運転資金</w:t>
      </w:r>
      <w:r w:rsidRPr="00201747">
        <w:rPr>
          <w:rFonts w:ascii="游明朝" w:eastAsia="游明朝" w:hAnsi="游明朝" w:cs="Arial Unicode MS"/>
        </w:rPr>
        <w:t>PMO</w:t>
      </w:r>
      <w:r w:rsidRPr="00201747">
        <w:rPr>
          <w:rFonts w:ascii="游明朝" w:eastAsia="游明朝" w:hAnsi="游明朝" w:cs="ＭＳ 明朝" w:hint="eastAsia"/>
        </w:rPr>
        <w:t>（営業</w:t>
      </w:r>
      <w:r w:rsidRPr="00201747">
        <w:rPr>
          <w:rFonts w:ascii="游明朝" w:eastAsia="游明朝" w:hAnsi="游明朝" w:cs="Arial Unicode MS"/>
        </w:rPr>
        <w:t>CF</w:t>
      </w:r>
      <w:r w:rsidRPr="00201747">
        <w:rPr>
          <w:rFonts w:ascii="游明朝" w:eastAsia="游明朝" w:hAnsi="游明朝" w:cs="ＭＳ 明朝" w:hint="eastAsia"/>
        </w:rPr>
        <w:t>を黒字化し、短期借入をピークアウトさせる）</w:t>
      </w:r>
    </w:p>
    <w:p w14:paraId="42A81DE6" w14:textId="53B49A40" w:rsidR="00420B46" w:rsidRPr="00201747" w:rsidRDefault="00000000" w:rsidP="00B65C2B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営業</w:t>
      </w:r>
      <w:r w:rsidRPr="00201747">
        <w:rPr>
          <w:rFonts w:ascii="游明朝" w:eastAsia="游明朝" w:hAnsi="游明朝" w:cs="Arial Unicode MS"/>
        </w:rPr>
        <w:t>CF</w:t>
      </w:r>
      <w:r w:rsidRPr="00201747">
        <w:rPr>
          <w:rFonts w:ascii="游明朝" w:eastAsia="游明朝" w:hAnsi="游明朝" w:cs="ＭＳ 明朝" w:hint="eastAsia"/>
        </w:rPr>
        <w:t>改善は「会議」ではなく「型（ルール）と</w:t>
      </w:r>
      <w:r w:rsidRPr="00201747">
        <w:rPr>
          <w:rFonts w:ascii="游明朝" w:eastAsia="游明朝" w:hAnsi="游明朝" w:cs="Arial Unicode MS"/>
        </w:rPr>
        <w:t>KPI</w:t>
      </w:r>
      <w:r w:rsidRPr="00201747">
        <w:rPr>
          <w:rFonts w:ascii="游明朝" w:eastAsia="游明朝" w:hAnsi="游明朝" w:cs="ＭＳ 明朝" w:hint="eastAsia"/>
        </w:rPr>
        <w:t>」で決まる。貴社は建設商流（未収・未成が発生）に加え、販売用不動産という在庫を抱えるため、資金管理を二層化する必要がある。</w:t>
      </w:r>
    </w:p>
    <w:p w14:paraId="1A43C923" w14:textId="09484013" w:rsidR="00420B46" w:rsidRPr="00201747" w:rsidRDefault="00000000" w:rsidP="00B65C2B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実行すべき運用（翌月から開始）</w:t>
      </w:r>
    </w:p>
    <w:p w14:paraId="35881277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「資金繰り三点セット会議」を月次固定開催（未収／未成／在庫）</w:t>
      </w:r>
    </w:p>
    <w:p w14:paraId="40393566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工事別の請求・回収を一覧化し、滞留上位</w:t>
      </w:r>
      <w:r w:rsidRPr="00201747">
        <w:rPr>
          <w:rFonts w:ascii="游明朝" w:eastAsia="游明朝" w:hAnsi="游明朝" w:cs="Arial Unicode MS"/>
        </w:rPr>
        <w:t>10</w:t>
      </w:r>
      <w:r w:rsidRPr="00201747">
        <w:rPr>
          <w:rFonts w:ascii="游明朝" w:eastAsia="游明朝" w:hAnsi="游明朝" w:cs="ＭＳ 明朝" w:hint="eastAsia"/>
        </w:rPr>
        <w:t>案件を必ず是正</w:t>
      </w:r>
    </w:p>
    <w:p w14:paraId="54D8615D" w14:textId="7B9B5B56" w:rsidR="00420B46" w:rsidRPr="00201747" w:rsidRDefault="00000000" w:rsidP="00B65C2B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不動産在庫は物件別に回転日数・粗利計画・出口戦略を設定し、赤信号物件を売却判断する</w:t>
      </w:r>
    </w:p>
    <w:p w14:paraId="2B78EB50" w14:textId="5A8A2952" w:rsidR="00420B46" w:rsidRPr="00201747" w:rsidRDefault="00000000" w:rsidP="00B65C2B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ルール（経営が断行すべき意思決定）</w:t>
      </w:r>
    </w:p>
    <w:p w14:paraId="58E83440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出来高請求：月</w:t>
      </w:r>
      <w:r w:rsidRPr="00201747">
        <w:rPr>
          <w:rFonts w:ascii="游明朝" w:eastAsia="游明朝" w:hAnsi="游明朝" w:cs="Arial Unicode MS"/>
        </w:rPr>
        <w:t>1</w:t>
      </w:r>
      <w:r w:rsidRPr="00201747">
        <w:rPr>
          <w:rFonts w:ascii="游明朝" w:eastAsia="游明朝" w:hAnsi="游明朝" w:cs="ＭＳ 明朝" w:hint="eastAsia"/>
        </w:rPr>
        <w:t>回を原則「月</w:t>
      </w:r>
      <w:r w:rsidRPr="00201747">
        <w:rPr>
          <w:rFonts w:ascii="游明朝" w:eastAsia="游明朝" w:hAnsi="游明朝" w:cs="Arial Unicode MS"/>
        </w:rPr>
        <w:t>2</w:t>
      </w:r>
      <w:r w:rsidRPr="00201747">
        <w:rPr>
          <w:rFonts w:ascii="游明朝" w:eastAsia="游明朝" w:hAnsi="游明朝" w:cs="ＭＳ 明朝" w:hint="eastAsia"/>
        </w:rPr>
        <w:t>回」へ変更（官民問わず）</w:t>
      </w:r>
    </w:p>
    <w:p w14:paraId="5F29736F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民間契約：着手金・中間金・検収条件の標準条項を導入</w:t>
      </w:r>
    </w:p>
    <w:p w14:paraId="543E50A6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回収遅延は「現場責任」ではなく「経営</w:t>
      </w:r>
      <w:r w:rsidRPr="00201747">
        <w:rPr>
          <w:rFonts w:ascii="游明朝" w:eastAsia="游明朝" w:hAnsi="游明朝" w:cs="Arial Unicode MS"/>
        </w:rPr>
        <w:t>KPI</w:t>
      </w:r>
      <w:r w:rsidRPr="00201747">
        <w:rPr>
          <w:rFonts w:ascii="游明朝" w:eastAsia="游明朝" w:hAnsi="游明朝" w:cs="ＭＳ 明朝" w:hint="eastAsia"/>
        </w:rPr>
        <w:t>」として扱う（現場は請求資料を期限内に出す、経営は回収条件を決める）</w:t>
      </w:r>
    </w:p>
    <w:p w14:paraId="6A25BF2B" w14:textId="01600795" w:rsidR="00420B46" w:rsidRPr="00201747" w:rsidRDefault="00420B46">
      <w:pPr>
        <w:rPr>
          <w:rFonts w:ascii="游明朝" w:eastAsia="游明朝" w:hAnsi="游明朝"/>
        </w:rPr>
      </w:pPr>
    </w:p>
    <w:p w14:paraId="4523BFFE" w14:textId="6BA9DC77" w:rsidR="00420B46" w:rsidRPr="00201747" w:rsidRDefault="00000000">
      <w:pPr>
        <w:pStyle w:val="2"/>
        <w:rPr>
          <w:rFonts w:ascii="游明朝" w:eastAsia="游明朝" w:hAnsi="游明朝"/>
        </w:rPr>
      </w:pPr>
      <w:bookmarkStart w:id="8" w:name="_50wqug6o4i3t" w:colFirst="0" w:colLast="0"/>
      <w:bookmarkEnd w:id="8"/>
      <w:r w:rsidRPr="00201747">
        <w:rPr>
          <w:rFonts w:ascii="游明朝" w:eastAsia="游明朝" w:hAnsi="游明朝" w:cs="Arial Unicode MS"/>
        </w:rPr>
        <w:lastRenderedPageBreak/>
        <w:t xml:space="preserve">4-2. </w:t>
      </w:r>
      <w:r w:rsidRPr="00201747">
        <w:rPr>
          <w:rFonts w:ascii="游明朝" w:eastAsia="游明朝" w:hAnsi="游明朝" w:cs="ＭＳ 明朝" w:hint="eastAsia"/>
        </w:rPr>
        <w:t>施策</w:t>
      </w:r>
      <w:r w:rsidRPr="00201747">
        <w:rPr>
          <w:rFonts w:ascii="游明朝" w:eastAsia="游明朝" w:hAnsi="游明朝" w:cs="Cambria Math"/>
        </w:rPr>
        <w:t>②</w:t>
      </w:r>
      <w:r w:rsidRPr="00201747">
        <w:rPr>
          <w:rFonts w:ascii="游明朝" w:eastAsia="游明朝" w:hAnsi="游明朝" w:cs="ＭＳ 明朝" w:hint="eastAsia"/>
        </w:rPr>
        <w:t>：採算管理</w:t>
      </w:r>
      <w:r w:rsidRPr="00201747">
        <w:rPr>
          <w:rFonts w:ascii="游明朝" w:eastAsia="游明朝" w:hAnsi="游明朝" w:cs="Arial Unicode MS"/>
        </w:rPr>
        <w:t>DX</w:t>
      </w:r>
      <w:r w:rsidRPr="00201747">
        <w:rPr>
          <w:rFonts w:ascii="游明朝" w:eastAsia="游明朝" w:hAnsi="游明朝" w:cs="ＭＳ 明朝" w:hint="eastAsia"/>
        </w:rPr>
        <w:t>（粗利のブレを止め、</w:t>
      </w:r>
      <w:r w:rsidRPr="00201747">
        <w:rPr>
          <w:rFonts w:ascii="游明朝" w:eastAsia="游明朝" w:hAnsi="游明朝" w:cs="Arial Unicode MS"/>
        </w:rPr>
        <w:t>2024</w:t>
      </w:r>
      <w:r w:rsidRPr="00201747">
        <w:rPr>
          <w:rFonts w:ascii="游明朝" w:eastAsia="游明朝" w:hAnsi="游明朝" w:cs="ＭＳ 明朝" w:hint="eastAsia"/>
        </w:rPr>
        <w:t>年の再発を防ぐ）</w:t>
      </w:r>
    </w:p>
    <w:p w14:paraId="3B0C6FF0" w14:textId="5C0F9BF8" w:rsidR="00420B46" w:rsidRPr="00201747" w:rsidRDefault="00000000" w:rsidP="00B65C2B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貴社は機械装置が</w:t>
      </w:r>
      <w:r w:rsidRPr="00201747">
        <w:rPr>
          <w:rFonts w:ascii="游明朝" w:eastAsia="游明朝" w:hAnsi="游明朝" w:cs="Arial Unicode MS"/>
        </w:rPr>
        <w:t>0.1</w:t>
      </w:r>
      <w:r w:rsidRPr="00201747">
        <w:rPr>
          <w:rFonts w:ascii="游明朝" w:eastAsia="游明朝" w:hAnsi="游明朝" w:cs="ＭＳ 明朝" w:hint="eastAsia"/>
        </w:rPr>
        <w:t>億円</w:t>
      </w:r>
      <w:r w:rsidRPr="00201747">
        <w:rPr>
          <w:rFonts w:ascii="游明朝" w:eastAsia="游明朝" w:hAnsi="游明朝" w:cs="Arial Unicode MS"/>
        </w:rPr>
        <w:t>→5.3</w:t>
      </w:r>
      <w:r w:rsidRPr="00201747">
        <w:rPr>
          <w:rFonts w:ascii="游明朝" w:eastAsia="游明朝" w:hAnsi="游明朝" w:cs="ＭＳ 明朝" w:hint="eastAsia"/>
        </w:rPr>
        <w:t>億円</w:t>
      </w:r>
      <w:r w:rsidRPr="00201747">
        <w:rPr>
          <w:rFonts w:ascii="游明朝" w:eastAsia="游明朝" w:hAnsi="游明朝" w:cs="Arial Unicode MS"/>
        </w:rPr>
        <w:t>→8.3</w:t>
      </w:r>
      <w:r w:rsidRPr="00201747">
        <w:rPr>
          <w:rFonts w:ascii="游明朝" w:eastAsia="游明朝" w:hAnsi="游明朝" w:cs="ＭＳ 明朝" w:hint="eastAsia"/>
        </w:rPr>
        <w:t>億円と増加しており、投資済み資産を回収する段階に入っている。次にやるべきは「ツール導入」ではなく、粗利を守る</w:t>
      </w:r>
      <w:r w:rsidRPr="00201747">
        <w:rPr>
          <w:rFonts w:ascii="游明朝" w:eastAsia="游明朝" w:hAnsi="游明朝" w:cs="Arial Unicode MS"/>
        </w:rPr>
        <w:t>“</w:t>
      </w:r>
      <w:r w:rsidRPr="00201747">
        <w:rPr>
          <w:rFonts w:ascii="游明朝" w:eastAsia="游明朝" w:hAnsi="游明朝" w:cs="ＭＳ 明朝" w:hint="eastAsia"/>
        </w:rPr>
        <w:t>運用設計</w:t>
      </w:r>
      <w:r w:rsidRPr="00201747">
        <w:rPr>
          <w:rFonts w:ascii="游明朝" w:eastAsia="游明朝" w:hAnsi="游明朝" w:cs="Arial Unicode MS"/>
        </w:rPr>
        <w:t>”</w:t>
      </w:r>
      <w:r w:rsidRPr="00201747">
        <w:rPr>
          <w:rFonts w:ascii="游明朝" w:eastAsia="游明朝" w:hAnsi="游明朝" w:cs="ＭＳ 明朝" w:hint="eastAsia"/>
        </w:rPr>
        <w:t>である。</w:t>
      </w:r>
    </w:p>
    <w:p w14:paraId="166C1362" w14:textId="73CF5A3E" w:rsidR="00420B46" w:rsidRPr="00201747" w:rsidRDefault="00000000" w:rsidP="00B65C2B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現場</w:t>
      </w:r>
      <w:r w:rsidRPr="00201747">
        <w:rPr>
          <w:rFonts w:ascii="游明朝" w:eastAsia="游明朝" w:hAnsi="游明朝" w:cs="Arial Unicode MS"/>
        </w:rPr>
        <w:t>KPI</w:t>
      </w:r>
      <w:r w:rsidRPr="00201747">
        <w:rPr>
          <w:rFonts w:ascii="游明朝" w:eastAsia="游明朝" w:hAnsi="游明朝" w:cs="ＭＳ 明朝" w:hint="eastAsia"/>
        </w:rPr>
        <w:t>の標準化（毎週更新）</w:t>
      </w:r>
    </w:p>
    <w:p w14:paraId="4B30485B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案件別：粗利率、原価逸脱率、歩掛（予定</w:t>
      </w:r>
      <w:r w:rsidRPr="00201747">
        <w:rPr>
          <w:rFonts w:ascii="游明朝" w:eastAsia="游明朝" w:hAnsi="游明朝" w:cs="Arial Unicode MS"/>
        </w:rPr>
        <w:t>/</w:t>
      </w:r>
      <w:r w:rsidRPr="00201747">
        <w:rPr>
          <w:rFonts w:ascii="游明朝" w:eastAsia="游明朝" w:hAnsi="游明朝" w:cs="ＭＳ 明朝" w:hint="eastAsia"/>
        </w:rPr>
        <w:t>実績）、出来高進捗、設計変更未契約額</w:t>
      </w:r>
    </w:p>
    <w:p w14:paraId="4607F717" w14:textId="415DF8B2" w:rsidR="00420B46" w:rsidRPr="00201747" w:rsidRDefault="00000000" w:rsidP="00B65C2B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労務：代理人の書類時間、残業時間、協力会社稼働率</w:t>
      </w:r>
    </w:p>
    <w:p w14:paraId="049B7B8B" w14:textId="0E410ACA" w:rsidR="00420B46" w:rsidRPr="00201747" w:rsidRDefault="00000000" w:rsidP="00B65C2B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早期警戒ルール（</w:t>
      </w:r>
      <w:r w:rsidRPr="00201747">
        <w:rPr>
          <w:rFonts w:ascii="游明朝" w:eastAsia="游明朝" w:hAnsi="游明朝" w:cs="Arial Unicode MS"/>
        </w:rPr>
        <w:t>2</w:t>
      </w:r>
      <w:r w:rsidRPr="00201747">
        <w:rPr>
          <w:rFonts w:ascii="游明朝" w:eastAsia="游明朝" w:hAnsi="游明朝" w:cs="ＭＳ 明朝" w:hint="eastAsia"/>
        </w:rPr>
        <w:t>週間で是正）</w:t>
      </w:r>
    </w:p>
    <w:p w14:paraId="5BDF36AC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原価逸脱が</w:t>
      </w:r>
      <w:r w:rsidRPr="00201747">
        <w:rPr>
          <w:rFonts w:ascii="游明朝" w:eastAsia="游明朝" w:hAnsi="游明朝" w:cs="Arial Unicode MS"/>
        </w:rPr>
        <w:t>+3%</w:t>
      </w:r>
      <w:r w:rsidRPr="00201747">
        <w:rPr>
          <w:rFonts w:ascii="游明朝" w:eastAsia="游明朝" w:hAnsi="游明朝" w:cs="ＭＳ 明朝" w:hint="eastAsia"/>
        </w:rPr>
        <w:t>を超えたら「是正会議」を自動起票</w:t>
      </w:r>
    </w:p>
    <w:p w14:paraId="6B59E3D0" w14:textId="68F87DA4" w:rsidR="00420B46" w:rsidRPr="00201747" w:rsidRDefault="00000000" w:rsidP="00B65C2B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設計変更・追加工事は「口頭作業禁止」、着手前に書面化</w:t>
      </w:r>
    </w:p>
    <w:p w14:paraId="09CB0183" w14:textId="6C7142AD" w:rsidR="00420B46" w:rsidRPr="00201747" w:rsidRDefault="00000000" w:rsidP="00B65C2B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Arial Unicode MS"/>
        </w:rPr>
        <w:t>ICT</w:t>
      </w:r>
      <w:r w:rsidRPr="00201747">
        <w:rPr>
          <w:rFonts w:ascii="游明朝" w:eastAsia="游明朝" w:hAnsi="游明朝" w:cs="ＭＳ 明朝" w:hint="eastAsia"/>
        </w:rPr>
        <w:t>適用の優先順位（投資回収を最大化）</w:t>
      </w:r>
    </w:p>
    <w:p w14:paraId="4C05A9F9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測量・出来形・写真・遠隔臨場・電子受発注の</w:t>
      </w:r>
      <w:r w:rsidRPr="00201747">
        <w:rPr>
          <w:rFonts w:ascii="游明朝" w:eastAsia="游明朝" w:hAnsi="游明朝" w:cs="Arial Unicode MS"/>
        </w:rPr>
        <w:t>5</w:t>
      </w:r>
      <w:r w:rsidRPr="00201747">
        <w:rPr>
          <w:rFonts w:ascii="游明朝" w:eastAsia="游明朝" w:hAnsi="游明朝" w:cs="ＭＳ 明朝" w:hint="eastAsia"/>
        </w:rPr>
        <w:t>領域を、工種別に適用度評価し「標準メニュー」を作る</w:t>
      </w:r>
    </w:p>
    <w:p w14:paraId="105695D1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目的は省人化ではなく、</w:t>
      </w:r>
      <w:r w:rsidRPr="00201747">
        <w:rPr>
          <w:rFonts w:ascii="游明朝" w:eastAsia="游明朝" w:hAnsi="游明朝" w:cs="ＭＳ 明朝" w:hint="eastAsia"/>
          <w:b/>
          <w:bCs/>
        </w:rPr>
        <w:t>手戻り削減と書類時間削減＝粗利率の底上げ</w:t>
      </w:r>
      <w:r w:rsidRPr="00201747">
        <w:rPr>
          <w:rFonts w:ascii="游明朝" w:eastAsia="游明朝" w:hAnsi="游明朝" w:cs="ＭＳ 明朝" w:hint="eastAsia"/>
        </w:rPr>
        <w:t>である</w:t>
      </w:r>
    </w:p>
    <w:p w14:paraId="71382808" w14:textId="1FF8F849" w:rsidR="00420B46" w:rsidRPr="00201747" w:rsidRDefault="00420B46">
      <w:pPr>
        <w:rPr>
          <w:rFonts w:ascii="游明朝" w:eastAsia="游明朝" w:hAnsi="游明朝"/>
        </w:rPr>
      </w:pPr>
    </w:p>
    <w:p w14:paraId="1264A9BA" w14:textId="6E7B9F57" w:rsidR="00420B46" w:rsidRPr="00201747" w:rsidRDefault="00000000">
      <w:pPr>
        <w:pStyle w:val="2"/>
        <w:rPr>
          <w:rFonts w:ascii="游明朝" w:eastAsia="游明朝" w:hAnsi="游明朝"/>
        </w:rPr>
      </w:pPr>
      <w:bookmarkStart w:id="9" w:name="_p3k7jh4tq1bw" w:colFirst="0" w:colLast="0"/>
      <w:bookmarkEnd w:id="9"/>
      <w:r w:rsidRPr="00201747">
        <w:rPr>
          <w:rFonts w:ascii="游明朝" w:eastAsia="游明朝" w:hAnsi="游明朝" w:cs="Arial Unicode MS"/>
        </w:rPr>
        <w:t xml:space="preserve">4-3. </w:t>
      </w:r>
      <w:r w:rsidRPr="00201747">
        <w:rPr>
          <w:rFonts w:ascii="游明朝" w:eastAsia="游明朝" w:hAnsi="游明朝" w:cs="ＭＳ 明朝" w:hint="eastAsia"/>
        </w:rPr>
        <w:t>施策</w:t>
      </w:r>
      <w:r w:rsidRPr="00201747">
        <w:rPr>
          <w:rFonts w:ascii="游明朝" w:eastAsia="游明朝" w:hAnsi="游明朝" w:cs="Cambria Math"/>
        </w:rPr>
        <w:t>③</w:t>
      </w:r>
      <w:r w:rsidRPr="00201747">
        <w:rPr>
          <w:rFonts w:ascii="游明朝" w:eastAsia="游明朝" w:hAnsi="游明朝" w:cs="ＭＳ 明朝" w:hint="eastAsia"/>
        </w:rPr>
        <w:t>：商流・案件ポートフォリオ再設計（高知：公共</w:t>
      </w:r>
      <w:r w:rsidRPr="00201747">
        <w:rPr>
          <w:rFonts w:ascii="游明朝" w:eastAsia="游明朝" w:hAnsi="游明朝" w:cs="Arial Unicode MS"/>
        </w:rPr>
        <w:t>×</w:t>
      </w:r>
      <w:r w:rsidRPr="00201747">
        <w:rPr>
          <w:rFonts w:ascii="游明朝" w:eastAsia="游明朝" w:hAnsi="游明朝" w:cs="ＭＳ 明朝" w:hint="eastAsia"/>
        </w:rPr>
        <w:t>維持修繕</w:t>
      </w:r>
      <w:r w:rsidRPr="00201747">
        <w:rPr>
          <w:rFonts w:ascii="游明朝" w:eastAsia="游明朝" w:hAnsi="游明朝" w:cs="Arial Unicode MS"/>
        </w:rPr>
        <w:t>×</w:t>
      </w:r>
      <w:r w:rsidRPr="00201747">
        <w:rPr>
          <w:rFonts w:ascii="游明朝" w:eastAsia="游明朝" w:hAnsi="游明朝" w:cs="ＭＳ 明朝" w:hint="eastAsia"/>
        </w:rPr>
        <w:t>防災で</w:t>
      </w:r>
      <w:r w:rsidRPr="00201747">
        <w:rPr>
          <w:rFonts w:ascii="游明朝" w:eastAsia="游明朝" w:hAnsi="游明朝" w:cs="Arial Unicode MS"/>
        </w:rPr>
        <w:t>“</w:t>
      </w:r>
      <w:r w:rsidRPr="00201747">
        <w:rPr>
          <w:rFonts w:ascii="游明朝" w:eastAsia="游明朝" w:hAnsi="游明朝" w:cs="ＭＳ 明朝" w:hint="eastAsia"/>
        </w:rPr>
        <w:t>利益を平準化</w:t>
      </w:r>
      <w:r w:rsidRPr="00201747">
        <w:rPr>
          <w:rFonts w:ascii="游明朝" w:eastAsia="游明朝" w:hAnsi="游明朝" w:cs="Arial Unicode MS"/>
        </w:rPr>
        <w:t>”</w:t>
      </w:r>
      <w:r w:rsidRPr="00201747">
        <w:rPr>
          <w:rFonts w:ascii="游明朝" w:eastAsia="游明朝" w:hAnsi="游明朝" w:cs="ＭＳ 明朝" w:hint="eastAsia"/>
        </w:rPr>
        <w:t>）</w:t>
      </w:r>
    </w:p>
    <w:p w14:paraId="3AD010EC" w14:textId="77777777" w:rsidR="00420B46" w:rsidRPr="00201747" w:rsidRDefault="00000000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高知県は人口減・担い手不足が先行し、新築需要の上振れは期待できない。一方で、国土強靭化・インフラ老朽化・南海トラフ想定により、公共工事の維持修繕、防災・減災、応急復旧は中期で継続性が高い。貴社はここに事業ポートフォリオを寄せ、受注を「単発」から「ストック＋緊急対応」へ変えるべきである。</w:t>
      </w:r>
    </w:p>
    <w:p w14:paraId="5B260B18" w14:textId="77777777" w:rsidR="00420B46" w:rsidRPr="00201747" w:rsidRDefault="00420B46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5D847DFF" w14:textId="77777777" w:rsidR="00420B46" w:rsidRPr="00201747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公共（維持修繕・更新）</w:t>
      </w:r>
    </w:p>
    <w:p w14:paraId="3EE27727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点検</w:t>
      </w:r>
      <w:r w:rsidRPr="00201747">
        <w:rPr>
          <w:rFonts w:ascii="游明朝" w:eastAsia="游明朝" w:hAnsi="游明朝" w:cs="Arial Unicode MS"/>
        </w:rPr>
        <w:t>→</w:t>
      </w:r>
      <w:r w:rsidRPr="00201747">
        <w:rPr>
          <w:rFonts w:ascii="游明朝" w:eastAsia="游明朝" w:hAnsi="游明朝" w:cs="ＭＳ 明朝" w:hint="eastAsia"/>
        </w:rPr>
        <w:t>補修</w:t>
      </w:r>
      <w:r w:rsidRPr="00201747">
        <w:rPr>
          <w:rFonts w:ascii="游明朝" w:eastAsia="游明朝" w:hAnsi="游明朝" w:cs="Arial Unicode MS"/>
        </w:rPr>
        <w:t>→</w:t>
      </w:r>
      <w:r w:rsidRPr="00201747">
        <w:rPr>
          <w:rFonts w:ascii="游明朝" w:eastAsia="游明朝" w:hAnsi="游明朝" w:cs="ＭＳ 明朝" w:hint="eastAsia"/>
        </w:rPr>
        <w:t>更新の一気通貫体制を作り、通年稼働化</w:t>
      </w:r>
    </w:p>
    <w:p w14:paraId="1101F301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小規模案件を束ねることで繁閑差を縮小し、協力会社固定化を促進</w:t>
      </w:r>
    </w:p>
    <w:p w14:paraId="12D42D0E" w14:textId="77777777" w:rsidR="00420B46" w:rsidRPr="00201747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lastRenderedPageBreak/>
        <w:t>防災（災害協定・応急復旧）</w:t>
      </w:r>
    </w:p>
    <w:p w14:paraId="70D134B2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出動基準・資機材配備・要員計画を整備し、総合評価方式の加点を取りにいく</w:t>
      </w:r>
    </w:p>
    <w:p w14:paraId="24DF7CDD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待機・出動のコストを見積へ織り込み、赤字を許さない</w:t>
      </w:r>
    </w:p>
    <w:p w14:paraId="2CC5E8DA" w14:textId="77777777" w:rsidR="00420B46" w:rsidRPr="00201747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民間（省エネ改修・</w:t>
      </w:r>
      <w:r w:rsidRPr="00201747">
        <w:rPr>
          <w:rFonts w:ascii="游明朝" w:eastAsia="游明朝" w:hAnsi="游明朝" w:cs="Arial Unicode MS"/>
        </w:rPr>
        <w:t>BCP</w:t>
      </w:r>
      <w:r w:rsidRPr="00201747">
        <w:rPr>
          <w:rFonts w:ascii="游明朝" w:eastAsia="游明朝" w:hAnsi="游明朝" w:cs="ＭＳ 明朝" w:hint="eastAsia"/>
        </w:rPr>
        <w:t>）</w:t>
      </w:r>
    </w:p>
    <w:p w14:paraId="3F82C05F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「止めない改修」提案を型化し、補助金・省エネ診断をセットにして粗利率を上げる</w:t>
      </w:r>
    </w:p>
    <w:p w14:paraId="161AD9CD" w14:textId="77777777" w:rsidR="00420B46" w:rsidRPr="00201747" w:rsidRDefault="00420B46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1F22466C" w14:textId="77777777" w:rsidR="00420B46" w:rsidRPr="00201747" w:rsidRDefault="00000000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/>
        </w:rPr>
        <w:pict w14:anchorId="31D340A4">
          <v:rect id="_x0000_i1025" style="width:0;height:1.5pt" o:hralign="center" o:hrstd="t" o:hr="t" fillcolor="#a0a0a0" stroked="f"/>
        </w:pict>
      </w:r>
    </w:p>
    <w:p w14:paraId="00F45283" w14:textId="179CABD8" w:rsidR="00420B46" w:rsidRPr="00201747" w:rsidRDefault="00000000">
      <w:pPr>
        <w:pStyle w:val="2"/>
        <w:rPr>
          <w:rFonts w:ascii="游明朝" w:eastAsia="游明朝" w:hAnsi="游明朝"/>
        </w:rPr>
      </w:pPr>
      <w:bookmarkStart w:id="10" w:name="_14rw5rcghr5q" w:colFirst="0" w:colLast="0"/>
      <w:bookmarkEnd w:id="10"/>
      <w:r w:rsidRPr="00201747">
        <w:rPr>
          <w:rFonts w:ascii="游明朝" w:eastAsia="游明朝" w:hAnsi="游明朝" w:cs="Arial Unicode MS"/>
        </w:rPr>
        <w:t xml:space="preserve">4-4. </w:t>
      </w:r>
      <w:r w:rsidRPr="00201747">
        <w:rPr>
          <w:rFonts w:ascii="游明朝" w:eastAsia="游明朝" w:hAnsi="游明朝" w:cs="ＭＳ 明朝" w:hint="eastAsia"/>
        </w:rPr>
        <w:t>施策</w:t>
      </w:r>
      <w:r w:rsidRPr="00201747">
        <w:rPr>
          <w:rFonts w:ascii="游明朝" w:eastAsia="游明朝" w:hAnsi="游明朝" w:cs="Cambria Math"/>
        </w:rPr>
        <w:t>④</w:t>
      </w:r>
      <w:r w:rsidRPr="00201747">
        <w:rPr>
          <w:rFonts w:ascii="游明朝" w:eastAsia="游明朝" w:hAnsi="游明朝" w:cs="ＭＳ 明朝" w:hint="eastAsia"/>
        </w:rPr>
        <w:t>：人材（採用＜定着）と協力会社戦力化</w:t>
      </w:r>
    </w:p>
    <w:p w14:paraId="11A23727" w14:textId="70792BD9" w:rsidR="00420B46" w:rsidRPr="00201747" w:rsidRDefault="00000000" w:rsidP="00B65C2B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人が減っても回る会社を作るには、「個人の努力」ではなく「仕組みと報酬」で定着させる必要がある。</w:t>
      </w:r>
    </w:p>
    <w:p w14:paraId="172A8F7D" w14:textId="77777777" w:rsidR="00420B46" w:rsidRPr="00201747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定着</w:t>
      </w:r>
      <w:r w:rsidRPr="00201747">
        <w:rPr>
          <w:rFonts w:ascii="游明朝" w:eastAsia="游明朝" w:hAnsi="游明朝" w:cs="Arial Unicode MS"/>
        </w:rPr>
        <w:t>KPI</w:t>
      </w:r>
      <w:r w:rsidRPr="00201747">
        <w:rPr>
          <w:rFonts w:ascii="游明朝" w:eastAsia="游明朝" w:hAnsi="游明朝" w:cs="ＭＳ 明朝" w:hint="eastAsia"/>
        </w:rPr>
        <w:t>（四半期でモニタリング）</w:t>
      </w:r>
    </w:p>
    <w:p w14:paraId="56CF6A5A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離職率、資格取得者数、職長育成数、協力会社の固定化比率</w:t>
      </w:r>
    </w:p>
    <w:p w14:paraId="6E2FE485" w14:textId="77777777" w:rsidR="00420B46" w:rsidRPr="00201747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制度設計（経営が決める）</w:t>
      </w:r>
    </w:p>
    <w:p w14:paraId="3E5EBCC0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評価指標へ「粗利」「安全」「工期」「教育貢献」を連動</w:t>
      </w:r>
    </w:p>
    <w:p w14:paraId="537BE418" w14:textId="77777777" w:rsidR="00420B46" w:rsidRPr="00201747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01747">
        <w:rPr>
          <w:rFonts w:ascii="游明朝" w:eastAsia="游明朝" w:hAnsi="游明朝" w:cs="ＭＳ 明朝" w:hint="eastAsia"/>
        </w:rPr>
        <w:t>代理人の書類時間削減を成果として認定（</w:t>
      </w:r>
      <w:r w:rsidRPr="00201747">
        <w:rPr>
          <w:rFonts w:ascii="游明朝" w:eastAsia="游明朝" w:hAnsi="游明朝" w:cs="Arial Unicode MS"/>
        </w:rPr>
        <w:t>DX</w:t>
      </w:r>
      <w:r w:rsidRPr="00201747">
        <w:rPr>
          <w:rFonts w:ascii="游明朝" w:eastAsia="游明朝" w:hAnsi="游明朝" w:cs="ＭＳ 明朝" w:hint="eastAsia"/>
        </w:rPr>
        <w:t>の定着を加速）</w:t>
      </w:r>
    </w:p>
    <w:p w14:paraId="59456F1E" w14:textId="57C4B45A" w:rsidR="00420B46" w:rsidRPr="00201747" w:rsidRDefault="00B65C2B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/>
        </w:rPr>
        <w:br w:type="page"/>
      </w:r>
    </w:p>
    <w:p w14:paraId="3F4C7946" w14:textId="0FF651FE" w:rsidR="00420B46" w:rsidRPr="00201747" w:rsidRDefault="00000000" w:rsidP="00CE7185">
      <w:pPr>
        <w:pStyle w:val="1"/>
        <w:rPr>
          <w:rFonts w:ascii="游明朝" w:eastAsia="游明朝" w:hAnsi="游明朝"/>
        </w:rPr>
      </w:pPr>
      <w:bookmarkStart w:id="11" w:name="_c1fbhru0omrf" w:colFirst="0" w:colLast="0"/>
      <w:bookmarkEnd w:id="11"/>
      <w:r w:rsidRPr="00201747">
        <w:rPr>
          <w:rFonts w:ascii="游明朝" w:eastAsia="游明朝" w:hAnsi="游明朝"/>
        </w:rPr>
        <w:lastRenderedPageBreak/>
        <w:t>5. 導入コストと期待リターン</w:t>
      </w:r>
    </w:p>
    <w:p w14:paraId="57C7D127" w14:textId="11F88478" w:rsidR="00420B46" w:rsidRPr="00201747" w:rsidRDefault="00000000" w:rsidP="00B65C2B">
      <w:pPr>
        <w:ind w:firstLineChars="100" w:firstLine="220"/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以下は「初年度の概算」である。重要なのは、</w:t>
      </w:r>
      <w:r w:rsidRPr="00201747">
        <w:rPr>
          <w:rFonts w:ascii="游明朝" w:eastAsia="游明朝" w:hAnsi="游明朝" w:cs="ＭＳ 明朝" w:hint="eastAsia"/>
          <w:b/>
          <w:bCs/>
        </w:rPr>
        <w:t>営業</w:t>
      </w:r>
      <w:r w:rsidRPr="00201747">
        <w:rPr>
          <w:rFonts w:ascii="游明朝" w:eastAsia="游明朝" w:hAnsi="游明朝" w:cs="Arial Unicode MS"/>
          <w:b/>
          <w:bCs/>
        </w:rPr>
        <w:t>CF</w:t>
      </w:r>
      <w:r w:rsidRPr="00201747">
        <w:rPr>
          <w:rFonts w:ascii="游明朝" w:eastAsia="游明朝" w:hAnsi="游明朝" w:cs="ＭＳ 明朝" w:hint="eastAsia"/>
          <w:b/>
          <w:bCs/>
        </w:rPr>
        <w:t>改善（現金の回収）を最優先に置くことで、投資余力が自走する</w:t>
      </w:r>
      <w:r w:rsidRPr="00201747">
        <w:rPr>
          <w:rFonts w:ascii="游明朝" w:eastAsia="游明朝" w:hAnsi="游明朝" w:cs="ＭＳ 明朝" w:hint="eastAsia"/>
        </w:rPr>
        <w:t>点である。</w:t>
      </w:r>
    </w:p>
    <w:tbl>
      <w:tblPr>
        <w:tblStyle w:val="5-1"/>
        <w:tblW w:w="9029" w:type="dxa"/>
        <w:tblLayout w:type="fixed"/>
        <w:tblLook w:val="04A0" w:firstRow="1" w:lastRow="0" w:firstColumn="1" w:lastColumn="0" w:noHBand="0" w:noVBand="1"/>
      </w:tblPr>
      <w:tblGrid>
        <w:gridCol w:w="2258"/>
        <w:gridCol w:w="2257"/>
        <w:gridCol w:w="2257"/>
        <w:gridCol w:w="2257"/>
      </w:tblGrid>
      <w:tr w:rsidR="00420B46" w:rsidRPr="00201747" w14:paraId="4AF22AE5" w14:textId="77777777" w:rsidTr="00B65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7AFAAB3" w14:textId="77777777" w:rsidR="00420B46" w:rsidRPr="00201747" w:rsidRDefault="00000000" w:rsidP="00B65C2B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施策</w:t>
            </w:r>
          </w:p>
        </w:tc>
        <w:tc>
          <w:tcPr>
            <w:tcW w:w="2257" w:type="dxa"/>
          </w:tcPr>
          <w:p w14:paraId="19344D3A" w14:textId="77777777" w:rsidR="00420B46" w:rsidRPr="00201747" w:rsidRDefault="00000000" w:rsidP="00B65C2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想定投資（初年度）</w:t>
            </w:r>
          </w:p>
        </w:tc>
        <w:tc>
          <w:tcPr>
            <w:tcW w:w="2257" w:type="dxa"/>
          </w:tcPr>
          <w:p w14:paraId="06836664" w14:textId="77777777" w:rsidR="00420B46" w:rsidRPr="00201747" w:rsidRDefault="00000000" w:rsidP="00B65C2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期待効果（初年度）</w:t>
            </w:r>
          </w:p>
        </w:tc>
        <w:tc>
          <w:tcPr>
            <w:tcW w:w="2257" w:type="dxa"/>
          </w:tcPr>
          <w:p w14:paraId="79FBC644" w14:textId="77777777" w:rsidR="00420B46" w:rsidRPr="00201747" w:rsidRDefault="00000000" w:rsidP="00B65C2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主要</w:t>
            </w:r>
            <w:r w:rsidRPr="00201747">
              <w:rPr>
                <w:rFonts w:ascii="游明朝" w:eastAsia="游明朝" w:hAnsi="游明朝" w:cs="Arial Unicode MS"/>
              </w:rPr>
              <w:t>KPI</w:t>
            </w:r>
          </w:p>
        </w:tc>
      </w:tr>
      <w:tr w:rsidR="00420B46" w:rsidRPr="00201747" w14:paraId="3E727A0E" w14:textId="77777777" w:rsidTr="00B65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7646756" w14:textId="77777777" w:rsidR="00420B46" w:rsidRPr="00201747" w:rsidRDefault="00000000" w:rsidP="00B65C2B">
            <w:pPr>
              <w:jc w:val="both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運転資金</w:t>
            </w:r>
            <w:r w:rsidRPr="00201747">
              <w:rPr>
                <w:rFonts w:ascii="游明朝" w:eastAsia="游明朝" w:hAnsi="游明朝" w:cs="Arial Unicode MS"/>
              </w:rPr>
              <w:t>PMO</w:t>
            </w:r>
            <w:r w:rsidRPr="00201747">
              <w:rPr>
                <w:rFonts w:ascii="游明朝" w:eastAsia="游明朝" w:hAnsi="游明朝" w:cs="ＭＳ 明朝" w:hint="eastAsia"/>
              </w:rPr>
              <w:t>（未収・未成・在庫の可視化＋会議体＋契約標準化）</w:t>
            </w:r>
          </w:p>
        </w:tc>
        <w:tc>
          <w:tcPr>
            <w:tcW w:w="2257" w:type="dxa"/>
          </w:tcPr>
          <w:p w14:paraId="71DD2767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0.2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0.5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4C3DA077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営業</w:t>
            </w:r>
            <w:r w:rsidRPr="00201747">
              <w:rPr>
                <w:rFonts w:ascii="游明朝" w:eastAsia="游明朝" w:hAnsi="游明朝" w:cs="Arial Unicode MS"/>
              </w:rPr>
              <w:t>CF +3.0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+5.0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7341CD6B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未収回転日数、出来高請求回数、在庫回転月数</w:t>
            </w:r>
          </w:p>
        </w:tc>
      </w:tr>
      <w:tr w:rsidR="00420B46" w:rsidRPr="00201747" w14:paraId="3E105D9B" w14:textId="77777777" w:rsidTr="00B65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8C15269" w14:textId="77777777" w:rsidR="00420B46" w:rsidRPr="00201747" w:rsidRDefault="00000000" w:rsidP="00B65C2B">
            <w:pPr>
              <w:jc w:val="both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採算管理</w:t>
            </w:r>
            <w:r w:rsidRPr="00201747">
              <w:rPr>
                <w:rFonts w:ascii="游明朝" w:eastAsia="游明朝" w:hAnsi="游明朝" w:cs="Arial Unicode MS"/>
              </w:rPr>
              <w:t>DX</w:t>
            </w:r>
            <w:r w:rsidRPr="00201747">
              <w:rPr>
                <w:rFonts w:ascii="游明朝" w:eastAsia="游明朝" w:hAnsi="游明朝" w:cs="ＭＳ 明朝" w:hint="eastAsia"/>
              </w:rPr>
              <w:t>（工事台帳高度化、日報・歩掛、赤字早期警戒）</w:t>
            </w:r>
          </w:p>
        </w:tc>
        <w:tc>
          <w:tcPr>
            <w:tcW w:w="2257" w:type="dxa"/>
          </w:tcPr>
          <w:p w14:paraId="3B83727E" w14:textId="77777777" w:rsidR="00420B46" w:rsidRPr="00201747" w:rsidRDefault="00000000" w:rsidP="00B65C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0.5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1.2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3CCC1847" w14:textId="77777777" w:rsidR="00420B46" w:rsidRPr="00201747" w:rsidRDefault="00000000" w:rsidP="00B65C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営業利益</w:t>
            </w:r>
            <w:r w:rsidRPr="00201747">
              <w:rPr>
                <w:rFonts w:ascii="游明朝" w:eastAsia="游明朝" w:hAnsi="游明朝" w:cs="Arial Unicode MS"/>
              </w:rPr>
              <w:t xml:space="preserve"> +0.6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+1.2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7CCC20B9" w14:textId="77777777" w:rsidR="00420B46" w:rsidRPr="00201747" w:rsidRDefault="00000000" w:rsidP="00B65C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粗利率、原価逸脱率、設計変更未契約額</w:t>
            </w:r>
          </w:p>
        </w:tc>
      </w:tr>
      <w:tr w:rsidR="00420B46" w:rsidRPr="00201747" w14:paraId="1F855158" w14:textId="77777777" w:rsidTr="00B65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4E3DBA7" w14:textId="77777777" w:rsidR="00420B46" w:rsidRPr="00201747" w:rsidRDefault="00000000" w:rsidP="00B65C2B">
            <w:pPr>
              <w:jc w:val="both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ICT</w:t>
            </w:r>
            <w:r w:rsidRPr="00201747">
              <w:rPr>
                <w:rFonts w:ascii="游明朝" w:eastAsia="游明朝" w:hAnsi="游明朝" w:cs="ＭＳ 明朝" w:hint="eastAsia"/>
              </w:rPr>
              <w:t>施工・遠隔臨場の標準化（投資済み機械の稼働最大化）</w:t>
            </w:r>
          </w:p>
        </w:tc>
        <w:tc>
          <w:tcPr>
            <w:tcW w:w="2257" w:type="dxa"/>
          </w:tcPr>
          <w:p w14:paraId="046E4F11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0.3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0.8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16DBF7E6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工期短縮・手戻り削減で粗利</w:t>
            </w:r>
            <w:r w:rsidRPr="00201747">
              <w:rPr>
                <w:rFonts w:ascii="游明朝" w:eastAsia="游明朝" w:hAnsi="游明朝" w:cs="Arial Unicode MS"/>
              </w:rPr>
              <w:t xml:space="preserve"> +0.3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+0.8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0FC1F94A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書類時間、出来形不適合件数、手戻り工数</w:t>
            </w:r>
          </w:p>
        </w:tc>
      </w:tr>
      <w:tr w:rsidR="00420B46" w:rsidRPr="00201747" w14:paraId="32A5E6B9" w14:textId="77777777" w:rsidTr="00B65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88E5F0E" w14:textId="77777777" w:rsidR="00420B46" w:rsidRPr="00201747" w:rsidRDefault="00000000" w:rsidP="00B65C2B">
            <w:pPr>
              <w:jc w:val="both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人材定着・協力会社戦力化（評価制度・教育・要員平準化）</w:t>
            </w:r>
          </w:p>
        </w:tc>
        <w:tc>
          <w:tcPr>
            <w:tcW w:w="2257" w:type="dxa"/>
          </w:tcPr>
          <w:p w14:paraId="68E17DDD" w14:textId="77777777" w:rsidR="00420B46" w:rsidRPr="00201747" w:rsidRDefault="00000000" w:rsidP="00B65C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0.2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0.6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2DA68910" w14:textId="77777777" w:rsidR="00420B46" w:rsidRPr="00201747" w:rsidRDefault="00000000" w:rsidP="00B65C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採用</w:t>
            </w:r>
            <w:r w:rsidRPr="00201747">
              <w:rPr>
                <w:rFonts w:ascii="游明朝" w:eastAsia="游明朝" w:hAnsi="游明朝" w:cs="Arial Unicode MS"/>
              </w:rPr>
              <w:t>/</w:t>
            </w:r>
            <w:r w:rsidRPr="00201747">
              <w:rPr>
                <w:rFonts w:ascii="游明朝" w:eastAsia="游明朝" w:hAnsi="游明朝" w:cs="ＭＳ 明朝" w:hint="eastAsia"/>
              </w:rPr>
              <w:t>離職コスト削減＋現場稼働改善で</w:t>
            </w:r>
            <w:r w:rsidRPr="00201747">
              <w:rPr>
                <w:rFonts w:ascii="游明朝" w:eastAsia="游明朝" w:hAnsi="游明朝" w:cs="Arial Unicode MS"/>
              </w:rPr>
              <w:t xml:space="preserve"> +0.2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+0.6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68E4F55D" w14:textId="77777777" w:rsidR="00420B46" w:rsidRPr="00201747" w:rsidRDefault="00000000" w:rsidP="00B65C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離職率、稼働率、資格者数</w:t>
            </w:r>
          </w:p>
        </w:tc>
      </w:tr>
    </w:tbl>
    <w:p w14:paraId="571DE17F" w14:textId="49F3CD38" w:rsidR="00B65C2B" w:rsidRPr="00201747" w:rsidRDefault="00B65C2B">
      <w:pPr>
        <w:rPr>
          <w:rFonts w:ascii="游明朝" w:eastAsia="游明朝" w:hAnsi="游明朝"/>
        </w:rPr>
      </w:pPr>
    </w:p>
    <w:p w14:paraId="715E4E6E" w14:textId="199F24F1" w:rsidR="00420B46" w:rsidRPr="00201747" w:rsidRDefault="00B65C2B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/>
        </w:rPr>
        <w:br w:type="page"/>
      </w:r>
    </w:p>
    <w:p w14:paraId="3060ACC4" w14:textId="77B437CA" w:rsidR="00420B46" w:rsidRPr="00201747" w:rsidRDefault="00000000" w:rsidP="00CE7185">
      <w:pPr>
        <w:pStyle w:val="1"/>
        <w:rPr>
          <w:rFonts w:ascii="游明朝" w:eastAsia="游明朝" w:hAnsi="游明朝"/>
        </w:rPr>
      </w:pPr>
      <w:bookmarkStart w:id="12" w:name="_xzzb1drv7ndz" w:colFirst="0" w:colLast="0"/>
      <w:bookmarkEnd w:id="12"/>
      <w:r w:rsidRPr="00201747">
        <w:rPr>
          <w:rFonts w:ascii="游明朝" w:eastAsia="游明朝" w:hAnsi="游明朝"/>
        </w:rPr>
        <w:lastRenderedPageBreak/>
        <w:t>6. 財務インパクトシミュレーション</w:t>
      </w:r>
    </w:p>
    <w:p w14:paraId="07D096B3" w14:textId="0958E2EF" w:rsidR="00420B46" w:rsidRPr="00201747" w:rsidRDefault="00000000">
      <w:pPr>
        <w:pStyle w:val="2"/>
        <w:rPr>
          <w:rFonts w:ascii="游明朝" w:eastAsia="游明朝" w:hAnsi="游明朝"/>
        </w:rPr>
      </w:pPr>
      <w:bookmarkStart w:id="13" w:name="_d5bpnvnixd6q" w:colFirst="0" w:colLast="0"/>
      <w:bookmarkEnd w:id="13"/>
      <w:r w:rsidRPr="00201747">
        <w:rPr>
          <w:rFonts w:ascii="游明朝" w:eastAsia="游明朝" w:hAnsi="游明朝" w:cs="Arial Unicode MS"/>
        </w:rPr>
        <w:t xml:space="preserve">6-1. </w:t>
      </w:r>
      <w:r w:rsidRPr="00201747">
        <w:rPr>
          <w:rFonts w:ascii="游明朝" w:eastAsia="游明朝" w:hAnsi="游明朝" w:cs="ＭＳ 明朝" w:hint="eastAsia"/>
        </w:rPr>
        <w:t>営業</w:t>
      </w:r>
      <w:r w:rsidRPr="00201747">
        <w:rPr>
          <w:rFonts w:ascii="游明朝" w:eastAsia="游明朝" w:hAnsi="游明朝" w:cs="Arial Unicode MS"/>
        </w:rPr>
        <w:t>CF</w:t>
      </w:r>
      <w:r w:rsidRPr="00201747">
        <w:rPr>
          <w:rFonts w:ascii="游明朝" w:eastAsia="游明朝" w:hAnsi="游明朝" w:cs="ＭＳ 明朝" w:hint="eastAsia"/>
        </w:rPr>
        <w:t>を黒字化するブリッジ（前年差分ドライバー）</w:t>
      </w:r>
    </w:p>
    <w:p w14:paraId="632B4BCA" w14:textId="320692D6" w:rsidR="00420B46" w:rsidRPr="00201747" w:rsidRDefault="00000000" w:rsidP="00B65C2B">
      <w:pPr>
        <w:ind w:firstLineChars="100" w:firstLine="220"/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貴社の営業</w:t>
      </w:r>
      <w:r w:rsidRPr="00201747">
        <w:rPr>
          <w:rFonts w:ascii="游明朝" w:eastAsia="游明朝" w:hAnsi="游明朝" w:cs="Arial Unicode MS"/>
        </w:rPr>
        <w:t>CF</w:t>
      </w:r>
      <w:r w:rsidRPr="00201747">
        <w:rPr>
          <w:rFonts w:ascii="游明朝" w:eastAsia="游明朝" w:hAnsi="游明朝" w:cs="ＭＳ 明朝" w:hint="eastAsia"/>
        </w:rPr>
        <w:t>改善は「利益を増やす」より先に「資金を回収する」で達成できる。完成工事未収入金と販売用不動産の圧縮余地が大きいからである。</w:t>
      </w:r>
    </w:p>
    <w:tbl>
      <w:tblPr>
        <w:tblStyle w:val="5-1"/>
        <w:tblW w:w="9029" w:type="dxa"/>
        <w:tblLayout w:type="fixed"/>
        <w:tblLook w:val="04A0" w:firstRow="1" w:lastRow="0" w:firstColumn="1" w:lastColumn="0" w:noHBand="0" w:noVBand="1"/>
      </w:tblPr>
      <w:tblGrid>
        <w:gridCol w:w="2258"/>
        <w:gridCol w:w="2257"/>
        <w:gridCol w:w="2257"/>
        <w:gridCol w:w="2257"/>
      </w:tblGrid>
      <w:tr w:rsidR="00420B46" w:rsidRPr="00201747" w14:paraId="6EA0DA73" w14:textId="77777777" w:rsidTr="00B65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F077AB3" w14:textId="77777777" w:rsidR="00420B46" w:rsidRPr="00201747" w:rsidRDefault="00000000" w:rsidP="00B65C2B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改善ドライバー</w:t>
            </w:r>
          </w:p>
        </w:tc>
        <w:tc>
          <w:tcPr>
            <w:tcW w:w="2257" w:type="dxa"/>
          </w:tcPr>
          <w:p w14:paraId="2CFAD13D" w14:textId="77777777" w:rsidR="00420B46" w:rsidRPr="00201747" w:rsidRDefault="00000000" w:rsidP="00B65C2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現状（</w:t>
            </w:r>
            <w:r w:rsidRPr="00201747">
              <w:rPr>
                <w:rFonts w:ascii="游明朝" w:eastAsia="游明朝" w:hAnsi="游明朝" w:cs="Arial Unicode MS"/>
              </w:rPr>
              <w:t>2025</w:t>
            </w:r>
            <w:r w:rsidRPr="00201747">
              <w:rPr>
                <w:rFonts w:ascii="游明朝" w:eastAsia="游明朝" w:hAnsi="游明朝" w:cs="ＭＳ 明朝" w:hint="eastAsia"/>
              </w:rPr>
              <w:t>）</w:t>
            </w:r>
          </w:p>
        </w:tc>
        <w:tc>
          <w:tcPr>
            <w:tcW w:w="2257" w:type="dxa"/>
          </w:tcPr>
          <w:p w14:paraId="2D39CB15" w14:textId="77777777" w:rsidR="00420B46" w:rsidRPr="00201747" w:rsidRDefault="00000000" w:rsidP="00B65C2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目標（</w:t>
            </w:r>
            <w:r w:rsidRPr="00201747">
              <w:rPr>
                <w:rFonts w:ascii="游明朝" w:eastAsia="游明朝" w:hAnsi="游明朝" w:cs="Arial Unicode MS"/>
              </w:rPr>
              <w:t>12</w:t>
            </w:r>
            <w:r w:rsidRPr="00201747">
              <w:rPr>
                <w:rFonts w:ascii="游明朝" w:eastAsia="游明朝" w:hAnsi="游明朝" w:cs="ＭＳ 明朝" w:hint="eastAsia"/>
              </w:rPr>
              <w:t>か月）</w:t>
            </w:r>
          </w:p>
        </w:tc>
        <w:tc>
          <w:tcPr>
            <w:tcW w:w="2257" w:type="dxa"/>
          </w:tcPr>
          <w:p w14:paraId="1D30A7C4" w14:textId="77777777" w:rsidR="00420B46" w:rsidRPr="00201747" w:rsidRDefault="00000000" w:rsidP="00B65C2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01747">
              <w:rPr>
                <w:rFonts w:ascii="游明朝" w:eastAsia="游明朝" w:hAnsi="游明朝" w:cs="Arial Unicode MS"/>
              </w:rPr>
              <w:t>CF</w:t>
            </w:r>
            <w:r w:rsidRPr="00201747">
              <w:rPr>
                <w:rFonts w:ascii="游明朝" w:eastAsia="游明朝" w:hAnsi="游明朝" w:cs="ＭＳ 明朝" w:hint="eastAsia"/>
              </w:rPr>
              <w:t>改善額（概算）</w:t>
            </w:r>
          </w:p>
        </w:tc>
      </w:tr>
      <w:tr w:rsidR="00420B46" w:rsidRPr="00201747" w14:paraId="0DB85393" w14:textId="77777777" w:rsidTr="00B65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BE95C39" w14:textId="77777777" w:rsidR="00420B46" w:rsidRPr="00201747" w:rsidRDefault="00000000" w:rsidP="00B65C2B">
            <w:pPr>
              <w:jc w:val="both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完成工事未収入金の圧縮</w:t>
            </w:r>
          </w:p>
        </w:tc>
        <w:tc>
          <w:tcPr>
            <w:tcW w:w="2257" w:type="dxa"/>
          </w:tcPr>
          <w:p w14:paraId="3283C6A8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13.2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0468ED9B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▲1.0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48700D3A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+1.0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</w:tr>
      <w:tr w:rsidR="00420B46" w:rsidRPr="00201747" w14:paraId="2C3962F1" w14:textId="77777777" w:rsidTr="00B65C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36AD849" w14:textId="77777777" w:rsidR="00420B46" w:rsidRPr="00201747" w:rsidRDefault="00000000" w:rsidP="00B65C2B">
            <w:pPr>
              <w:jc w:val="both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販売用不動産の回転改善</w:t>
            </w:r>
          </w:p>
        </w:tc>
        <w:tc>
          <w:tcPr>
            <w:tcW w:w="2257" w:type="dxa"/>
          </w:tcPr>
          <w:p w14:paraId="64F856F6" w14:textId="77777777" w:rsidR="00420B46" w:rsidRPr="00201747" w:rsidRDefault="00000000" w:rsidP="00B65C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32.5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262D11AE" w14:textId="77777777" w:rsidR="00420B46" w:rsidRPr="00201747" w:rsidRDefault="00000000" w:rsidP="00B65C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▲2.0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2A0C12C9" w14:textId="77777777" w:rsidR="00420B46" w:rsidRPr="00201747" w:rsidRDefault="00000000" w:rsidP="00B65C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+2.0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</w:tr>
      <w:tr w:rsidR="00420B46" w:rsidRPr="00201747" w14:paraId="5E161446" w14:textId="77777777" w:rsidTr="00B65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0957AB0" w14:textId="77777777" w:rsidR="00420B46" w:rsidRPr="00201747" w:rsidRDefault="00000000" w:rsidP="00B65C2B">
            <w:pPr>
              <w:jc w:val="both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出来高請求回数増（請求漏れ・遅れ是正含む）</w:t>
            </w:r>
          </w:p>
        </w:tc>
        <w:tc>
          <w:tcPr>
            <w:tcW w:w="2257" w:type="dxa"/>
          </w:tcPr>
          <w:p w14:paraId="7190822F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月</w:t>
            </w:r>
            <w:r w:rsidRPr="00201747">
              <w:rPr>
                <w:rFonts w:ascii="游明朝" w:eastAsia="游明朝" w:hAnsi="游明朝" w:cs="Arial Unicode MS"/>
              </w:rPr>
              <w:t>1</w:t>
            </w:r>
            <w:r w:rsidRPr="00201747">
              <w:rPr>
                <w:rFonts w:ascii="游明朝" w:eastAsia="游明朝" w:hAnsi="游明朝" w:cs="ＭＳ 明朝" w:hint="eastAsia"/>
              </w:rPr>
              <w:t>回中心</w:t>
            </w:r>
          </w:p>
        </w:tc>
        <w:tc>
          <w:tcPr>
            <w:tcW w:w="2257" w:type="dxa"/>
          </w:tcPr>
          <w:p w14:paraId="4FDF3385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月</w:t>
            </w:r>
            <w:r w:rsidRPr="00201747">
              <w:rPr>
                <w:rFonts w:ascii="游明朝" w:eastAsia="游明朝" w:hAnsi="游明朝" w:cs="Arial Unicode MS"/>
              </w:rPr>
              <w:t>2</w:t>
            </w:r>
            <w:r w:rsidRPr="00201747">
              <w:rPr>
                <w:rFonts w:ascii="游明朝" w:eastAsia="游明朝" w:hAnsi="游明朝" w:cs="ＭＳ 明朝" w:hint="eastAsia"/>
              </w:rPr>
              <w:t>回標準</w:t>
            </w:r>
          </w:p>
        </w:tc>
        <w:tc>
          <w:tcPr>
            <w:tcW w:w="2257" w:type="dxa"/>
          </w:tcPr>
          <w:p w14:paraId="40C84544" w14:textId="77777777" w:rsidR="00420B46" w:rsidRPr="00201747" w:rsidRDefault="00000000" w:rsidP="00B65C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+1.0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+2.0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</w:p>
        </w:tc>
      </w:tr>
    </w:tbl>
    <w:p w14:paraId="1014A1B7" w14:textId="77777777" w:rsidR="00420B46" w:rsidRPr="00201747" w:rsidRDefault="00420B46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11641D64" w14:textId="6F7E730C" w:rsidR="00420B46" w:rsidRPr="00201747" w:rsidRDefault="00000000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上表の合計で、営業</w:t>
      </w:r>
      <w:r w:rsidRPr="00201747">
        <w:rPr>
          <w:rFonts w:ascii="游明朝" w:eastAsia="游明朝" w:hAnsi="游明朝" w:cs="Arial Unicode MS"/>
        </w:rPr>
        <w:t>CF</w:t>
      </w:r>
      <w:r w:rsidRPr="00201747">
        <w:rPr>
          <w:rFonts w:ascii="游明朝" w:eastAsia="游明朝" w:hAnsi="游明朝" w:cs="ＭＳ 明朝" w:hint="eastAsia"/>
        </w:rPr>
        <w:t>は</w:t>
      </w:r>
      <w:r w:rsidRPr="00201747">
        <w:rPr>
          <w:rFonts w:ascii="游明朝" w:eastAsia="游明朝" w:hAnsi="游明朝" w:cs="Arial Unicode MS"/>
        </w:rPr>
        <w:t>+4.0</w:t>
      </w:r>
      <w:r w:rsidRPr="00201747">
        <w:rPr>
          <w:rFonts w:ascii="游明朝" w:eastAsia="游明朝" w:hAnsi="游明朝" w:cs="ＭＳ 明朝" w:hint="eastAsia"/>
        </w:rPr>
        <w:t>～</w:t>
      </w:r>
      <w:r w:rsidRPr="00201747">
        <w:rPr>
          <w:rFonts w:ascii="游明朝" w:eastAsia="游明朝" w:hAnsi="游明朝" w:cs="Arial Unicode MS"/>
        </w:rPr>
        <w:t>+5.0</w:t>
      </w:r>
      <w:r w:rsidRPr="00201747">
        <w:rPr>
          <w:rFonts w:ascii="游明朝" w:eastAsia="游明朝" w:hAnsi="游明朝" w:cs="ＭＳ 明朝" w:hint="eastAsia"/>
        </w:rPr>
        <w:t>億円規模の改善を実現する。これは「売上増」を前提にしないため、再現性が高い。ここが本提案の最も強い投資対効果である。</w:t>
      </w:r>
    </w:p>
    <w:p w14:paraId="48C845C4" w14:textId="61107FB4" w:rsidR="00420B46" w:rsidRPr="00201747" w:rsidRDefault="00000000">
      <w:pPr>
        <w:pStyle w:val="2"/>
        <w:rPr>
          <w:rFonts w:ascii="游明朝" w:eastAsia="游明朝" w:hAnsi="游明朝" w:cs="ＭＳ 明朝"/>
        </w:rPr>
      </w:pPr>
      <w:bookmarkStart w:id="14" w:name="_ehx9nd5mygdj" w:colFirst="0" w:colLast="0"/>
      <w:bookmarkEnd w:id="14"/>
      <w:r w:rsidRPr="00201747">
        <w:rPr>
          <w:rFonts w:ascii="游明朝" w:eastAsia="游明朝" w:hAnsi="游明朝" w:cs="Arial Unicode MS"/>
        </w:rPr>
        <w:t xml:space="preserve">6-2. </w:t>
      </w:r>
      <w:r w:rsidRPr="00201747">
        <w:rPr>
          <w:rFonts w:ascii="游明朝" w:eastAsia="游明朝" w:hAnsi="游明朝" w:cs="ＭＳ 明朝" w:hint="eastAsia"/>
        </w:rPr>
        <w:t>施策後の</w:t>
      </w:r>
      <w:r w:rsidRPr="00201747">
        <w:rPr>
          <w:rFonts w:ascii="游明朝" w:eastAsia="游明朝" w:hAnsi="游明朝" w:cs="Arial Unicode MS"/>
        </w:rPr>
        <w:t>PL/BS</w:t>
      </w:r>
      <w:r w:rsidRPr="00201747">
        <w:rPr>
          <w:rFonts w:ascii="游明朝" w:eastAsia="游明朝" w:hAnsi="游明朝" w:cs="ＭＳ 明朝" w:hint="eastAsia"/>
        </w:rPr>
        <w:t>イメージ（</w:t>
      </w:r>
      <w:r w:rsidRPr="00201747">
        <w:rPr>
          <w:rFonts w:ascii="游明朝" w:eastAsia="游明朝" w:hAnsi="游明朝" w:cs="Arial Unicode MS"/>
        </w:rPr>
        <w:t>3</w:t>
      </w:r>
      <w:r w:rsidRPr="00201747">
        <w:rPr>
          <w:rFonts w:ascii="游明朝" w:eastAsia="游明朝" w:hAnsi="游明朝" w:cs="ＭＳ 明朝" w:hint="eastAsia"/>
        </w:rPr>
        <w:t>年）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2260"/>
        <w:gridCol w:w="3379"/>
        <w:gridCol w:w="3380"/>
      </w:tblGrid>
      <w:tr w:rsidR="00244324" w:rsidRPr="00201747" w14:paraId="3F28E249" w14:textId="77777777" w:rsidTr="00244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pct"/>
          </w:tcPr>
          <w:p w14:paraId="3833421F" w14:textId="68562007" w:rsidR="00244324" w:rsidRPr="00201747" w:rsidRDefault="00244324" w:rsidP="00244324">
            <w:pPr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項目</w:t>
            </w:r>
          </w:p>
        </w:tc>
        <w:tc>
          <w:tcPr>
            <w:tcW w:w="1873" w:type="pct"/>
          </w:tcPr>
          <w:p w14:paraId="217C6F83" w14:textId="6347FA79" w:rsidR="00244324" w:rsidRPr="00201747" w:rsidRDefault="00244324" w:rsidP="002443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目標1</w:t>
            </w:r>
          </w:p>
        </w:tc>
        <w:tc>
          <w:tcPr>
            <w:tcW w:w="1874" w:type="pct"/>
          </w:tcPr>
          <w:p w14:paraId="3DCEBCAC" w14:textId="0CF19061" w:rsidR="00244324" w:rsidRPr="00201747" w:rsidRDefault="00244324" w:rsidP="002443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hint="eastAsia"/>
              </w:rPr>
              <w:t>目標2</w:t>
            </w:r>
          </w:p>
        </w:tc>
      </w:tr>
      <w:tr w:rsidR="00244324" w:rsidRPr="00201747" w14:paraId="2B81E804" w14:textId="77777777" w:rsidTr="00244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pct"/>
          </w:tcPr>
          <w:p w14:paraId="1E7DCF28" w14:textId="256DA29A" w:rsidR="00244324" w:rsidRPr="00201747" w:rsidRDefault="00244324" w:rsidP="00244324">
            <w:pPr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PL</w:t>
            </w:r>
            <w:r w:rsidRPr="00201747">
              <w:rPr>
                <w:rFonts w:ascii="游明朝" w:eastAsia="游明朝" w:hAnsi="游明朝" w:cs="ＭＳ 明朝" w:hint="eastAsia"/>
              </w:rPr>
              <w:t>（収益性）</w:t>
            </w:r>
          </w:p>
        </w:tc>
        <w:tc>
          <w:tcPr>
            <w:tcW w:w="1873" w:type="pct"/>
          </w:tcPr>
          <w:p w14:paraId="5B80F3B1" w14:textId="23D76105" w:rsidR="00244324" w:rsidRPr="00201747" w:rsidRDefault="00244324" w:rsidP="0024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粗利率：</w:t>
            </w:r>
            <w:r w:rsidRPr="00201747">
              <w:rPr>
                <w:rFonts w:ascii="游明朝" w:eastAsia="游明朝" w:hAnsi="游明朝" w:cs="Arial Unicode MS"/>
              </w:rPr>
              <w:t>19.0% → 20.0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21.0%</w:t>
            </w:r>
          </w:p>
        </w:tc>
        <w:tc>
          <w:tcPr>
            <w:tcW w:w="1874" w:type="pct"/>
          </w:tcPr>
          <w:p w14:paraId="7D11B60C" w14:textId="3879B12A" w:rsidR="00244324" w:rsidRPr="00201747" w:rsidRDefault="00244324" w:rsidP="0024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営業利益率：</w:t>
            </w:r>
            <w:r w:rsidRPr="00201747">
              <w:rPr>
                <w:rFonts w:ascii="游明朝" w:eastAsia="游明朝" w:hAnsi="游明朝" w:cs="Arial Unicode MS"/>
              </w:rPr>
              <w:t>6.0% → 6.5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7.0%</w:t>
            </w:r>
          </w:p>
        </w:tc>
      </w:tr>
      <w:tr w:rsidR="00244324" w:rsidRPr="00201747" w14:paraId="26B473EB" w14:textId="77777777" w:rsidTr="002443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pct"/>
          </w:tcPr>
          <w:p w14:paraId="31AEAC75" w14:textId="5A50DE14" w:rsidR="00244324" w:rsidRPr="00201747" w:rsidRDefault="00244324" w:rsidP="00244324">
            <w:pPr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Arial Unicode MS"/>
              </w:rPr>
              <w:t>BS</w:t>
            </w:r>
            <w:r w:rsidRPr="00201747">
              <w:rPr>
                <w:rFonts w:ascii="游明朝" w:eastAsia="游明朝" w:hAnsi="游明朝" w:cs="ＭＳ 明朝" w:hint="eastAsia"/>
              </w:rPr>
              <w:t>（安全性）</w:t>
            </w:r>
          </w:p>
        </w:tc>
        <w:tc>
          <w:tcPr>
            <w:tcW w:w="1873" w:type="pct"/>
          </w:tcPr>
          <w:p w14:paraId="45AE6C2B" w14:textId="77777777" w:rsidR="00244324" w:rsidRPr="00201747" w:rsidRDefault="00244324" w:rsidP="0024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color w:val="000000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販売用不動産・未収の圧縮により、運転資金が軽くなる</w:t>
            </w:r>
          </w:p>
          <w:p w14:paraId="151AD787" w14:textId="77777777" w:rsidR="00244324" w:rsidRPr="00201747" w:rsidRDefault="00244324" w:rsidP="0024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lang w:eastAsia="ja"/>
              </w:rPr>
            </w:pPr>
          </w:p>
        </w:tc>
        <w:tc>
          <w:tcPr>
            <w:tcW w:w="1874" w:type="pct"/>
          </w:tcPr>
          <w:p w14:paraId="3255D684" w14:textId="77777777" w:rsidR="00244324" w:rsidRPr="00201747" w:rsidRDefault="00244324" w:rsidP="0024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color w:val="000000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短期借入金は「増加を止める」から「圧縮」へ転換できる</w:t>
            </w:r>
          </w:p>
          <w:p w14:paraId="41CB1369" w14:textId="77777777" w:rsidR="00244324" w:rsidRPr="00201747" w:rsidRDefault="00244324" w:rsidP="00244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lang w:eastAsia="ja"/>
              </w:rPr>
            </w:pPr>
          </w:p>
        </w:tc>
      </w:tr>
      <w:tr w:rsidR="00244324" w:rsidRPr="00201747" w14:paraId="7371F0C8" w14:textId="77777777" w:rsidTr="00244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pct"/>
          </w:tcPr>
          <w:p w14:paraId="73CFD0DD" w14:textId="2BB8676F" w:rsidR="00244324" w:rsidRPr="00201747" w:rsidRDefault="00244324" w:rsidP="00244324">
            <w:pPr>
              <w:rPr>
                <w:rFonts w:ascii="游明朝" w:eastAsia="游明朝" w:hAnsi="游明朝"/>
                <w:color w:val="000000"/>
              </w:rPr>
            </w:pPr>
            <w:r w:rsidRPr="00201747">
              <w:rPr>
                <w:rFonts w:ascii="游明朝" w:eastAsia="游明朝" w:hAnsi="游明朝" w:cs="Arial Unicode MS"/>
              </w:rPr>
              <w:t>CF</w:t>
            </w:r>
            <w:r w:rsidRPr="00201747">
              <w:rPr>
                <w:rFonts w:ascii="游明朝" w:eastAsia="游明朝" w:hAnsi="游明朝" w:cs="ＭＳ 明朝" w:hint="eastAsia"/>
              </w:rPr>
              <w:t>（資金繰り）</w:t>
            </w:r>
          </w:p>
        </w:tc>
        <w:tc>
          <w:tcPr>
            <w:tcW w:w="1873" w:type="pct"/>
          </w:tcPr>
          <w:p w14:paraId="068CADF7" w14:textId="604E6C0D" w:rsidR="00244324" w:rsidRPr="00201747" w:rsidRDefault="00244324" w:rsidP="0024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営業</w:t>
            </w:r>
            <w:r w:rsidRPr="00201747">
              <w:rPr>
                <w:rFonts w:ascii="游明朝" w:eastAsia="游明朝" w:hAnsi="游明朝" w:cs="Arial Unicode MS"/>
              </w:rPr>
              <w:t>CF</w:t>
            </w:r>
            <w:r w:rsidRPr="00201747">
              <w:rPr>
                <w:rFonts w:ascii="游明朝" w:eastAsia="游明朝" w:hAnsi="游明朝" w:cs="ＭＳ 明朝" w:hint="eastAsia"/>
              </w:rPr>
              <w:t>：</w:t>
            </w:r>
            <w:r w:rsidRPr="00201747">
              <w:rPr>
                <w:rFonts w:ascii="游明朝" w:eastAsia="游明朝" w:hAnsi="游明朝" w:cs="Arial Unicode MS"/>
              </w:rPr>
              <w:t>▲4.6</w:t>
            </w:r>
            <w:r w:rsidRPr="00201747">
              <w:rPr>
                <w:rFonts w:ascii="游明朝" w:eastAsia="游明朝" w:hAnsi="游明朝" w:cs="ＭＳ 明朝" w:hint="eastAsia"/>
              </w:rPr>
              <w:t>億円</w:t>
            </w:r>
            <w:r w:rsidRPr="00201747">
              <w:rPr>
                <w:rFonts w:ascii="游明朝" w:eastAsia="游明朝" w:hAnsi="游明朝" w:cs="Arial Unicode MS"/>
              </w:rPr>
              <w:t xml:space="preserve"> → +3</w:t>
            </w:r>
            <w:r w:rsidRPr="00201747">
              <w:rPr>
                <w:rFonts w:ascii="游明朝" w:eastAsia="游明朝" w:hAnsi="游明朝" w:cs="ＭＳ 明朝" w:hint="eastAsia"/>
              </w:rPr>
              <w:t>～</w:t>
            </w:r>
            <w:r w:rsidRPr="00201747">
              <w:rPr>
                <w:rFonts w:ascii="游明朝" w:eastAsia="游明朝" w:hAnsi="游明朝" w:cs="Arial Unicode MS"/>
              </w:rPr>
              <w:t>+5</w:t>
            </w:r>
            <w:r w:rsidRPr="00201747">
              <w:rPr>
                <w:rFonts w:ascii="游明朝" w:eastAsia="游明朝" w:hAnsi="游明朝" w:cs="ＭＳ 明朝" w:hint="eastAsia"/>
              </w:rPr>
              <w:t>億円へ反転</w:t>
            </w:r>
          </w:p>
        </w:tc>
        <w:tc>
          <w:tcPr>
            <w:tcW w:w="1874" w:type="pct"/>
          </w:tcPr>
          <w:p w14:paraId="5DFAA3FC" w14:textId="5F20D0E0" w:rsidR="00244324" w:rsidRPr="00201747" w:rsidRDefault="00244324" w:rsidP="00244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01747">
              <w:rPr>
                <w:rFonts w:ascii="游明朝" w:eastAsia="游明朝" w:hAnsi="游明朝" w:cs="ＭＳ 明朝" w:hint="eastAsia"/>
              </w:rPr>
              <w:t>設備投資は、現場の省力化に直結する範囲に絞り、回収を明確化する</w:t>
            </w:r>
          </w:p>
        </w:tc>
      </w:tr>
    </w:tbl>
    <w:p w14:paraId="29848EC4" w14:textId="4E3BA0F9" w:rsidR="00244324" w:rsidRPr="00201747" w:rsidRDefault="00244324" w:rsidP="00244324">
      <w:pPr>
        <w:rPr>
          <w:rFonts w:ascii="游明朝" w:eastAsia="游明朝" w:hAnsi="游明朝"/>
        </w:rPr>
      </w:pPr>
      <w:bookmarkStart w:id="15" w:name="_twkkym1dx12v" w:colFirst="0" w:colLast="0"/>
      <w:bookmarkEnd w:id="15"/>
    </w:p>
    <w:p w14:paraId="7ECB0995" w14:textId="424FC255" w:rsidR="00244324" w:rsidRPr="00201747" w:rsidRDefault="00244324" w:rsidP="00244324">
      <w:pPr>
        <w:rPr>
          <w:rFonts w:ascii="游明朝" w:eastAsia="游明朝" w:hAnsi="游明朝"/>
        </w:rPr>
      </w:pPr>
      <w:r w:rsidRPr="00201747">
        <w:rPr>
          <w:rFonts w:ascii="游明朝" w:eastAsia="游明朝" w:hAnsi="游明朝"/>
        </w:rPr>
        <w:br w:type="page"/>
      </w:r>
    </w:p>
    <w:p w14:paraId="2A6FF635" w14:textId="77777777" w:rsidR="00420B46" w:rsidRPr="00201747" w:rsidRDefault="00000000" w:rsidP="00CE7185">
      <w:pPr>
        <w:pStyle w:val="1"/>
        <w:rPr>
          <w:rFonts w:ascii="游明朝" w:eastAsia="游明朝" w:hAnsi="游明朝"/>
        </w:rPr>
      </w:pPr>
      <w:r w:rsidRPr="00201747">
        <w:rPr>
          <w:rFonts w:ascii="游明朝" w:eastAsia="游明朝" w:hAnsi="游明朝"/>
        </w:rPr>
        <w:lastRenderedPageBreak/>
        <w:t>7. 結び</w:t>
      </w:r>
    </w:p>
    <w:p w14:paraId="369DF2AC" w14:textId="77777777" w:rsidR="00B65C2B" w:rsidRPr="00201747" w:rsidRDefault="00000000" w:rsidP="00B65C2B">
      <w:pPr>
        <w:ind w:firstLineChars="100" w:firstLine="220"/>
        <w:rPr>
          <w:rFonts w:ascii="游明朝" w:eastAsia="游明朝" w:hAnsi="游明朝" w:cs="Arial Unicode MS"/>
        </w:rPr>
      </w:pPr>
      <w:r w:rsidRPr="00201747">
        <w:rPr>
          <w:rFonts w:ascii="游明朝" w:eastAsia="游明朝" w:hAnsi="游明朝" w:cs="ＭＳ 明朝" w:hint="eastAsia"/>
        </w:rPr>
        <w:t>貴社は純資産を積み上げ、利益も回復局面にある。一方で、営業</w:t>
      </w:r>
      <w:r w:rsidRPr="00201747">
        <w:rPr>
          <w:rFonts w:ascii="游明朝" w:eastAsia="游明朝" w:hAnsi="游明朝" w:cs="Arial Unicode MS"/>
        </w:rPr>
        <w:t>CF2</w:t>
      </w:r>
      <w:r w:rsidRPr="00201747">
        <w:rPr>
          <w:rFonts w:ascii="游明朝" w:eastAsia="游明朝" w:hAnsi="游明朝" w:cs="ＭＳ 明朝" w:hint="eastAsia"/>
        </w:rPr>
        <w:t>期連続マイナスという一点が、成長投資の自由度と企業価値評価を大きく毀損している。ゆえに経営の意思決定は明快である。</w:t>
      </w:r>
      <w:r w:rsidRPr="00201747">
        <w:rPr>
          <w:rFonts w:ascii="游明朝" w:eastAsia="游明朝" w:hAnsi="游明朝" w:cs="ＭＳ 明朝" w:hint="eastAsia"/>
          <w:b/>
          <w:bCs/>
        </w:rPr>
        <w:t>「粗利を守る現場運用」と「資金が残る運転資金構造」を同時に作り、短期借入で回す経営から脱却する</w:t>
      </w:r>
      <w:r w:rsidRPr="00201747">
        <w:rPr>
          <w:rFonts w:ascii="游明朝" w:eastAsia="游明朝" w:hAnsi="游明朝" w:cs="ＭＳ 明朝" w:hint="eastAsia"/>
        </w:rPr>
        <w:t>べきである。</w:t>
      </w:r>
    </w:p>
    <w:p w14:paraId="595DCE95" w14:textId="34F859E8" w:rsidR="00420B46" w:rsidRPr="00201747" w:rsidRDefault="00000000" w:rsidP="00B65C2B">
      <w:pPr>
        <w:ind w:firstLineChars="100" w:firstLine="220"/>
        <w:rPr>
          <w:rFonts w:ascii="游明朝" w:eastAsia="游明朝" w:hAnsi="游明朝"/>
        </w:rPr>
      </w:pPr>
      <w:r w:rsidRPr="00201747">
        <w:rPr>
          <w:rFonts w:ascii="游明朝" w:eastAsia="游明朝" w:hAnsi="游明朝" w:cs="ＭＳ 明朝" w:hint="eastAsia"/>
        </w:rPr>
        <w:t>当方は、運転資金</w:t>
      </w:r>
      <w:r w:rsidRPr="00201747">
        <w:rPr>
          <w:rFonts w:ascii="游明朝" w:eastAsia="游明朝" w:hAnsi="游明朝" w:cs="Arial Unicode MS"/>
        </w:rPr>
        <w:t>PMO</w:t>
      </w:r>
      <w:r w:rsidRPr="00201747">
        <w:rPr>
          <w:rFonts w:ascii="游明朝" w:eastAsia="游明朝" w:hAnsi="游明朝" w:cs="ＭＳ 明朝" w:hint="eastAsia"/>
        </w:rPr>
        <w:t>・採算管理</w:t>
      </w:r>
      <w:r w:rsidRPr="00201747">
        <w:rPr>
          <w:rFonts w:ascii="游明朝" w:eastAsia="游明朝" w:hAnsi="游明朝" w:cs="Arial Unicode MS"/>
        </w:rPr>
        <w:t>DX</w:t>
      </w:r>
      <w:r w:rsidRPr="00201747">
        <w:rPr>
          <w:rFonts w:ascii="游明朝" w:eastAsia="游明朝" w:hAnsi="游明朝" w:cs="ＭＳ 明朝" w:hint="eastAsia"/>
        </w:rPr>
        <w:t>・案件ポートフォリオ再設計を、計画書で終わらせず月次で数字が変わるところまで伴走する。貴社の「</w:t>
      </w:r>
      <w:r w:rsidRPr="00201747">
        <w:rPr>
          <w:rFonts w:ascii="游明朝" w:eastAsia="游明朝" w:hAnsi="游明朝" w:cs="Arial Unicode MS"/>
        </w:rPr>
        <w:t>Next Stage 2027</w:t>
      </w:r>
      <w:r w:rsidRPr="00201747">
        <w:rPr>
          <w:rFonts w:ascii="游明朝" w:eastAsia="游明朝" w:hAnsi="游明朝" w:cs="ＭＳ 明朝" w:hint="eastAsia"/>
        </w:rPr>
        <w:t>／</w:t>
      </w:r>
      <w:r w:rsidRPr="00201747">
        <w:rPr>
          <w:rFonts w:ascii="游明朝" w:eastAsia="游明朝" w:hAnsi="游明朝" w:cs="Arial Unicode MS"/>
        </w:rPr>
        <w:t>Vision 2030</w:t>
      </w:r>
      <w:r w:rsidRPr="00201747">
        <w:rPr>
          <w:rFonts w:ascii="游明朝" w:eastAsia="游明朝" w:hAnsi="游明朝" w:cs="ＭＳ 明朝" w:hint="eastAsia"/>
        </w:rPr>
        <w:t>」を、財務と現場の両輪で実行可能な経営基盤へ落とし込み、企業価値最大化を共に実現する。</w:t>
      </w:r>
    </w:p>
    <w:sectPr w:rsidR="00420B46" w:rsidRPr="002017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060B9" w14:textId="77777777" w:rsidR="00134E6F" w:rsidRDefault="00134E6F" w:rsidP="00E161E7">
      <w:pPr>
        <w:spacing w:after="0" w:line="240" w:lineRule="auto"/>
      </w:pPr>
      <w:r>
        <w:separator/>
      </w:r>
    </w:p>
  </w:endnote>
  <w:endnote w:type="continuationSeparator" w:id="0">
    <w:p w14:paraId="7D5EBF18" w14:textId="77777777" w:rsidR="00134E6F" w:rsidRDefault="00134E6F" w:rsidP="00E1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18266" w14:textId="77777777" w:rsidR="00134E6F" w:rsidRDefault="00134E6F" w:rsidP="00E161E7">
      <w:pPr>
        <w:spacing w:after="0" w:line="240" w:lineRule="auto"/>
      </w:pPr>
      <w:r>
        <w:separator/>
      </w:r>
    </w:p>
  </w:footnote>
  <w:footnote w:type="continuationSeparator" w:id="0">
    <w:p w14:paraId="7E2EC6D7" w14:textId="77777777" w:rsidR="00134E6F" w:rsidRDefault="00134E6F" w:rsidP="00E16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14D0"/>
    <w:multiLevelType w:val="multilevel"/>
    <w:tmpl w:val="1340C50E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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19307C"/>
    <w:multiLevelType w:val="hybridMultilevel"/>
    <w:tmpl w:val="7CB81352"/>
    <w:lvl w:ilvl="0" w:tplc="04090001">
      <w:start w:val="1"/>
      <w:numFmt w:val="bullet"/>
      <w:lvlText w:val=""/>
      <w:lvlJc w:val="left"/>
      <w:pPr>
        <w:ind w:left="66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" w15:restartNumberingAfterBreak="0">
    <w:nsid w:val="43C75FB7"/>
    <w:multiLevelType w:val="hybridMultilevel"/>
    <w:tmpl w:val="7E60BA68"/>
    <w:lvl w:ilvl="0" w:tplc="052A9F7A">
      <w:start w:val="1"/>
      <w:numFmt w:val="decimalEnclosedCircle"/>
      <w:lvlText w:val="%1"/>
      <w:lvlJc w:val="left"/>
      <w:pPr>
        <w:ind w:left="940" w:hanging="360"/>
      </w:pPr>
      <w:rPr>
        <w:rFonts w:cs="Cambria Math" w:hint="default"/>
      </w:rPr>
    </w:lvl>
    <w:lvl w:ilvl="1" w:tplc="04090017" w:tentative="1">
      <w:start w:val="1"/>
      <w:numFmt w:val="aiueoFullWidth"/>
      <w:lvlText w:val="(%2)"/>
      <w:lvlJc w:val="left"/>
      <w:pPr>
        <w:ind w:left="14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7" w:tentative="1">
      <w:start w:val="1"/>
      <w:numFmt w:val="aiueoFullWidth"/>
      <w:lvlText w:val="(%5)"/>
      <w:lvlJc w:val="left"/>
      <w:pPr>
        <w:ind w:left="278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7" w:tentative="1">
      <w:start w:val="1"/>
      <w:numFmt w:val="aiueoFullWidth"/>
      <w:lvlText w:val="(%8)"/>
      <w:lvlJc w:val="left"/>
      <w:pPr>
        <w:ind w:left="41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40" w:hanging="440"/>
      </w:pPr>
    </w:lvl>
  </w:abstractNum>
  <w:abstractNum w:abstractNumId="3" w15:restartNumberingAfterBreak="0">
    <w:nsid w:val="565074F6"/>
    <w:multiLevelType w:val="multilevel"/>
    <w:tmpl w:val="96607C8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570ADD"/>
    <w:multiLevelType w:val="hybridMultilevel"/>
    <w:tmpl w:val="9CF61DBE"/>
    <w:lvl w:ilvl="0" w:tplc="BC06AA96">
      <w:start w:val="1"/>
      <w:numFmt w:val="bullet"/>
      <w:lvlText w:val=""/>
      <w:lvlJc w:val="left"/>
      <w:pPr>
        <w:ind w:left="6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1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5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4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8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7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5" w15:restartNumberingAfterBreak="0">
    <w:nsid w:val="6A6449E1"/>
    <w:multiLevelType w:val="multilevel"/>
    <w:tmpl w:val="DF0426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40349945">
    <w:abstractNumId w:val="0"/>
  </w:num>
  <w:num w:numId="2" w16cid:durableId="277296013">
    <w:abstractNumId w:val="5"/>
  </w:num>
  <w:num w:numId="3" w16cid:durableId="1117682302">
    <w:abstractNumId w:val="3"/>
  </w:num>
  <w:num w:numId="4" w16cid:durableId="1220288463">
    <w:abstractNumId w:val="2"/>
  </w:num>
  <w:num w:numId="5" w16cid:durableId="2114477000">
    <w:abstractNumId w:val="1"/>
  </w:num>
  <w:num w:numId="6" w16cid:durableId="1853372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B46"/>
    <w:rsid w:val="000F675A"/>
    <w:rsid w:val="00134E6F"/>
    <w:rsid w:val="001A1295"/>
    <w:rsid w:val="00201747"/>
    <w:rsid w:val="00244324"/>
    <w:rsid w:val="00420B46"/>
    <w:rsid w:val="00425CEA"/>
    <w:rsid w:val="004A6E9E"/>
    <w:rsid w:val="005269D9"/>
    <w:rsid w:val="005270D8"/>
    <w:rsid w:val="006634AD"/>
    <w:rsid w:val="00842F1A"/>
    <w:rsid w:val="00854D93"/>
    <w:rsid w:val="00863D3B"/>
    <w:rsid w:val="00A237DC"/>
    <w:rsid w:val="00AC6135"/>
    <w:rsid w:val="00AF628A"/>
    <w:rsid w:val="00B65C2B"/>
    <w:rsid w:val="00CE7185"/>
    <w:rsid w:val="00D65391"/>
    <w:rsid w:val="00E161E7"/>
    <w:rsid w:val="00E65FBF"/>
    <w:rsid w:val="00EB59F0"/>
    <w:rsid w:val="00F77343"/>
    <w:rsid w:val="00FE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3ABDAE"/>
  <w15:docId w15:val="{80E178DF-43BD-40C8-8896-AD93437C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ja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324"/>
  </w:style>
  <w:style w:type="paragraph" w:styleId="1">
    <w:name w:val="heading 1"/>
    <w:basedOn w:val="a"/>
    <w:next w:val="a"/>
    <w:link w:val="10"/>
    <w:uiPriority w:val="9"/>
    <w:qFormat/>
    <w:rsid w:val="00CE71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E71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1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18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1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1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1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1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1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CE718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CE718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character" w:customStyle="1" w:styleId="10">
    <w:name w:val="見出し 1 (文字)"/>
    <w:basedOn w:val="a0"/>
    <w:link w:val="1"/>
    <w:uiPriority w:val="9"/>
    <w:rsid w:val="00CE71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CE71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CE718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見出し 4 (文字)"/>
    <w:basedOn w:val="a0"/>
    <w:link w:val="4"/>
    <w:uiPriority w:val="9"/>
    <w:semiHidden/>
    <w:rsid w:val="00CE71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0"/>
    <w:link w:val="5"/>
    <w:uiPriority w:val="9"/>
    <w:semiHidden/>
    <w:rsid w:val="00CE718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0"/>
    <w:link w:val="6"/>
    <w:uiPriority w:val="9"/>
    <w:semiHidden/>
    <w:rsid w:val="00CE718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0"/>
    <w:link w:val="7"/>
    <w:uiPriority w:val="9"/>
    <w:semiHidden/>
    <w:rsid w:val="00CE718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0"/>
    <w:link w:val="8"/>
    <w:uiPriority w:val="9"/>
    <w:semiHidden/>
    <w:rsid w:val="00CE718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CE71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CE718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4">
    <w:name w:val="表題 (文字)"/>
    <w:basedOn w:val="a0"/>
    <w:link w:val="a3"/>
    <w:uiPriority w:val="10"/>
    <w:rsid w:val="00CE7185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副題 (文字)"/>
    <w:basedOn w:val="a0"/>
    <w:link w:val="a5"/>
    <w:uiPriority w:val="11"/>
    <w:rsid w:val="00CE718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a">
    <w:name w:val="Strong"/>
    <w:basedOn w:val="a0"/>
    <w:uiPriority w:val="22"/>
    <w:qFormat/>
    <w:rsid w:val="00CE7185"/>
    <w:rPr>
      <w:b/>
      <w:bCs/>
    </w:rPr>
  </w:style>
  <w:style w:type="character" w:styleId="ab">
    <w:name w:val="Emphasis"/>
    <w:basedOn w:val="a0"/>
    <w:uiPriority w:val="20"/>
    <w:qFormat/>
    <w:rsid w:val="00CE7185"/>
    <w:rPr>
      <w:i/>
      <w:iCs/>
    </w:rPr>
  </w:style>
  <w:style w:type="paragraph" w:styleId="ac">
    <w:name w:val="No Spacing"/>
    <w:uiPriority w:val="1"/>
    <w:qFormat/>
    <w:rsid w:val="00CE7185"/>
    <w:pPr>
      <w:spacing w:after="0" w:line="240" w:lineRule="auto"/>
    </w:pPr>
  </w:style>
  <w:style w:type="paragraph" w:styleId="ad">
    <w:name w:val="Quote"/>
    <w:basedOn w:val="a"/>
    <w:next w:val="a"/>
    <w:link w:val="ae"/>
    <w:uiPriority w:val="29"/>
    <w:qFormat/>
    <w:rsid w:val="00CE7185"/>
    <w:rPr>
      <w:i/>
      <w:iCs/>
      <w:color w:val="000000" w:themeColor="text1"/>
    </w:rPr>
  </w:style>
  <w:style w:type="character" w:customStyle="1" w:styleId="ae">
    <w:name w:val="引用文 (文字)"/>
    <w:basedOn w:val="a0"/>
    <w:link w:val="ad"/>
    <w:uiPriority w:val="29"/>
    <w:rsid w:val="00CE7185"/>
    <w:rPr>
      <w:i/>
      <w:iCs/>
      <w:color w:val="000000" w:themeColor="text1"/>
    </w:rPr>
  </w:style>
  <w:style w:type="paragraph" w:styleId="21">
    <w:name w:val="Intense Quote"/>
    <w:basedOn w:val="a"/>
    <w:next w:val="a"/>
    <w:link w:val="22"/>
    <w:uiPriority w:val="30"/>
    <w:qFormat/>
    <w:rsid w:val="00CE718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2">
    <w:name w:val="引用文 2 (文字)"/>
    <w:basedOn w:val="a0"/>
    <w:link w:val="21"/>
    <w:uiPriority w:val="30"/>
    <w:rsid w:val="00CE7185"/>
    <w:rPr>
      <w:b/>
      <w:bCs/>
      <w:i/>
      <w:iCs/>
      <w:color w:val="4F81BD" w:themeColor="accent1"/>
    </w:rPr>
  </w:style>
  <w:style w:type="character" w:styleId="af">
    <w:name w:val="Subtle Emphasis"/>
    <w:basedOn w:val="a0"/>
    <w:uiPriority w:val="19"/>
    <w:qFormat/>
    <w:rsid w:val="00CE7185"/>
    <w:rPr>
      <w:i/>
      <w:iCs/>
      <w:color w:val="808080" w:themeColor="text1" w:themeTint="7F"/>
    </w:rPr>
  </w:style>
  <w:style w:type="character" w:styleId="23">
    <w:name w:val="Intense Emphasis"/>
    <w:basedOn w:val="a0"/>
    <w:uiPriority w:val="21"/>
    <w:qFormat/>
    <w:rsid w:val="00CE7185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CE7185"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sid w:val="00CE7185"/>
    <w:rPr>
      <w:b/>
      <w:bCs/>
      <w:smallCaps/>
      <w:color w:val="C0504D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CE7185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CE7185"/>
    <w:pPr>
      <w:outlineLvl w:val="9"/>
    </w:pPr>
  </w:style>
  <w:style w:type="paragraph" w:styleId="af3">
    <w:name w:val="List Paragraph"/>
    <w:basedOn w:val="a"/>
    <w:uiPriority w:val="34"/>
    <w:qFormat/>
    <w:rsid w:val="00AC6135"/>
    <w:pPr>
      <w:ind w:leftChars="400" w:left="840"/>
    </w:pPr>
  </w:style>
  <w:style w:type="table" w:styleId="af4">
    <w:name w:val="Table Grid"/>
    <w:basedOn w:val="a1"/>
    <w:uiPriority w:val="39"/>
    <w:rsid w:val="00AC6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AC613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5">
    <w:name w:val="header"/>
    <w:basedOn w:val="a"/>
    <w:link w:val="af6"/>
    <w:uiPriority w:val="99"/>
    <w:unhideWhenUsed/>
    <w:rsid w:val="00E161E7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basedOn w:val="a0"/>
    <w:link w:val="af5"/>
    <w:uiPriority w:val="99"/>
    <w:rsid w:val="00E161E7"/>
  </w:style>
  <w:style w:type="paragraph" w:styleId="af7">
    <w:name w:val="footer"/>
    <w:basedOn w:val="a"/>
    <w:link w:val="af8"/>
    <w:uiPriority w:val="99"/>
    <w:unhideWhenUsed/>
    <w:rsid w:val="00E161E7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basedOn w:val="a0"/>
    <w:link w:val="af7"/>
    <w:uiPriority w:val="99"/>
    <w:rsid w:val="00E16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8</cp:revision>
  <dcterms:created xsi:type="dcterms:W3CDTF">2026-02-02T04:50:00Z</dcterms:created>
  <dcterms:modified xsi:type="dcterms:W3CDTF">2026-02-06T12:18:00Z</dcterms:modified>
</cp:coreProperties>
</file>