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ii3vogzqre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l7n4lxrybyn" w:id="2"/>
      <w:bookmarkEnd w:id="2"/>
      <w:r w:rsidDel="00000000" w:rsidR="00000000" w:rsidRPr="00000000">
        <w:rPr>
          <w:rtl w:val="1"/>
        </w:rPr>
        <w:t xml:space="preserve">עקדת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j27u9g6swg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kgcaakcxe6te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3ou2yquw8nen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נחור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