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xt8tbsh7xj5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ux9apldmajhh" w:id="2"/>
      <w:bookmarkEnd w:id="2"/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מברך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l2poysf4ld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1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rb7ucbqdjxdj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bidi w:val="1"/>
        <w:rPr/>
      </w:pPr>
      <w:bookmarkStart w:colFirst="0" w:colLast="0" w:name="_wk0325nt2bee" w:id="5"/>
      <w:bookmarkEnd w:id="5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רחל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ut4bqdlqkx88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522i4mx7lja3" w:id="7"/>
      <w:bookmarkEnd w:id="7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pStyle w:val="Heading2"/>
        <w:bidi w:val="1"/>
        <w:rPr/>
      </w:pPr>
      <w:bookmarkStart w:colFirst="0" w:colLast="0" w:name="_g7yvuq2pot1w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zx0xoq1wgr7" w:id="9"/>
      <w:bookmarkEnd w:id="9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לה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bidi w:val="1"/>
        <w:rPr/>
      </w:pPr>
      <w:bookmarkStart w:colFirst="0" w:colLast="0" w:name="_n2k0ukv27x1n" w:id="10"/>
      <w:bookmarkEnd w:id="10"/>
      <w:r w:rsidDel="00000000" w:rsidR="00000000" w:rsidRPr="00000000">
        <w:rPr>
          <w:rtl w:val="1"/>
        </w:rPr>
        <w:t xml:space="preserve">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