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dqbawhva4a1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המזבח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3b0kze94mv63" w:id="3"/>
      <w:bookmarkEnd w:id="3"/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ועמדו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zelb7t1fw4jx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bidi w:val="1"/>
        <w:rPr/>
      </w:pPr>
      <w:bookmarkStart w:colFirst="0" w:colLast="0" w:name="_sto24iydmz4j" w:id="5"/>
      <w:bookmarkEnd w:id="5"/>
      <w:r w:rsidDel="00000000" w:rsidR="00000000" w:rsidRPr="00000000">
        <w:rPr>
          <w:rtl w:val="1"/>
        </w:rPr>
        <w:t xml:space="preserve">תצוה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f3mxobqfkrde" w:id="6"/>
      <w:bookmarkEnd w:id="6"/>
      <w:r w:rsidDel="00000000" w:rsidR="00000000" w:rsidRPr="00000000">
        <w:rPr>
          <w:rtl w:val="1"/>
        </w:rPr>
        <w:t xml:space="preserve">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התמיד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