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d7nzdf0qwis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u6wswth8v1ff" w:id="2"/>
      <w:bookmarkEnd w:id="2"/>
      <w:r w:rsidDel="00000000" w:rsidR="00000000" w:rsidRPr="00000000">
        <w:rPr>
          <w:rtl w:val="1"/>
        </w:rPr>
        <w:t xml:space="preserve">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בבל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E">
      <w:pPr>
        <w:pStyle w:val="Heading2"/>
        <w:bidi w:val="1"/>
        <w:rPr/>
      </w:pPr>
      <w:bookmarkStart w:colFirst="0" w:colLast="0" w:name="_n4g64scrvtpg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צאצאי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huyx23rbn8q4" w:id="4"/>
      <w:bookmarkEnd w:id="4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יא</w:t>
      </w:r>
    </w:p>
    <w:p w:rsidR="00000000" w:rsidDel="00000000" w:rsidP="00000000" w:rsidRDefault="00000000" w:rsidRPr="00000000" w14:paraId="00000016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pStyle w:val="Heading2"/>
        <w:bidi w:val="1"/>
        <w:rPr/>
      </w:pPr>
      <w:bookmarkStart w:colFirst="0" w:colLast="0" w:name="_vt421n2d2oc0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צאצאי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תרח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