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38FFA" w14:textId="77777777" w:rsidR="00275AAE" w:rsidRDefault="00275AAE" w:rsidP="002B070E">
      <w:pPr>
        <w:keepNext/>
        <w:keepLines/>
        <w:pBdr>
          <w:bottom w:val="single" w:sz="6" w:space="2" w:color="999999"/>
        </w:pBdr>
        <w:spacing w:line="360" w:lineRule="auto"/>
        <w:rPr>
          <w:rFonts w:ascii="Tahoma" w:eastAsia="Tahoma" w:hAnsi="Tahoma" w:cs="Tahoma"/>
          <w:color w:val="000000"/>
          <w:sz w:val="32"/>
          <w:szCs w:val="32"/>
        </w:rPr>
      </w:pPr>
      <w:r>
        <w:rPr>
          <w:rFonts w:ascii="Tahoma" w:eastAsia="Tahoma" w:hAnsi="Tahoma" w:cs="Tahoma"/>
          <w:noProof/>
          <w:color w:val="000000"/>
          <w:sz w:val="32"/>
          <w:szCs w:val="32"/>
          <w:lang w:val="tr-TR"/>
        </w:rPr>
        <mc:AlternateContent>
          <mc:Choice Requires="wps">
            <w:drawing>
              <wp:anchor distT="0" distB="0" distL="114300" distR="114300" simplePos="0" relativeHeight="251659264" behindDoc="0" locked="0" layoutInCell="1" allowOverlap="1" wp14:anchorId="77C496EE" wp14:editId="4BDF2F55">
                <wp:simplePos x="0" y="0"/>
                <wp:positionH relativeFrom="margin">
                  <wp:posOffset>1219200</wp:posOffset>
                </wp:positionH>
                <wp:positionV relativeFrom="paragraph">
                  <wp:posOffset>266700</wp:posOffset>
                </wp:positionV>
                <wp:extent cx="2233295" cy="323850"/>
                <wp:effectExtent l="0" t="0" r="0" b="0"/>
                <wp:wrapNone/>
                <wp:docPr id="1" name="Dikdörtgen 5"/>
                <wp:cNvGraphicFramePr/>
                <a:graphic xmlns:a="http://schemas.openxmlformats.org/drawingml/2006/main">
                  <a:graphicData uri="http://schemas.microsoft.com/office/word/2010/wordprocessingShape">
                    <wps:wsp>
                      <wps:cNvSpPr/>
                      <wps:spPr>
                        <a:xfrm>
                          <a:off x="0" y="0"/>
                          <a:ext cx="2232720" cy="323280"/>
                        </a:xfrm>
                        <a:prstGeom prst="rect">
                          <a:avLst/>
                        </a:prstGeom>
                        <a:noFill/>
                        <a:ln>
                          <a:noFill/>
                        </a:ln>
                      </wps:spPr>
                      <wps:style>
                        <a:lnRef idx="0">
                          <a:scrgbClr r="0" g="0" b="0"/>
                        </a:lnRef>
                        <a:fillRef idx="0">
                          <a:scrgbClr r="0" g="0" b="0"/>
                        </a:fillRef>
                        <a:effectRef idx="0">
                          <a:scrgbClr r="0" g="0" b="0"/>
                        </a:effectRef>
                        <a:fontRef idx="minor"/>
                      </wps:style>
                      <wps:txbx>
                        <w:txbxContent>
                          <w:p w14:paraId="3AACB52C" w14:textId="77777777" w:rsidR="002A4E33" w:rsidRDefault="002A4E33" w:rsidP="00275AAE">
                            <w:pPr>
                              <w:pStyle w:val="FrameContents"/>
                            </w:pPr>
                            <w:r>
                              <w:rPr>
                                <w:color w:val="000000"/>
                                <w:sz w:val="17"/>
                              </w:rPr>
                              <w:t>Department of Computer Engineering</w:t>
                            </w:r>
                          </w:p>
                        </w:txbxContent>
                      </wps:txbx>
                      <wps:bodyPr lIns="0">
                        <a:noAutofit/>
                      </wps:bodyPr>
                    </wps:wsp>
                  </a:graphicData>
                </a:graphic>
              </wp:anchor>
            </w:drawing>
          </mc:Choice>
          <mc:Fallback>
            <w:pict>
              <v:rect w14:anchorId="77C496EE" id="Dikdörtgen 5" o:spid="_x0000_s1026" style="position:absolute;margin-left:96pt;margin-top:21pt;width:175.85pt;height:25.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" filled="f" stroked="f">
                <v:textbox inset="0">
                  <w:txbxContent>
                    <w:p w14:paraId="3AACB52C" w14:textId="77777777" w:rsidR="002A4E33" w:rsidRDefault="002A4E33" w:rsidP="00275AAE">
                      <w:pPr>
                        <w:pStyle w:val="FrameContents"/>
                      </w:pPr>
                      <w:r>
                        <w:rPr>
                          <w:color w:val="000000"/>
                          <w:sz w:val="17"/>
                        </w:rPr>
                        <w:t>Department of Computer Engineering</w:t>
                      </w:r>
                    </w:p>
                  </w:txbxContent>
                </v:textbox>
                <w10:wrap anchorx="margin"/>
              </v:rect>
            </w:pict>
          </mc:Fallback>
        </mc:AlternateContent>
      </w:r>
      <w:r>
        <w:rPr>
          <w:rFonts w:ascii="Tahoma" w:eastAsia="Tahoma" w:hAnsi="Tahoma" w:cs="Tahoma"/>
          <w:noProof/>
          <w:color w:val="000000"/>
          <w:sz w:val="32"/>
          <w:szCs w:val="32"/>
          <w:lang w:val="tr-TR"/>
        </w:rPr>
        <w:drawing>
          <wp:anchor distT="0" distB="9525" distL="114300" distR="123190" simplePos="0" relativeHeight="251660288" behindDoc="0" locked="0" layoutInCell="1" allowOverlap="1" wp14:anchorId="4C27A7EB" wp14:editId="2861CC9F">
            <wp:simplePos x="0" y="0"/>
            <wp:positionH relativeFrom="margin">
              <wp:posOffset>1270</wp:posOffset>
            </wp:positionH>
            <wp:positionV relativeFrom="paragraph">
              <wp:posOffset>-257810</wp:posOffset>
            </wp:positionV>
            <wp:extent cx="1095375" cy="1400175"/>
            <wp:effectExtent l="0" t="0" r="0" b="0"/>
            <wp:wrapSquare wrapText="bothSides"/>
            <wp:docPr id="3" name="image12.png"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descr="bilkent-logo"/>
                    <pic:cNvPicPr>
                      <a:picLocks noChangeAspect="1" noChangeArrowheads="1"/>
                    </pic:cNvPicPr>
                  </pic:nvPicPr>
                  <pic:blipFill>
                    <a:blip r:embed="rId8"/>
                    <a:stretch>
                      <a:fillRect/>
                    </a:stretch>
                  </pic:blipFill>
                  <pic:spPr bwMode="auto">
                    <a:xfrm>
                      <a:off x="0" y="0"/>
                      <a:ext cx="1095375" cy="1400175"/>
                    </a:xfrm>
                    <a:prstGeom prst="rect">
                      <a:avLst/>
                    </a:prstGeom>
                  </pic:spPr>
                </pic:pic>
              </a:graphicData>
            </a:graphic>
          </wp:anchor>
        </w:drawing>
      </w:r>
      <w:r>
        <w:rPr>
          <w:rFonts w:ascii="Tahoma" w:eastAsia="Tahoma" w:hAnsi="Tahoma" w:cs="Tahoma"/>
          <w:color w:val="000000"/>
          <w:sz w:val="32"/>
          <w:szCs w:val="32"/>
        </w:rPr>
        <w:t>Bilkent University</w:t>
      </w:r>
    </w:p>
    <w:p w14:paraId="365752CC" w14:textId="77777777" w:rsidR="00275AAE" w:rsidRDefault="00275AAE" w:rsidP="002B070E">
      <w:pPr>
        <w:keepNext/>
        <w:keepLines/>
        <w:spacing w:before="1600" w:after="200" w:line="360" w:lineRule="auto"/>
        <w:rPr>
          <w:rFonts w:ascii="Tahoma" w:eastAsia="Tahoma" w:hAnsi="Tahoma" w:cs="Tahoma"/>
          <w:b/>
          <w:color w:val="000000"/>
          <w:sz w:val="60"/>
          <w:szCs w:val="60"/>
        </w:rPr>
      </w:pPr>
    </w:p>
    <w:p w14:paraId="4F102204" w14:textId="4074FA5C" w:rsidR="00275AAE" w:rsidRDefault="00275AAE" w:rsidP="002B070E">
      <w:pPr>
        <w:keepNext/>
        <w:keepLines/>
        <w:spacing w:before="1600" w:after="200" w:line="360" w:lineRule="auto"/>
        <w:rPr>
          <w:rFonts w:ascii="Tahoma" w:eastAsia="Tahoma" w:hAnsi="Tahoma" w:cs="Tahoma"/>
          <w:b/>
          <w:color w:val="000000"/>
          <w:sz w:val="60"/>
          <w:szCs w:val="60"/>
        </w:rPr>
      </w:pPr>
      <w:r>
        <w:rPr>
          <w:rFonts w:ascii="Tahoma" w:eastAsia="Tahoma" w:hAnsi="Tahoma" w:cs="Tahoma"/>
          <w:b/>
          <w:color w:val="000000"/>
          <w:sz w:val="60"/>
          <w:szCs w:val="60"/>
        </w:rPr>
        <w:t>CS 353 Term Project</w:t>
      </w:r>
    </w:p>
    <w:p w14:paraId="6142ABA1" w14:textId="51E4089D" w:rsidR="00E357AA" w:rsidRDefault="00E357AA" w:rsidP="002B070E">
      <w:pPr>
        <w:spacing w:after="200" w:line="360" w:lineRule="auto"/>
        <w:rPr>
          <w:rFonts w:ascii="Tahoma" w:eastAsia="Tahoma" w:hAnsi="Tahoma" w:cs="Tahoma"/>
          <w:i/>
          <w:color w:val="808080"/>
          <w:sz w:val="28"/>
          <w:szCs w:val="28"/>
          <w:lang w:val="tr-TR"/>
        </w:rPr>
      </w:pPr>
      <w:r>
        <w:rPr>
          <w:rFonts w:ascii="Tahoma" w:eastAsia="Tahoma" w:hAnsi="Tahoma" w:cs="Tahoma"/>
          <w:i/>
          <w:color w:val="808080"/>
          <w:sz w:val="28"/>
          <w:szCs w:val="28"/>
          <w:lang w:val="tr-TR"/>
        </w:rPr>
        <w:t>2018-2019 Spring Semester</w:t>
      </w:r>
    </w:p>
    <w:p w14:paraId="76779DFC" w14:textId="65F4C34E" w:rsidR="00275AAE" w:rsidRDefault="00275AAE" w:rsidP="002B070E">
      <w:pPr>
        <w:spacing w:after="200" w:line="360" w:lineRule="auto"/>
        <w:rPr>
          <w:rFonts w:ascii="Tahoma" w:eastAsia="Tahoma" w:hAnsi="Tahoma" w:cs="Tahoma"/>
          <w:i/>
          <w:color w:val="808080"/>
          <w:sz w:val="28"/>
          <w:szCs w:val="28"/>
          <w:lang w:val="tr-TR"/>
        </w:rPr>
      </w:pPr>
      <w:r>
        <w:rPr>
          <w:rFonts w:ascii="Tahoma" w:eastAsia="Tahoma" w:hAnsi="Tahoma" w:cs="Tahoma"/>
          <w:i/>
          <w:color w:val="808080"/>
          <w:sz w:val="28"/>
          <w:szCs w:val="28"/>
          <w:lang w:val="tr-TR"/>
        </w:rPr>
        <w:t>Group 21</w:t>
      </w:r>
    </w:p>
    <w:p w14:paraId="591B61B1" w14:textId="0A7FBB57" w:rsidR="00E357AA" w:rsidRDefault="00275AAE" w:rsidP="002B070E">
      <w:pPr>
        <w:spacing w:after="200" w:line="360" w:lineRule="auto"/>
        <w:rPr>
          <w:rFonts w:ascii="Tahoma" w:eastAsia="Tahoma" w:hAnsi="Tahoma" w:cs="Tahoma"/>
          <w:i/>
          <w:color w:val="808080"/>
          <w:sz w:val="28"/>
          <w:szCs w:val="28"/>
        </w:rPr>
      </w:pPr>
      <w:r>
        <w:rPr>
          <w:rFonts w:ascii="Tahoma" w:eastAsia="Tahoma" w:hAnsi="Tahoma" w:cs="Tahoma"/>
          <w:i/>
          <w:color w:val="808080"/>
          <w:sz w:val="28"/>
          <w:szCs w:val="28"/>
          <w:lang w:val="tr-TR"/>
        </w:rPr>
        <w:t xml:space="preserve">National Judiciary </w:t>
      </w:r>
      <w:r>
        <w:rPr>
          <w:rFonts w:ascii="Tahoma" w:eastAsia="Tahoma" w:hAnsi="Tahoma" w:cs="Tahoma"/>
          <w:i/>
          <w:color w:val="808080"/>
          <w:sz w:val="28"/>
          <w:szCs w:val="28"/>
          <w:lang w:val="en-US"/>
        </w:rPr>
        <w:t>Informatics System</w:t>
      </w:r>
      <w:r>
        <w:rPr>
          <w:rFonts w:ascii="Tahoma" w:eastAsia="Tahoma" w:hAnsi="Tahoma" w:cs="Tahoma"/>
          <w:i/>
          <w:color w:val="808080"/>
          <w:sz w:val="28"/>
          <w:szCs w:val="28"/>
        </w:rPr>
        <w:t xml:space="preserve"> </w:t>
      </w:r>
    </w:p>
    <w:p w14:paraId="45D8C104" w14:textId="6F3ED43F" w:rsidR="000A3BA7" w:rsidRPr="00F346DA" w:rsidRDefault="00F346DA" w:rsidP="00F346DA">
      <w:pPr>
        <w:pStyle w:val="Title"/>
        <w:spacing w:line="360" w:lineRule="auto"/>
        <w:rPr>
          <w:rFonts w:ascii="Tahoma" w:eastAsia="Tahoma" w:hAnsi="Tahoma" w:cs="Tahoma"/>
        </w:rPr>
      </w:pPr>
      <w:r>
        <w:rPr>
          <w:rFonts w:ascii="Tahoma" w:eastAsia="Tahoma" w:hAnsi="Tahoma" w:cs="Tahoma"/>
        </w:rPr>
        <w:t>Project Proposal</w:t>
      </w:r>
    </w:p>
    <w:p w14:paraId="3602443B" w14:textId="77777777" w:rsidR="00275AAE" w:rsidRDefault="00275AAE" w:rsidP="002B070E">
      <w:pPr>
        <w:spacing w:line="360" w:lineRule="auto"/>
        <w:rPr>
          <w:rFonts w:ascii="Tahoma" w:eastAsia="Tahoma" w:hAnsi="Tahoma" w:cs="Tahoma"/>
          <w:color w:val="000000"/>
        </w:rPr>
      </w:pPr>
      <w:r>
        <w:rPr>
          <w:rFonts w:ascii="Tahoma" w:eastAsia="Tahoma" w:hAnsi="Tahoma" w:cs="Tahoma"/>
          <w:color w:val="000000"/>
        </w:rPr>
        <w:t>Project Group Members</w:t>
      </w:r>
    </w:p>
    <w:p w14:paraId="1000553E" w14:textId="73AE6EDC" w:rsidR="00275AAE" w:rsidRDefault="00275AAE" w:rsidP="002B070E">
      <w:pPr>
        <w:spacing w:line="360" w:lineRule="auto"/>
        <w:rPr>
          <w:rFonts w:ascii="Tahoma" w:eastAsia="Tahoma" w:hAnsi="Tahoma" w:cs="Tahoma"/>
          <w:color w:val="000000"/>
        </w:rPr>
      </w:pPr>
      <w:r>
        <w:rPr>
          <w:rFonts w:ascii="Tahoma" w:eastAsia="Tahoma" w:hAnsi="Tahoma" w:cs="Tahoma"/>
          <w:color w:val="000000"/>
        </w:rPr>
        <w:t xml:space="preserve">           Name</w:t>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rPr>
        <w:tab/>
        <w:t>Section No.</w:t>
      </w:r>
      <w:r>
        <w:rPr>
          <w:rFonts w:ascii="Tahoma" w:eastAsia="Tahoma" w:hAnsi="Tahoma" w:cs="Tahoma"/>
          <w:color w:val="000000"/>
        </w:rPr>
        <w:tab/>
      </w:r>
      <w:r>
        <w:rPr>
          <w:rFonts w:ascii="Tahoma" w:eastAsia="Tahoma" w:hAnsi="Tahoma" w:cs="Tahoma"/>
          <w:color w:val="000000"/>
        </w:rPr>
        <w:tab/>
        <w:t>ID</w:t>
      </w:r>
    </w:p>
    <w:p w14:paraId="72E37B69" w14:textId="728327FE" w:rsidR="00275AAE" w:rsidRDefault="00275AAE" w:rsidP="002B070E">
      <w:pPr>
        <w:numPr>
          <w:ilvl w:val="0"/>
          <w:numId w:val="3"/>
        </w:numPr>
        <w:spacing w:after="0" w:line="360" w:lineRule="auto"/>
        <w:contextualSpacing/>
      </w:pPr>
      <w:r>
        <w:rPr>
          <w:rFonts w:ascii="Tahoma" w:eastAsia="Tahoma" w:hAnsi="Tahoma" w:cs="Tahoma"/>
          <w:color w:val="000000"/>
        </w:rPr>
        <w:t>Do</w:t>
      </w:r>
      <w:r>
        <w:rPr>
          <w:rFonts w:ascii="Tahoma" w:eastAsia="Tahoma" w:hAnsi="Tahoma" w:cs="Tahoma"/>
          <w:color w:val="000000"/>
          <w:lang w:val="tr-TR"/>
        </w:rPr>
        <w:t>ğa</w:t>
      </w:r>
      <w:r>
        <w:rPr>
          <w:rFonts w:ascii="Tahoma" w:eastAsia="Tahoma" w:hAnsi="Tahoma" w:cs="Tahoma"/>
          <w:color w:val="000000"/>
        </w:rPr>
        <w:t xml:space="preserve"> Oruç</w:t>
      </w:r>
      <w:r>
        <w:rPr>
          <w:rFonts w:ascii="Tahoma" w:eastAsia="Tahoma" w:hAnsi="Tahoma" w:cs="Tahoma"/>
          <w:color w:val="000000"/>
          <w:lang w:val="tr-TR"/>
        </w:rPr>
        <w:tab/>
      </w:r>
      <w:r>
        <w:rPr>
          <w:rFonts w:ascii="Tahoma" w:eastAsia="Tahoma" w:hAnsi="Tahoma" w:cs="Tahoma"/>
          <w:color w:val="000000"/>
          <w:lang w:val="tr-TR"/>
        </w:rPr>
        <w:tab/>
        <w:t>Section 2</w:t>
      </w:r>
      <w:r>
        <w:rPr>
          <w:rFonts w:ascii="Tahoma" w:eastAsia="Tahoma" w:hAnsi="Tahoma" w:cs="Tahoma"/>
          <w:color w:val="000000"/>
          <w:lang w:val="tr-TR"/>
        </w:rPr>
        <w:tab/>
      </w:r>
      <w:r>
        <w:rPr>
          <w:rFonts w:ascii="Tahoma" w:eastAsia="Tahoma" w:hAnsi="Tahoma" w:cs="Tahoma"/>
          <w:color w:val="000000"/>
          <w:lang w:val="tr-TR"/>
        </w:rPr>
        <w:tab/>
        <w:t>216</w:t>
      </w:r>
    </w:p>
    <w:p w14:paraId="6F463A3B" w14:textId="4DF8ADC9" w:rsidR="00275AAE" w:rsidRDefault="00275AAE" w:rsidP="002B070E">
      <w:pPr>
        <w:numPr>
          <w:ilvl w:val="0"/>
          <w:numId w:val="3"/>
        </w:numPr>
        <w:spacing w:after="0" w:line="360" w:lineRule="auto"/>
        <w:contextualSpacing/>
      </w:pPr>
      <w:r>
        <w:rPr>
          <w:rFonts w:ascii="Tahoma" w:hAnsi="Tahoma" w:cs="Tahoma"/>
          <w:lang w:val="tr-TR"/>
        </w:rPr>
        <w:t>Faruk Oruç</w:t>
      </w:r>
      <w:r>
        <w:rPr>
          <w:rFonts w:ascii="Tahoma" w:hAnsi="Tahoma" w:cs="Tahoma"/>
          <w:lang w:val="tr-TR"/>
        </w:rPr>
        <w:tab/>
      </w:r>
      <w:r>
        <w:rPr>
          <w:rFonts w:ascii="Tahoma" w:hAnsi="Tahoma" w:cs="Tahoma"/>
          <w:lang w:val="tr-TR"/>
        </w:rPr>
        <w:tab/>
        <w:t>Section 2</w:t>
      </w:r>
      <w:r>
        <w:rPr>
          <w:rFonts w:ascii="Tahoma" w:hAnsi="Tahoma" w:cs="Tahoma"/>
          <w:lang w:val="tr-TR"/>
        </w:rPr>
        <w:tab/>
      </w:r>
      <w:r>
        <w:rPr>
          <w:rFonts w:ascii="Tahoma" w:hAnsi="Tahoma" w:cs="Tahoma"/>
          <w:lang w:val="tr-TR"/>
        </w:rPr>
        <w:tab/>
        <w:t>216</w:t>
      </w:r>
    </w:p>
    <w:p w14:paraId="2AB4FDD4" w14:textId="0FE4E986" w:rsidR="00275AAE" w:rsidRPr="00275AAE" w:rsidRDefault="00275AAE" w:rsidP="002B070E">
      <w:pPr>
        <w:numPr>
          <w:ilvl w:val="0"/>
          <w:numId w:val="3"/>
        </w:numPr>
        <w:spacing w:after="0" w:line="360" w:lineRule="auto"/>
        <w:contextualSpacing/>
      </w:pPr>
      <w:r>
        <w:rPr>
          <w:rFonts w:ascii="Tahoma" w:eastAsia="Tahoma" w:hAnsi="Tahoma" w:cs="Tahoma"/>
          <w:color w:val="000000"/>
        </w:rPr>
        <w:t>Mert Soydinç</w:t>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lang w:val="tr-TR"/>
        </w:rPr>
        <w:t>Section 3</w:t>
      </w:r>
      <w:r>
        <w:rPr>
          <w:rFonts w:ascii="Tahoma" w:eastAsia="Tahoma" w:hAnsi="Tahoma" w:cs="Tahoma"/>
          <w:color w:val="000000"/>
          <w:lang w:val="tr-TR"/>
        </w:rPr>
        <w:tab/>
      </w:r>
      <w:r>
        <w:rPr>
          <w:rFonts w:ascii="Tahoma" w:eastAsia="Tahoma" w:hAnsi="Tahoma" w:cs="Tahoma"/>
          <w:color w:val="000000"/>
          <w:lang w:val="tr-TR"/>
        </w:rPr>
        <w:tab/>
        <w:t>216</w:t>
      </w:r>
    </w:p>
    <w:p w14:paraId="4D98B288" w14:textId="048DF0C4" w:rsidR="00275AAE" w:rsidRDefault="00275AAE" w:rsidP="002B070E">
      <w:pPr>
        <w:numPr>
          <w:ilvl w:val="0"/>
          <w:numId w:val="3"/>
        </w:numPr>
        <w:spacing w:after="0" w:line="360" w:lineRule="auto"/>
        <w:contextualSpacing/>
      </w:pPr>
      <w:r>
        <w:rPr>
          <w:rFonts w:ascii="Tahoma" w:eastAsia="Tahoma" w:hAnsi="Tahoma" w:cs="Tahoma"/>
          <w:color w:val="000000"/>
          <w:lang w:val="tr-TR"/>
        </w:rPr>
        <w:t>Ünsal Öztürk</w:t>
      </w:r>
      <w:r>
        <w:rPr>
          <w:rFonts w:ascii="Tahoma" w:eastAsia="Tahoma" w:hAnsi="Tahoma" w:cs="Tahoma"/>
          <w:color w:val="000000"/>
          <w:lang w:val="tr-TR"/>
        </w:rPr>
        <w:tab/>
      </w:r>
      <w:r>
        <w:rPr>
          <w:rFonts w:ascii="Tahoma" w:eastAsia="Tahoma" w:hAnsi="Tahoma" w:cs="Tahoma"/>
          <w:color w:val="000000"/>
          <w:lang w:val="tr-TR"/>
        </w:rPr>
        <w:tab/>
        <w:t>Section 3</w:t>
      </w:r>
      <w:r>
        <w:rPr>
          <w:rFonts w:ascii="Tahoma" w:eastAsia="Tahoma" w:hAnsi="Tahoma" w:cs="Tahoma"/>
          <w:color w:val="000000"/>
          <w:lang w:val="tr-TR"/>
        </w:rPr>
        <w:tab/>
      </w:r>
      <w:r>
        <w:rPr>
          <w:rFonts w:ascii="Tahoma" w:eastAsia="Tahoma" w:hAnsi="Tahoma" w:cs="Tahoma"/>
          <w:color w:val="000000"/>
          <w:lang w:val="tr-TR"/>
        </w:rPr>
        <w:tab/>
        <w:t>21601565</w:t>
      </w:r>
    </w:p>
    <w:p w14:paraId="01C0C4FF" w14:textId="77777777" w:rsidR="00275AAE" w:rsidRDefault="00275AAE" w:rsidP="002B070E">
      <w:pPr>
        <w:spacing w:after="240" w:line="360" w:lineRule="auto"/>
        <w:ind w:left="720"/>
        <w:contextualSpacing/>
      </w:pPr>
    </w:p>
    <w:p w14:paraId="5EA52C1D" w14:textId="0A1F8680" w:rsidR="00275AAE" w:rsidRDefault="00275AAE" w:rsidP="002B070E">
      <w:pPr>
        <w:spacing w:before="240" w:after="240" w:line="360" w:lineRule="auto"/>
        <w:rPr>
          <w:rFonts w:ascii="Tahoma" w:eastAsia="Tahoma" w:hAnsi="Tahoma" w:cs="Tahoma"/>
          <w:color w:val="000000"/>
        </w:rPr>
      </w:pPr>
      <w:r>
        <w:rPr>
          <w:rFonts w:ascii="Tahoma" w:eastAsia="Tahoma" w:hAnsi="Tahoma" w:cs="Tahoma"/>
          <w:color w:val="000000"/>
        </w:rPr>
        <w:t>Supervisor</w:t>
      </w:r>
      <w:r>
        <w:rPr>
          <w:rFonts w:ascii="Tahoma" w:eastAsia="Tahoma" w:hAnsi="Tahoma" w:cs="Tahoma"/>
          <w:color w:val="000000"/>
          <w:lang w:val="en-US"/>
        </w:rPr>
        <w:t>s</w:t>
      </w:r>
      <w:r>
        <w:rPr>
          <w:rFonts w:ascii="Tahoma" w:eastAsia="Tahoma" w:hAnsi="Tahoma" w:cs="Tahoma"/>
          <w:color w:val="000000"/>
        </w:rPr>
        <w:t>: Özgür Ulusoy, Uğur Güdükbay</w:t>
      </w:r>
    </w:p>
    <w:p w14:paraId="5A848C45" w14:textId="709F3D02" w:rsidR="00535569" w:rsidRPr="00535569" w:rsidRDefault="00535569" w:rsidP="002B070E">
      <w:pPr>
        <w:spacing w:before="240" w:after="240" w:line="360" w:lineRule="auto"/>
        <w:rPr>
          <w:rFonts w:ascii="Tahoma" w:eastAsia="Tahoma" w:hAnsi="Tahoma" w:cs="Tahoma"/>
          <w:color w:val="000000"/>
          <w:lang w:val="en-US"/>
        </w:rPr>
      </w:pPr>
      <w:r>
        <w:rPr>
          <w:rFonts w:ascii="Tahoma" w:eastAsia="Tahoma" w:hAnsi="Tahoma" w:cs="Tahoma"/>
          <w:color w:val="000000"/>
          <w:lang w:val="tr-TR"/>
        </w:rPr>
        <w:t>Teaching</w:t>
      </w:r>
      <w:r>
        <w:rPr>
          <w:rFonts w:ascii="Tahoma" w:eastAsia="Tahoma" w:hAnsi="Tahoma" w:cs="Tahoma"/>
          <w:color w:val="000000"/>
          <w:lang w:val="en-US"/>
        </w:rPr>
        <w:t xml:space="preserve"> Assistant: </w:t>
      </w:r>
      <w:proofErr w:type="spellStart"/>
      <w:r>
        <w:rPr>
          <w:rFonts w:ascii="Tahoma" w:eastAsia="Tahoma" w:hAnsi="Tahoma" w:cs="Tahoma"/>
          <w:color w:val="000000"/>
          <w:lang w:val="en-US"/>
        </w:rPr>
        <w:t>Arif</w:t>
      </w:r>
      <w:proofErr w:type="spellEnd"/>
      <w:r>
        <w:rPr>
          <w:rFonts w:ascii="Tahoma" w:eastAsia="Tahoma" w:hAnsi="Tahoma" w:cs="Tahoma"/>
          <w:color w:val="000000"/>
          <w:lang w:val="en-US"/>
        </w:rPr>
        <w:t xml:space="preserve"> </w:t>
      </w:r>
      <w:proofErr w:type="spellStart"/>
      <w:r>
        <w:rPr>
          <w:rFonts w:ascii="Tahoma" w:eastAsia="Tahoma" w:hAnsi="Tahoma" w:cs="Tahoma"/>
          <w:color w:val="000000"/>
          <w:lang w:val="en-US"/>
        </w:rPr>
        <w:t>Usta</w:t>
      </w:r>
      <w:proofErr w:type="spellEnd"/>
    </w:p>
    <w:p w14:paraId="6DD30E67" w14:textId="77777777" w:rsidR="00E357AA" w:rsidRDefault="00E357AA" w:rsidP="002B070E">
      <w:pPr>
        <w:keepNext/>
        <w:keepLines/>
        <w:tabs>
          <w:tab w:val="left" w:pos="5535"/>
        </w:tabs>
        <w:spacing w:before="240" w:line="360" w:lineRule="auto"/>
        <w:rPr>
          <w:rFonts w:ascii="Calibri" w:eastAsia="Calibri" w:hAnsi="Calibri" w:cs="Calibri"/>
          <w:color w:val="2E75B5"/>
          <w:sz w:val="32"/>
          <w:szCs w:val="32"/>
        </w:rPr>
      </w:pPr>
      <w:r>
        <w:rPr>
          <w:rFonts w:ascii="Calibri" w:eastAsia="Calibri" w:hAnsi="Calibri" w:cs="Calibri"/>
          <w:color w:val="2E75B5"/>
          <w:sz w:val="32"/>
          <w:szCs w:val="32"/>
        </w:rPr>
        <w:lastRenderedPageBreak/>
        <w:t>Table of Contents</w:t>
      </w:r>
      <w:r>
        <w:rPr>
          <w:rFonts w:ascii="Calibri" w:eastAsia="Calibri" w:hAnsi="Calibri" w:cs="Calibri"/>
          <w:color w:val="2E75B5"/>
          <w:sz w:val="32"/>
          <w:szCs w:val="32"/>
        </w:rPr>
        <w:tab/>
      </w:r>
    </w:p>
    <w:p w14:paraId="54DC8432" w14:textId="77777777" w:rsidR="00E357AA" w:rsidRDefault="00E357AA" w:rsidP="002B070E">
      <w:pPr>
        <w:keepNext/>
        <w:keepLines/>
        <w:spacing w:before="240" w:line="360" w:lineRule="auto"/>
      </w:pPr>
    </w:p>
    <w:sdt>
      <w:sdtPr>
        <w:id w:val="-694775498"/>
        <w:docPartObj>
          <w:docPartGallery w:val="Table of Contents"/>
          <w:docPartUnique/>
        </w:docPartObj>
      </w:sdtPr>
      <w:sdtEndPr>
        <w:rPr>
          <w:rFonts w:asciiTheme="minorHAnsi" w:eastAsiaTheme="minorHAnsi" w:hAnsiTheme="minorHAnsi" w:cstheme="minorBidi"/>
          <w:b/>
          <w:bCs/>
          <w:noProof/>
          <w:color w:val="auto"/>
          <w:sz w:val="22"/>
          <w:szCs w:val="22"/>
          <w:lang w:val="x-none"/>
        </w:rPr>
      </w:sdtEndPr>
      <w:sdtContent>
        <w:p w14:paraId="10BFB1CF" w14:textId="3C001C53" w:rsidR="00077D39" w:rsidRDefault="00077D39" w:rsidP="002B070E">
          <w:pPr>
            <w:pStyle w:val="TOCHeading"/>
            <w:spacing w:line="360" w:lineRule="auto"/>
          </w:pPr>
          <w:r>
            <w:t>Contents</w:t>
          </w:r>
        </w:p>
        <w:p w14:paraId="203951EF" w14:textId="77777777" w:rsidR="00980D13" w:rsidRDefault="00077D39">
          <w:pPr>
            <w:pStyle w:val="TOC1"/>
            <w:tabs>
              <w:tab w:val="left" w:pos="440"/>
              <w:tab w:val="right" w:leader="dot" w:pos="9016"/>
            </w:tabs>
            <w:rPr>
              <w:rFonts w:asciiTheme="minorHAnsi" w:eastAsiaTheme="minorEastAsia" w:hAnsiTheme="minorHAnsi" w:cstheme="minorBidi"/>
              <w:noProof/>
              <w:sz w:val="22"/>
              <w:szCs w:val="22"/>
              <w:lang w:val="tr-TR"/>
            </w:rPr>
          </w:pPr>
          <w:r>
            <w:fldChar w:fldCharType="begin"/>
          </w:r>
          <w:r>
            <w:instrText xml:space="preserve"> TOC \o "1-3" \h \z \u </w:instrText>
          </w:r>
          <w:r>
            <w:fldChar w:fldCharType="separate"/>
          </w:r>
          <w:bookmarkStart w:id="0" w:name="_GoBack"/>
          <w:bookmarkEnd w:id="0"/>
          <w:r w:rsidR="00980D13" w:rsidRPr="008E3A99">
            <w:rPr>
              <w:rStyle w:val="Hyperlink"/>
              <w:noProof/>
            </w:rPr>
            <w:fldChar w:fldCharType="begin"/>
          </w:r>
          <w:r w:rsidR="00980D13" w:rsidRPr="008E3A99">
            <w:rPr>
              <w:rStyle w:val="Hyperlink"/>
              <w:noProof/>
            </w:rPr>
            <w:instrText xml:space="preserve"> </w:instrText>
          </w:r>
          <w:r w:rsidR="00980D13">
            <w:rPr>
              <w:noProof/>
            </w:rPr>
            <w:instrText>HYPERLINK \l "_Toc2542650"</w:instrText>
          </w:r>
          <w:r w:rsidR="00980D13" w:rsidRPr="008E3A99">
            <w:rPr>
              <w:rStyle w:val="Hyperlink"/>
              <w:noProof/>
            </w:rPr>
            <w:instrText xml:space="preserve"> </w:instrText>
          </w:r>
          <w:r w:rsidR="00980D13" w:rsidRPr="008E3A99">
            <w:rPr>
              <w:rStyle w:val="Hyperlink"/>
              <w:noProof/>
            </w:rPr>
          </w:r>
          <w:r w:rsidR="00980D13" w:rsidRPr="008E3A99">
            <w:rPr>
              <w:rStyle w:val="Hyperlink"/>
              <w:noProof/>
            </w:rPr>
            <w:fldChar w:fldCharType="separate"/>
          </w:r>
          <w:r w:rsidR="00980D13" w:rsidRPr="008E3A99">
            <w:rPr>
              <w:rStyle w:val="Hyperlink"/>
              <w:noProof/>
            </w:rPr>
            <w:t>1</w:t>
          </w:r>
          <w:r w:rsidR="00980D13">
            <w:rPr>
              <w:rFonts w:asciiTheme="minorHAnsi" w:eastAsiaTheme="minorEastAsia" w:hAnsiTheme="minorHAnsi" w:cstheme="minorBidi"/>
              <w:noProof/>
              <w:sz w:val="22"/>
              <w:szCs w:val="22"/>
              <w:lang w:val="tr-TR"/>
            </w:rPr>
            <w:tab/>
          </w:r>
          <w:r w:rsidR="00980D13" w:rsidRPr="008E3A99">
            <w:rPr>
              <w:rStyle w:val="Hyperlink"/>
              <w:noProof/>
            </w:rPr>
            <w:t>Introduction</w:t>
          </w:r>
          <w:r w:rsidR="00980D13">
            <w:rPr>
              <w:noProof/>
              <w:webHidden/>
            </w:rPr>
            <w:tab/>
          </w:r>
          <w:r w:rsidR="00980D13">
            <w:rPr>
              <w:noProof/>
              <w:webHidden/>
            </w:rPr>
            <w:fldChar w:fldCharType="begin"/>
          </w:r>
          <w:r w:rsidR="00980D13">
            <w:rPr>
              <w:noProof/>
              <w:webHidden/>
            </w:rPr>
            <w:instrText xml:space="preserve"> PAGEREF _Toc2542650 \h </w:instrText>
          </w:r>
          <w:r w:rsidR="00980D13">
            <w:rPr>
              <w:noProof/>
              <w:webHidden/>
            </w:rPr>
          </w:r>
          <w:r w:rsidR="00980D13">
            <w:rPr>
              <w:noProof/>
              <w:webHidden/>
            </w:rPr>
            <w:fldChar w:fldCharType="separate"/>
          </w:r>
          <w:r w:rsidR="008A63CC">
            <w:rPr>
              <w:noProof/>
              <w:webHidden/>
            </w:rPr>
            <w:t>3</w:t>
          </w:r>
          <w:r w:rsidR="00980D13">
            <w:rPr>
              <w:noProof/>
              <w:webHidden/>
            </w:rPr>
            <w:fldChar w:fldCharType="end"/>
          </w:r>
          <w:r w:rsidR="00980D13" w:rsidRPr="008E3A99">
            <w:rPr>
              <w:rStyle w:val="Hyperlink"/>
              <w:noProof/>
            </w:rPr>
            <w:fldChar w:fldCharType="end"/>
          </w:r>
        </w:p>
        <w:p w14:paraId="520900F6" w14:textId="77777777" w:rsidR="00980D13" w:rsidRDefault="00980D13">
          <w:pPr>
            <w:pStyle w:val="TOC1"/>
            <w:tabs>
              <w:tab w:val="left" w:pos="440"/>
              <w:tab w:val="right" w:leader="dot" w:pos="9016"/>
            </w:tabs>
            <w:rPr>
              <w:rFonts w:asciiTheme="minorHAnsi" w:eastAsiaTheme="minorEastAsia" w:hAnsiTheme="minorHAnsi" w:cstheme="minorBidi"/>
              <w:noProof/>
              <w:sz w:val="22"/>
              <w:szCs w:val="22"/>
              <w:lang w:val="tr-TR"/>
            </w:rPr>
          </w:pPr>
          <w:hyperlink w:anchor="_Toc2542651" w:history="1">
            <w:r w:rsidRPr="008E3A99">
              <w:rPr>
                <w:rStyle w:val="Hyperlink"/>
                <w:noProof/>
              </w:rPr>
              <w:t>2</w:t>
            </w:r>
            <w:r>
              <w:rPr>
                <w:rFonts w:asciiTheme="minorHAnsi" w:eastAsiaTheme="minorEastAsia" w:hAnsiTheme="minorHAnsi" w:cstheme="minorBidi"/>
                <w:noProof/>
                <w:sz w:val="22"/>
                <w:szCs w:val="22"/>
                <w:lang w:val="tr-TR"/>
              </w:rPr>
              <w:tab/>
            </w:r>
            <w:r w:rsidRPr="008E3A99">
              <w:rPr>
                <w:rStyle w:val="Hyperlink"/>
                <w:noProof/>
              </w:rPr>
              <w:t>Proposed System</w:t>
            </w:r>
            <w:r>
              <w:rPr>
                <w:noProof/>
                <w:webHidden/>
              </w:rPr>
              <w:tab/>
            </w:r>
            <w:r>
              <w:rPr>
                <w:noProof/>
                <w:webHidden/>
              </w:rPr>
              <w:fldChar w:fldCharType="begin"/>
            </w:r>
            <w:r>
              <w:rPr>
                <w:noProof/>
                <w:webHidden/>
              </w:rPr>
              <w:instrText xml:space="preserve"> PAGEREF _Toc2542651 \h </w:instrText>
            </w:r>
            <w:r>
              <w:rPr>
                <w:noProof/>
                <w:webHidden/>
              </w:rPr>
            </w:r>
            <w:r>
              <w:rPr>
                <w:noProof/>
                <w:webHidden/>
              </w:rPr>
              <w:fldChar w:fldCharType="separate"/>
            </w:r>
            <w:r w:rsidR="008A63CC">
              <w:rPr>
                <w:noProof/>
                <w:webHidden/>
              </w:rPr>
              <w:t>3</w:t>
            </w:r>
            <w:r>
              <w:rPr>
                <w:noProof/>
                <w:webHidden/>
              </w:rPr>
              <w:fldChar w:fldCharType="end"/>
            </w:r>
          </w:hyperlink>
        </w:p>
        <w:p w14:paraId="3E76AD9E" w14:textId="77777777" w:rsidR="00980D13" w:rsidRDefault="00980D13">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52" w:history="1">
            <w:r w:rsidRPr="008E3A99">
              <w:rPr>
                <w:rStyle w:val="Hyperlink"/>
                <w:noProof/>
              </w:rPr>
              <w:t>2.1</w:t>
            </w:r>
            <w:r>
              <w:rPr>
                <w:rFonts w:asciiTheme="minorHAnsi" w:eastAsiaTheme="minorEastAsia" w:hAnsiTheme="minorHAnsi" w:cstheme="minorBidi"/>
                <w:noProof/>
                <w:sz w:val="22"/>
                <w:szCs w:val="22"/>
                <w:lang w:val="tr-TR"/>
              </w:rPr>
              <w:tab/>
            </w:r>
            <w:r w:rsidRPr="008E3A99">
              <w:rPr>
                <w:rStyle w:val="Hyperlink"/>
                <w:noProof/>
              </w:rPr>
              <w:t>Problem Statement</w:t>
            </w:r>
            <w:r>
              <w:rPr>
                <w:noProof/>
                <w:webHidden/>
              </w:rPr>
              <w:tab/>
            </w:r>
            <w:r>
              <w:rPr>
                <w:noProof/>
                <w:webHidden/>
              </w:rPr>
              <w:fldChar w:fldCharType="begin"/>
            </w:r>
            <w:r>
              <w:rPr>
                <w:noProof/>
                <w:webHidden/>
              </w:rPr>
              <w:instrText xml:space="preserve"> PAGEREF _Toc2542652 \h </w:instrText>
            </w:r>
            <w:r>
              <w:rPr>
                <w:noProof/>
                <w:webHidden/>
              </w:rPr>
            </w:r>
            <w:r>
              <w:rPr>
                <w:noProof/>
                <w:webHidden/>
              </w:rPr>
              <w:fldChar w:fldCharType="separate"/>
            </w:r>
            <w:r w:rsidR="008A63CC">
              <w:rPr>
                <w:noProof/>
                <w:webHidden/>
              </w:rPr>
              <w:t>3</w:t>
            </w:r>
            <w:r>
              <w:rPr>
                <w:noProof/>
                <w:webHidden/>
              </w:rPr>
              <w:fldChar w:fldCharType="end"/>
            </w:r>
          </w:hyperlink>
        </w:p>
        <w:p w14:paraId="69EF4E7A" w14:textId="77777777" w:rsidR="00980D13" w:rsidRDefault="00980D13">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53" w:history="1">
            <w:r w:rsidRPr="008E3A99">
              <w:rPr>
                <w:rStyle w:val="Hyperlink"/>
                <w:noProof/>
              </w:rPr>
              <w:t>2.2</w:t>
            </w:r>
            <w:r>
              <w:rPr>
                <w:rFonts w:asciiTheme="minorHAnsi" w:eastAsiaTheme="minorEastAsia" w:hAnsiTheme="minorHAnsi" w:cstheme="minorBidi"/>
                <w:noProof/>
                <w:sz w:val="22"/>
                <w:szCs w:val="22"/>
                <w:lang w:val="tr-TR"/>
              </w:rPr>
              <w:tab/>
            </w:r>
            <w:r w:rsidRPr="008E3A99">
              <w:rPr>
                <w:rStyle w:val="Hyperlink"/>
                <w:noProof/>
              </w:rPr>
              <w:t>Overview</w:t>
            </w:r>
            <w:r>
              <w:rPr>
                <w:noProof/>
                <w:webHidden/>
              </w:rPr>
              <w:tab/>
            </w:r>
            <w:r>
              <w:rPr>
                <w:noProof/>
                <w:webHidden/>
              </w:rPr>
              <w:fldChar w:fldCharType="begin"/>
            </w:r>
            <w:r>
              <w:rPr>
                <w:noProof/>
                <w:webHidden/>
              </w:rPr>
              <w:instrText xml:space="preserve"> PAGEREF _Toc2542653 \h </w:instrText>
            </w:r>
            <w:r>
              <w:rPr>
                <w:noProof/>
                <w:webHidden/>
              </w:rPr>
            </w:r>
            <w:r>
              <w:rPr>
                <w:noProof/>
                <w:webHidden/>
              </w:rPr>
              <w:fldChar w:fldCharType="separate"/>
            </w:r>
            <w:r w:rsidR="008A63CC">
              <w:rPr>
                <w:noProof/>
                <w:webHidden/>
              </w:rPr>
              <w:t>4</w:t>
            </w:r>
            <w:r>
              <w:rPr>
                <w:noProof/>
                <w:webHidden/>
              </w:rPr>
              <w:fldChar w:fldCharType="end"/>
            </w:r>
          </w:hyperlink>
        </w:p>
        <w:p w14:paraId="1CA2947C" w14:textId="77777777" w:rsidR="00980D13" w:rsidRDefault="00980D13">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54" w:history="1">
            <w:r w:rsidRPr="008E3A99">
              <w:rPr>
                <w:rStyle w:val="Hyperlink"/>
                <w:noProof/>
              </w:rPr>
              <w:t>2.3</w:t>
            </w:r>
            <w:r>
              <w:rPr>
                <w:rFonts w:asciiTheme="minorHAnsi" w:eastAsiaTheme="minorEastAsia" w:hAnsiTheme="minorHAnsi" w:cstheme="minorBidi"/>
                <w:noProof/>
                <w:sz w:val="22"/>
                <w:szCs w:val="22"/>
                <w:lang w:val="tr-TR"/>
              </w:rPr>
              <w:tab/>
            </w:r>
            <w:r w:rsidRPr="008E3A99">
              <w:rPr>
                <w:rStyle w:val="Hyperlink"/>
                <w:noProof/>
              </w:rPr>
              <w:t>Necessity of Using a Relational Database Management System</w:t>
            </w:r>
            <w:r>
              <w:rPr>
                <w:noProof/>
                <w:webHidden/>
              </w:rPr>
              <w:tab/>
            </w:r>
            <w:r>
              <w:rPr>
                <w:noProof/>
                <w:webHidden/>
              </w:rPr>
              <w:fldChar w:fldCharType="begin"/>
            </w:r>
            <w:r>
              <w:rPr>
                <w:noProof/>
                <w:webHidden/>
              </w:rPr>
              <w:instrText xml:space="preserve"> PAGEREF _Toc2542654 \h </w:instrText>
            </w:r>
            <w:r>
              <w:rPr>
                <w:noProof/>
                <w:webHidden/>
              </w:rPr>
            </w:r>
            <w:r>
              <w:rPr>
                <w:noProof/>
                <w:webHidden/>
              </w:rPr>
              <w:fldChar w:fldCharType="separate"/>
            </w:r>
            <w:r w:rsidR="008A63CC">
              <w:rPr>
                <w:noProof/>
                <w:webHidden/>
              </w:rPr>
              <w:t>5</w:t>
            </w:r>
            <w:r>
              <w:rPr>
                <w:noProof/>
                <w:webHidden/>
              </w:rPr>
              <w:fldChar w:fldCharType="end"/>
            </w:r>
          </w:hyperlink>
        </w:p>
        <w:p w14:paraId="24271DAF" w14:textId="77777777" w:rsidR="00980D13" w:rsidRDefault="00980D13">
          <w:pPr>
            <w:pStyle w:val="TOC1"/>
            <w:tabs>
              <w:tab w:val="left" w:pos="440"/>
              <w:tab w:val="right" w:leader="dot" w:pos="9016"/>
            </w:tabs>
            <w:rPr>
              <w:rFonts w:asciiTheme="minorHAnsi" w:eastAsiaTheme="minorEastAsia" w:hAnsiTheme="minorHAnsi" w:cstheme="minorBidi"/>
              <w:noProof/>
              <w:sz w:val="22"/>
              <w:szCs w:val="22"/>
              <w:lang w:val="tr-TR"/>
            </w:rPr>
          </w:pPr>
          <w:hyperlink w:anchor="_Toc2542655" w:history="1">
            <w:r w:rsidRPr="008E3A99">
              <w:rPr>
                <w:rStyle w:val="Hyperlink"/>
                <w:noProof/>
              </w:rPr>
              <w:t>3</w:t>
            </w:r>
            <w:r>
              <w:rPr>
                <w:rFonts w:asciiTheme="minorHAnsi" w:eastAsiaTheme="minorEastAsia" w:hAnsiTheme="minorHAnsi" w:cstheme="minorBidi"/>
                <w:noProof/>
                <w:sz w:val="22"/>
                <w:szCs w:val="22"/>
                <w:lang w:val="tr-TR"/>
              </w:rPr>
              <w:tab/>
            </w:r>
            <w:r w:rsidRPr="008E3A99">
              <w:rPr>
                <w:rStyle w:val="Hyperlink"/>
                <w:noProof/>
              </w:rPr>
              <w:t>Requirements</w:t>
            </w:r>
            <w:r>
              <w:rPr>
                <w:noProof/>
                <w:webHidden/>
              </w:rPr>
              <w:tab/>
            </w:r>
            <w:r>
              <w:rPr>
                <w:noProof/>
                <w:webHidden/>
              </w:rPr>
              <w:fldChar w:fldCharType="begin"/>
            </w:r>
            <w:r>
              <w:rPr>
                <w:noProof/>
                <w:webHidden/>
              </w:rPr>
              <w:instrText xml:space="preserve"> PAGEREF _Toc2542655 \h </w:instrText>
            </w:r>
            <w:r>
              <w:rPr>
                <w:noProof/>
                <w:webHidden/>
              </w:rPr>
            </w:r>
            <w:r>
              <w:rPr>
                <w:noProof/>
                <w:webHidden/>
              </w:rPr>
              <w:fldChar w:fldCharType="separate"/>
            </w:r>
            <w:r w:rsidR="008A63CC">
              <w:rPr>
                <w:noProof/>
                <w:webHidden/>
              </w:rPr>
              <w:t>5</w:t>
            </w:r>
            <w:r>
              <w:rPr>
                <w:noProof/>
                <w:webHidden/>
              </w:rPr>
              <w:fldChar w:fldCharType="end"/>
            </w:r>
          </w:hyperlink>
        </w:p>
        <w:p w14:paraId="0BAA84BD" w14:textId="77777777" w:rsidR="00980D13" w:rsidRDefault="00980D13">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56" w:history="1">
            <w:r w:rsidRPr="008E3A99">
              <w:rPr>
                <w:rStyle w:val="Hyperlink"/>
                <w:noProof/>
              </w:rPr>
              <w:t>3.1</w:t>
            </w:r>
            <w:r>
              <w:rPr>
                <w:rFonts w:asciiTheme="minorHAnsi" w:eastAsiaTheme="minorEastAsia" w:hAnsiTheme="minorHAnsi" w:cstheme="minorBidi"/>
                <w:noProof/>
                <w:sz w:val="22"/>
                <w:szCs w:val="22"/>
                <w:lang w:val="tr-TR"/>
              </w:rPr>
              <w:tab/>
            </w:r>
            <w:r w:rsidRPr="008E3A99">
              <w:rPr>
                <w:rStyle w:val="Hyperlink"/>
                <w:noProof/>
              </w:rPr>
              <w:t>Functional Requirements</w:t>
            </w:r>
            <w:r>
              <w:rPr>
                <w:noProof/>
                <w:webHidden/>
              </w:rPr>
              <w:tab/>
            </w:r>
            <w:r>
              <w:rPr>
                <w:noProof/>
                <w:webHidden/>
              </w:rPr>
              <w:fldChar w:fldCharType="begin"/>
            </w:r>
            <w:r>
              <w:rPr>
                <w:noProof/>
                <w:webHidden/>
              </w:rPr>
              <w:instrText xml:space="preserve"> PAGEREF _Toc2542656 \h </w:instrText>
            </w:r>
            <w:r>
              <w:rPr>
                <w:noProof/>
                <w:webHidden/>
              </w:rPr>
            </w:r>
            <w:r>
              <w:rPr>
                <w:noProof/>
                <w:webHidden/>
              </w:rPr>
              <w:fldChar w:fldCharType="separate"/>
            </w:r>
            <w:r w:rsidR="008A63CC">
              <w:rPr>
                <w:noProof/>
                <w:webHidden/>
              </w:rPr>
              <w:t>5</w:t>
            </w:r>
            <w:r>
              <w:rPr>
                <w:noProof/>
                <w:webHidden/>
              </w:rPr>
              <w:fldChar w:fldCharType="end"/>
            </w:r>
          </w:hyperlink>
        </w:p>
        <w:p w14:paraId="27B3090C" w14:textId="77777777" w:rsidR="00980D13" w:rsidRDefault="00980D13">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57" w:history="1">
            <w:r w:rsidRPr="008E3A99">
              <w:rPr>
                <w:rStyle w:val="Hyperlink"/>
                <w:noProof/>
                <w:color w:val="023160" w:themeColor="hyperlink" w:themeShade="80"/>
              </w:rPr>
              <w:t>3.1.1</w:t>
            </w:r>
            <w:r>
              <w:rPr>
                <w:rFonts w:asciiTheme="minorHAnsi" w:eastAsiaTheme="minorEastAsia" w:hAnsiTheme="minorHAnsi" w:cstheme="minorBidi"/>
                <w:noProof/>
                <w:sz w:val="22"/>
                <w:szCs w:val="22"/>
                <w:lang w:val="tr-TR"/>
              </w:rPr>
              <w:tab/>
            </w:r>
            <w:r w:rsidRPr="008E3A99">
              <w:rPr>
                <w:rStyle w:val="Hyperlink"/>
                <w:noProof/>
                <w:color w:val="023160" w:themeColor="hyperlink" w:themeShade="80"/>
              </w:rPr>
              <w:t>Actors and Their Functions</w:t>
            </w:r>
            <w:r>
              <w:rPr>
                <w:noProof/>
                <w:webHidden/>
              </w:rPr>
              <w:tab/>
            </w:r>
            <w:r>
              <w:rPr>
                <w:noProof/>
                <w:webHidden/>
              </w:rPr>
              <w:fldChar w:fldCharType="begin"/>
            </w:r>
            <w:r>
              <w:rPr>
                <w:noProof/>
                <w:webHidden/>
              </w:rPr>
              <w:instrText xml:space="preserve"> PAGEREF _Toc2542657 \h </w:instrText>
            </w:r>
            <w:r>
              <w:rPr>
                <w:noProof/>
                <w:webHidden/>
              </w:rPr>
            </w:r>
            <w:r>
              <w:rPr>
                <w:noProof/>
                <w:webHidden/>
              </w:rPr>
              <w:fldChar w:fldCharType="separate"/>
            </w:r>
            <w:r w:rsidR="008A63CC">
              <w:rPr>
                <w:noProof/>
                <w:webHidden/>
              </w:rPr>
              <w:t>5</w:t>
            </w:r>
            <w:r>
              <w:rPr>
                <w:noProof/>
                <w:webHidden/>
              </w:rPr>
              <w:fldChar w:fldCharType="end"/>
            </w:r>
          </w:hyperlink>
        </w:p>
        <w:p w14:paraId="1A6EE8A7" w14:textId="77777777" w:rsidR="00980D13" w:rsidRDefault="00980D13">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58" w:history="1">
            <w:r w:rsidRPr="008E3A99">
              <w:rPr>
                <w:rStyle w:val="Hyperlink"/>
                <w:noProof/>
                <w:color w:val="023160" w:themeColor="hyperlink" w:themeShade="80"/>
              </w:rPr>
              <w:t>3.1.2</w:t>
            </w:r>
            <w:r>
              <w:rPr>
                <w:rFonts w:asciiTheme="minorHAnsi" w:eastAsiaTheme="minorEastAsia" w:hAnsiTheme="minorHAnsi" w:cstheme="minorBidi"/>
                <w:noProof/>
                <w:sz w:val="22"/>
                <w:szCs w:val="22"/>
                <w:lang w:val="tr-TR"/>
              </w:rPr>
              <w:tab/>
            </w:r>
            <w:r w:rsidRPr="008E3A99">
              <w:rPr>
                <w:rStyle w:val="Hyperlink"/>
                <w:noProof/>
                <w:color w:val="023160" w:themeColor="hyperlink" w:themeShade="80"/>
              </w:rPr>
              <w:t>Interactions between Actors and the Life-Cycle of a Case</w:t>
            </w:r>
            <w:r>
              <w:rPr>
                <w:noProof/>
                <w:webHidden/>
              </w:rPr>
              <w:tab/>
            </w:r>
            <w:r>
              <w:rPr>
                <w:noProof/>
                <w:webHidden/>
              </w:rPr>
              <w:fldChar w:fldCharType="begin"/>
            </w:r>
            <w:r>
              <w:rPr>
                <w:noProof/>
                <w:webHidden/>
              </w:rPr>
              <w:instrText xml:space="preserve"> PAGEREF _Toc2542658 \h </w:instrText>
            </w:r>
            <w:r>
              <w:rPr>
                <w:noProof/>
                <w:webHidden/>
              </w:rPr>
            </w:r>
            <w:r>
              <w:rPr>
                <w:noProof/>
                <w:webHidden/>
              </w:rPr>
              <w:fldChar w:fldCharType="separate"/>
            </w:r>
            <w:r w:rsidR="008A63CC">
              <w:rPr>
                <w:noProof/>
                <w:webHidden/>
              </w:rPr>
              <w:t>8</w:t>
            </w:r>
            <w:r>
              <w:rPr>
                <w:noProof/>
                <w:webHidden/>
              </w:rPr>
              <w:fldChar w:fldCharType="end"/>
            </w:r>
          </w:hyperlink>
        </w:p>
        <w:p w14:paraId="2BE01999" w14:textId="77777777" w:rsidR="00980D13" w:rsidRDefault="00980D13">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59" w:history="1">
            <w:r w:rsidRPr="008E3A99">
              <w:rPr>
                <w:rStyle w:val="Hyperlink"/>
                <w:noProof/>
                <w:color w:val="023160" w:themeColor="hyperlink" w:themeShade="80"/>
              </w:rPr>
              <w:t>3.1.3</w:t>
            </w:r>
            <w:r>
              <w:rPr>
                <w:rFonts w:asciiTheme="minorHAnsi" w:eastAsiaTheme="minorEastAsia" w:hAnsiTheme="minorHAnsi" w:cstheme="minorBidi"/>
                <w:noProof/>
                <w:sz w:val="22"/>
                <w:szCs w:val="22"/>
                <w:lang w:val="tr-TR"/>
              </w:rPr>
              <w:tab/>
            </w:r>
            <w:r w:rsidRPr="008E3A99">
              <w:rPr>
                <w:rStyle w:val="Hyperlink"/>
                <w:noProof/>
                <w:color w:val="023160" w:themeColor="hyperlink" w:themeShade="80"/>
              </w:rPr>
              <w:t>Performable Actions in the System</w:t>
            </w:r>
            <w:r>
              <w:rPr>
                <w:noProof/>
                <w:webHidden/>
              </w:rPr>
              <w:tab/>
            </w:r>
            <w:r>
              <w:rPr>
                <w:noProof/>
                <w:webHidden/>
              </w:rPr>
              <w:fldChar w:fldCharType="begin"/>
            </w:r>
            <w:r>
              <w:rPr>
                <w:noProof/>
                <w:webHidden/>
              </w:rPr>
              <w:instrText xml:space="preserve"> PAGEREF _Toc2542659 \h </w:instrText>
            </w:r>
            <w:r>
              <w:rPr>
                <w:noProof/>
                <w:webHidden/>
              </w:rPr>
            </w:r>
            <w:r>
              <w:rPr>
                <w:noProof/>
                <w:webHidden/>
              </w:rPr>
              <w:fldChar w:fldCharType="separate"/>
            </w:r>
            <w:r w:rsidR="008A63CC">
              <w:rPr>
                <w:noProof/>
                <w:webHidden/>
              </w:rPr>
              <w:t>9</w:t>
            </w:r>
            <w:r>
              <w:rPr>
                <w:noProof/>
                <w:webHidden/>
              </w:rPr>
              <w:fldChar w:fldCharType="end"/>
            </w:r>
          </w:hyperlink>
        </w:p>
        <w:p w14:paraId="4F42CEA2" w14:textId="77777777" w:rsidR="00980D13" w:rsidRDefault="00980D13">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60" w:history="1">
            <w:r w:rsidRPr="008E3A99">
              <w:rPr>
                <w:rStyle w:val="Hyperlink"/>
                <w:noProof/>
              </w:rPr>
              <w:t>3.2</w:t>
            </w:r>
            <w:r>
              <w:rPr>
                <w:rFonts w:asciiTheme="minorHAnsi" w:eastAsiaTheme="minorEastAsia" w:hAnsiTheme="minorHAnsi" w:cstheme="minorBidi"/>
                <w:noProof/>
                <w:sz w:val="22"/>
                <w:szCs w:val="22"/>
                <w:lang w:val="tr-TR"/>
              </w:rPr>
              <w:tab/>
            </w:r>
            <w:r w:rsidRPr="008E3A99">
              <w:rPr>
                <w:rStyle w:val="Hyperlink"/>
                <w:noProof/>
              </w:rPr>
              <w:t>Non-Functional Requirements</w:t>
            </w:r>
            <w:r>
              <w:rPr>
                <w:noProof/>
                <w:webHidden/>
              </w:rPr>
              <w:tab/>
            </w:r>
            <w:r>
              <w:rPr>
                <w:noProof/>
                <w:webHidden/>
              </w:rPr>
              <w:fldChar w:fldCharType="begin"/>
            </w:r>
            <w:r>
              <w:rPr>
                <w:noProof/>
                <w:webHidden/>
              </w:rPr>
              <w:instrText xml:space="preserve"> PAGEREF _Toc2542660 \h </w:instrText>
            </w:r>
            <w:r>
              <w:rPr>
                <w:noProof/>
                <w:webHidden/>
              </w:rPr>
            </w:r>
            <w:r>
              <w:rPr>
                <w:noProof/>
                <w:webHidden/>
              </w:rPr>
              <w:fldChar w:fldCharType="separate"/>
            </w:r>
            <w:r w:rsidR="008A63CC">
              <w:rPr>
                <w:noProof/>
                <w:webHidden/>
              </w:rPr>
              <w:t>9</w:t>
            </w:r>
            <w:r>
              <w:rPr>
                <w:noProof/>
                <w:webHidden/>
              </w:rPr>
              <w:fldChar w:fldCharType="end"/>
            </w:r>
          </w:hyperlink>
        </w:p>
        <w:p w14:paraId="50FE04B4" w14:textId="77777777" w:rsidR="00980D13" w:rsidRDefault="00980D13">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61" w:history="1">
            <w:r w:rsidRPr="008E3A99">
              <w:rPr>
                <w:rStyle w:val="Hyperlink"/>
                <w:noProof/>
                <w:color w:val="023160" w:themeColor="hyperlink" w:themeShade="80"/>
              </w:rPr>
              <w:t>3.2.1</w:t>
            </w:r>
            <w:r>
              <w:rPr>
                <w:rFonts w:asciiTheme="minorHAnsi" w:eastAsiaTheme="minorEastAsia" w:hAnsiTheme="minorHAnsi" w:cstheme="minorBidi"/>
                <w:noProof/>
                <w:sz w:val="22"/>
                <w:szCs w:val="22"/>
                <w:lang w:val="tr-TR"/>
              </w:rPr>
              <w:tab/>
            </w:r>
            <w:r w:rsidRPr="008E3A99">
              <w:rPr>
                <w:rStyle w:val="Hyperlink"/>
                <w:noProof/>
                <w:color w:val="023160" w:themeColor="hyperlink" w:themeShade="80"/>
              </w:rPr>
              <w:t>Usability and User Interface</w:t>
            </w:r>
            <w:r>
              <w:rPr>
                <w:noProof/>
                <w:webHidden/>
              </w:rPr>
              <w:tab/>
            </w:r>
            <w:r>
              <w:rPr>
                <w:noProof/>
                <w:webHidden/>
              </w:rPr>
              <w:fldChar w:fldCharType="begin"/>
            </w:r>
            <w:r>
              <w:rPr>
                <w:noProof/>
                <w:webHidden/>
              </w:rPr>
              <w:instrText xml:space="preserve"> PAGEREF _Toc2542661 \h </w:instrText>
            </w:r>
            <w:r>
              <w:rPr>
                <w:noProof/>
                <w:webHidden/>
              </w:rPr>
            </w:r>
            <w:r>
              <w:rPr>
                <w:noProof/>
                <w:webHidden/>
              </w:rPr>
              <w:fldChar w:fldCharType="separate"/>
            </w:r>
            <w:r w:rsidR="008A63CC">
              <w:rPr>
                <w:noProof/>
                <w:webHidden/>
              </w:rPr>
              <w:t>9</w:t>
            </w:r>
            <w:r>
              <w:rPr>
                <w:noProof/>
                <w:webHidden/>
              </w:rPr>
              <w:fldChar w:fldCharType="end"/>
            </w:r>
          </w:hyperlink>
        </w:p>
        <w:p w14:paraId="3C073DCA" w14:textId="77777777" w:rsidR="00980D13" w:rsidRDefault="00980D13">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62" w:history="1">
            <w:r w:rsidRPr="008E3A99">
              <w:rPr>
                <w:rStyle w:val="Hyperlink"/>
                <w:noProof/>
                <w:color w:val="023160" w:themeColor="hyperlink" w:themeShade="80"/>
              </w:rPr>
              <w:t>3.2.2</w:t>
            </w:r>
            <w:r>
              <w:rPr>
                <w:rFonts w:asciiTheme="minorHAnsi" w:eastAsiaTheme="minorEastAsia" w:hAnsiTheme="minorHAnsi" w:cstheme="minorBidi"/>
                <w:noProof/>
                <w:sz w:val="22"/>
                <w:szCs w:val="22"/>
                <w:lang w:val="tr-TR"/>
              </w:rPr>
              <w:tab/>
            </w:r>
            <w:r w:rsidRPr="008E3A99">
              <w:rPr>
                <w:rStyle w:val="Hyperlink"/>
                <w:noProof/>
                <w:color w:val="023160" w:themeColor="hyperlink" w:themeShade="80"/>
              </w:rPr>
              <w:t>Reliability and Maintenance</w:t>
            </w:r>
            <w:r>
              <w:rPr>
                <w:noProof/>
                <w:webHidden/>
              </w:rPr>
              <w:tab/>
            </w:r>
            <w:r>
              <w:rPr>
                <w:noProof/>
                <w:webHidden/>
              </w:rPr>
              <w:fldChar w:fldCharType="begin"/>
            </w:r>
            <w:r>
              <w:rPr>
                <w:noProof/>
                <w:webHidden/>
              </w:rPr>
              <w:instrText xml:space="preserve"> PAGEREF _Toc2542662 \h </w:instrText>
            </w:r>
            <w:r>
              <w:rPr>
                <w:noProof/>
                <w:webHidden/>
              </w:rPr>
            </w:r>
            <w:r>
              <w:rPr>
                <w:noProof/>
                <w:webHidden/>
              </w:rPr>
              <w:fldChar w:fldCharType="separate"/>
            </w:r>
            <w:r w:rsidR="008A63CC">
              <w:rPr>
                <w:noProof/>
                <w:webHidden/>
              </w:rPr>
              <w:t>10</w:t>
            </w:r>
            <w:r>
              <w:rPr>
                <w:noProof/>
                <w:webHidden/>
              </w:rPr>
              <w:fldChar w:fldCharType="end"/>
            </w:r>
          </w:hyperlink>
        </w:p>
        <w:p w14:paraId="7CDA4466" w14:textId="77777777" w:rsidR="00980D13" w:rsidRDefault="00980D13">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63" w:history="1">
            <w:r w:rsidRPr="008E3A99">
              <w:rPr>
                <w:rStyle w:val="Hyperlink"/>
                <w:noProof/>
                <w:color w:val="023160" w:themeColor="hyperlink" w:themeShade="80"/>
              </w:rPr>
              <w:t>3.2.3</w:t>
            </w:r>
            <w:r>
              <w:rPr>
                <w:rFonts w:asciiTheme="minorHAnsi" w:eastAsiaTheme="minorEastAsia" w:hAnsiTheme="minorHAnsi" w:cstheme="minorBidi"/>
                <w:noProof/>
                <w:sz w:val="22"/>
                <w:szCs w:val="22"/>
                <w:lang w:val="tr-TR"/>
              </w:rPr>
              <w:tab/>
            </w:r>
            <w:r w:rsidRPr="008E3A99">
              <w:rPr>
                <w:rStyle w:val="Hyperlink"/>
                <w:noProof/>
                <w:color w:val="023160" w:themeColor="hyperlink" w:themeShade="80"/>
              </w:rPr>
              <w:t>Performance Concerns and Constraints</w:t>
            </w:r>
            <w:r>
              <w:rPr>
                <w:noProof/>
                <w:webHidden/>
              </w:rPr>
              <w:tab/>
            </w:r>
            <w:r>
              <w:rPr>
                <w:noProof/>
                <w:webHidden/>
              </w:rPr>
              <w:fldChar w:fldCharType="begin"/>
            </w:r>
            <w:r>
              <w:rPr>
                <w:noProof/>
                <w:webHidden/>
              </w:rPr>
              <w:instrText xml:space="preserve"> PAGEREF _Toc2542663 \h </w:instrText>
            </w:r>
            <w:r>
              <w:rPr>
                <w:noProof/>
                <w:webHidden/>
              </w:rPr>
            </w:r>
            <w:r>
              <w:rPr>
                <w:noProof/>
                <w:webHidden/>
              </w:rPr>
              <w:fldChar w:fldCharType="separate"/>
            </w:r>
            <w:r w:rsidR="008A63CC">
              <w:rPr>
                <w:noProof/>
                <w:webHidden/>
              </w:rPr>
              <w:t>10</w:t>
            </w:r>
            <w:r>
              <w:rPr>
                <w:noProof/>
                <w:webHidden/>
              </w:rPr>
              <w:fldChar w:fldCharType="end"/>
            </w:r>
          </w:hyperlink>
        </w:p>
        <w:p w14:paraId="5C7EEAF9" w14:textId="77777777" w:rsidR="00980D13" w:rsidRDefault="00980D13">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64" w:history="1">
            <w:r w:rsidRPr="008E3A99">
              <w:rPr>
                <w:rStyle w:val="Hyperlink"/>
                <w:noProof/>
              </w:rPr>
              <w:t>3.3</w:t>
            </w:r>
            <w:r>
              <w:rPr>
                <w:rFonts w:asciiTheme="minorHAnsi" w:eastAsiaTheme="minorEastAsia" w:hAnsiTheme="minorHAnsi" w:cstheme="minorBidi"/>
                <w:noProof/>
                <w:sz w:val="22"/>
                <w:szCs w:val="22"/>
                <w:lang w:val="tr-TR"/>
              </w:rPr>
              <w:tab/>
            </w:r>
            <w:r w:rsidRPr="008E3A99">
              <w:rPr>
                <w:rStyle w:val="Hyperlink"/>
                <w:noProof/>
              </w:rPr>
              <w:t>Pseudo Requirements</w:t>
            </w:r>
            <w:r>
              <w:rPr>
                <w:noProof/>
                <w:webHidden/>
              </w:rPr>
              <w:tab/>
            </w:r>
            <w:r>
              <w:rPr>
                <w:noProof/>
                <w:webHidden/>
              </w:rPr>
              <w:fldChar w:fldCharType="begin"/>
            </w:r>
            <w:r>
              <w:rPr>
                <w:noProof/>
                <w:webHidden/>
              </w:rPr>
              <w:instrText xml:space="preserve"> PAGEREF _Toc2542664 \h </w:instrText>
            </w:r>
            <w:r>
              <w:rPr>
                <w:noProof/>
                <w:webHidden/>
              </w:rPr>
            </w:r>
            <w:r>
              <w:rPr>
                <w:noProof/>
                <w:webHidden/>
              </w:rPr>
              <w:fldChar w:fldCharType="separate"/>
            </w:r>
            <w:r w:rsidR="008A63CC">
              <w:rPr>
                <w:noProof/>
                <w:webHidden/>
              </w:rPr>
              <w:t>11</w:t>
            </w:r>
            <w:r>
              <w:rPr>
                <w:noProof/>
                <w:webHidden/>
              </w:rPr>
              <w:fldChar w:fldCharType="end"/>
            </w:r>
          </w:hyperlink>
        </w:p>
        <w:p w14:paraId="0C093E48" w14:textId="77777777" w:rsidR="00980D13" w:rsidRDefault="00980D13">
          <w:pPr>
            <w:pStyle w:val="TOC1"/>
            <w:tabs>
              <w:tab w:val="left" w:pos="440"/>
              <w:tab w:val="right" w:leader="dot" w:pos="9016"/>
            </w:tabs>
            <w:rPr>
              <w:rFonts w:asciiTheme="minorHAnsi" w:eastAsiaTheme="minorEastAsia" w:hAnsiTheme="minorHAnsi" w:cstheme="minorBidi"/>
              <w:noProof/>
              <w:sz w:val="22"/>
              <w:szCs w:val="22"/>
              <w:lang w:val="tr-TR"/>
            </w:rPr>
          </w:pPr>
          <w:hyperlink w:anchor="_Toc2542665" w:history="1">
            <w:r w:rsidRPr="008E3A99">
              <w:rPr>
                <w:rStyle w:val="Hyperlink"/>
                <w:noProof/>
              </w:rPr>
              <w:t>4</w:t>
            </w:r>
            <w:r>
              <w:rPr>
                <w:rFonts w:asciiTheme="minorHAnsi" w:eastAsiaTheme="minorEastAsia" w:hAnsiTheme="minorHAnsi" w:cstheme="minorBidi"/>
                <w:noProof/>
                <w:sz w:val="22"/>
                <w:szCs w:val="22"/>
                <w:lang w:val="tr-TR"/>
              </w:rPr>
              <w:tab/>
            </w:r>
            <w:r w:rsidRPr="008E3A99">
              <w:rPr>
                <w:rStyle w:val="Hyperlink"/>
                <w:noProof/>
              </w:rPr>
              <w:t>Limitations</w:t>
            </w:r>
            <w:r>
              <w:rPr>
                <w:noProof/>
                <w:webHidden/>
              </w:rPr>
              <w:tab/>
            </w:r>
            <w:r>
              <w:rPr>
                <w:noProof/>
                <w:webHidden/>
              </w:rPr>
              <w:fldChar w:fldCharType="begin"/>
            </w:r>
            <w:r>
              <w:rPr>
                <w:noProof/>
                <w:webHidden/>
              </w:rPr>
              <w:instrText xml:space="preserve"> PAGEREF _Toc2542665 \h </w:instrText>
            </w:r>
            <w:r>
              <w:rPr>
                <w:noProof/>
                <w:webHidden/>
              </w:rPr>
            </w:r>
            <w:r>
              <w:rPr>
                <w:noProof/>
                <w:webHidden/>
              </w:rPr>
              <w:fldChar w:fldCharType="separate"/>
            </w:r>
            <w:r w:rsidR="008A63CC">
              <w:rPr>
                <w:noProof/>
                <w:webHidden/>
              </w:rPr>
              <w:t>11</w:t>
            </w:r>
            <w:r>
              <w:rPr>
                <w:noProof/>
                <w:webHidden/>
              </w:rPr>
              <w:fldChar w:fldCharType="end"/>
            </w:r>
          </w:hyperlink>
        </w:p>
        <w:p w14:paraId="59A7123E" w14:textId="77777777" w:rsidR="00980D13" w:rsidRDefault="00980D13">
          <w:pPr>
            <w:pStyle w:val="TOC1"/>
            <w:tabs>
              <w:tab w:val="left" w:pos="440"/>
              <w:tab w:val="right" w:leader="dot" w:pos="9016"/>
            </w:tabs>
            <w:rPr>
              <w:rFonts w:asciiTheme="minorHAnsi" w:eastAsiaTheme="minorEastAsia" w:hAnsiTheme="minorHAnsi" w:cstheme="minorBidi"/>
              <w:noProof/>
              <w:sz w:val="22"/>
              <w:szCs w:val="22"/>
              <w:lang w:val="tr-TR"/>
            </w:rPr>
          </w:pPr>
          <w:hyperlink w:anchor="_Toc2542666" w:history="1">
            <w:r w:rsidRPr="008E3A99">
              <w:rPr>
                <w:rStyle w:val="Hyperlink"/>
                <w:noProof/>
              </w:rPr>
              <w:t>5</w:t>
            </w:r>
            <w:r>
              <w:rPr>
                <w:rFonts w:asciiTheme="minorHAnsi" w:eastAsiaTheme="minorEastAsia" w:hAnsiTheme="minorHAnsi" w:cstheme="minorBidi"/>
                <w:noProof/>
                <w:sz w:val="22"/>
                <w:szCs w:val="22"/>
                <w:lang w:val="tr-TR"/>
              </w:rPr>
              <w:tab/>
            </w:r>
            <w:r w:rsidRPr="008E3A99">
              <w:rPr>
                <w:rStyle w:val="Hyperlink"/>
                <w:noProof/>
              </w:rPr>
              <w:t>E/R Diagram</w:t>
            </w:r>
            <w:r>
              <w:rPr>
                <w:noProof/>
                <w:webHidden/>
              </w:rPr>
              <w:tab/>
            </w:r>
            <w:r>
              <w:rPr>
                <w:noProof/>
                <w:webHidden/>
              </w:rPr>
              <w:fldChar w:fldCharType="begin"/>
            </w:r>
            <w:r>
              <w:rPr>
                <w:noProof/>
                <w:webHidden/>
              </w:rPr>
              <w:instrText xml:space="preserve"> PAGEREF _Toc2542666 \h </w:instrText>
            </w:r>
            <w:r>
              <w:rPr>
                <w:noProof/>
                <w:webHidden/>
              </w:rPr>
            </w:r>
            <w:r>
              <w:rPr>
                <w:noProof/>
                <w:webHidden/>
              </w:rPr>
              <w:fldChar w:fldCharType="separate"/>
            </w:r>
            <w:r w:rsidR="008A63CC">
              <w:rPr>
                <w:noProof/>
                <w:webHidden/>
              </w:rPr>
              <w:t>13</w:t>
            </w:r>
            <w:r>
              <w:rPr>
                <w:noProof/>
                <w:webHidden/>
              </w:rPr>
              <w:fldChar w:fldCharType="end"/>
            </w:r>
          </w:hyperlink>
        </w:p>
        <w:p w14:paraId="7973B64D" w14:textId="77777777" w:rsidR="00980D13" w:rsidRDefault="00980D13">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67" w:history="1">
            <w:r w:rsidRPr="008E3A99">
              <w:rPr>
                <w:rStyle w:val="Hyperlink"/>
                <w:noProof/>
              </w:rPr>
              <w:t>5.1</w:t>
            </w:r>
            <w:r>
              <w:rPr>
                <w:rFonts w:asciiTheme="minorHAnsi" w:eastAsiaTheme="minorEastAsia" w:hAnsiTheme="minorHAnsi" w:cstheme="minorBidi"/>
                <w:noProof/>
                <w:sz w:val="22"/>
                <w:szCs w:val="22"/>
                <w:lang w:val="tr-TR"/>
              </w:rPr>
              <w:tab/>
            </w:r>
            <w:r w:rsidRPr="008E3A99">
              <w:rPr>
                <w:rStyle w:val="Hyperlink"/>
                <w:noProof/>
              </w:rPr>
              <w:t>Explanation for Entities and Relations</w:t>
            </w:r>
            <w:r>
              <w:rPr>
                <w:noProof/>
                <w:webHidden/>
              </w:rPr>
              <w:tab/>
            </w:r>
            <w:r>
              <w:rPr>
                <w:noProof/>
                <w:webHidden/>
              </w:rPr>
              <w:fldChar w:fldCharType="begin"/>
            </w:r>
            <w:r>
              <w:rPr>
                <w:noProof/>
                <w:webHidden/>
              </w:rPr>
              <w:instrText xml:space="preserve"> PAGEREF _Toc2542667 \h </w:instrText>
            </w:r>
            <w:r>
              <w:rPr>
                <w:noProof/>
                <w:webHidden/>
              </w:rPr>
            </w:r>
            <w:r>
              <w:rPr>
                <w:noProof/>
                <w:webHidden/>
              </w:rPr>
              <w:fldChar w:fldCharType="separate"/>
            </w:r>
            <w:r w:rsidR="008A63CC">
              <w:rPr>
                <w:noProof/>
                <w:webHidden/>
              </w:rPr>
              <w:t>14</w:t>
            </w:r>
            <w:r>
              <w:rPr>
                <w:noProof/>
                <w:webHidden/>
              </w:rPr>
              <w:fldChar w:fldCharType="end"/>
            </w:r>
          </w:hyperlink>
        </w:p>
        <w:p w14:paraId="6725A9BF" w14:textId="77777777" w:rsidR="00980D13" w:rsidRDefault="00980D13">
          <w:pPr>
            <w:pStyle w:val="TOC1"/>
            <w:tabs>
              <w:tab w:val="left" w:pos="440"/>
              <w:tab w:val="right" w:leader="dot" w:pos="9016"/>
            </w:tabs>
            <w:rPr>
              <w:rFonts w:asciiTheme="minorHAnsi" w:eastAsiaTheme="minorEastAsia" w:hAnsiTheme="minorHAnsi" w:cstheme="minorBidi"/>
              <w:noProof/>
              <w:sz w:val="22"/>
              <w:szCs w:val="22"/>
              <w:lang w:val="tr-TR"/>
            </w:rPr>
          </w:pPr>
          <w:hyperlink w:anchor="_Toc2542668" w:history="1">
            <w:r w:rsidRPr="008E3A99">
              <w:rPr>
                <w:rStyle w:val="Hyperlink"/>
                <w:noProof/>
              </w:rPr>
              <w:t>6</w:t>
            </w:r>
            <w:r>
              <w:rPr>
                <w:rFonts w:asciiTheme="minorHAnsi" w:eastAsiaTheme="minorEastAsia" w:hAnsiTheme="minorHAnsi" w:cstheme="minorBidi"/>
                <w:noProof/>
                <w:sz w:val="22"/>
                <w:szCs w:val="22"/>
                <w:lang w:val="tr-TR"/>
              </w:rPr>
              <w:tab/>
            </w:r>
            <w:r w:rsidRPr="008E3A99">
              <w:rPr>
                <w:rStyle w:val="Hyperlink"/>
                <w:noProof/>
              </w:rPr>
              <w:t>Project Webpage and Conclusion</w:t>
            </w:r>
            <w:r>
              <w:rPr>
                <w:noProof/>
                <w:webHidden/>
              </w:rPr>
              <w:tab/>
            </w:r>
            <w:r>
              <w:rPr>
                <w:noProof/>
                <w:webHidden/>
              </w:rPr>
              <w:fldChar w:fldCharType="begin"/>
            </w:r>
            <w:r>
              <w:rPr>
                <w:noProof/>
                <w:webHidden/>
              </w:rPr>
              <w:instrText xml:space="preserve"> PAGEREF _Toc2542668 \h </w:instrText>
            </w:r>
            <w:r>
              <w:rPr>
                <w:noProof/>
                <w:webHidden/>
              </w:rPr>
            </w:r>
            <w:r>
              <w:rPr>
                <w:noProof/>
                <w:webHidden/>
              </w:rPr>
              <w:fldChar w:fldCharType="separate"/>
            </w:r>
            <w:r w:rsidR="008A63CC">
              <w:rPr>
                <w:noProof/>
                <w:webHidden/>
              </w:rPr>
              <w:t>16</w:t>
            </w:r>
            <w:r>
              <w:rPr>
                <w:noProof/>
                <w:webHidden/>
              </w:rPr>
              <w:fldChar w:fldCharType="end"/>
            </w:r>
          </w:hyperlink>
        </w:p>
        <w:p w14:paraId="251508D3" w14:textId="1CA3339F" w:rsidR="00077D39" w:rsidRDefault="00077D39" w:rsidP="002B070E">
          <w:pPr>
            <w:spacing w:line="360" w:lineRule="auto"/>
          </w:pPr>
          <w:r>
            <w:rPr>
              <w:b/>
              <w:bCs/>
              <w:noProof/>
            </w:rPr>
            <w:fldChar w:fldCharType="end"/>
          </w:r>
        </w:p>
      </w:sdtContent>
    </w:sdt>
    <w:p w14:paraId="62B57FFA" w14:textId="77777777" w:rsidR="00275AAE" w:rsidRDefault="00275AAE" w:rsidP="002B070E">
      <w:pPr>
        <w:spacing w:before="240" w:after="240" w:line="360" w:lineRule="auto"/>
        <w:rPr>
          <w:rFonts w:ascii="Tahoma" w:eastAsia="Tahoma" w:hAnsi="Tahoma" w:cs="Tahoma"/>
          <w:color w:val="000000"/>
        </w:rPr>
      </w:pPr>
    </w:p>
    <w:p w14:paraId="1089A088" w14:textId="0AE04705" w:rsidR="008519CA" w:rsidRDefault="008519CA" w:rsidP="002B070E">
      <w:pPr>
        <w:spacing w:before="100" w:beforeAutospacing="1" w:after="100" w:afterAutospacing="1" w:line="360" w:lineRule="auto"/>
        <w:rPr>
          <w:rFonts w:ascii="Times New Roman" w:eastAsia="Times New Roman" w:hAnsi="Times New Roman" w:cs="Times New Roman"/>
          <w:sz w:val="48"/>
          <w:szCs w:val="48"/>
          <w:lang w:val="en-US"/>
        </w:rPr>
      </w:pPr>
    </w:p>
    <w:p w14:paraId="5911347A" w14:textId="041705DD" w:rsidR="008519CA" w:rsidRDefault="008519CA" w:rsidP="002B070E">
      <w:pPr>
        <w:spacing w:before="100" w:beforeAutospacing="1" w:after="100" w:afterAutospacing="1" w:line="360" w:lineRule="auto"/>
        <w:rPr>
          <w:rFonts w:ascii="Times New Roman" w:eastAsia="Times New Roman" w:hAnsi="Times New Roman" w:cs="Times New Roman"/>
          <w:sz w:val="48"/>
          <w:szCs w:val="48"/>
          <w:lang w:val="en-US"/>
        </w:rPr>
      </w:pPr>
    </w:p>
    <w:p w14:paraId="798B7FBC" w14:textId="77777777" w:rsidR="00A83227" w:rsidRDefault="00A83227" w:rsidP="002B070E">
      <w:pPr>
        <w:spacing w:before="100" w:beforeAutospacing="1" w:after="100" w:afterAutospacing="1" w:line="360" w:lineRule="auto"/>
        <w:rPr>
          <w:rFonts w:ascii="Times New Roman" w:eastAsia="Times New Roman" w:hAnsi="Times New Roman" w:cs="Times New Roman"/>
          <w:sz w:val="48"/>
          <w:szCs w:val="48"/>
          <w:lang w:val="en-US"/>
        </w:rPr>
      </w:pPr>
    </w:p>
    <w:p w14:paraId="69DE8232" w14:textId="77777777" w:rsidR="00A83227" w:rsidRDefault="00A83227" w:rsidP="002B070E">
      <w:pPr>
        <w:spacing w:before="100" w:beforeAutospacing="1" w:after="100" w:afterAutospacing="1" w:line="360" w:lineRule="auto"/>
        <w:rPr>
          <w:rFonts w:ascii="Times New Roman" w:eastAsia="Times New Roman" w:hAnsi="Times New Roman" w:cs="Times New Roman"/>
          <w:sz w:val="48"/>
          <w:szCs w:val="48"/>
          <w:lang w:val="en-US"/>
        </w:rPr>
      </w:pPr>
    </w:p>
    <w:p w14:paraId="465AF195" w14:textId="77777777" w:rsidR="00E357AA" w:rsidRDefault="00E357AA" w:rsidP="002B070E">
      <w:pPr>
        <w:pStyle w:val="ListParagraph"/>
        <w:spacing w:before="100" w:beforeAutospacing="1" w:after="100" w:afterAutospacing="1" w:line="360" w:lineRule="auto"/>
        <w:jc w:val="both"/>
        <w:rPr>
          <w:rFonts w:ascii="Times New Roman" w:eastAsia="Times New Roman" w:hAnsi="Times New Roman" w:cs="Times New Roman"/>
          <w:sz w:val="28"/>
          <w:szCs w:val="28"/>
          <w:lang w:val="en-US"/>
        </w:rPr>
      </w:pPr>
    </w:p>
    <w:p w14:paraId="0D901B22" w14:textId="17D75C2B" w:rsidR="007339AC" w:rsidRDefault="00E357AA" w:rsidP="002B070E">
      <w:pPr>
        <w:pStyle w:val="Heading1"/>
        <w:numPr>
          <w:ilvl w:val="0"/>
          <w:numId w:val="4"/>
        </w:numPr>
        <w:spacing w:line="360" w:lineRule="auto"/>
        <w:rPr>
          <w:color w:val="2F5496" w:themeColor="accent1" w:themeShade="BF"/>
          <w:sz w:val="30"/>
          <w:szCs w:val="30"/>
        </w:rPr>
      </w:pPr>
      <w:bookmarkStart w:id="1" w:name="_Toc2542650"/>
      <w:r>
        <w:rPr>
          <w:color w:val="2F5496" w:themeColor="accent1" w:themeShade="BF"/>
          <w:sz w:val="30"/>
          <w:szCs w:val="30"/>
        </w:rPr>
        <w:lastRenderedPageBreak/>
        <w:t>Introduction</w:t>
      </w:r>
      <w:bookmarkEnd w:id="1"/>
    </w:p>
    <w:p w14:paraId="278F1F50" w14:textId="50DD072F" w:rsidR="008F6CED" w:rsidRDefault="000E2FD8" w:rsidP="002B070E">
      <w:pPr>
        <w:spacing w:line="360" w:lineRule="auto"/>
        <w:rPr>
          <w:lang w:val="en-US" w:eastAsia="tr-TR"/>
        </w:rPr>
      </w:pPr>
      <w:r>
        <w:rPr>
          <w:lang w:val="en-US" w:eastAsia="tr-TR"/>
        </w:rPr>
        <w:tab/>
      </w:r>
      <w:r w:rsidR="008F6CED">
        <w:rPr>
          <w:lang w:val="en-US" w:eastAsia="tr-TR"/>
        </w:rPr>
        <w:t xml:space="preserve">For the 2018-2019 Spring Semester CS353 Database Systems Term Project, Group 21 was assigned to develop a </w:t>
      </w:r>
      <w:r w:rsidR="00135D6C">
        <w:rPr>
          <w:lang w:val="en-US" w:eastAsia="tr-TR"/>
        </w:rPr>
        <w:t>“small fraction” of a “</w:t>
      </w:r>
      <w:r w:rsidR="008F6CED">
        <w:rPr>
          <w:lang w:val="en-US" w:eastAsia="tr-TR"/>
        </w:rPr>
        <w:t>National Judiciary Informatics System</w:t>
      </w:r>
      <w:r w:rsidR="00135D6C">
        <w:rPr>
          <w:lang w:val="en-US" w:eastAsia="tr-TR"/>
        </w:rPr>
        <w:t>”</w:t>
      </w:r>
      <w:r>
        <w:rPr>
          <w:lang w:val="en-US" w:eastAsia="tr-TR"/>
        </w:rPr>
        <w:t>, heavily influenced by and based on the Turkish national judiciary informatics system, UYAP.</w:t>
      </w:r>
      <w:r w:rsidR="00842FD4">
        <w:rPr>
          <w:lang w:val="en-US" w:eastAsia="tr-TR"/>
        </w:rPr>
        <w:t xml:space="preserve"> The system will be called </w:t>
      </w:r>
      <w:r w:rsidR="00BE2947">
        <w:rPr>
          <w:lang w:val="en-US" w:eastAsia="tr-TR"/>
        </w:rPr>
        <w:t>NJIS</w:t>
      </w:r>
      <w:r w:rsidR="00C35354">
        <w:rPr>
          <w:lang w:val="en-US" w:eastAsia="tr-TR"/>
        </w:rPr>
        <w:t>2</w:t>
      </w:r>
      <w:r w:rsidR="00B44EEA">
        <w:rPr>
          <w:lang w:val="en-US" w:eastAsia="tr-TR"/>
        </w:rPr>
        <w:t>.</w:t>
      </w:r>
    </w:p>
    <w:p w14:paraId="1A943AB7" w14:textId="299F37E8" w:rsidR="00135D6C" w:rsidRDefault="000E2FD8" w:rsidP="002B070E">
      <w:pPr>
        <w:spacing w:line="360" w:lineRule="auto"/>
        <w:rPr>
          <w:lang w:val="en-US" w:eastAsia="tr-TR"/>
        </w:rPr>
      </w:pPr>
      <w:r>
        <w:rPr>
          <w:lang w:val="en-US" w:eastAsia="tr-TR"/>
        </w:rPr>
        <w:tab/>
        <w:t>This document contains information regarding the problem statement for the application to be proposed, project requirements, domain analysis, entities, actors, overview of high-level subsystems involved in the application, relationships between entities and actors,</w:t>
      </w:r>
      <w:r w:rsidR="00AF4026">
        <w:rPr>
          <w:lang w:val="en-US" w:eastAsia="tr-TR"/>
        </w:rPr>
        <w:t xml:space="preserve"> limitations of the software system to be proposed, and how a relational database management system plays a central role in the solution domain.</w:t>
      </w:r>
    </w:p>
    <w:p w14:paraId="7B0EB454" w14:textId="64FF0C26" w:rsidR="00135D6C" w:rsidRDefault="00135D6C" w:rsidP="002B070E">
      <w:pPr>
        <w:pStyle w:val="Heading1"/>
        <w:numPr>
          <w:ilvl w:val="0"/>
          <w:numId w:val="4"/>
        </w:numPr>
        <w:spacing w:line="360" w:lineRule="auto"/>
        <w:rPr>
          <w:color w:val="2F5496" w:themeColor="accent1" w:themeShade="BF"/>
          <w:sz w:val="30"/>
          <w:szCs w:val="30"/>
        </w:rPr>
      </w:pPr>
      <w:bookmarkStart w:id="2" w:name="_Toc2542651"/>
      <w:r>
        <w:rPr>
          <w:color w:val="2F5496" w:themeColor="accent1" w:themeShade="BF"/>
          <w:sz w:val="30"/>
          <w:szCs w:val="30"/>
        </w:rPr>
        <w:t>Proposed System</w:t>
      </w:r>
      <w:bookmarkEnd w:id="2"/>
    </w:p>
    <w:p w14:paraId="393BD65C" w14:textId="4EDFEAA2" w:rsidR="00135D6C" w:rsidRDefault="00F96119" w:rsidP="002B070E">
      <w:pPr>
        <w:pStyle w:val="Heading1"/>
        <w:numPr>
          <w:ilvl w:val="1"/>
          <w:numId w:val="4"/>
        </w:numPr>
        <w:spacing w:before="0" w:line="360" w:lineRule="auto"/>
        <w:rPr>
          <w:color w:val="C45911" w:themeColor="accent2" w:themeShade="BF"/>
          <w:sz w:val="24"/>
          <w:szCs w:val="24"/>
        </w:rPr>
      </w:pPr>
      <w:bookmarkStart w:id="3" w:name="_Toc2542652"/>
      <w:r>
        <w:rPr>
          <w:color w:val="C45911" w:themeColor="accent2" w:themeShade="BF"/>
          <w:sz w:val="24"/>
          <w:szCs w:val="24"/>
        </w:rPr>
        <w:t>Problem Statement</w:t>
      </w:r>
      <w:bookmarkEnd w:id="3"/>
    </w:p>
    <w:p w14:paraId="18E48ED0" w14:textId="77777777" w:rsidR="001D4931" w:rsidRDefault="00135D6C" w:rsidP="002B070E">
      <w:pPr>
        <w:spacing w:line="360" w:lineRule="auto"/>
        <w:rPr>
          <w:lang w:val="en-US" w:eastAsia="tr-TR"/>
        </w:rPr>
      </w:pPr>
      <w:r>
        <w:rPr>
          <w:lang w:val="en-US" w:eastAsia="tr-TR"/>
        </w:rPr>
        <w:tab/>
        <w:t>Since the rise of SQL</w:t>
      </w:r>
      <w:r w:rsidR="004670B8">
        <w:rPr>
          <w:lang w:val="en-US" w:eastAsia="tr-TR"/>
        </w:rPr>
        <w:t xml:space="preserve"> in the relational era of the 1980s, it has been commonplace for several private and public institutions to transfer tabular physical data (e.g. typewritten documents, hand-writing) to the digital domain for easier accessibility to and querying of the data. </w:t>
      </w:r>
    </w:p>
    <w:p w14:paraId="5FF7E41A" w14:textId="46363749" w:rsidR="00135D6C" w:rsidRDefault="001D4931" w:rsidP="002B070E">
      <w:pPr>
        <w:spacing w:line="360" w:lineRule="auto"/>
        <w:rPr>
          <w:lang w:val="en-US" w:eastAsia="tr-TR"/>
        </w:rPr>
      </w:pPr>
      <w:r>
        <w:rPr>
          <w:lang w:val="en-US" w:eastAsia="tr-TR"/>
        </w:rPr>
        <w:tab/>
      </w:r>
      <w:r w:rsidR="00BB1C54">
        <w:rPr>
          <w:lang w:val="en-US" w:eastAsia="tr-TR"/>
        </w:rPr>
        <w:t xml:space="preserve">As with most other institutions, </w:t>
      </w:r>
      <w:r w:rsidR="005F177B">
        <w:rPr>
          <w:lang w:val="en-US" w:eastAsia="tr-TR"/>
        </w:rPr>
        <w:t xml:space="preserve">due to the growing size of data and the demand for remote, reliable, and quick access to this data, it was seen appropriate to implement a software system </w:t>
      </w:r>
      <w:r w:rsidR="00594F8E">
        <w:rPr>
          <w:lang w:val="en-US" w:eastAsia="tr-TR"/>
        </w:rPr>
        <w:t xml:space="preserve">based on monolithic relational database management systems in the judicial domain. It can easily be argued that such a system is far superior in terms of making data accessible and queryable </w:t>
      </w:r>
      <w:r w:rsidR="00AF1957">
        <w:rPr>
          <w:lang w:val="en-US" w:eastAsia="tr-TR"/>
        </w:rPr>
        <w:t>in comparison to keeping tables in physical ledgers. This makes it such that whenever an actor (e.g. judges, lawyers, suspects) wishes to access or query data related to a particular court case</w:t>
      </w:r>
      <w:r w:rsidR="007F7B1C">
        <w:rPr>
          <w:lang w:val="en-US" w:eastAsia="tr-TR"/>
        </w:rPr>
        <w:t>, the actor does not have to go through stacks of paper to find the related information; the actor just has to ask the judiciary informatics system for the digital retrieval/materialization of this information, and could even do so from a remote location.</w:t>
      </w:r>
    </w:p>
    <w:p w14:paraId="38EBB973" w14:textId="4F38159A" w:rsidR="007F7B1C" w:rsidRDefault="007F7B1C" w:rsidP="002B070E">
      <w:pPr>
        <w:spacing w:line="360" w:lineRule="auto"/>
        <w:rPr>
          <w:lang w:val="en-US" w:eastAsia="tr-TR"/>
        </w:rPr>
      </w:pPr>
      <w:r>
        <w:rPr>
          <w:lang w:val="en-US" w:eastAsia="tr-TR"/>
        </w:rPr>
        <w:tab/>
        <w:t>This facilitat</w:t>
      </w:r>
      <w:r w:rsidR="003F273C">
        <w:rPr>
          <w:lang w:val="en-US" w:eastAsia="tr-TR"/>
        </w:rPr>
        <w:t>ion of information transmission</w:t>
      </w:r>
      <w:r w:rsidR="007268B3">
        <w:rPr>
          <w:lang w:val="en-US" w:eastAsia="tr-TR"/>
        </w:rPr>
        <w:t xml:space="preserve"> therefore</w:t>
      </w:r>
      <w:r w:rsidR="003F273C">
        <w:rPr>
          <w:lang w:val="en-US" w:eastAsia="tr-TR"/>
        </w:rPr>
        <w:t xml:space="preserve"> forms</w:t>
      </w:r>
      <w:r w:rsidR="007268B3">
        <w:rPr>
          <w:lang w:val="en-US" w:eastAsia="tr-TR"/>
        </w:rPr>
        <w:t xml:space="preserve"> the pro</w:t>
      </w:r>
      <w:r w:rsidR="003F273C">
        <w:rPr>
          <w:lang w:val="en-US" w:eastAsia="tr-TR"/>
        </w:rPr>
        <w:t>blem statement for this project:</w:t>
      </w:r>
      <w:r w:rsidR="007268B3">
        <w:rPr>
          <w:lang w:val="en-US" w:eastAsia="tr-TR"/>
        </w:rPr>
        <w:t xml:space="preserve"> It is expensive, inefficient, and in some cases physically demanding to keep track of data related to judicial cases on paper; </w:t>
      </w:r>
      <w:r w:rsidR="003F273C">
        <w:rPr>
          <w:lang w:val="en-US" w:eastAsia="tr-TR"/>
        </w:rPr>
        <w:t xml:space="preserve">and </w:t>
      </w:r>
      <w:r w:rsidR="00D979EE">
        <w:rPr>
          <w:lang w:val="en-US" w:eastAsia="tr-TR"/>
        </w:rPr>
        <w:t xml:space="preserve">thus </w:t>
      </w:r>
      <w:r w:rsidR="003F273C">
        <w:rPr>
          <w:lang w:val="en-US" w:eastAsia="tr-TR"/>
        </w:rPr>
        <w:t xml:space="preserve">it is </w:t>
      </w:r>
      <w:r w:rsidR="00D979EE">
        <w:rPr>
          <w:lang w:val="en-US" w:eastAsia="tr-TR"/>
        </w:rPr>
        <w:t xml:space="preserve">very desirable to implement a standardized software system for the storage, querying, and the manipulation of the data </w:t>
      </w:r>
      <w:r w:rsidR="003F273C">
        <w:rPr>
          <w:lang w:val="en-US" w:eastAsia="tr-TR"/>
        </w:rPr>
        <w:t>related to the aforementioned judicial cases</w:t>
      </w:r>
      <w:r w:rsidR="00A4781D">
        <w:rPr>
          <w:lang w:val="en-US" w:eastAsia="tr-TR"/>
        </w:rPr>
        <w:t>, based on a RDBMS</w:t>
      </w:r>
      <w:r w:rsidR="003F273C">
        <w:rPr>
          <w:lang w:val="en-US" w:eastAsia="tr-TR"/>
        </w:rPr>
        <w:t>.</w:t>
      </w:r>
    </w:p>
    <w:p w14:paraId="1F65FA9C" w14:textId="19D88C61" w:rsidR="00F96119" w:rsidRDefault="00F96119" w:rsidP="002B070E">
      <w:pPr>
        <w:pStyle w:val="Heading1"/>
        <w:numPr>
          <w:ilvl w:val="1"/>
          <w:numId w:val="4"/>
        </w:numPr>
        <w:spacing w:before="0" w:line="360" w:lineRule="auto"/>
        <w:rPr>
          <w:color w:val="C45911" w:themeColor="accent2" w:themeShade="BF"/>
          <w:sz w:val="24"/>
          <w:szCs w:val="24"/>
        </w:rPr>
      </w:pPr>
      <w:bookmarkStart w:id="4" w:name="_Toc2542653"/>
      <w:r>
        <w:rPr>
          <w:color w:val="C45911" w:themeColor="accent2" w:themeShade="BF"/>
          <w:sz w:val="24"/>
          <w:szCs w:val="24"/>
        </w:rPr>
        <w:lastRenderedPageBreak/>
        <w:t>Overview</w:t>
      </w:r>
      <w:bookmarkEnd w:id="4"/>
    </w:p>
    <w:p w14:paraId="4326CC7B" w14:textId="3D844955" w:rsidR="00F96119" w:rsidRDefault="00F96119" w:rsidP="002B070E">
      <w:pPr>
        <w:spacing w:line="360" w:lineRule="auto"/>
        <w:rPr>
          <w:lang w:val="en-US" w:eastAsia="tr-TR"/>
        </w:rPr>
      </w:pPr>
      <w:r>
        <w:rPr>
          <w:lang w:val="en-US" w:eastAsia="tr-TR"/>
        </w:rPr>
        <w:tab/>
        <w:t xml:space="preserve">We will implement </w:t>
      </w:r>
      <w:r w:rsidR="00D86F86">
        <w:rPr>
          <w:lang w:val="en-US" w:eastAsia="tr-TR"/>
        </w:rPr>
        <w:t xml:space="preserve">a </w:t>
      </w:r>
      <w:r w:rsidR="009D6272">
        <w:rPr>
          <w:lang w:val="en-US" w:eastAsia="tr-TR"/>
        </w:rPr>
        <w:t>web-based judicial informatics system inspired by UYAP (</w:t>
      </w:r>
      <w:r w:rsidR="009D6272">
        <w:rPr>
          <w:lang w:val="tr-TR" w:eastAsia="tr-TR"/>
        </w:rPr>
        <w:t>Ulusal Yargı Ağı Bilişim Sistemi</w:t>
      </w:r>
      <w:r w:rsidR="009D6272">
        <w:rPr>
          <w:lang w:val="en-US" w:eastAsia="tr-TR"/>
        </w:rPr>
        <w:t>) using Java and Java Server</w:t>
      </w:r>
      <w:r w:rsidR="00D86F86">
        <w:rPr>
          <w:lang w:val="en-US" w:eastAsia="tr-TR"/>
        </w:rPr>
        <w:t xml:space="preserve"> </w:t>
      </w:r>
      <w:r w:rsidR="009D6272">
        <w:rPr>
          <w:lang w:val="en-US" w:eastAsia="tr-TR"/>
        </w:rPr>
        <w:t>Pages</w:t>
      </w:r>
      <w:r w:rsidR="00D86F86">
        <w:rPr>
          <w:lang w:val="en-US" w:eastAsia="tr-TR"/>
        </w:rPr>
        <w:t xml:space="preserve"> based on Oracle as its RDBMS.</w:t>
      </w:r>
      <w:r w:rsidR="0075458D">
        <w:rPr>
          <w:lang w:val="en-US" w:eastAsia="tr-TR"/>
        </w:rPr>
        <w:t xml:space="preserve"> The reasoning behind choosing these systems for our implementation is that we perceived these frameworks to be rather popular in the industry, and will allow other engineers to easily understand the software system in the case that it is required to extend/adapt this system to other judicial domains or even entirely different domains.</w:t>
      </w:r>
    </w:p>
    <w:p w14:paraId="2E2310C7" w14:textId="1C9ECC71" w:rsidR="000C6DF6" w:rsidRDefault="000C6DF6" w:rsidP="002B070E">
      <w:pPr>
        <w:spacing w:line="360" w:lineRule="auto"/>
        <w:rPr>
          <w:lang w:val="en-US" w:eastAsia="tr-TR"/>
        </w:rPr>
      </w:pPr>
      <w:r>
        <w:rPr>
          <w:lang w:val="en-US" w:eastAsia="tr-TR"/>
        </w:rPr>
        <w:tab/>
        <w:t>The main properties of our proposed software system are as follows:</w:t>
      </w:r>
    </w:p>
    <w:p w14:paraId="1315D7B5" w14:textId="4F0BA7E9" w:rsidR="000C6DF6" w:rsidRDefault="000C6DF6" w:rsidP="002B070E">
      <w:pPr>
        <w:pStyle w:val="ListParagraph"/>
        <w:numPr>
          <w:ilvl w:val="0"/>
          <w:numId w:val="7"/>
        </w:numPr>
        <w:spacing w:line="360" w:lineRule="auto"/>
        <w:rPr>
          <w:lang w:val="en-US" w:eastAsia="tr-TR"/>
        </w:rPr>
      </w:pPr>
      <w:r>
        <w:rPr>
          <w:lang w:val="en-US" w:eastAsia="tr-TR"/>
        </w:rPr>
        <w:t>There are four types of users, each corresponding to a role in the judiciary system. These roles are: Judges, Lawyers, Citizens, and Expert Witnesses. Each type of user will have a login with different set of functionalities and permissions based on their judicial role.</w:t>
      </w:r>
    </w:p>
    <w:p w14:paraId="4A5ECEE2" w14:textId="77777777" w:rsidR="00102C0F" w:rsidRDefault="00102C0F" w:rsidP="002B070E">
      <w:pPr>
        <w:pStyle w:val="ListParagraph"/>
        <w:numPr>
          <w:ilvl w:val="0"/>
          <w:numId w:val="7"/>
        </w:numPr>
        <w:spacing w:line="360" w:lineRule="auto"/>
        <w:rPr>
          <w:lang w:val="en-US" w:eastAsia="tr-TR"/>
        </w:rPr>
      </w:pPr>
      <w:r>
        <w:rPr>
          <w:lang w:val="en-US" w:eastAsia="tr-TR"/>
        </w:rPr>
        <w:t>Authenticated lawyers will be able to start court cases in the name of a particular citizen. This communication may or may not be through the proposed system; however, this information will be stored.</w:t>
      </w:r>
    </w:p>
    <w:p w14:paraId="2971A232" w14:textId="400C70E2" w:rsidR="00102C0F" w:rsidRDefault="00102C0F" w:rsidP="002B070E">
      <w:pPr>
        <w:pStyle w:val="ListParagraph"/>
        <w:numPr>
          <w:ilvl w:val="0"/>
          <w:numId w:val="7"/>
        </w:numPr>
        <w:spacing w:line="360" w:lineRule="auto"/>
        <w:rPr>
          <w:lang w:val="en-US" w:eastAsia="tr-TR"/>
        </w:rPr>
      </w:pPr>
      <w:r>
        <w:rPr>
          <w:lang w:val="en-US" w:eastAsia="tr-TR"/>
        </w:rPr>
        <w:t>Authenticated citizens may view their judicial status, i.e. which court cases they are part of as witnesses, victims, or suspects. They are allowed to view this status but they are not allowed to edit it.</w:t>
      </w:r>
    </w:p>
    <w:p w14:paraId="0D35643F" w14:textId="6F180D3B" w:rsidR="000C6DF6" w:rsidRDefault="00102C0F" w:rsidP="002B070E">
      <w:pPr>
        <w:pStyle w:val="ListParagraph"/>
        <w:numPr>
          <w:ilvl w:val="0"/>
          <w:numId w:val="7"/>
        </w:numPr>
        <w:spacing w:line="360" w:lineRule="auto"/>
        <w:rPr>
          <w:lang w:val="en-US" w:eastAsia="tr-TR"/>
        </w:rPr>
      </w:pPr>
      <w:r>
        <w:rPr>
          <w:lang w:val="en-US" w:eastAsia="tr-TR"/>
        </w:rPr>
        <w:t>Authenticated judicial staff may view the court cases in which they are involved, and they have access to all information related to the court case, including evidence, lawyers involved in the case, eye witnesses, expert witnesses, prosecutors, suspects, victims, case interpreters, guardians (for minors), judges.</w:t>
      </w:r>
    </w:p>
    <w:p w14:paraId="73E036CC" w14:textId="2D8E5DF7" w:rsidR="009054FB" w:rsidRDefault="009054FB" w:rsidP="002B070E">
      <w:pPr>
        <w:pStyle w:val="ListParagraph"/>
        <w:numPr>
          <w:ilvl w:val="0"/>
          <w:numId w:val="7"/>
        </w:numPr>
        <w:spacing w:line="360" w:lineRule="auto"/>
        <w:rPr>
          <w:lang w:val="en-US" w:eastAsia="tr-TR"/>
        </w:rPr>
      </w:pPr>
      <w:r>
        <w:rPr>
          <w:lang w:val="en-US" w:eastAsia="tr-TR"/>
        </w:rPr>
        <w:t xml:space="preserve">Authenticated conciliators may also access the system in order to handle minor court cases without any involvement of the judiciary staff, such </w:t>
      </w:r>
      <w:r w:rsidR="003A5764">
        <w:rPr>
          <w:lang w:val="en-US" w:eastAsia="tr-TR"/>
        </w:rPr>
        <w:t xml:space="preserve">as employer-employee debt cases, </w:t>
      </w:r>
      <w:r w:rsidR="00D12F5D">
        <w:rPr>
          <w:lang w:val="en-US" w:eastAsia="tr-TR"/>
        </w:rPr>
        <w:t xml:space="preserve">and </w:t>
      </w:r>
      <w:r w:rsidR="003A5764">
        <w:rPr>
          <w:lang w:val="en-US" w:eastAsia="tr-TR"/>
        </w:rPr>
        <w:t>job-related demand cases</w:t>
      </w:r>
      <w:r w:rsidR="00D12F5D">
        <w:rPr>
          <w:lang w:val="en-US" w:eastAsia="tr-TR"/>
        </w:rPr>
        <w:t>.</w:t>
      </w:r>
    </w:p>
    <w:p w14:paraId="49B788BF" w14:textId="11A1AE65" w:rsidR="00D12F5D" w:rsidRDefault="00D12F5D" w:rsidP="002B070E">
      <w:pPr>
        <w:pStyle w:val="ListParagraph"/>
        <w:numPr>
          <w:ilvl w:val="0"/>
          <w:numId w:val="7"/>
        </w:numPr>
        <w:spacing w:line="360" w:lineRule="auto"/>
        <w:rPr>
          <w:lang w:val="en-US" w:eastAsia="tr-TR"/>
        </w:rPr>
      </w:pPr>
      <w:r>
        <w:rPr>
          <w:lang w:val="en-US" w:eastAsia="tr-TR"/>
        </w:rPr>
        <w:t>The system will store information regarding the state of court cases. The state of the court case may be viewed, updated, and closed if deemed necessary by a subset of the authenticated judiciary staff or the system administrator.</w:t>
      </w:r>
    </w:p>
    <w:p w14:paraId="47B9FEE0" w14:textId="14DBF170" w:rsidR="007809A4" w:rsidRPr="00D12F5D" w:rsidRDefault="007809A4" w:rsidP="002B070E">
      <w:pPr>
        <w:pStyle w:val="ListParagraph"/>
        <w:numPr>
          <w:ilvl w:val="0"/>
          <w:numId w:val="7"/>
        </w:numPr>
        <w:spacing w:line="360" w:lineRule="auto"/>
        <w:rPr>
          <w:lang w:val="en-US" w:eastAsia="tr-TR"/>
        </w:rPr>
      </w:pPr>
      <w:r>
        <w:rPr>
          <w:lang w:val="en-US" w:eastAsia="tr-TR"/>
        </w:rPr>
        <w:t>The related information about all actors, court cases, login information, actor to role mapping, actor to court case mapping</w:t>
      </w:r>
      <w:r w:rsidR="00C63A8B">
        <w:rPr>
          <w:lang w:val="en-US" w:eastAsia="tr-TR"/>
        </w:rPr>
        <w:t xml:space="preserve"> will be stored in a RDBMS.</w:t>
      </w:r>
    </w:p>
    <w:p w14:paraId="35185296" w14:textId="77885E9A" w:rsidR="00D12F5D" w:rsidRDefault="00D12F5D" w:rsidP="002B070E">
      <w:pPr>
        <w:pStyle w:val="Heading1"/>
        <w:numPr>
          <w:ilvl w:val="1"/>
          <w:numId w:val="4"/>
        </w:numPr>
        <w:spacing w:before="0" w:line="360" w:lineRule="auto"/>
        <w:rPr>
          <w:color w:val="C45911" w:themeColor="accent2" w:themeShade="BF"/>
          <w:sz w:val="24"/>
          <w:szCs w:val="24"/>
        </w:rPr>
      </w:pPr>
      <w:bookmarkStart w:id="5" w:name="_Toc2542654"/>
      <w:r>
        <w:rPr>
          <w:color w:val="C45911" w:themeColor="accent2" w:themeShade="BF"/>
          <w:sz w:val="24"/>
          <w:szCs w:val="24"/>
        </w:rPr>
        <w:lastRenderedPageBreak/>
        <w:t xml:space="preserve">Necessity of </w:t>
      </w:r>
      <w:r w:rsidR="00051B58">
        <w:rPr>
          <w:color w:val="C45911" w:themeColor="accent2" w:themeShade="BF"/>
          <w:sz w:val="24"/>
          <w:szCs w:val="24"/>
        </w:rPr>
        <w:t>Using</w:t>
      </w:r>
      <w:r>
        <w:rPr>
          <w:color w:val="C45911" w:themeColor="accent2" w:themeShade="BF"/>
          <w:sz w:val="24"/>
          <w:szCs w:val="24"/>
        </w:rPr>
        <w:t xml:space="preserve"> a Relational Database Management System</w:t>
      </w:r>
      <w:bookmarkEnd w:id="5"/>
    </w:p>
    <w:p w14:paraId="3A0B195A" w14:textId="6081631D" w:rsidR="002B079D" w:rsidRDefault="002B079D" w:rsidP="002B070E">
      <w:pPr>
        <w:spacing w:line="360" w:lineRule="auto"/>
        <w:rPr>
          <w:lang w:val="en-US" w:eastAsia="tr-TR"/>
        </w:rPr>
      </w:pPr>
      <w:r>
        <w:rPr>
          <w:lang w:val="en-US" w:eastAsia="tr-TR"/>
        </w:rPr>
        <w:tab/>
        <w:t>RDBMS</w:t>
      </w:r>
      <w:r w:rsidR="00DE0FB8">
        <w:rPr>
          <w:lang w:val="en-US" w:eastAsia="tr-TR"/>
        </w:rPr>
        <w:t xml:space="preserve"> is a necessity</w:t>
      </w:r>
      <w:r>
        <w:rPr>
          <w:lang w:val="en-US" w:eastAsia="tr-TR"/>
        </w:rPr>
        <w:t xml:space="preserve"> in the implementation of the system because of the functionality it provides in terms of the transactional integrity when it comes to creating, r</w:t>
      </w:r>
      <w:r w:rsidR="006069DE">
        <w:rPr>
          <w:lang w:val="en-US" w:eastAsia="tr-TR"/>
        </w:rPr>
        <w:t>eading, updating, deleting data related to these judiciary cases</w:t>
      </w:r>
      <w:r w:rsidR="009213F8">
        <w:rPr>
          <w:lang w:val="en-US" w:eastAsia="tr-TR"/>
        </w:rPr>
        <w:t>, as it is not mentally demanding to perform non-anomalous transactions on the</w:t>
      </w:r>
      <w:r w:rsidR="006069DE">
        <w:rPr>
          <w:lang w:val="en-US" w:eastAsia="tr-TR"/>
        </w:rPr>
        <w:t xml:space="preserve"> data </w:t>
      </w:r>
      <w:r w:rsidR="009213F8">
        <w:rPr>
          <w:lang w:val="en-US" w:eastAsia="tr-TR"/>
        </w:rPr>
        <w:t xml:space="preserve">stored </w:t>
      </w:r>
      <w:r w:rsidR="006069DE">
        <w:rPr>
          <w:lang w:val="en-US" w:eastAsia="tr-TR"/>
        </w:rPr>
        <w:t xml:space="preserve">in at least the third normal form. </w:t>
      </w:r>
      <w:r w:rsidR="00211AF4">
        <w:rPr>
          <w:lang w:val="en-US" w:eastAsia="tr-TR"/>
        </w:rPr>
        <w:t>Transactional integrity</w:t>
      </w:r>
      <w:r w:rsidR="009213F8">
        <w:rPr>
          <w:lang w:val="en-US" w:eastAsia="tr-TR"/>
        </w:rPr>
        <w:t xml:space="preserve"> is crucial for this domain, since faults and bugs in the system may not be tolerated</w:t>
      </w:r>
      <w:r w:rsidR="002C12EE">
        <w:rPr>
          <w:lang w:val="en-US" w:eastAsia="tr-TR"/>
        </w:rPr>
        <w:t xml:space="preserve"> </w:t>
      </w:r>
      <w:r w:rsidR="001865B5">
        <w:rPr>
          <w:lang w:val="en-US" w:eastAsia="tr-TR"/>
        </w:rPr>
        <w:t>as they</w:t>
      </w:r>
      <w:r w:rsidR="000F53BA">
        <w:rPr>
          <w:lang w:val="en-US" w:eastAsia="tr-TR"/>
        </w:rPr>
        <w:t xml:space="preserve"> </w:t>
      </w:r>
      <w:r w:rsidR="001865B5">
        <w:rPr>
          <w:lang w:val="en-US" w:eastAsia="tr-TR"/>
        </w:rPr>
        <w:t>would cause dire consequences for</w:t>
      </w:r>
      <w:r w:rsidR="000F53BA">
        <w:rPr>
          <w:lang w:val="en-US" w:eastAsia="tr-TR"/>
        </w:rPr>
        <w:t xml:space="preserve"> the parties involved.</w:t>
      </w:r>
    </w:p>
    <w:p w14:paraId="3C341484" w14:textId="7EEB61D8" w:rsidR="000F53BA" w:rsidRDefault="000F53BA" w:rsidP="002B070E">
      <w:pPr>
        <w:spacing w:line="360" w:lineRule="auto"/>
        <w:rPr>
          <w:lang w:val="en-US" w:eastAsia="tr-TR"/>
        </w:rPr>
      </w:pPr>
      <w:r>
        <w:rPr>
          <w:lang w:val="en-US" w:eastAsia="tr-TR"/>
        </w:rPr>
        <w:tab/>
        <w:t xml:space="preserve">Another reason for using a RDBMS is that it is very suitable to model the system in terms of entities and relationships between these entities, and RDBMSs are inherently based on the principals of relational algebra and its extensions. </w:t>
      </w:r>
      <w:r w:rsidR="00833EE1">
        <w:rPr>
          <w:lang w:val="en-US" w:eastAsia="tr-TR"/>
        </w:rPr>
        <w:t>Also, on a very low-level, monolithic RDBMSs provide low-latency access/querying to/of the data, typically in the order of microseconds</w:t>
      </w:r>
      <w:r w:rsidR="00102054">
        <w:rPr>
          <w:lang w:val="en-US" w:eastAsia="tr-TR"/>
        </w:rPr>
        <w:t>,</w:t>
      </w:r>
      <w:r w:rsidR="00833EE1">
        <w:rPr>
          <w:lang w:val="en-US" w:eastAsia="tr-TR"/>
        </w:rPr>
        <w:t xml:space="preserve"> given that the system is not </w:t>
      </w:r>
      <w:r w:rsidR="00AB2280">
        <w:rPr>
          <w:lang w:val="en-US" w:eastAsia="tr-TR"/>
        </w:rPr>
        <w:t>storing huge amounts of data</w:t>
      </w:r>
      <w:r w:rsidR="00A44708">
        <w:rPr>
          <w:lang w:val="en-US" w:eastAsia="tr-TR"/>
        </w:rPr>
        <w:t>, i.e. data that exceeds the current maximum storage for a single machine</w:t>
      </w:r>
      <w:r w:rsidR="00AB2280">
        <w:rPr>
          <w:lang w:val="en-US" w:eastAsia="tr-TR"/>
        </w:rPr>
        <w:t>.</w:t>
      </w:r>
    </w:p>
    <w:p w14:paraId="2715898A" w14:textId="022D7995" w:rsidR="004F5E94" w:rsidRDefault="005E1B3F" w:rsidP="002B070E">
      <w:pPr>
        <w:spacing w:line="360" w:lineRule="auto"/>
        <w:rPr>
          <w:lang w:val="en-US" w:eastAsia="tr-TR"/>
        </w:rPr>
      </w:pPr>
      <w:r>
        <w:rPr>
          <w:lang w:val="en-US" w:eastAsia="tr-TR"/>
        </w:rPr>
        <w:tab/>
        <w:t>Finally, using a database management system also allows the system to be adaptable to changes in laws, or in way</w:t>
      </w:r>
      <w:r w:rsidR="005C18A1">
        <w:rPr>
          <w:lang w:val="en-US" w:eastAsia="tr-TR"/>
        </w:rPr>
        <w:t>s</w:t>
      </w:r>
      <w:r>
        <w:rPr>
          <w:lang w:val="en-US" w:eastAsia="tr-TR"/>
        </w:rPr>
        <w:t xml:space="preserve"> in which certain</w:t>
      </w:r>
      <w:r w:rsidR="00713801">
        <w:rPr>
          <w:lang w:val="en-US" w:eastAsia="tr-TR"/>
        </w:rPr>
        <w:t xml:space="preserve"> court cases are handled, since developers do not have to change much in the back-end implementation of the system. New tables, relations, and properties may be added in the database system much more freely, given that the developers are able to maintain 3NF.</w:t>
      </w:r>
    </w:p>
    <w:p w14:paraId="6DC0EABB" w14:textId="5C63BB90" w:rsidR="00C90D86" w:rsidRDefault="00C90D86" w:rsidP="002B070E">
      <w:pPr>
        <w:pStyle w:val="Heading1"/>
        <w:numPr>
          <w:ilvl w:val="0"/>
          <w:numId w:val="4"/>
        </w:numPr>
        <w:spacing w:line="360" w:lineRule="auto"/>
        <w:rPr>
          <w:color w:val="2F5496" w:themeColor="accent1" w:themeShade="BF"/>
          <w:sz w:val="30"/>
          <w:szCs w:val="30"/>
        </w:rPr>
      </w:pPr>
      <w:bookmarkStart w:id="6" w:name="_Toc2542655"/>
      <w:r>
        <w:rPr>
          <w:color w:val="2F5496" w:themeColor="accent1" w:themeShade="BF"/>
          <w:sz w:val="30"/>
          <w:szCs w:val="30"/>
        </w:rPr>
        <w:t>Requirements</w:t>
      </w:r>
      <w:bookmarkEnd w:id="6"/>
    </w:p>
    <w:p w14:paraId="18143F56" w14:textId="77777777" w:rsidR="003265DE" w:rsidRDefault="003265DE" w:rsidP="002B070E">
      <w:pPr>
        <w:pStyle w:val="Heading1"/>
        <w:numPr>
          <w:ilvl w:val="1"/>
          <w:numId w:val="4"/>
        </w:numPr>
        <w:spacing w:before="0" w:line="360" w:lineRule="auto"/>
        <w:rPr>
          <w:color w:val="C45911" w:themeColor="accent2" w:themeShade="BF"/>
          <w:sz w:val="24"/>
          <w:szCs w:val="24"/>
        </w:rPr>
      </w:pPr>
      <w:bookmarkStart w:id="7" w:name="_Toc2542656"/>
      <w:r>
        <w:rPr>
          <w:color w:val="C45911" w:themeColor="accent2" w:themeShade="BF"/>
          <w:sz w:val="24"/>
          <w:szCs w:val="24"/>
        </w:rPr>
        <w:t>Functional Requirements</w:t>
      </w:r>
      <w:bookmarkEnd w:id="7"/>
    </w:p>
    <w:p w14:paraId="32BC3BA3" w14:textId="6F6D1895" w:rsidR="003265DE" w:rsidRDefault="003265DE" w:rsidP="002B070E">
      <w:pPr>
        <w:pStyle w:val="Heading1"/>
        <w:numPr>
          <w:ilvl w:val="2"/>
          <w:numId w:val="4"/>
        </w:numPr>
        <w:spacing w:before="0" w:line="360" w:lineRule="auto"/>
        <w:rPr>
          <w:color w:val="385623" w:themeColor="accent6" w:themeShade="80"/>
          <w:sz w:val="24"/>
          <w:szCs w:val="24"/>
        </w:rPr>
      </w:pPr>
      <w:bookmarkStart w:id="8" w:name="_Toc2542657"/>
      <w:r>
        <w:rPr>
          <w:color w:val="385623" w:themeColor="accent6" w:themeShade="80"/>
          <w:sz w:val="24"/>
          <w:szCs w:val="24"/>
        </w:rPr>
        <w:t>Actors and Their Functions</w:t>
      </w:r>
      <w:bookmarkEnd w:id="8"/>
      <w:r w:rsidRPr="003265DE">
        <w:rPr>
          <w:color w:val="385623" w:themeColor="accent6" w:themeShade="80"/>
          <w:sz w:val="24"/>
          <w:szCs w:val="24"/>
        </w:rPr>
        <w:tab/>
      </w:r>
    </w:p>
    <w:p w14:paraId="47550C7B" w14:textId="651C759E" w:rsidR="003265DE" w:rsidRDefault="006B1D45" w:rsidP="002B070E">
      <w:pPr>
        <w:spacing w:line="360" w:lineRule="auto"/>
        <w:rPr>
          <w:lang w:val="en-US" w:eastAsia="tr-TR"/>
        </w:rPr>
      </w:pPr>
      <w:r>
        <w:rPr>
          <w:lang w:val="en-US" w:eastAsia="tr-TR"/>
        </w:rPr>
        <w:tab/>
        <w:t>The following are the definitions of the actors that are to be supported by the judiciary system and the actions they may take in the system.</w:t>
      </w:r>
    </w:p>
    <w:p w14:paraId="4BAA7377" w14:textId="5221D829" w:rsidR="006B1D45" w:rsidRDefault="00322BF5" w:rsidP="002B070E">
      <w:pPr>
        <w:pStyle w:val="ListParagraph"/>
        <w:numPr>
          <w:ilvl w:val="0"/>
          <w:numId w:val="8"/>
        </w:numPr>
        <w:spacing w:line="360" w:lineRule="auto"/>
        <w:rPr>
          <w:lang w:val="en-US" w:eastAsia="tr-TR"/>
        </w:rPr>
      </w:pPr>
      <w:r>
        <w:rPr>
          <w:lang w:val="en-US" w:eastAsia="tr-TR"/>
        </w:rPr>
        <w:t>Litigant</w:t>
      </w:r>
      <w:r w:rsidR="006B1D45">
        <w:rPr>
          <w:lang w:val="en-US" w:eastAsia="tr-TR"/>
        </w:rPr>
        <w:t>:</w:t>
      </w:r>
      <w:r w:rsidR="0054648F">
        <w:rPr>
          <w:lang w:val="en-US" w:eastAsia="tr-TR"/>
        </w:rPr>
        <w:t xml:space="preserve"> Actors </w:t>
      </w:r>
      <w:r w:rsidR="0025075E">
        <w:rPr>
          <w:lang w:val="en-US" w:eastAsia="tr-TR"/>
        </w:rPr>
        <w:t>involved in court cases with the following permissions:</w:t>
      </w:r>
      <w:r w:rsidR="0054648F">
        <w:rPr>
          <w:lang w:val="en-US" w:eastAsia="tr-TR"/>
        </w:rPr>
        <w:t xml:space="preserve"> </w:t>
      </w:r>
    </w:p>
    <w:p w14:paraId="2D5E7BB5" w14:textId="239B12CE" w:rsidR="006B1D45" w:rsidRDefault="006B1D45" w:rsidP="002B070E">
      <w:pPr>
        <w:pStyle w:val="ListParagraph"/>
        <w:numPr>
          <w:ilvl w:val="0"/>
          <w:numId w:val="9"/>
        </w:numPr>
        <w:spacing w:line="360" w:lineRule="auto"/>
        <w:rPr>
          <w:lang w:val="en-US" w:eastAsia="tr-TR"/>
        </w:rPr>
      </w:pPr>
      <w:r>
        <w:rPr>
          <w:lang w:val="en-US" w:eastAsia="tr-TR"/>
        </w:rPr>
        <w:t>May view court cases that involve them.</w:t>
      </w:r>
    </w:p>
    <w:p w14:paraId="150B896E" w14:textId="09ABEC76" w:rsidR="006B1D45" w:rsidRDefault="006B1D45" w:rsidP="002B070E">
      <w:pPr>
        <w:pStyle w:val="ListParagraph"/>
        <w:numPr>
          <w:ilvl w:val="0"/>
          <w:numId w:val="9"/>
        </w:numPr>
        <w:spacing w:line="360" w:lineRule="auto"/>
        <w:rPr>
          <w:lang w:val="en-US" w:eastAsia="tr-TR"/>
        </w:rPr>
      </w:pPr>
      <w:r>
        <w:rPr>
          <w:lang w:val="en-US" w:eastAsia="tr-TR"/>
        </w:rPr>
        <w:t>May view the current state of the court case.</w:t>
      </w:r>
    </w:p>
    <w:p w14:paraId="5E895417" w14:textId="77E709AE" w:rsidR="006B1D45" w:rsidRDefault="006B1D45" w:rsidP="002B070E">
      <w:pPr>
        <w:pStyle w:val="ListParagraph"/>
        <w:numPr>
          <w:ilvl w:val="0"/>
          <w:numId w:val="9"/>
        </w:numPr>
        <w:spacing w:line="360" w:lineRule="auto"/>
        <w:rPr>
          <w:lang w:val="en-US" w:eastAsia="tr-TR"/>
        </w:rPr>
      </w:pPr>
      <w:r>
        <w:rPr>
          <w:lang w:val="en-US" w:eastAsia="tr-TR"/>
        </w:rPr>
        <w:t xml:space="preserve">May view the </w:t>
      </w:r>
      <w:r w:rsidR="004E68A0">
        <w:rPr>
          <w:lang w:val="en-US" w:eastAsia="tr-TR"/>
        </w:rPr>
        <w:t>people</w:t>
      </w:r>
      <w:r>
        <w:rPr>
          <w:lang w:val="en-US" w:eastAsia="tr-TR"/>
        </w:rPr>
        <w:t xml:space="preserve"> involved in the case.</w:t>
      </w:r>
    </w:p>
    <w:p w14:paraId="09B9EFBA" w14:textId="66DCC3E9" w:rsidR="004E68A0" w:rsidRDefault="006B1D45" w:rsidP="002B070E">
      <w:pPr>
        <w:pStyle w:val="ListParagraph"/>
        <w:numPr>
          <w:ilvl w:val="0"/>
          <w:numId w:val="9"/>
        </w:numPr>
        <w:spacing w:line="360" w:lineRule="auto"/>
        <w:rPr>
          <w:lang w:val="en-US" w:eastAsia="tr-TR"/>
        </w:rPr>
      </w:pPr>
      <w:r>
        <w:rPr>
          <w:lang w:val="en-US" w:eastAsia="tr-TR"/>
        </w:rPr>
        <w:t>May not start court cases.</w:t>
      </w:r>
    </w:p>
    <w:p w14:paraId="756B5138" w14:textId="3117B8AC" w:rsidR="004E68A0" w:rsidRDefault="004E68A0" w:rsidP="002B070E">
      <w:pPr>
        <w:pStyle w:val="ListParagraph"/>
        <w:numPr>
          <w:ilvl w:val="0"/>
          <w:numId w:val="9"/>
        </w:numPr>
        <w:spacing w:line="360" w:lineRule="auto"/>
        <w:rPr>
          <w:lang w:val="en-US" w:eastAsia="tr-TR"/>
        </w:rPr>
      </w:pPr>
      <w:r>
        <w:rPr>
          <w:lang w:val="en-US" w:eastAsia="tr-TR"/>
        </w:rPr>
        <w:t>May not create, read, update, or delete files.</w:t>
      </w:r>
    </w:p>
    <w:p w14:paraId="0723766B" w14:textId="214A79C4" w:rsidR="00B455C5" w:rsidRPr="00E81139" w:rsidRDefault="00B455C5" w:rsidP="00E81139">
      <w:pPr>
        <w:pStyle w:val="ListParagraph"/>
        <w:numPr>
          <w:ilvl w:val="0"/>
          <w:numId w:val="9"/>
        </w:numPr>
        <w:spacing w:line="360" w:lineRule="auto"/>
        <w:rPr>
          <w:lang w:val="en-US" w:eastAsia="tr-TR"/>
        </w:rPr>
      </w:pPr>
      <w:r>
        <w:rPr>
          <w:lang w:val="en-US" w:eastAsia="tr-TR"/>
        </w:rPr>
        <w:t xml:space="preserve">May </w:t>
      </w:r>
      <w:r w:rsidR="00C42BC7">
        <w:rPr>
          <w:lang w:val="en-US" w:eastAsia="tr-TR"/>
        </w:rPr>
        <w:t>call</w:t>
      </w:r>
      <w:r>
        <w:rPr>
          <w:lang w:val="en-US" w:eastAsia="tr-TR"/>
        </w:rPr>
        <w:t xml:space="preserve"> </w:t>
      </w:r>
      <w:r w:rsidR="00E81139">
        <w:rPr>
          <w:lang w:val="en-US" w:eastAsia="tr-TR"/>
        </w:rPr>
        <w:t xml:space="preserve">guardians </w:t>
      </w:r>
      <w:r w:rsidR="00E81139">
        <w:rPr>
          <w:lang w:val="en-US" w:eastAsia="tr-TR"/>
        </w:rPr>
        <w:t xml:space="preserve">or </w:t>
      </w:r>
      <w:r>
        <w:rPr>
          <w:lang w:val="en-US" w:eastAsia="tr-TR"/>
        </w:rPr>
        <w:t>eye witnesses for the court case for their side.</w:t>
      </w:r>
    </w:p>
    <w:p w14:paraId="3FA5AF92" w14:textId="1CA3A6F1" w:rsidR="00BE42D9" w:rsidRPr="00201576" w:rsidRDefault="00391C90" w:rsidP="002B070E">
      <w:pPr>
        <w:pStyle w:val="ListParagraph"/>
        <w:numPr>
          <w:ilvl w:val="0"/>
          <w:numId w:val="9"/>
        </w:numPr>
        <w:spacing w:line="360" w:lineRule="auto"/>
        <w:rPr>
          <w:lang w:val="en-US" w:eastAsia="tr-TR"/>
        </w:rPr>
      </w:pPr>
      <w:r>
        <w:rPr>
          <w:lang w:val="en-US" w:eastAsia="tr-TR"/>
        </w:rPr>
        <w:t>Called to court as a litigant for the court case.</w:t>
      </w:r>
    </w:p>
    <w:p w14:paraId="3E54A932" w14:textId="69F67AFA" w:rsidR="004E68A0" w:rsidRDefault="004E68A0" w:rsidP="002B070E">
      <w:pPr>
        <w:pStyle w:val="ListParagraph"/>
        <w:numPr>
          <w:ilvl w:val="0"/>
          <w:numId w:val="8"/>
        </w:numPr>
        <w:spacing w:line="360" w:lineRule="auto"/>
        <w:rPr>
          <w:lang w:val="en-US" w:eastAsia="tr-TR"/>
        </w:rPr>
      </w:pPr>
      <w:r>
        <w:rPr>
          <w:lang w:val="en-US" w:eastAsia="tr-TR"/>
        </w:rPr>
        <w:lastRenderedPageBreak/>
        <w:t xml:space="preserve">Eye Witness: </w:t>
      </w:r>
    </w:p>
    <w:p w14:paraId="7B78F25B" w14:textId="6D655FD1" w:rsidR="004E68A0" w:rsidRDefault="004E68A0" w:rsidP="002B070E">
      <w:pPr>
        <w:pStyle w:val="ListParagraph"/>
        <w:numPr>
          <w:ilvl w:val="0"/>
          <w:numId w:val="9"/>
        </w:numPr>
        <w:spacing w:line="360" w:lineRule="auto"/>
        <w:rPr>
          <w:lang w:val="en-US" w:eastAsia="tr-TR"/>
        </w:rPr>
      </w:pPr>
      <w:r>
        <w:rPr>
          <w:lang w:val="en-US" w:eastAsia="tr-TR"/>
        </w:rPr>
        <w:t>May view court cases that involve them.</w:t>
      </w:r>
    </w:p>
    <w:p w14:paraId="181B6103" w14:textId="29601831" w:rsidR="004E68A0" w:rsidRDefault="004E68A0" w:rsidP="002B070E">
      <w:pPr>
        <w:pStyle w:val="ListParagraph"/>
        <w:numPr>
          <w:ilvl w:val="0"/>
          <w:numId w:val="9"/>
        </w:numPr>
        <w:spacing w:line="360" w:lineRule="auto"/>
        <w:rPr>
          <w:lang w:val="en-US" w:eastAsia="tr-TR"/>
        </w:rPr>
      </w:pPr>
      <w:r>
        <w:rPr>
          <w:lang w:val="en-US" w:eastAsia="tr-TR"/>
        </w:rPr>
        <w:t>May view the current state of the court case.</w:t>
      </w:r>
    </w:p>
    <w:p w14:paraId="6519C9D0" w14:textId="2EAADE2D" w:rsidR="004E68A0" w:rsidRDefault="00391C90" w:rsidP="002B070E">
      <w:pPr>
        <w:pStyle w:val="ListParagraph"/>
        <w:numPr>
          <w:ilvl w:val="0"/>
          <w:numId w:val="9"/>
        </w:numPr>
        <w:spacing w:line="360" w:lineRule="auto"/>
        <w:rPr>
          <w:lang w:val="en-US" w:eastAsia="tr-TR"/>
        </w:rPr>
      </w:pPr>
      <w:r>
        <w:rPr>
          <w:lang w:val="en-US" w:eastAsia="tr-TR"/>
        </w:rPr>
        <w:t>May view the people involved in the case.</w:t>
      </w:r>
    </w:p>
    <w:p w14:paraId="77E1DB66" w14:textId="469F7FCC" w:rsidR="00391C90" w:rsidRDefault="00391C90" w:rsidP="002B070E">
      <w:pPr>
        <w:pStyle w:val="ListParagraph"/>
        <w:numPr>
          <w:ilvl w:val="0"/>
          <w:numId w:val="9"/>
        </w:numPr>
        <w:spacing w:line="360" w:lineRule="auto"/>
        <w:rPr>
          <w:lang w:val="en-US" w:eastAsia="tr-TR"/>
        </w:rPr>
      </w:pPr>
      <w:r>
        <w:rPr>
          <w:lang w:val="en-US" w:eastAsia="tr-TR"/>
        </w:rPr>
        <w:t>May not start court cases.</w:t>
      </w:r>
    </w:p>
    <w:p w14:paraId="5B40311A" w14:textId="0FAB6729" w:rsidR="00391C90" w:rsidRDefault="00614AA9" w:rsidP="002B070E">
      <w:pPr>
        <w:pStyle w:val="ListParagraph"/>
        <w:numPr>
          <w:ilvl w:val="0"/>
          <w:numId w:val="9"/>
        </w:numPr>
        <w:spacing w:line="360" w:lineRule="auto"/>
        <w:rPr>
          <w:lang w:val="en-US" w:eastAsia="tr-TR"/>
        </w:rPr>
      </w:pPr>
      <w:r>
        <w:rPr>
          <w:lang w:val="en-US" w:eastAsia="tr-TR"/>
        </w:rPr>
        <w:t>May not create</w:t>
      </w:r>
      <w:r w:rsidR="00391C90">
        <w:rPr>
          <w:lang w:val="en-US" w:eastAsia="tr-TR"/>
        </w:rPr>
        <w:t>, update, or delete files.</w:t>
      </w:r>
    </w:p>
    <w:p w14:paraId="4EE158DF" w14:textId="361B452C" w:rsidR="0071021A" w:rsidRDefault="0071021A" w:rsidP="002B070E">
      <w:pPr>
        <w:pStyle w:val="ListParagraph"/>
        <w:numPr>
          <w:ilvl w:val="0"/>
          <w:numId w:val="9"/>
        </w:numPr>
        <w:spacing w:line="360" w:lineRule="auto"/>
        <w:rPr>
          <w:lang w:val="en-US" w:eastAsia="tr-TR"/>
        </w:rPr>
      </w:pPr>
      <w:r>
        <w:rPr>
          <w:lang w:val="en-US" w:eastAsia="tr-TR"/>
        </w:rPr>
        <w:t>May read files.</w:t>
      </w:r>
    </w:p>
    <w:p w14:paraId="643EBE01" w14:textId="560C078D" w:rsidR="001B376F" w:rsidRDefault="001B376F" w:rsidP="002B070E">
      <w:pPr>
        <w:pStyle w:val="ListParagraph"/>
        <w:numPr>
          <w:ilvl w:val="0"/>
          <w:numId w:val="9"/>
        </w:numPr>
        <w:spacing w:line="360" w:lineRule="auto"/>
        <w:rPr>
          <w:lang w:val="en-US" w:eastAsia="tr-TR"/>
        </w:rPr>
      </w:pPr>
      <w:r>
        <w:rPr>
          <w:lang w:val="en-US" w:eastAsia="tr-TR"/>
        </w:rPr>
        <w:t>Called to court as an eye witness to the court case.</w:t>
      </w:r>
    </w:p>
    <w:p w14:paraId="12E8836F" w14:textId="77777777" w:rsidR="008353F0" w:rsidRDefault="008353F0" w:rsidP="002B070E">
      <w:pPr>
        <w:pStyle w:val="ListParagraph"/>
        <w:spacing w:line="360" w:lineRule="auto"/>
        <w:ind w:left="2520"/>
        <w:rPr>
          <w:lang w:val="en-US" w:eastAsia="tr-TR"/>
        </w:rPr>
      </w:pPr>
    </w:p>
    <w:p w14:paraId="5B72B37D" w14:textId="11719B36" w:rsidR="008353F0" w:rsidRDefault="008353F0" w:rsidP="002B070E">
      <w:pPr>
        <w:pStyle w:val="ListParagraph"/>
        <w:numPr>
          <w:ilvl w:val="0"/>
          <w:numId w:val="8"/>
        </w:numPr>
        <w:spacing w:line="360" w:lineRule="auto"/>
        <w:rPr>
          <w:lang w:val="en-US" w:eastAsia="tr-TR"/>
        </w:rPr>
      </w:pPr>
      <w:r>
        <w:rPr>
          <w:lang w:val="en-US" w:eastAsia="tr-TR"/>
        </w:rPr>
        <w:t>Guardian:</w:t>
      </w:r>
    </w:p>
    <w:p w14:paraId="1C1B2E8A" w14:textId="431211F2" w:rsidR="008353F0" w:rsidRDefault="008353F0" w:rsidP="002B070E">
      <w:pPr>
        <w:pStyle w:val="ListParagraph"/>
        <w:numPr>
          <w:ilvl w:val="0"/>
          <w:numId w:val="9"/>
        </w:numPr>
        <w:spacing w:line="360" w:lineRule="auto"/>
        <w:rPr>
          <w:lang w:val="en-US" w:eastAsia="tr-TR"/>
        </w:rPr>
      </w:pPr>
      <w:r>
        <w:rPr>
          <w:lang w:val="en-US" w:eastAsia="tr-TR"/>
        </w:rPr>
        <w:t>May view the court cases that involve them.</w:t>
      </w:r>
    </w:p>
    <w:p w14:paraId="0ECBFF69" w14:textId="36407BFE" w:rsidR="008353F0" w:rsidRDefault="008353F0" w:rsidP="002B070E">
      <w:pPr>
        <w:pStyle w:val="ListParagraph"/>
        <w:numPr>
          <w:ilvl w:val="0"/>
          <w:numId w:val="9"/>
        </w:numPr>
        <w:spacing w:line="360" w:lineRule="auto"/>
        <w:rPr>
          <w:lang w:val="en-US" w:eastAsia="tr-TR"/>
        </w:rPr>
      </w:pPr>
      <w:r>
        <w:rPr>
          <w:lang w:val="en-US" w:eastAsia="tr-TR"/>
        </w:rPr>
        <w:t>May view the current state of the court case.</w:t>
      </w:r>
    </w:p>
    <w:p w14:paraId="774BE942" w14:textId="276FAB6E" w:rsidR="008353F0" w:rsidRDefault="008353F0" w:rsidP="002B070E">
      <w:pPr>
        <w:pStyle w:val="ListParagraph"/>
        <w:numPr>
          <w:ilvl w:val="0"/>
          <w:numId w:val="9"/>
        </w:numPr>
        <w:spacing w:line="360" w:lineRule="auto"/>
        <w:rPr>
          <w:lang w:val="en-US" w:eastAsia="tr-TR"/>
        </w:rPr>
      </w:pPr>
      <w:r>
        <w:rPr>
          <w:lang w:val="en-US" w:eastAsia="tr-TR"/>
        </w:rPr>
        <w:t>May view the people involved in the case.</w:t>
      </w:r>
    </w:p>
    <w:p w14:paraId="63AE0E83" w14:textId="4B4F7A4D" w:rsidR="008353F0" w:rsidRDefault="008353F0" w:rsidP="002B070E">
      <w:pPr>
        <w:pStyle w:val="ListParagraph"/>
        <w:numPr>
          <w:ilvl w:val="0"/>
          <w:numId w:val="9"/>
        </w:numPr>
        <w:spacing w:line="360" w:lineRule="auto"/>
        <w:rPr>
          <w:lang w:val="en-US" w:eastAsia="tr-TR"/>
        </w:rPr>
      </w:pPr>
      <w:r>
        <w:rPr>
          <w:lang w:val="en-US" w:eastAsia="tr-TR"/>
        </w:rPr>
        <w:t>May not start court cases.</w:t>
      </w:r>
    </w:p>
    <w:p w14:paraId="02106DC3" w14:textId="3ED40594" w:rsidR="008353F0" w:rsidRDefault="008353F0" w:rsidP="002B070E">
      <w:pPr>
        <w:pStyle w:val="ListParagraph"/>
        <w:numPr>
          <w:ilvl w:val="0"/>
          <w:numId w:val="9"/>
        </w:numPr>
        <w:spacing w:line="360" w:lineRule="auto"/>
        <w:rPr>
          <w:lang w:val="en-US" w:eastAsia="tr-TR"/>
        </w:rPr>
      </w:pPr>
      <w:r>
        <w:rPr>
          <w:lang w:val="en-US" w:eastAsia="tr-TR"/>
        </w:rPr>
        <w:t xml:space="preserve">May </w:t>
      </w:r>
      <w:r w:rsidR="00C74854">
        <w:rPr>
          <w:lang w:val="en-US" w:eastAsia="tr-TR"/>
        </w:rPr>
        <w:t>not create</w:t>
      </w:r>
      <w:r>
        <w:rPr>
          <w:lang w:val="en-US" w:eastAsia="tr-TR"/>
        </w:rPr>
        <w:t>, update or delete files.</w:t>
      </w:r>
    </w:p>
    <w:p w14:paraId="13D47F8C" w14:textId="5A2DE7D0" w:rsidR="006F7B28" w:rsidRDefault="006F7B28" w:rsidP="002B070E">
      <w:pPr>
        <w:pStyle w:val="ListParagraph"/>
        <w:numPr>
          <w:ilvl w:val="0"/>
          <w:numId w:val="9"/>
        </w:numPr>
        <w:spacing w:line="360" w:lineRule="auto"/>
        <w:rPr>
          <w:lang w:val="en-US" w:eastAsia="tr-TR"/>
        </w:rPr>
      </w:pPr>
      <w:r>
        <w:rPr>
          <w:lang w:val="en-US" w:eastAsia="tr-TR"/>
        </w:rPr>
        <w:t>May read files.</w:t>
      </w:r>
    </w:p>
    <w:p w14:paraId="7D0705AC" w14:textId="6335A581" w:rsidR="008353F0" w:rsidRDefault="008353F0" w:rsidP="002B070E">
      <w:pPr>
        <w:pStyle w:val="ListParagraph"/>
        <w:numPr>
          <w:ilvl w:val="0"/>
          <w:numId w:val="9"/>
        </w:numPr>
        <w:spacing w:line="360" w:lineRule="auto"/>
        <w:rPr>
          <w:lang w:val="en-US" w:eastAsia="tr-TR"/>
        </w:rPr>
      </w:pPr>
      <w:r>
        <w:rPr>
          <w:lang w:val="en-US" w:eastAsia="tr-TR"/>
        </w:rPr>
        <w:t>May view the people involved in the case.</w:t>
      </w:r>
    </w:p>
    <w:p w14:paraId="498A5B5C" w14:textId="5DE7C1DA" w:rsidR="00391C90" w:rsidRPr="00793DBC" w:rsidRDefault="00147548" w:rsidP="002B070E">
      <w:pPr>
        <w:pStyle w:val="ListParagraph"/>
        <w:numPr>
          <w:ilvl w:val="0"/>
          <w:numId w:val="9"/>
        </w:numPr>
        <w:spacing w:line="360" w:lineRule="auto"/>
        <w:rPr>
          <w:lang w:val="en-US" w:eastAsia="tr-TR"/>
        </w:rPr>
      </w:pPr>
      <w:r>
        <w:rPr>
          <w:lang w:val="en-US" w:eastAsia="tr-TR"/>
        </w:rPr>
        <w:t>Called to court as a guardian for a minor for the court case.</w:t>
      </w:r>
    </w:p>
    <w:p w14:paraId="076C1D00" w14:textId="77777777" w:rsidR="00087D69" w:rsidRDefault="00087D69" w:rsidP="002B070E">
      <w:pPr>
        <w:pStyle w:val="ListParagraph"/>
        <w:spacing w:line="360" w:lineRule="auto"/>
        <w:ind w:left="2520"/>
        <w:rPr>
          <w:lang w:val="en-US" w:eastAsia="tr-TR"/>
        </w:rPr>
      </w:pPr>
    </w:p>
    <w:p w14:paraId="59DD5493" w14:textId="5CA0E5F4" w:rsidR="0054648F" w:rsidRDefault="0025075E" w:rsidP="002B070E">
      <w:pPr>
        <w:pStyle w:val="ListParagraph"/>
        <w:numPr>
          <w:ilvl w:val="0"/>
          <w:numId w:val="8"/>
        </w:numPr>
        <w:spacing w:line="360" w:lineRule="auto"/>
        <w:rPr>
          <w:lang w:val="en-US" w:eastAsia="tr-TR"/>
        </w:rPr>
      </w:pPr>
      <w:r>
        <w:rPr>
          <w:lang w:val="en-US" w:eastAsia="tr-TR"/>
        </w:rPr>
        <w:t>Judges: Actors involved in court cases with the following permissions:</w:t>
      </w:r>
    </w:p>
    <w:p w14:paraId="3F2A80ED" w14:textId="59EBF9EF" w:rsidR="0025075E" w:rsidRDefault="0025075E" w:rsidP="002B070E">
      <w:pPr>
        <w:pStyle w:val="ListParagraph"/>
        <w:numPr>
          <w:ilvl w:val="0"/>
          <w:numId w:val="9"/>
        </w:numPr>
        <w:spacing w:line="360" w:lineRule="auto"/>
        <w:rPr>
          <w:lang w:val="en-US" w:eastAsia="tr-TR"/>
        </w:rPr>
      </w:pPr>
      <w:r>
        <w:rPr>
          <w:lang w:val="en-US" w:eastAsia="tr-TR"/>
        </w:rPr>
        <w:t>May view court cases that involve them.</w:t>
      </w:r>
    </w:p>
    <w:p w14:paraId="6B380548" w14:textId="40034E9F" w:rsidR="0025075E" w:rsidRDefault="0025075E" w:rsidP="002B070E">
      <w:pPr>
        <w:pStyle w:val="ListParagraph"/>
        <w:numPr>
          <w:ilvl w:val="0"/>
          <w:numId w:val="9"/>
        </w:numPr>
        <w:spacing w:line="360" w:lineRule="auto"/>
        <w:rPr>
          <w:lang w:val="en-US" w:eastAsia="tr-TR"/>
        </w:rPr>
      </w:pPr>
      <w:r>
        <w:rPr>
          <w:lang w:val="en-US" w:eastAsia="tr-TR"/>
        </w:rPr>
        <w:t>May view the current state of the court case.</w:t>
      </w:r>
    </w:p>
    <w:p w14:paraId="6892C00C" w14:textId="60DE734F" w:rsidR="00D02EA1" w:rsidRDefault="00D02EA1" w:rsidP="002B070E">
      <w:pPr>
        <w:pStyle w:val="ListParagraph"/>
        <w:numPr>
          <w:ilvl w:val="0"/>
          <w:numId w:val="9"/>
        </w:numPr>
        <w:spacing w:line="360" w:lineRule="auto"/>
        <w:rPr>
          <w:lang w:val="en-US" w:eastAsia="tr-TR"/>
        </w:rPr>
      </w:pPr>
      <w:r>
        <w:rPr>
          <w:lang w:val="en-US" w:eastAsia="tr-TR"/>
        </w:rPr>
        <w:t>May view the people involved in the case.</w:t>
      </w:r>
    </w:p>
    <w:p w14:paraId="11B71350" w14:textId="376CB1EA" w:rsidR="00A77B2F" w:rsidRDefault="00A77B2F" w:rsidP="002B070E">
      <w:pPr>
        <w:pStyle w:val="ListParagraph"/>
        <w:numPr>
          <w:ilvl w:val="0"/>
          <w:numId w:val="9"/>
        </w:numPr>
        <w:spacing w:line="360" w:lineRule="auto"/>
        <w:rPr>
          <w:lang w:val="en-US" w:eastAsia="tr-TR"/>
        </w:rPr>
      </w:pPr>
      <w:r>
        <w:rPr>
          <w:lang w:val="en-US" w:eastAsia="tr-TR"/>
        </w:rPr>
        <w:t>May not create court cases.</w:t>
      </w:r>
    </w:p>
    <w:p w14:paraId="4CE02D4D" w14:textId="75CFD95E" w:rsidR="0025075E" w:rsidRDefault="008764BB" w:rsidP="002B070E">
      <w:pPr>
        <w:pStyle w:val="ListParagraph"/>
        <w:numPr>
          <w:ilvl w:val="0"/>
          <w:numId w:val="9"/>
        </w:numPr>
        <w:spacing w:line="360" w:lineRule="auto"/>
        <w:rPr>
          <w:lang w:val="en-US" w:eastAsia="tr-TR"/>
        </w:rPr>
      </w:pPr>
      <w:r>
        <w:rPr>
          <w:lang w:val="en-US" w:eastAsia="tr-TR"/>
        </w:rPr>
        <w:t xml:space="preserve">May </w:t>
      </w:r>
      <w:r w:rsidR="00CE1CFD">
        <w:rPr>
          <w:lang w:val="en-US" w:eastAsia="tr-TR"/>
        </w:rPr>
        <w:t>read files related to the case.</w:t>
      </w:r>
    </w:p>
    <w:p w14:paraId="5F2050FD" w14:textId="524D00E6" w:rsidR="00CE1CFD" w:rsidRDefault="00CE1CFD" w:rsidP="002B070E">
      <w:pPr>
        <w:pStyle w:val="ListParagraph"/>
        <w:numPr>
          <w:ilvl w:val="0"/>
          <w:numId w:val="9"/>
        </w:numPr>
        <w:spacing w:line="360" w:lineRule="auto"/>
        <w:rPr>
          <w:lang w:val="en-US" w:eastAsia="tr-TR"/>
        </w:rPr>
      </w:pPr>
      <w:r>
        <w:rPr>
          <w:lang w:val="en-US" w:eastAsia="tr-TR"/>
        </w:rPr>
        <w:t xml:space="preserve">May not create, </w:t>
      </w:r>
      <w:r w:rsidR="00985FC6">
        <w:rPr>
          <w:lang w:val="en-US" w:eastAsia="tr-TR"/>
        </w:rPr>
        <w:t>update</w:t>
      </w:r>
      <w:r>
        <w:rPr>
          <w:lang w:val="en-US" w:eastAsia="tr-TR"/>
        </w:rPr>
        <w:t>, or delete files.</w:t>
      </w:r>
    </w:p>
    <w:p w14:paraId="1CA219F0" w14:textId="5519D5B8" w:rsidR="0025075E" w:rsidRDefault="0025075E" w:rsidP="002B070E">
      <w:pPr>
        <w:pStyle w:val="ListParagraph"/>
        <w:numPr>
          <w:ilvl w:val="0"/>
          <w:numId w:val="9"/>
        </w:numPr>
        <w:spacing w:line="360" w:lineRule="auto"/>
        <w:rPr>
          <w:lang w:val="en-US" w:eastAsia="tr-TR"/>
        </w:rPr>
      </w:pPr>
      <w:r>
        <w:rPr>
          <w:lang w:val="en-US" w:eastAsia="tr-TR"/>
        </w:rPr>
        <w:t>Receive pending court cases assigned to them by the system</w:t>
      </w:r>
      <w:r w:rsidR="00314CD7">
        <w:rPr>
          <w:lang w:val="en-US" w:eastAsia="tr-TR"/>
        </w:rPr>
        <w:t>.</w:t>
      </w:r>
    </w:p>
    <w:p w14:paraId="077F43C2" w14:textId="77777777" w:rsidR="0025075E" w:rsidRDefault="0025075E" w:rsidP="002B070E">
      <w:pPr>
        <w:pStyle w:val="ListParagraph"/>
        <w:numPr>
          <w:ilvl w:val="0"/>
          <w:numId w:val="9"/>
        </w:numPr>
        <w:spacing w:line="360" w:lineRule="auto"/>
        <w:rPr>
          <w:lang w:val="en-US" w:eastAsia="tr-TR"/>
        </w:rPr>
      </w:pPr>
      <w:r>
        <w:rPr>
          <w:lang w:val="en-US" w:eastAsia="tr-TR"/>
        </w:rPr>
        <w:t xml:space="preserve">May change the status of a court case from open to </w:t>
      </w:r>
      <w:proofErr w:type="gramStart"/>
      <w:r>
        <w:rPr>
          <w:lang w:val="en-US" w:eastAsia="tr-TR"/>
        </w:rPr>
        <w:t>closed</w:t>
      </w:r>
      <w:proofErr w:type="gramEnd"/>
      <w:r>
        <w:rPr>
          <w:lang w:val="en-US" w:eastAsia="tr-TR"/>
        </w:rPr>
        <w:t>.</w:t>
      </w:r>
    </w:p>
    <w:p w14:paraId="5B28C990" w14:textId="727376B2" w:rsidR="00314CD7" w:rsidRDefault="0025075E" w:rsidP="002B070E">
      <w:pPr>
        <w:pStyle w:val="ListParagraph"/>
        <w:numPr>
          <w:ilvl w:val="0"/>
          <w:numId w:val="9"/>
        </w:numPr>
        <w:spacing w:line="360" w:lineRule="auto"/>
        <w:rPr>
          <w:lang w:val="en-US" w:eastAsia="tr-TR"/>
        </w:rPr>
      </w:pPr>
      <w:r>
        <w:rPr>
          <w:lang w:val="en-US" w:eastAsia="tr-TR"/>
        </w:rPr>
        <w:t xml:space="preserve">May not change the status of a court </w:t>
      </w:r>
      <w:r w:rsidR="00D6592C">
        <w:rPr>
          <w:lang w:val="en-US" w:eastAsia="tr-TR"/>
        </w:rPr>
        <w:t xml:space="preserve">case </w:t>
      </w:r>
      <w:r>
        <w:rPr>
          <w:lang w:val="en-US" w:eastAsia="tr-TR"/>
        </w:rPr>
        <w:t>from pending t</w:t>
      </w:r>
      <w:r w:rsidR="00314CD7">
        <w:rPr>
          <w:lang w:val="en-US" w:eastAsia="tr-TR"/>
        </w:rPr>
        <w:t>o open.</w:t>
      </w:r>
    </w:p>
    <w:p w14:paraId="6F285031" w14:textId="010A5898" w:rsidR="00985FC6" w:rsidRDefault="00985FC6" w:rsidP="002B070E">
      <w:pPr>
        <w:pStyle w:val="ListParagraph"/>
        <w:numPr>
          <w:ilvl w:val="0"/>
          <w:numId w:val="9"/>
        </w:numPr>
        <w:spacing w:line="360" w:lineRule="auto"/>
        <w:rPr>
          <w:lang w:val="en-US" w:eastAsia="tr-TR"/>
        </w:rPr>
      </w:pPr>
      <w:r>
        <w:rPr>
          <w:lang w:val="en-US" w:eastAsia="tr-TR"/>
        </w:rPr>
        <w:t>May cast a verdict for a court case</w:t>
      </w:r>
      <w:r w:rsidR="005E3A16">
        <w:rPr>
          <w:lang w:val="en-US" w:eastAsia="tr-TR"/>
        </w:rPr>
        <w:t xml:space="preserve"> to close it</w:t>
      </w:r>
      <w:r>
        <w:rPr>
          <w:lang w:val="en-US" w:eastAsia="tr-TR"/>
        </w:rPr>
        <w:t>.</w:t>
      </w:r>
    </w:p>
    <w:p w14:paraId="19510EBE" w14:textId="2A9010F6" w:rsidR="00403F0A" w:rsidRDefault="00241E21" w:rsidP="002B070E">
      <w:pPr>
        <w:pStyle w:val="ListParagraph"/>
        <w:numPr>
          <w:ilvl w:val="0"/>
          <w:numId w:val="9"/>
        </w:numPr>
        <w:spacing w:line="360" w:lineRule="auto"/>
        <w:rPr>
          <w:lang w:val="en-US" w:eastAsia="tr-TR"/>
        </w:rPr>
      </w:pPr>
      <w:r>
        <w:rPr>
          <w:lang w:val="en-US" w:eastAsia="tr-TR"/>
        </w:rPr>
        <w:t>May not request to create court cases.</w:t>
      </w:r>
    </w:p>
    <w:p w14:paraId="21D7C90B" w14:textId="77777777" w:rsidR="00155077" w:rsidRDefault="00155077" w:rsidP="00155077">
      <w:pPr>
        <w:pStyle w:val="ListParagraph"/>
        <w:spacing w:line="360" w:lineRule="auto"/>
        <w:ind w:left="2520"/>
        <w:rPr>
          <w:lang w:val="en-US" w:eastAsia="tr-TR"/>
        </w:rPr>
      </w:pPr>
    </w:p>
    <w:p w14:paraId="1510FA07" w14:textId="77777777" w:rsidR="00881DC0" w:rsidRDefault="00881DC0" w:rsidP="00155077">
      <w:pPr>
        <w:pStyle w:val="ListParagraph"/>
        <w:spacing w:line="360" w:lineRule="auto"/>
        <w:ind w:left="2520"/>
        <w:rPr>
          <w:lang w:val="en-US" w:eastAsia="tr-TR"/>
        </w:rPr>
      </w:pPr>
    </w:p>
    <w:p w14:paraId="4754A773" w14:textId="77777777" w:rsidR="00881DC0" w:rsidRPr="00793DBC" w:rsidRDefault="00881DC0" w:rsidP="00155077">
      <w:pPr>
        <w:pStyle w:val="ListParagraph"/>
        <w:spacing w:line="360" w:lineRule="auto"/>
        <w:ind w:left="2520"/>
        <w:rPr>
          <w:lang w:val="en-US" w:eastAsia="tr-TR"/>
        </w:rPr>
      </w:pPr>
    </w:p>
    <w:p w14:paraId="01389493" w14:textId="0273A85A" w:rsidR="00403F0A" w:rsidRDefault="00403F0A" w:rsidP="002B070E">
      <w:pPr>
        <w:pStyle w:val="ListParagraph"/>
        <w:numPr>
          <w:ilvl w:val="0"/>
          <w:numId w:val="8"/>
        </w:numPr>
        <w:spacing w:line="360" w:lineRule="auto"/>
        <w:rPr>
          <w:lang w:val="en-US" w:eastAsia="tr-TR"/>
        </w:rPr>
      </w:pPr>
      <w:r>
        <w:rPr>
          <w:lang w:val="en-US" w:eastAsia="tr-TR"/>
        </w:rPr>
        <w:lastRenderedPageBreak/>
        <w:t>Lawyers: Actors involved in court cases with the following permissions:</w:t>
      </w:r>
    </w:p>
    <w:p w14:paraId="25DDB7ED" w14:textId="152AC9DD" w:rsidR="00403F0A" w:rsidRDefault="008764BB" w:rsidP="002B070E">
      <w:pPr>
        <w:pStyle w:val="ListParagraph"/>
        <w:numPr>
          <w:ilvl w:val="0"/>
          <w:numId w:val="9"/>
        </w:numPr>
        <w:spacing w:line="360" w:lineRule="auto"/>
        <w:rPr>
          <w:lang w:val="en-US" w:eastAsia="tr-TR"/>
        </w:rPr>
      </w:pPr>
      <w:r>
        <w:rPr>
          <w:lang w:val="en-US" w:eastAsia="tr-TR"/>
        </w:rPr>
        <w:t>May view court cases that involve them.</w:t>
      </w:r>
    </w:p>
    <w:p w14:paraId="2AE10287" w14:textId="775E1FA4" w:rsidR="008764BB" w:rsidRDefault="008764BB" w:rsidP="002B070E">
      <w:pPr>
        <w:pStyle w:val="ListParagraph"/>
        <w:numPr>
          <w:ilvl w:val="0"/>
          <w:numId w:val="9"/>
        </w:numPr>
        <w:spacing w:line="360" w:lineRule="auto"/>
        <w:rPr>
          <w:lang w:val="en-US" w:eastAsia="tr-TR"/>
        </w:rPr>
      </w:pPr>
      <w:r>
        <w:rPr>
          <w:lang w:val="en-US" w:eastAsia="tr-TR"/>
        </w:rPr>
        <w:t>May view the current state of the court case.</w:t>
      </w:r>
    </w:p>
    <w:p w14:paraId="5C60291E" w14:textId="70164AC6" w:rsidR="004201EF" w:rsidRDefault="004201EF" w:rsidP="002B070E">
      <w:pPr>
        <w:pStyle w:val="ListParagraph"/>
        <w:numPr>
          <w:ilvl w:val="0"/>
          <w:numId w:val="9"/>
        </w:numPr>
        <w:spacing w:line="360" w:lineRule="auto"/>
        <w:rPr>
          <w:lang w:val="en-US" w:eastAsia="tr-TR"/>
        </w:rPr>
      </w:pPr>
      <w:r>
        <w:rPr>
          <w:lang w:val="en-US" w:eastAsia="tr-TR"/>
        </w:rPr>
        <w:t>May view the people involved in the case.</w:t>
      </w:r>
    </w:p>
    <w:p w14:paraId="258EEE71" w14:textId="2E28841C" w:rsidR="008764BB" w:rsidRDefault="004F1AF1" w:rsidP="002B070E">
      <w:pPr>
        <w:pStyle w:val="ListParagraph"/>
        <w:numPr>
          <w:ilvl w:val="0"/>
          <w:numId w:val="9"/>
        </w:numPr>
        <w:spacing w:line="360" w:lineRule="auto"/>
        <w:rPr>
          <w:lang w:val="en-US" w:eastAsia="tr-TR"/>
        </w:rPr>
      </w:pPr>
      <w:r>
        <w:rPr>
          <w:lang w:val="en-US" w:eastAsia="tr-TR"/>
        </w:rPr>
        <w:t xml:space="preserve">May </w:t>
      </w:r>
      <w:r w:rsidR="00D9362F">
        <w:rPr>
          <w:lang w:val="en-US" w:eastAsia="tr-TR"/>
        </w:rPr>
        <w:t>request to create</w:t>
      </w:r>
      <w:r>
        <w:rPr>
          <w:lang w:val="en-US" w:eastAsia="tr-TR"/>
        </w:rPr>
        <w:t xml:space="preserve"> a court case</w:t>
      </w:r>
      <w:r w:rsidR="00563211">
        <w:rPr>
          <w:lang w:val="en-US" w:eastAsia="tr-TR"/>
        </w:rPr>
        <w:t xml:space="preserve"> for certain cases</w:t>
      </w:r>
      <w:r>
        <w:rPr>
          <w:lang w:val="en-US" w:eastAsia="tr-TR"/>
        </w:rPr>
        <w:t>.</w:t>
      </w:r>
    </w:p>
    <w:p w14:paraId="11A1A381" w14:textId="1889BB65" w:rsidR="005E3A16" w:rsidRDefault="004F1AF1" w:rsidP="002B070E">
      <w:pPr>
        <w:pStyle w:val="ListParagraph"/>
        <w:numPr>
          <w:ilvl w:val="0"/>
          <w:numId w:val="9"/>
        </w:numPr>
        <w:spacing w:line="360" w:lineRule="auto"/>
        <w:rPr>
          <w:lang w:val="en-US" w:eastAsia="tr-TR"/>
        </w:rPr>
      </w:pPr>
      <w:r>
        <w:rPr>
          <w:lang w:val="en-US" w:eastAsia="tr-TR"/>
        </w:rPr>
        <w:t>May create, upload, and</w:t>
      </w:r>
      <w:r w:rsidR="00D66615">
        <w:rPr>
          <w:lang w:val="en-US" w:eastAsia="tr-TR"/>
        </w:rPr>
        <w:t xml:space="preserve"> read files.</w:t>
      </w:r>
    </w:p>
    <w:p w14:paraId="7F7F7A78" w14:textId="588A54D7" w:rsidR="00082CBD" w:rsidRDefault="00082CBD" w:rsidP="002B070E">
      <w:pPr>
        <w:pStyle w:val="ListParagraph"/>
        <w:numPr>
          <w:ilvl w:val="0"/>
          <w:numId w:val="9"/>
        </w:numPr>
        <w:spacing w:line="360" w:lineRule="auto"/>
        <w:rPr>
          <w:lang w:val="en-US" w:eastAsia="tr-TR"/>
        </w:rPr>
      </w:pPr>
      <w:r>
        <w:rPr>
          <w:lang w:val="en-US" w:eastAsia="tr-TR"/>
        </w:rPr>
        <w:t>May not delete files.</w:t>
      </w:r>
    </w:p>
    <w:p w14:paraId="76E6CE01" w14:textId="0F7A0509" w:rsidR="00D66615" w:rsidRDefault="00D66615" w:rsidP="002B070E">
      <w:pPr>
        <w:pStyle w:val="ListParagraph"/>
        <w:numPr>
          <w:ilvl w:val="0"/>
          <w:numId w:val="9"/>
        </w:numPr>
        <w:spacing w:line="360" w:lineRule="auto"/>
        <w:rPr>
          <w:lang w:val="en-US" w:eastAsia="tr-TR"/>
        </w:rPr>
      </w:pPr>
      <w:r>
        <w:rPr>
          <w:lang w:val="en-US" w:eastAsia="tr-TR"/>
        </w:rPr>
        <w:t>Called to court as a lawyer to the court case.</w:t>
      </w:r>
    </w:p>
    <w:p w14:paraId="0E31F152" w14:textId="77777777" w:rsidR="00082CBD" w:rsidRDefault="00082CBD" w:rsidP="002B070E">
      <w:pPr>
        <w:pStyle w:val="ListParagraph"/>
        <w:spacing w:line="360" w:lineRule="auto"/>
        <w:ind w:left="2520"/>
        <w:rPr>
          <w:lang w:val="en-US" w:eastAsia="tr-TR"/>
        </w:rPr>
      </w:pPr>
    </w:p>
    <w:p w14:paraId="2B9374C6" w14:textId="4E610A12" w:rsidR="00563211" w:rsidRDefault="00563211" w:rsidP="002B070E">
      <w:pPr>
        <w:pStyle w:val="ListParagraph"/>
        <w:numPr>
          <w:ilvl w:val="0"/>
          <w:numId w:val="8"/>
        </w:numPr>
        <w:spacing w:line="360" w:lineRule="auto"/>
        <w:rPr>
          <w:lang w:val="en-US" w:eastAsia="tr-TR"/>
        </w:rPr>
      </w:pPr>
      <w:r>
        <w:rPr>
          <w:lang w:val="en-US" w:eastAsia="tr-TR"/>
        </w:rPr>
        <w:t>Public Prosecutor:</w:t>
      </w:r>
    </w:p>
    <w:p w14:paraId="5BEA80EE" w14:textId="54B1FC8A" w:rsidR="00563211" w:rsidRDefault="00563211" w:rsidP="002B070E">
      <w:pPr>
        <w:pStyle w:val="ListParagraph"/>
        <w:numPr>
          <w:ilvl w:val="0"/>
          <w:numId w:val="9"/>
        </w:numPr>
        <w:spacing w:line="360" w:lineRule="auto"/>
        <w:rPr>
          <w:lang w:val="en-US" w:eastAsia="tr-TR"/>
        </w:rPr>
      </w:pPr>
      <w:r>
        <w:rPr>
          <w:lang w:val="en-US" w:eastAsia="tr-TR"/>
        </w:rPr>
        <w:t>May view court cases that involve them.</w:t>
      </w:r>
    </w:p>
    <w:p w14:paraId="4AA27010" w14:textId="7D78CE63" w:rsidR="00563211" w:rsidRDefault="00563211" w:rsidP="002B070E">
      <w:pPr>
        <w:pStyle w:val="ListParagraph"/>
        <w:numPr>
          <w:ilvl w:val="0"/>
          <w:numId w:val="9"/>
        </w:numPr>
        <w:spacing w:line="360" w:lineRule="auto"/>
        <w:rPr>
          <w:lang w:val="en-US" w:eastAsia="tr-TR"/>
        </w:rPr>
      </w:pPr>
      <w:r>
        <w:rPr>
          <w:lang w:val="en-US" w:eastAsia="tr-TR"/>
        </w:rPr>
        <w:t>May view the current state of the court case.</w:t>
      </w:r>
    </w:p>
    <w:p w14:paraId="251B0F66" w14:textId="1A2A736E" w:rsidR="004379D8" w:rsidRDefault="004379D8" w:rsidP="002B070E">
      <w:pPr>
        <w:pStyle w:val="ListParagraph"/>
        <w:numPr>
          <w:ilvl w:val="0"/>
          <w:numId w:val="9"/>
        </w:numPr>
        <w:spacing w:line="360" w:lineRule="auto"/>
        <w:rPr>
          <w:lang w:val="en-US" w:eastAsia="tr-TR"/>
        </w:rPr>
      </w:pPr>
      <w:r>
        <w:rPr>
          <w:lang w:val="en-US" w:eastAsia="tr-TR"/>
        </w:rPr>
        <w:t>May view the people involved in the case.</w:t>
      </w:r>
    </w:p>
    <w:p w14:paraId="751D3B4C" w14:textId="55FEE1C7" w:rsidR="00563211" w:rsidRDefault="00563211" w:rsidP="002B070E">
      <w:pPr>
        <w:pStyle w:val="ListParagraph"/>
        <w:numPr>
          <w:ilvl w:val="0"/>
          <w:numId w:val="9"/>
        </w:numPr>
        <w:spacing w:line="360" w:lineRule="auto"/>
        <w:rPr>
          <w:lang w:val="en-US" w:eastAsia="tr-TR"/>
        </w:rPr>
      </w:pPr>
      <w:r>
        <w:rPr>
          <w:lang w:val="en-US" w:eastAsia="tr-TR"/>
        </w:rPr>
        <w:t>May request to create a court case for certain cases.</w:t>
      </w:r>
    </w:p>
    <w:p w14:paraId="7B9EBA06" w14:textId="448FBB5A" w:rsidR="00082CBD" w:rsidRDefault="00563211" w:rsidP="002B070E">
      <w:pPr>
        <w:pStyle w:val="ListParagraph"/>
        <w:numPr>
          <w:ilvl w:val="0"/>
          <w:numId w:val="9"/>
        </w:numPr>
        <w:spacing w:line="360" w:lineRule="auto"/>
        <w:rPr>
          <w:lang w:val="en-US" w:eastAsia="tr-TR"/>
        </w:rPr>
      </w:pPr>
      <w:r>
        <w:rPr>
          <w:lang w:val="en-US" w:eastAsia="tr-TR"/>
        </w:rPr>
        <w:t>May create, upload, and read files.</w:t>
      </w:r>
    </w:p>
    <w:p w14:paraId="4DE590B3" w14:textId="794CAC72" w:rsidR="00082CBD" w:rsidRDefault="00082CBD" w:rsidP="002B070E">
      <w:pPr>
        <w:pStyle w:val="ListParagraph"/>
        <w:numPr>
          <w:ilvl w:val="0"/>
          <w:numId w:val="9"/>
        </w:numPr>
        <w:spacing w:line="360" w:lineRule="auto"/>
        <w:rPr>
          <w:lang w:val="en-US" w:eastAsia="tr-TR"/>
        </w:rPr>
      </w:pPr>
      <w:r>
        <w:rPr>
          <w:lang w:val="en-US" w:eastAsia="tr-TR"/>
        </w:rPr>
        <w:t>May not delete files</w:t>
      </w:r>
      <w:r w:rsidR="00EB1F85">
        <w:rPr>
          <w:lang w:val="en-US" w:eastAsia="tr-TR"/>
        </w:rPr>
        <w:t>.</w:t>
      </w:r>
    </w:p>
    <w:p w14:paraId="212B04BB" w14:textId="71AE6BE4" w:rsidR="00880A82" w:rsidRDefault="00B66A99" w:rsidP="002B070E">
      <w:pPr>
        <w:pStyle w:val="ListParagraph"/>
        <w:numPr>
          <w:ilvl w:val="0"/>
          <w:numId w:val="9"/>
        </w:numPr>
        <w:spacing w:line="360" w:lineRule="auto"/>
        <w:rPr>
          <w:lang w:val="en-US" w:eastAsia="tr-TR"/>
        </w:rPr>
      </w:pPr>
      <w:r>
        <w:rPr>
          <w:lang w:val="en-US" w:eastAsia="tr-TR"/>
        </w:rPr>
        <w:t>Called to court as a public prosecutor to the court case.</w:t>
      </w:r>
    </w:p>
    <w:p w14:paraId="4B6DF4C0" w14:textId="69A54705" w:rsidR="00880A82" w:rsidRDefault="00893FAD" w:rsidP="002B070E">
      <w:pPr>
        <w:pStyle w:val="ListParagraph"/>
        <w:numPr>
          <w:ilvl w:val="0"/>
          <w:numId w:val="8"/>
        </w:numPr>
        <w:spacing w:line="360" w:lineRule="auto"/>
        <w:rPr>
          <w:lang w:val="en-US" w:eastAsia="tr-TR"/>
        </w:rPr>
      </w:pPr>
      <w:r>
        <w:rPr>
          <w:lang w:val="en-US" w:eastAsia="tr-TR"/>
        </w:rPr>
        <w:t>Interpreter:</w:t>
      </w:r>
    </w:p>
    <w:p w14:paraId="0A1F30F1" w14:textId="14EDFE29" w:rsidR="00893FAD" w:rsidRDefault="00893FAD" w:rsidP="002B070E">
      <w:pPr>
        <w:pStyle w:val="ListParagraph"/>
        <w:numPr>
          <w:ilvl w:val="0"/>
          <w:numId w:val="9"/>
        </w:numPr>
        <w:spacing w:line="360" w:lineRule="auto"/>
        <w:rPr>
          <w:lang w:val="en-US" w:eastAsia="tr-TR"/>
        </w:rPr>
      </w:pPr>
      <w:r>
        <w:rPr>
          <w:lang w:val="en-US" w:eastAsia="tr-TR"/>
        </w:rPr>
        <w:t>May view court cases that involve them.</w:t>
      </w:r>
    </w:p>
    <w:p w14:paraId="20D13514" w14:textId="6299B1DB" w:rsidR="00893FAD" w:rsidRDefault="00893FAD" w:rsidP="002B070E">
      <w:pPr>
        <w:pStyle w:val="ListParagraph"/>
        <w:numPr>
          <w:ilvl w:val="0"/>
          <w:numId w:val="9"/>
        </w:numPr>
        <w:spacing w:line="360" w:lineRule="auto"/>
        <w:rPr>
          <w:lang w:val="en-US" w:eastAsia="tr-TR"/>
        </w:rPr>
      </w:pPr>
      <w:r>
        <w:rPr>
          <w:lang w:val="en-US" w:eastAsia="tr-TR"/>
        </w:rPr>
        <w:t>May view the current state of the court case.</w:t>
      </w:r>
    </w:p>
    <w:p w14:paraId="6548A6A5" w14:textId="2F2DEA2C" w:rsidR="0078514B" w:rsidRDefault="0078514B" w:rsidP="002B070E">
      <w:pPr>
        <w:pStyle w:val="ListParagraph"/>
        <w:numPr>
          <w:ilvl w:val="0"/>
          <w:numId w:val="9"/>
        </w:numPr>
        <w:spacing w:line="360" w:lineRule="auto"/>
        <w:rPr>
          <w:lang w:val="en-US" w:eastAsia="tr-TR"/>
        </w:rPr>
      </w:pPr>
      <w:r>
        <w:rPr>
          <w:lang w:val="en-US" w:eastAsia="tr-TR"/>
        </w:rPr>
        <w:t>May view the people involved in the case.</w:t>
      </w:r>
    </w:p>
    <w:p w14:paraId="4A297F2F" w14:textId="35011B8C" w:rsidR="003069D3" w:rsidRDefault="003069D3" w:rsidP="002B070E">
      <w:pPr>
        <w:pStyle w:val="ListParagraph"/>
        <w:numPr>
          <w:ilvl w:val="0"/>
          <w:numId w:val="9"/>
        </w:numPr>
        <w:spacing w:line="360" w:lineRule="auto"/>
        <w:rPr>
          <w:lang w:val="en-US" w:eastAsia="tr-TR"/>
        </w:rPr>
      </w:pPr>
      <w:r>
        <w:rPr>
          <w:lang w:val="en-US" w:eastAsia="tr-TR"/>
        </w:rPr>
        <w:t>May not create court cases.</w:t>
      </w:r>
    </w:p>
    <w:p w14:paraId="3D48FA7F" w14:textId="3D0C0E67" w:rsidR="00893FAD" w:rsidRDefault="00893FAD" w:rsidP="002B070E">
      <w:pPr>
        <w:pStyle w:val="ListParagraph"/>
        <w:numPr>
          <w:ilvl w:val="0"/>
          <w:numId w:val="9"/>
        </w:numPr>
        <w:spacing w:line="360" w:lineRule="auto"/>
        <w:rPr>
          <w:lang w:val="en-US" w:eastAsia="tr-TR"/>
        </w:rPr>
      </w:pPr>
      <w:r>
        <w:rPr>
          <w:lang w:val="en-US" w:eastAsia="tr-TR"/>
        </w:rPr>
        <w:t>May create, upload and read files to provide translations.</w:t>
      </w:r>
    </w:p>
    <w:p w14:paraId="355077E6" w14:textId="0E2FB24E" w:rsidR="00893FAD" w:rsidRDefault="00893FAD" w:rsidP="002B070E">
      <w:pPr>
        <w:pStyle w:val="ListParagraph"/>
        <w:numPr>
          <w:ilvl w:val="0"/>
          <w:numId w:val="9"/>
        </w:numPr>
        <w:spacing w:line="360" w:lineRule="auto"/>
        <w:rPr>
          <w:lang w:val="en-US" w:eastAsia="tr-TR"/>
        </w:rPr>
      </w:pPr>
      <w:r>
        <w:rPr>
          <w:lang w:val="en-US" w:eastAsia="tr-TR"/>
        </w:rPr>
        <w:t>May not delete files.</w:t>
      </w:r>
    </w:p>
    <w:p w14:paraId="61D1659E" w14:textId="04579F6E" w:rsidR="00632663" w:rsidRDefault="00893FAD" w:rsidP="002B070E">
      <w:pPr>
        <w:pStyle w:val="ListParagraph"/>
        <w:numPr>
          <w:ilvl w:val="0"/>
          <w:numId w:val="9"/>
        </w:numPr>
        <w:spacing w:line="360" w:lineRule="auto"/>
        <w:rPr>
          <w:lang w:val="en-US" w:eastAsia="tr-TR"/>
        </w:rPr>
      </w:pPr>
      <w:r>
        <w:rPr>
          <w:lang w:val="en-US" w:eastAsia="tr-TR"/>
        </w:rPr>
        <w:t>Called to court as a translator to the court case, if applicable.</w:t>
      </w:r>
    </w:p>
    <w:p w14:paraId="0A623BCD" w14:textId="77777777" w:rsidR="003069F8" w:rsidRDefault="003069F8" w:rsidP="002B070E">
      <w:pPr>
        <w:pStyle w:val="ListParagraph"/>
        <w:spacing w:line="360" w:lineRule="auto"/>
        <w:ind w:left="2520"/>
        <w:rPr>
          <w:lang w:val="en-US" w:eastAsia="tr-TR"/>
        </w:rPr>
      </w:pPr>
    </w:p>
    <w:p w14:paraId="308BF8F5" w14:textId="5E3A4868" w:rsidR="00632663" w:rsidRDefault="00632663" w:rsidP="002B070E">
      <w:pPr>
        <w:pStyle w:val="ListParagraph"/>
        <w:numPr>
          <w:ilvl w:val="0"/>
          <w:numId w:val="8"/>
        </w:numPr>
        <w:spacing w:line="360" w:lineRule="auto"/>
        <w:rPr>
          <w:lang w:val="en-US" w:eastAsia="tr-TR"/>
        </w:rPr>
      </w:pPr>
      <w:r>
        <w:rPr>
          <w:lang w:val="en-US" w:eastAsia="tr-TR"/>
        </w:rPr>
        <w:t xml:space="preserve">Conciliator: </w:t>
      </w:r>
    </w:p>
    <w:p w14:paraId="3B69A060" w14:textId="69E05E8E" w:rsidR="00632663" w:rsidRDefault="003069D3" w:rsidP="002B070E">
      <w:pPr>
        <w:pStyle w:val="ListParagraph"/>
        <w:numPr>
          <w:ilvl w:val="0"/>
          <w:numId w:val="9"/>
        </w:numPr>
        <w:spacing w:line="360" w:lineRule="auto"/>
        <w:rPr>
          <w:lang w:val="en-US" w:eastAsia="tr-TR"/>
        </w:rPr>
      </w:pPr>
      <w:r>
        <w:rPr>
          <w:lang w:val="en-US" w:eastAsia="tr-TR"/>
        </w:rPr>
        <w:t>May view court cases that involve them.</w:t>
      </w:r>
    </w:p>
    <w:p w14:paraId="12EEAFF1" w14:textId="73010F59" w:rsidR="003069D3" w:rsidRDefault="003069D3" w:rsidP="002B070E">
      <w:pPr>
        <w:pStyle w:val="ListParagraph"/>
        <w:numPr>
          <w:ilvl w:val="0"/>
          <w:numId w:val="9"/>
        </w:numPr>
        <w:spacing w:line="360" w:lineRule="auto"/>
        <w:rPr>
          <w:lang w:val="en-US" w:eastAsia="tr-TR"/>
        </w:rPr>
      </w:pPr>
      <w:r>
        <w:rPr>
          <w:lang w:val="en-US" w:eastAsia="tr-TR"/>
        </w:rPr>
        <w:t>May view the current state of the court case.</w:t>
      </w:r>
    </w:p>
    <w:p w14:paraId="2F930C90" w14:textId="3755C894" w:rsidR="00BC243B" w:rsidRDefault="00BC243B" w:rsidP="002B070E">
      <w:pPr>
        <w:pStyle w:val="ListParagraph"/>
        <w:numPr>
          <w:ilvl w:val="0"/>
          <w:numId w:val="9"/>
        </w:numPr>
        <w:spacing w:line="360" w:lineRule="auto"/>
        <w:rPr>
          <w:lang w:val="en-US" w:eastAsia="tr-TR"/>
        </w:rPr>
      </w:pPr>
      <w:r>
        <w:rPr>
          <w:lang w:val="en-US" w:eastAsia="tr-TR"/>
        </w:rPr>
        <w:t>May view the people involved in the case.</w:t>
      </w:r>
    </w:p>
    <w:p w14:paraId="1DAB121B" w14:textId="46E25ECA" w:rsidR="00BC243B" w:rsidRDefault="00BC243B" w:rsidP="002B070E">
      <w:pPr>
        <w:pStyle w:val="ListParagraph"/>
        <w:numPr>
          <w:ilvl w:val="0"/>
          <w:numId w:val="9"/>
        </w:numPr>
        <w:spacing w:line="360" w:lineRule="auto"/>
        <w:rPr>
          <w:lang w:val="en-US" w:eastAsia="tr-TR"/>
        </w:rPr>
      </w:pPr>
      <w:r>
        <w:rPr>
          <w:lang w:val="en-US" w:eastAsia="tr-TR"/>
        </w:rPr>
        <w:t>May not create court cases.</w:t>
      </w:r>
    </w:p>
    <w:p w14:paraId="5F985BA7" w14:textId="5744E458" w:rsidR="003069D3" w:rsidRDefault="00484E6E" w:rsidP="002B070E">
      <w:pPr>
        <w:pStyle w:val="ListParagraph"/>
        <w:numPr>
          <w:ilvl w:val="0"/>
          <w:numId w:val="9"/>
        </w:numPr>
        <w:spacing w:line="360" w:lineRule="auto"/>
        <w:rPr>
          <w:lang w:val="en-US" w:eastAsia="tr-TR"/>
        </w:rPr>
      </w:pPr>
      <w:r>
        <w:rPr>
          <w:lang w:val="en-US" w:eastAsia="tr-TR"/>
        </w:rPr>
        <w:t>May not create</w:t>
      </w:r>
      <w:r w:rsidR="003069D3">
        <w:rPr>
          <w:lang w:val="en-US" w:eastAsia="tr-TR"/>
        </w:rPr>
        <w:t>, update, or delete files.</w:t>
      </w:r>
    </w:p>
    <w:p w14:paraId="2418C775" w14:textId="4478A99E" w:rsidR="0046229D" w:rsidRDefault="0046229D" w:rsidP="002B070E">
      <w:pPr>
        <w:pStyle w:val="ListParagraph"/>
        <w:numPr>
          <w:ilvl w:val="0"/>
          <w:numId w:val="9"/>
        </w:numPr>
        <w:spacing w:line="360" w:lineRule="auto"/>
        <w:rPr>
          <w:lang w:val="en-US" w:eastAsia="tr-TR"/>
        </w:rPr>
      </w:pPr>
      <w:r>
        <w:rPr>
          <w:lang w:val="en-US" w:eastAsia="tr-TR"/>
        </w:rPr>
        <w:t>May read files.</w:t>
      </w:r>
    </w:p>
    <w:p w14:paraId="0AB6C8F0" w14:textId="6E570DEE" w:rsidR="003069D3" w:rsidRDefault="00294581" w:rsidP="002B070E">
      <w:pPr>
        <w:pStyle w:val="ListParagraph"/>
        <w:numPr>
          <w:ilvl w:val="0"/>
          <w:numId w:val="9"/>
        </w:numPr>
        <w:spacing w:line="360" w:lineRule="auto"/>
        <w:rPr>
          <w:lang w:val="en-US" w:eastAsia="tr-TR"/>
        </w:rPr>
      </w:pPr>
      <w:r>
        <w:rPr>
          <w:lang w:val="en-US" w:eastAsia="tr-TR"/>
        </w:rPr>
        <w:t>Can arrange a meeting between the litigants outside the court.</w:t>
      </w:r>
    </w:p>
    <w:p w14:paraId="2C0FBF6C" w14:textId="1DB4A5D7" w:rsidR="00294581" w:rsidRDefault="00294581" w:rsidP="002B070E">
      <w:pPr>
        <w:pStyle w:val="ListParagraph"/>
        <w:numPr>
          <w:ilvl w:val="0"/>
          <w:numId w:val="9"/>
        </w:numPr>
        <w:spacing w:line="360" w:lineRule="auto"/>
        <w:rPr>
          <w:lang w:val="en-US" w:eastAsia="tr-TR"/>
        </w:rPr>
      </w:pPr>
      <w:r>
        <w:rPr>
          <w:lang w:val="en-US" w:eastAsia="tr-TR"/>
        </w:rPr>
        <w:lastRenderedPageBreak/>
        <w:t>May inform the judge about the outcome of the meeting.</w:t>
      </w:r>
    </w:p>
    <w:p w14:paraId="738C7450" w14:textId="5C13C55F" w:rsidR="00294581" w:rsidRDefault="00CD6E07" w:rsidP="002B070E">
      <w:pPr>
        <w:pStyle w:val="ListParagraph"/>
        <w:numPr>
          <w:ilvl w:val="0"/>
          <w:numId w:val="9"/>
        </w:numPr>
        <w:spacing w:line="360" w:lineRule="auto"/>
        <w:rPr>
          <w:lang w:val="en-US" w:eastAsia="tr-TR"/>
        </w:rPr>
      </w:pPr>
      <w:r>
        <w:rPr>
          <w:lang w:val="en-US" w:eastAsia="tr-TR"/>
        </w:rPr>
        <w:t>May be called to the court as a conciliator.</w:t>
      </w:r>
    </w:p>
    <w:p w14:paraId="7538DDCB" w14:textId="77777777" w:rsidR="004250FB" w:rsidRPr="00632663" w:rsidRDefault="004250FB" w:rsidP="002B070E">
      <w:pPr>
        <w:pStyle w:val="ListParagraph"/>
        <w:spacing w:line="360" w:lineRule="auto"/>
        <w:ind w:left="2520"/>
        <w:rPr>
          <w:lang w:val="en-US" w:eastAsia="tr-TR"/>
        </w:rPr>
      </w:pPr>
    </w:p>
    <w:p w14:paraId="5ABFE031" w14:textId="21A1AE35" w:rsidR="00D26609" w:rsidRDefault="00D26609" w:rsidP="002B070E">
      <w:pPr>
        <w:pStyle w:val="Heading1"/>
        <w:numPr>
          <w:ilvl w:val="2"/>
          <w:numId w:val="4"/>
        </w:numPr>
        <w:spacing w:before="0" w:line="360" w:lineRule="auto"/>
        <w:rPr>
          <w:color w:val="385623" w:themeColor="accent6" w:themeShade="80"/>
          <w:sz w:val="24"/>
          <w:szCs w:val="24"/>
        </w:rPr>
      </w:pPr>
      <w:bookmarkStart w:id="9" w:name="_Toc2542658"/>
      <w:r>
        <w:rPr>
          <w:color w:val="385623" w:themeColor="accent6" w:themeShade="80"/>
          <w:sz w:val="24"/>
          <w:szCs w:val="24"/>
        </w:rPr>
        <w:t>Interactions between Actors</w:t>
      </w:r>
      <w:r w:rsidR="00222098">
        <w:rPr>
          <w:color w:val="385623" w:themeColor="accent6" w:themeShade="80"/>
          <w:sz w:val="24"/>
          <w:szCs w:val="24"/>
        </w:rPr>
        <w:t xml:space="preserve"> and </w:t>
      </w:r>
      <w:r w:rsidR="004250FB">
        <w:rPr>
          <w:color w:val="385623" w:themeColor="accent6" w:themeShade="80"/>
          <w:sz w:val="24"/>
          <w:szCs w:val="24"/>
        </w:rPr>
        <w:t xml:space="preserve">the </w:t>
      </w:r>
      <w:r w:rsidR="00222098">
        <w:rPr>
          <w:color w:val="385623" w:themeColor="accent6" w:themeShade="80"/>
          <w:sz w:val="24"/>
          <w:szCs w:val="24"/>
        </w:rPr>
        <w:t>Life-Cycle of a Case</w:t>
      </w:r>
      <w:bookmarkEnd w:id="9"/>
    </w:p>
    <w:p w14:paraId="42830E2E" w14:textId="30EB673D" w:rsidR="00D26609" w:rsidRDefault="00834833" w:rsidP="002B070E">
      <w:pPr>
        <w:spacing w:line="360" w:lineRule="auto"/>
        <w:rPr>
          <w:lang w:val="en-US" w:eastAsia="tr-TR"/>
        </w:rPr>
      </w:pPr>
      <w:r>
        <w:rPr>
          <w:lang w:val="en-US" w:eastAsia="tr-TR"/>
        </w:rPr>
        <w:tab/>
        <w:t xml:space="preserve">The judiciary system models the dynamics between the actors as follows. </w:t>
      </w:r>
      <w:r w:rsidR="0001303E">
        <w:rPr>
          <w:lang w:val="en-US" w:eastAsia="tr-TR"/>
        </w:rPr>
        <w:t>For a regular court case, c</w:t>
      </w:r>
      <w:r>
        <w:rPr>
          <w:lang w:val="en-US" w:eastAsia="tr-TR"/>
        </w:rPr>
        <w:t xml:space="preserve">itizens who are registered in the system may request from their lawyers to file a request for opening a court case to the system. </w:t>
      </w:r>
      <w:r w:rsidR="007F485A">
        <w:rPr>
          <w:lang w:val="en-US" w:eastAsia="tr-TR"/>
        </w:rPr>
        <w:t xml:space="preserve">Then, the court case is marked as pending and the system allocates an available judge to the case. </w:t>
      </w:r>
      <w:r w:rsidR="00621BB9">
        <w:rPr>
          <w:lang w:val="en-US" w:eastAsia="tr-TR"/>
        </w:rPr>
        <w:t>Once the judge is notified that the judge is assigned a case</w:t>
      </w:r>
      <w:r w:rsidR="00495180">
        <w:rPr>
          <w:lang w:val="en-US" w:eastAsia="tr-TR"/>
        </w:rPr>
        <w:t xml:space="preserve">, the state of the case is marked as open. </w:t>
      </w:r>
      <w:r w:rsidR="00041BA4">
        <w:rPr>
          <w:lang w:val="en-US" w:eastAsia="tr-TR"/>
        </w:rPr>
        <w:t>Whenever the initialization of a court case is finalized, citizens who are involved in the case are now litigants. At any point before the scheduled day of the court, the defending litigant may notify a lawyer to participate in the court case for the defending side. The participants of the court case may perform their allowed actions before the judge closes the case by casting a verdict.</w:t>
      </w:r>
    </w:p>
    <w:p w14:paraId="3E29AA06" w14:textId="324C05E1" w:rsidR="00041BA4" w:rsidRDefault="00041BA4" w:rsidP="002B070E">
      <w:pPr>
        <w:spacing w:line="360" w:lineRule="auto"/>
        <w:rPr>
          <w:lang w:val="en-US" w:eastAsia="tr-TR"/>
        </w:rPr>
      </w:pPr>
      <w:r>
        <w:rPr>
          <w:lang w:val="en-US" w:eastAsia="tr-TR"/>
        </w:rPr>
        <w:tab/>
        <w:t xml:space="preserve">Cases which involve manslaughter, homicide, or any other </w:t>
      </w:r>
      <w:r w:rsidR="007A0F07">
        <w:rPr>
          <w:lang w:val="en-US" w:eastAsia="tr-TR"/>
        </w:rPr>
        <w:t>type of case</w:t>
      </w:r>
      <w:r>
        <w:rPr>
          <w:lang w:val="en-US" w:eastAsia="tr-TR"/>
        </w:rPr>
        <w:t xml:space="preserve"> in which the citizen may not legally ask a lawyer</w:t>
      </w:r>
      <w:r w:rsidR="00F4381B">
        <w:rPr>
          <w:lang w:val="en-US" w:eastAsia="tr-TR"/>
        </w:rPr>
        <w:t xml:space="preserve"> to </w:t>
      </w:r>
      <w:r w:rsidR="00435F8B">
        <w:rPr>
          <w:lang w:val="en-US" w:eastAsia="tr-TR"/>
        </w:rPr>
        <w:t>file a request for opening a court</w:t>
      </w:r>
      <w:r w:rsidR="00226F73">
        <w:rPr>
          <w:lang w:val="en-US" w:eastAsia="tr-TR"/>
        </w:rPr>
        <w:t xml:space="preserve"> case, a publi</w:t>
      </w:r>
      <w:r w:rsidR="008F6031">
        <w:rPr>
          <w:lang w:val="en-US" w:eastAsia="tr-TR"/>
        </w:rPr>
        <w:t xml:space="preserve">c prosecutor may, independent of the will of the citizen, file a request for a court case. The rest of the process is </w:t>
      </w:r>
      <w:r w:rsidR="00FC7F1B">
        <w:rPr>
          <w:lang w:val="en-US" w:eastAsia="tr-TR"/>
        </w:rPr>
        <w:t>the same as a regular court case.</w:t>
      </w:r>
    </w:p>
    <w:p w14:paraId="154C7C5F" w14:textId="1218280D" w:rsidR="00FC7F1B" w:rsidRDefault="00FC7F1B" w:rsidP="002B070E">
      <w:pPr>
        <w:spacing w:line="360" w:lineRule="auto"/>
        <w:rPr>
          <w:lang w:val="en-US" w:eastAsia="tr-TR"/>
        </w:rPr>
      </w:pPr>
      <w:r>
        <w:rPr>
          <w:lang w:val="en-US" w:eastAsia="tr-TR"/>
        </w:rPr>
        <w:tab/>
        <w:t>There may be conciliators assigned to an open case if th</w:t>
      </w:r>
      <w:r w:rsidR="00BF7252">
        <w:rPr>
          <w:lang w:val="en-US" w:eastAsia="tr-TR"/>
        </w:rPr>
        <w:t xml:space="preserve">e case is deemed to be too “trivial” or “small”. In this case, the conciliator is to arrange a meeting </w:t>
      </w:r>
      <w:r w:rsidR="00615FDC">
        <w:rPr>
          <w:lang w:val="en-US" w:eastAsia="tr-TR"/>
        </w:rPr>
        <w:t>between the litigants and attempt to solve the problem without further involvement of lawyers, judges, and prosecutors via bargaining between two parties. If the two parties can come to an agreement, the conciliator is to inform the judge to close/finalize the case</w:t>
      </w:r>
      <w:r w:rsidR="00AF7F1D">
        <w:rPr>
          <w:lang w:val="en-US" w:eastAsia="tr-TR"/>
        </w:rPr>
        <w:t>, as in this particular case, the parties reached an agreement. In the case that no agreement is reache</w:t>
      </w:r>
      <w:r w:rsidR="0001303E">
        <w:rPr>
          <w:lang w:val="en-US" w:eastAsia="tr-TR"/>
        </w:rPr>
        <w:t>d, the conciliator is dismissed, and the rest of the process is the same as a regular court case.</w:t>
      </w:r>
    </w:p>
    <w:p w14:paraId="27A93240" w14:textId="7EFEAFBE" w:rsidR="006B5761" w:rsidRDefault="00647064" w:rsidP="002B070E">
      <w:pPr>
        <w:spacing w:line="360" w:lineRule="auto"/>
        <w:rPr>
          <w:lang w:val="en-US" w:eastAsia="tr-TR"/>
        </w:rPr>
      </w:pPr>
      <w:r>
        <w:rPr>
          <w:lang w:val="en-US" w:eastAsia="tr-TR"/>
        </w:rPr>
        <w:tab/>
        <w:t>There may be extra pa</w:t>
      </w:r>
      <w:r w:rsidR="00214CA7">
        <w:rPr>
          <w:lang w:val="en-US" w:eastAsia="tr-TR"/>
        </w:rPr>
        <w:t xml:space="preserve">rties involved in a court case. Those parties are </w:t>
      </w:r>
      <w:r w:rsidR="009F5AEF">
        <w:rPr>
          <w:lang w:val="en-US" w:eastAsia="tr-TR"/>
        </w:rPr>
        <w:t xml:space="preserve">eye witnesses, </w:t>
      </w:r>
      <w:r w:rsidR="0080073A">
        <w:rPr>
          <w:lang w:val="en-US" w:eastAsia="tr-TR"/>
        </w:rPr>
        <w:t xml:space="preserve">guardians, and interpreters. Eye witnesses are to provide extra evidence, guardians are to be present in a court case if at least one of the litigants is a minor, and interpreters are present when translation is </w:t>
      </w:r>
      <w:r w:rsidR="00B23B7F">
        <w:rPr>
          <w:lang w:val="en-US" w:eastAsia="tr-TR"/>
        </w:rPr>
        <w:t xml:space="preserve">necessary for the court case. </w:t>
      </w:r>
      <w:r w:rsidR="00EC6CBB">
        <w:rPr>
          <w:lang w:val="en-US" w:eastAsia="tr-TR"/>
        </w:rPr>
        <w:t xml:space="preserve"> Eye witnesses and guardians may be assigned to </w:t>
      </w:r>
      <w:r w:rsidR="00013D55">
        <w:rPr>
          <w:lang w:val="en-US" w:eastAsia="tr-TR"/>
        </w:rPr>
        <w:t>the court case by litigants, in the case that they are available/required.</w:t>
      </w:r>
      <w:r w:rsidR="001577C3">
        <w:rPr>
          <w:lang w:val="en-US" w:eastAsia="tr-TR"/>
        </w:rPr>
        <w:t xml:space="preserve"> For interpreters, the system will </w:t>
      </w:r>
      <w:r w:rsidR="006B5761">
        <w:rPr>
          <w:lang w:val="en-US" w:eastAsia="tr-TR"/>
        </w:rPr>
        <w:t>assign interpreters to litigants of other nationalities. After the first court hearing, the litigants may dismiss their interpreters if they deem it to be necessary.</w:t>
      </w:r>
    </w:p>
    <w:p w14:paraId="504A5261" w14:textId="77777777" w:rsidR="003069F8" w:rsidRDefault="003069F8" w:rsidP="002B070E">
      <w:pPr>
        <w:spacing w:line="360" w:lineRule="auto"/>
        <w:rPr>
          <w:lang w:val="en-US" w:eastAsia="tr-TR"/>
        </w:rPr>
      </w:pPr>
    </w:p>
    <w:p w14:paraId="7849C0F1" w14:textId="1275E8CB" w:rsidR="00C96AB6" w:rsidRDefault="00C96AB6" w:rsidP="002B070E">
      <w:pPr>
        <w:pStyle w:val="Heading1"/>
        <w:numPr>
          <w:ilvl w:val="2"/>
          <w:numId w:val="4"/>
        </w:numPr>
        <w:spacing w:before="0" w:line="360" w:lineRule="auto"/>
        <w:rPr>
          <w:color w:val="385623" w:themeColor="accent6" w:themeShade="80"/>
          <w:sz w:val="24"/>
          <w:szCs w:val="24"/>
        </w:rPr>
      </w:pPr>
      <w:bookmarkStart w:id="10" w:name="_Toc2542659"/>
      <w:r>
        <w:rPr>
          <w:color w:val="385623" w:themeColor="accent6" w:themeShade="80"/>
          <w:sz w:val="24"/>
          <w:szCs w:val="24"/>
        </w:rPr>
        <w:lastRenderedPageBreak/>
        <w:t>Performable Actions in the System</w:t>
      </w:r>
      <w:bookmarkEnd w:id="10"/>
    </w:p>
    <w:p w14:paraId="6876039F" w14:textId="27597E42" w:rsidR="00C96AB6" w:rsidRDefault="00FE0E3A" w:rsidP="002B070E">
      <w:pPr>
        <w:pStyle w:val="ListParagraph"/>
        <w:numPr>
          <w:ilvl w:val="0"/>
          <w:numId w:val="8"/>
        </w:numPr>
        <w:spacing w:line="360" w:lineRule="auto"/>
        <w:rPr>
          <w:lang w:val="en-US" w:eastAsia="tr-TR"/>
        </w:rPr>
      </w:pPr>
      <w:r>
        <w:rPr>
          <w:lang w:val="en-US" w:eastAsia="tr-TR"/>
        </w:rPr>
        <w:t xml:space="preserve">Request to open a court case: The appropriate actor </w:t>
      </w:r>
      <w:r w:rsidR="0038518A">
        <w:rPr>
          <w:lang w:val="en-US" w:eastAsia="tr-TR"/>
        </w:rPr>
        <w:t>ma</w:t>
      </w:r>
      <w:r w:rsidR="002F6C99">
        <w:rPr>
          <w:lang w:val="en-US" w:eastAsia="tr-TR"/>
        </w:rPr>
        <w:t>y perform this action to request from the system to generate a new court case.</w:t>
      </w:r>
      <w:r w:rsidR="00BD6B22">
        <w:rPr>
          <w:lang w:val="en-US" w:eastAsia="tr-TR"/>
        </w:rPr>
        <w:t xml:space="preserve"> The system then completes this request.</w:t>
      </w:r>
    </w:p>
    <w:p w14:paraId="30B4E8F3" w14:textId="753519D4" w:rsidR="00BD6B22" w:rsidRDefault="00BD6B22" w:rsidP="002B070E">
      <w:pPr>
        <w:pStyle w:val="ListParagraph"/>
        <w:numPr>
          <w:ilvl w:val="0"/>
          <w:numId w:val="8"/>
        </w:numPr>
        <w:spacing w:line="360" w:lineRule="auto"/>
        <w:rPr>
          <w:lang w:val="en-US" w:eastAsia="tr-TR"/>
        </w:rPr>
      </w:pPr>
      <w:r>
        <w:rPr>
          <w:lang w:val="en-US" w:eastAsia="tr-TR"/>
        </w:rPr>
        <w:t>View current state of case: A case may be pending</w:t>
      </w:r>
      <w:r w:rsidR="000D5920">
        <w:rPr>
          <w:lang w:val="en-US" w:eastAsia="tr-TR"/>
        </w:rPr>
        <w:t>, open or</w:t>
      </w:r>
      <w:r>
        <w:rPr>
          <w:lang w:val="en-US" w:eastAsia="tr-TR"/>
        </w:rPr>
        <w:t xml:space="preserve"> close</w:t>
      </w:r>
      <w:r w:rsidR="000D5920">
        <w:rPr>
          <w:lang w:val="en-US" w:eastAsia="tr-TR"/>
        </w:rPr>
        <w:t>d</w:t>
      </w:r>
      <w:r>
        <w:rPr>
          <w:lang w:val="en-US" w:eastAsia="tr-TR"/>
        </w:rPr>
        <w:t>.</w:t>
      </w:r>
      <w:r w:rsidR="0061194C">
        <w:rPr>
          <w:lang w:val="en-US" w:eastAsia="tr-TR"/>
        </w:rPr>
        <w:t xml:space="preserve"> Any actor may see the current state of the case.</w:t>
      </w:r>
    </w:p>
    <w:p w14:paraId="1D62DFEC" w14:textId="5BD431B5" w:rsidR="0061194C" w:rsidRDefault="0061194C" w:rsidP="002B070E">
      <w:pPr>
        <w:pStyle w:val="ListParagraph"/>
        <w:numPr>
          <w:ilvl w:val="0"/>
          <w:numId w:val="8"/>
        </w:numPr>
        <w:spacing w:line="360" w:lineRule="auto"/>
        <w:rPr>
          <w:lang w:val="en-US" w:eastAsia="tr-TR"/>
        </w:rPr>
      </w:pPr>
      <w:r>
        <w:rPr>
          <w:lang w:val="en-US" w:eastAsia="tr-TR"/>
        </w:rPr>
        <w:t xml:space="preserve">Implicitly set state of case: A case may change its state upon reaching </w:t>
      </w:r>
      <w:r w:rsidR="00841C8B">
        <w:rPr>
          <w:lang w:val="en-US" w:eastAsia="tr-TR"/>
        </w:rPr>
        <w:t xml:space="preserve">certain milestones in the life-cycle of a case. </w:t>
      </w:r>
      <w:r w:rsidR="0009562D">
        <w:rPr>
          <w:lang w:val="en-US" w:eastAsia="tr-TR"/>
        </w:rPr>
        <w:t xml:space="preserve">The case is pending when it is initially created. The case is open when a judge is assigned to the </w:t>
      </w:r>
      <w:r w:rsidR="0006077C">
        <w:rPr>
          <w:lang w:val="en-US" w:eastAsia="tr-TR"/>
        </w:rPr>
        <w:t>case. The case is closed when a judge explicitly closes the case. These are the only conditions under which the current state of the case is changed.</w:t>
      </w:r>
    </w:p>
    <w:p w14:paraId="1FE1288A" w14:textId="026CAA2A" w:rsidR="00484E6E" w:rsidRDefault="00A168B1" w:rsidP="002B070E">
      <w:pPr>
        <w:pStyle w:val="ListParagraph"/>
        <w:numPr>
          <w:ilvl w:val="0"/>
          <w:numId w:val="8"/>
        </w:numPr>
        <w:spacing w:line="360" w:lineRule="auto"/>
        <w:rPr>
          <w:lang w:val="en-US" w:eastAsia="tr-TR"/>
        </w:rPr>
      </w:pPr>
      <w:r>
        <w:rPr>
          <w:lang w:val="en-US" w:eastAsia="tr-TR"/>
        </w:rPr>
        <w:t>View people related to the case: A list of people involved in the case are provided to the user.</w:t>
      </w:r>
    </w:p>
    <w:p w14:paraId="27FDD9C3" w14:textId="1F3FC088" w:rsidR="00BB215D" w:rsidRDefault="005663A2" w:rsidP="002B070E">
      <w:pPr>
        <w:pStyle w:val="ListParagraph"/>
        <w:numPr>
          <w:ilvl w:val="0"/>
          <w:numId w:val="8"/>
        </w:numPr>
        <w:spacing w:line="360" w:lineRule="auto"/>
        <w:rPr>
          <w:lang w:val="en-US" w:eastAsia="tr-TR"/>
        </w:rPr>
      </w:pPr>
      <w:r>
        <w:rPr>
          <w:lang w:val="en-US" w:eastAsia="tr-TR"/>
        </w:rPr>
        <w:t xml:space="preserve">Create, read, update, </w:t>
      </w:r>
      <w:proofErr w:type="gramStart"/>
      <w:r>
        <w:rPr>
          <w:lang w:val="en-US" w:eastAsia="tr-TR"/>
        </w:rPr>
        <w:t>delete</w:t>
      </w:r>
      <w:proofErr w:type="gramEnd"/>
      <w:r>
        <w:rPr>
          <w:lang w:val="en-US" w:eastAsia="tr-TR"/>
        </w:rPr>
        <w:t>: An authenticated user</w:t>
      </w:r>
      <w:r w:rsidR="00DC4772">
        <w:rPr>
          <w:lang w:val="en-US" w:eastAsia="tr-TR"/>
        </w:rPr>
        <w:t xml:space="preserve"> may create, read, update, or delete files related to the case. No actor is allowed to delet</w:t>
      </w:r>
      <w:r w:rsidR="000B0B90">
        <w:rPr>
          <w:lang w:val="en-US" w:eastAsia="tr-TR"/>
        </w:rPr>
        <w:t>e a given file to prevent corrupt behavior of actors.</w:t>
      </w:r>
    </w:p>
    <w:p w14:paraId="3F4B9425" w14:textId="517F2802" w:rsidR="0077027E" w:rsidRDefault="0077027E" w:rsidP="002B070E">
      <w:pPr>
        <w:pStyle w:val="ListParagraph"/>
        <w:numPr>
          <w:ilvl w:val="0"/>
          <w:numId w:val="8"/>
        </w:numPr>
        <w:spacing w:line="360" w:lineRule="auto"/>
        <w:rPr>
          <w:lang w:val="en-US" w:eastAsia="tr-TR"/>
        </w:rPr>
      </w:pPr>
      <w:r>
        <w:rPr>
          <w:lang w:val="en-US" w:eastAsia="tr-TR"/>
        </w:rPr>
        <w:t>View court cases: Any actor can see the court cases that they are involved in.</w:t>
      </w:r>
    </w:p>
    <w:p w14:paraId="718197AF" w14:textId="13A4FC6E" w:rsidR="007110F3" w:rsidRDefault="007110F3" w:rsidP="002B070E">
      <w:pPr>
        <w:pStyle w:val="ListParagraph"/>
        <w:numPr>
          <w:ilvl w:val="0"/>
          <w:numId w:val="8"/>
        </w:numPr>
        <w:spacing w:line="360" w:lineRule="auto"/>
        <w:rPr>
          <w:lang w:val="en-US" w:eastAsia="tr-TR"/>
        </w:rPr>
      </w:pPr>
      <w:r>
        <w:rPr>
          <w:lang w:val="en-US" w:eastAsia="tr-TR"/>
        </w:rPr>
        <w:t>Messaging: Any actor can send a message to another actor.</w:t>
      </w:r>
    </w:p>
    <w:p w14:paraId="0CC35B22" w14:textId="3D8BD6EE" w:rsidR="00AA55A6" w:rsidRDefault="00AA55A6" w:rsidP="002B070E">
      <w:pPr>
        <w:pStyle w:val="ListParagraph"/>
        <w:numPr>
          <w:ilvl w:val="0"/>
          <w:numId w:val="8"/>
        </w:numPr>
        <w:spacing w:line="360" w:lineRule="auto"/>
        <w:rPr>
          <w:lang w:val="en-US" w:eastAsia="tr-TR"/>
        </w:rPr>
      </w:pPr>
      <w:r>
        <w:rPr>
          <w:lang w:val="en-US" w:eastAsia="tr-TR"/>
        </w:rPr>
        <w:t>Arrange meeting: Conciliators may arrange meetings between the parties.</w:t>
      </w:r>
    </w:p>
    <w:p w14:paraId="094BB0B1" w14:textId="533FFDFB" w:rsidR="006B56FB" w:rsidRDefault="00361C0A" w:rsidP="002B070E">
      <w:pPr>
        <w:pStyle w:val="ListParagraph"/>
        <w:numPr>
          <w:ilvl w:val="0"/>
          <w:numId w:val="8"/>
        </w:numPr>
        <w:spacing w:line="360" w:lineRule="auto"/>
        <w:rPr>
          <w:lang w:val="en-US" w:eastAsia="tr-TR"/>
        </w:rPr>
      </w:pPr>
      <w:r>
        <w:rPr>
          <w:lang w:val="en-US" w:eastAsia="tr-TR"/>
        </w:rPr>
        <w:t xml:space="preserve">Login: To determine the role of a user, the user has to login with a set of </w:t>
      </w:r>
      <w:r w:rsidR="00CF2EA4">
        <w:rPr>
          <w:lang w:val="en-US" w:eastAsia="tr-TR"/>
        </w:rPr>
        <w:t>credentials</w:t>
      </w:r>
      <w:r>
        <w:rPr>
          <w:lang w:val="en-US" w:eastAsia="tr-TR"/>
        </w:rPr>
        <w:t>.</w:t>
      </w:r>
      <w:r w:rsidR="00296033">
        <w:rPr>
          <w:lang w:val="en-US" w:eastAsia="tr-TR"/>
        </w:rPr>
        <w:t xml:space="preserve"> Upon a successful login, the user will have access to the system with their particular role.</w:t>
      </w:r>
      <w:r>
        <w:rPr>
          <w:lang w:val="en-US" w:eastAsia="tr-TR"/>
        </w:rPr>
        <w:t xml:space="preserve"> </w:t>
      </w:r>
    </w:p>
    <w:p w14:paraId="58FF7108" w14:textId="77777777" w:rsidR="006B56FB" w:rsidRPr="006B56FB" w:rsidRDefault="006B56FB" w:rsidP="002B070E">
      <w:pPr>
        <w:pStyle w:val="ListParagraph"/>
        <w:spacing w:line="360" w:lineRule="auto"/>
        <w:ind w:left="1440"/>
        <w:rPr>
          <w:lang w:val="en-US" w:eastAsia="tr-TR"/>
        </w:rPr>
      </w:pPr>
    </w:p>
    <w:p w14:paraId="05A76451" w14:textId="59FC98E3" w:rsidR="006B56FB" w:rsidRDefault="003069F8" w:rsidP="002B070E">
      <w:pPr>
        <w:pStyle w:val="Heading1"/>
        <w:numPr>
          <w:ilvl w:val="1"/>
          <w:numId w:val="4"/>
        </w:numPr>
        <w:spacing w:before="0" w:line="360" w:lineRule="auto"/>
        <w:rPr>
          <w:color w:val="C45911" w:themeColor="accent2" w:themeShade="BF"/>
          <w:sz w:val="24"/>
          <w:szCs w:val="24"/>
        </w:rPr>
      </w:pPr>
      <w:bookmarkStart w:id="11" w:name="_Toc2542660"/>
      <w:r>
        <w:rPr>
          <w:color w:val="C45911" w:themeColor="accent2" w:themeShade="BF"/>
          <w:sz w:val="24"/>
          <w:szCs w:val="24"/>
        </w:rPr>
        <w:t>Non-Functional Requirements</w:t>
      </w:r>
      <w:bookmarkEnd w:id="11"/>
    </w:p>
    <w:p w14:paraId="4B36687C" w14:textId="65B5B2EF" w:rsidR="006B56FB" w:rsidRDefault="00413733" w:rsidP="002B070E">
      <w:pPr>
        <w:pStyle w:val="Heading1"/>
        <w:numPr>
          <w:ilvl w:val="2"/>
          <w:numId w:val="4"/>
        </w:numPr>
        <w:spacing w:before="0" w:line="360" w:lineRule="auto"/>
        <w:rPr>
          <w:color w:val="385623" w:themeColor="accent6" w:themeShade="80"/>
          <w:sz w:val="24"/>
          <w:szCs w:val="24"/>
        </w:rPr>
      </w:pPr>
      <w:bookmarkStart w:id="12" w:name="_Toc2542661"/>
      <w:r>
        <w:rPr>
          <w:color w:val="385623" w:themeColor="accent6" w:themeShade="80"/>
          <w:sz w:val="24"/>
          <w:szCs w:val="24"/>
        </w:rPr>
        <w:t xml:space="preserve">Usability and </w:t>
      </w:r>
      <w:r w:rsidR="006B56FB">
        <w:rPr>
          <w:color w:val="385623" w:themeColor="accent6" w:themeShade="80"/>
          <w:sz w:val="24"/>
          <w:szCs w:val="24"/>
        </w:rPr>
        <w:t>User Interface</w:t>
      </w:r>
      <w:bookmarkEnd w:id="12"/>
    </w:p>
    <w:p w14:paraId="53B8A15E" w14:textId="07ED0DEC" w:rsidR="006B56FB" w:rsidRDefault="006B56FB" w:rsidP="002B070E">
      <w:pPr>
        <w:spacing w:line="360" w:lineRule="auto"/>
        <w:rPr>
          <w:lang w:val="en-US" w:eastAsia="tr-TR"/>
        </w:rPr>
      </w:pPr>
      <w:r>
        <w:rPr>
          <w:lang w:val="en-US" w:eastAsia="tr-TR"/>
        </w:rPr>
        <w:tab/>
        <w:t xml:space="preserve">The user interface for the judiciary system </w:t>
      </w:r>
      <w:r w:rsidR="003706E2">
        <w:rPr>
          <w:lang w:val="en-US" w:eastAsia="tr-TR"/>
        </w:rPr>
        <w:t>should be simple to us</w:t>
      </w:r>
      <w:r w:rsidR="000232EB">
        <w:rPr>
          <w:lang w:val="en-US" w:eastAsia="tr-TR"/>
        </w:rPr>
        <w:t xml:space="preserve">e and understand, while maintaining functionality and efficiency in </w:t>
      </w:r>
      <w:r w:rsidR="00882CC5">
        <w:rPr>
          <w:lang w:val="en-US" w:eastAsia="tr-TR"/>
        </w:rPr>
        <w:t xml:space="preserve">the representation of the data. </w:t>
      </w:r>
      <w:r w:rsidR="00E06267">
        <w:rPr>
          <w:lang w:val="en-US" w:eastAsia="tr-TR"/>
        </w:rPr>
        <w:t xml:space="preserve">The users should be able to locate the actions they may take relatively easily in the user interface, and should be able to learn how to navigate through the system with very high </w:t>
      </w:r>
      <w:r w:rsidR="00045035">
        <w:rPr>
          <w:lang w:val="en-US" w:eastAsia="tr-TR"/>
        </w:rPr>
        <w:t>efficiency. This can be achieved via clever UI design.</w:t>
      </w:r>
    </w:p>
    <w:p w14:paraId="069E7AA8" w14:textId="77777777" w:rsidR="00413733" w:rsidRDefault="00413733" w:rsidP="002B070E">
      <w:pPr>
        <w:spacing w:line="360" w:lineRule="auto"/>
        <w:rPr>
          <w:lang w:val="en-US" w:eastAsia="tr-TR"/>
        </w:rPr>
      </w:pPr>
    </w:p>
    <w:p w14:paraId="25B4E9B6" w14:textId="6A053B02" w:rsidR="00413733" w:rsidRDefault="00413733" w:rsidP="002B070E">
      <w:pPr>
        <w:pStyle w:val="Heading1"/>
        <w:numPr>
          <w:ilvl w:val="2"/>
          <w:numId w:val="4"/>
        </w:numPr>
        <w:spacing w:before="0" w:line="360" w:lineRule="auto"/>
        <w:rPr>
          <w:color w:val="385623" w:themeColor="accent6" w:themeShade="80"/>
          <w:sz w:val="24"/>
          <w:szCs w:val="24"/>
        </w:rPr>
      </w:pPr>
      <w:bookmarkStart w:id="13" w:name="_Toc2542662"/>
      <w:r>
        <w:rPr>
          <w:color w:val="385623" w:themeColor="accent6" w:themeShade="80"/>
          <w:sz w:val="24"/>
          <w:szCs w:val="24"/>
        </w:rPr>
        <w:lastRenderedPageBreak/>
        <w:t>Reliability and Maintenance</w:t>
      </w:r>
      <w:bookmarkEnd w:id="13"/>
    </w:p>
    <w:p w14:paraId="4450DA49" w14:textId="77777777" w:rsidR="008564D7" w:rsidRDefault="00413733" w:rsidP="002B070E">
      <w:pPr>
        <w:spacing w:line="360" w:lineRule="auto"/>
        <w:rPr>
          <w:lang w:val="en-US" w:eastAsia="tr-TR"/>
        </w:rPr>
      </w:pPr>
      <w:r>
        <w:rPr>
          <w:lang w:val="en-US" w:eastAsia="tr-TR"/>
        </w:rPr>
        <w:tab/>
        <w:t>The system should be reliable in the sense that queries to the database are not erroneous syntactically or logically</w:t>
      </w:r>
      <w:r w:rsidR="000F5C5E">
        <w:rPr>
          <w:lang w:val="en-US" w:eastAsia="tr-TR"/>
        </w:rPr>
        <w:t xml:space="preserve">, so that results are always correctly returned. </w:t>
      </w:r>
      <w:r w:rsidR="009D08CE">
        <w:rPr>
          <w:lang w:val="en-US" w:eastAsia="tr-TR"/>
        </w:rPr>
        <w:t>The information that should be hidden from c</w:t>
      </w:r>
      <w:r w:rsidR="008A2B83">
        <w:rPr>
          <w:lang w:val="en-US" w:eastAsia="tr-TR"/>
        </w:rPr>
        <w:t xml:space="preserve">ertain actors should be carefully implemented. </w:t>
      </w:r>
      <w:r w:rsidR="00177494">
        <w:rPr>
          <w:lang w:val="en-US" w:eastAsia="tr-TR"/>
        </w:rPr>
        <w:t>The UI should not crash because of problematic components. The transactions to the database must not introduce anomalies to the data. The data must be stored in at least the third normal form.</w:t>
      </w:r>
      <w:r w:rsidR="00B83EEF">
        <w:rPr>
          <w:lang w:val="en-US" w:eastAsia="tr-TR"/>
        </w:rPr>
        <w:t xml:space="preserve">  The tables should be cleverly designed for future monolithic scalability in terms of transactional integrity</w:t>
      </w:r>
      <w:r w:rsidR="004F5C30">
        <w:rPr>
          <w:lang w:val="en-US" w:eastAsia="tr-TR"/>
        </w:rPr>
        <w:t xml:space="preserve"> and simple maintenance</w:t>
      </w:r>
      <w:r w:rsidR="00B83EEF">
        <w:rPr>
          <w:lang w:val="en-US" w:eastAsia="tr-TR"/>
        </w:rPr>
        <w:t>.</w:t>
      </w:r>
      <w:r w:rsidR="00A6747E">
        <w:rPr>
          <w:lang w:val="en-US" w:eastAsia="tr-TR"/>
        </w:rPr>
        <w:t xml:space="preserve"> </w:t>
      </w:r>
    </w:p>
    <w:p w14:paraId="18D50D01" w14:textId="77777777" w:rsidR="008564D7" w:rsidRDefault="008564D7" w:rsidP="002B070E">
      <w:pPr>
        <w:spacing w:line="360" w:lineRule="auto"/>
        <w:rPr>
          <w:lang w:val="en-US" w:eastAsia="tr-TR"/>
        </w:rPr>
      </w:pPr>
    </w:p>
    <w:p w14:paraId="738A39B7" w14:textId="071C8BD4" w:rsidR="008564D7" w:rsidRDefault="00326369" w:rsidP="002B070E">
      <w:pPr>
        <w:pStyle w:val="Heading1"/>
        <w:numPr>
          <w:ilvl w:val="2"/>
          <w:numId w:val="4"/>
        </w:numPr>
        <w:spacing w:before="0" w:line="360" w:lineRule="auto"/>
        <w:rPr>
          <w:color w:val="385623" w:themeColor="accent6" w:themeShade="80"/>
          <w:sz w:val="24"/>
          <w:szCs w:val="24"/>
        </w:rPr>
      </w:pPr>
      <w:bookmarkStart w:id="14" w:name="_Toc2542663"/>
      <w:r>
        <w:rPr>
          <w:color w:val="385623" w:themeColor="accent6" w:themeShade="80"/>
          <w:sz w:val="24"/>
          <w:szCs w:val="24"/>
        </w:rPr>
        <w:t>Performance Concerns</w:t>
      </w:r>
      <w:r w:rsidR="00CA48EC">
        <w:rPr>
          <w:color w:val="385623" w:themeColor="accent6" w:themeShade="80"/>
          <w:sz w:val="24"/>
          <w:szCs w:val="24"/>
        </w:rPr>
        <w:t xml:space="preserve"> and Constraints</w:t>
      </w:r>
      <w:bookmarkEnd w:id="14"/>
    </w:p>
    <w:p w14:paraId="31307008" w14:textId="009A8D06" w:rsidR="00CA48EC" w:rsidRDefault="00326369" w:rsidP="002B070E">
      <w:pPr>
        <w:spacing w:line="360" w:lineRule="auto"/>
        <w:rPr>
          <w:lang w:val="en-US" w:eastAsia="tr-TR"/>
        </w:rPr>
      </w:pPr>
      <w:r>
        <w:rPr>
          <w:lang w:val="en-US" w:eastAsia="tr-TR"/>
        </w:rPr>
        <w:tab/>
        <w:t>U</w:t>
      </w:r>
      <w:r w:rsidR="00CA48EC">
        <w:rPr>
          <w:lang w:val="en-US" w:eastAsia="tr-TR"/>
        </w:rPr>
        <w:t>ser experience must satisfy certain criteria, via service level agreements, and for this reason, the system has to perform up to a standard.</w:t>
      </w:r>
      <w:r w:rsidR="00E80AEC">
        <w:rPr>
          <w:lang w:val="en-US" w:eastAsia="tr-TR"/>
        </w:rPr>
        <w:t xml:space="preserve"> The following has to be satisfied: </w:t>
      </w:r>
    </w:p>
    <w:p w14:paraId="74DDF2E9" w14:textId="1E3B0A55" w:rsidR="00CA48EC" w:rsidRDefault="00E80AEC" w:rsidP="002B070E">
      <w:pPr>
        <w:pStyle w:val="ListParagraph"/>
        <w:numPr>
          <w:ilvl w:val="0"/>
          <w:numId w:val="11"/>
        </w:numPr>
        <w:spacing w:line="360" w:lineRule="auto"/>
        <w:rPr>
          <w:lang w:val="en-US" w:eastAsia="tr-TR"/>
        </w:rPr>
      </w:pPr>
      <w:r>
        <w:rPr>
          <w:lang w:val="en-US" w:eastAsia="tr-TR"/>
        </w:rPr>
        <w:t>ACID Constraints: The system should maintain atomicity, consistency, isolation, and durability.</w:t>
      </w:r>
    </w:p>
    <w:p w14:paraId="2A9D515D" w14:textId="77777777" w:rsidR="00D54DD5" w:rsidRDefault="00D54DD5" w:rsidP="002B070E">
      <w:pPr>
        <w:pStyle w:val="ListParagraph"/>
        <w:spacing w:line="360" w:lineRule="auto"/>
        <w:ind w:left="1440"/>
        <w:rPr>
          <w:lang w:val="en-US" w:eastAsia="tr-TR"/>
        </w:rPr>
      </w:pPr>
    </w:p>
    <w:p w14:paraId="262A7DAF" w14:textId="31DFD660" w:rsidR="00CE675A" w:rsidRDefault="00CE675A" w:rsidP="002B070E">
      <w:pPr>
        <w:pStyle w:val="ListParagraph"/>
        <w:numPr>
          <w:ilvl w:val="0"/>
          <w:numId w:val="11"/>
        </w:numPr>
        <w:spacing w:line="360" w:lineRule="auto"/>
        <w:rPr>
          <w:lang w:val="en-US" w:eastAsia="tr-TR"/>
        </w:rPr>
      </w:pPr>
      <w:r>
        <w:rPr>
          <w:lang w:val="en-US" w:eastAsia="tr-TR"/>
        </w:rPr>
        <w:t xml:space="preserve">Capacity: The system should store </w:t>
      </w:r>
      <w:r w:rsidR="002A0DB0">
        <w:rPr>
          <w:lang w:val="en-US" w:eastAsia="tr-TR"/>
        </w:rPr>
        <w:t>and retrieve data efficiently. If the data stored is too much for the hardware to handle, scaling up is necessary. If it is no longer possible to store data on a single machine, the system has to be redesigned in the domain of distrib</w:t>
      </w:r>
      <w:r w:rsidR="00581327">
        <w:rPr>
          <w:lang w:val="en-US" w:eastAsia="tr-TR"/>
        </w:rPr>
        <w:t>uted systems and NoSQL. Hence to keep RDBMS transactional integrity, t</w:t>
      </w:r>
      <w:r w:rsidR="00C70754">
        <w:rPr>
          <w:lang w:val="en-US" w:eastAsia="tr-TR"/>
        </w:rPr>
        <w:t>he system should be designed in such a way that the problems caused by the growing amount of data can be reduced by simply scaling up in hardware.</w:t>
      </w:r>
    </w:p>
    <w:p w14:paraId="70472FA7" w14:textId="77777777" w:rsidR="00D54DD5" w:rsidRPr="00CA48EC" w:rsidRDefault="00D54DD5" w:rsidP="002B070E">
      <w:pPr>
        <w:pStyle w:val="ListParagraph"/>
        <w:spacing w:line="360" w:lineRule="auto"/>
        <w:ind w:left="1440"/>
        <w:rPr>
          <w:lang w:val="en-US" w:eastAsia="tr-TR"/>
        </w:rPr>
      </w:pPr>
    </w:p>
    <w:p w14:paraId="04A8074F" w14:textId="605A2DE9" w:rsidR="00D54DD5" w:rsidRDefault="00CA48EC" w:rsidP="002B070E">
      <w:pPr>
        <w:pStyle w:val="ListParagraph"/>
        <w:numPr>
          <w:ilvl w:val="0"/>
          <w:numId w:val="11"/>
        </w:numPr>
        <w:spacing w:line="360" w:lineRule="auto"/>
        <w:rPr>
          <w:lang w:val="en-US" w:eastAsia="tr-TR"/>
        </w:rPr>
      </w:pPr>
      <w:r>
        <w:rPr>
          <w:lang w:val="en-US" w:eastAsia="tr-TR"/>
        </w:rPr>
        <w:t xml:space="preserve">Latency: The system should have a latency in the order of microseconds in terms of query execution. If it is necessary to keep the </w:t>
      </w:r>
      <w:r w:rsidR="00E80AEC">
        <w:rPr>
          <w:lang w:val="en-US" w:eastAsia="tr-TR"/>
        </w:rPr>
        <w:t>latency low for queries, the hardware should be scaled up. If it is no longer to scale up the hardware, popular queries should be precomputed and cached in memory. If a value for a query was changed, the precomputed query must be re-computed to ensure consistency. If</w:t>
      </w:r>
      <w:r w:rsidR="00797AD9">
        <w:rPr>
          <w:lang w:val="en-US" w:eastAsia="tr-TR"/>
        </w:rPr>
        <w:t xml:space="preserve"> pre-computations become an overhead, this system has to be redesigned in the domain of</w:t>
      </w:r>
      <w:r w:rsidR="00581327">
        <w:rPr>
          <w:lang w:val="en-US" w:eastAsia="tr-TR"/>
        </w:rPr>
        <w:t xml:space="preserve"> distributed systems and NoSQL. Hence to keep RDBMS transactional integrity, the system should be designed in such a way that the overhead caused by the growing amount of queries can be reduced b</w:t>
      </w:r>
      <w:r w:rsidR="00B75018">
        <w:rPr>
          <w:lang w:val="en-US" w:eastAsia="tr-TR"/>
        </w:rPr>
        <w:t>y simply scaling up in hardware.</w:t>
      </w:r>
    </w:p>
    <w:p w14:paraId="6B22490B" w14:textId="77777777" w:rsidR="00793DBC" w:rsidRPr="00793DBC" w:rsidRDefault="00793DBC" w:rsidP="002B070E">
      <w:pPr>
        <w:pStyle w:val="ListParagraph"/>
        <w:spacing w:line="360" w:lineRule="auto"/>
        <w:rPr>
          <w:lang w:val="en-US" w:eastAsia="tr-TR"/>
        </w:rPr>
      </w:pPr>
    </w:p>
    <w:p w14:paraId="2B68B631" w14:textId="77777777" w:rsidR="00793DBC" w:rsidRPr="00793DBC" w:rsidRDefault="00793DBC" w:rsidP="002B070E">
      <w:pPr>
        <w:pStyle w:val="ListParagraph"/>
        <w:spacing w:line="360" w:lineRule="auto"/>
        <w:ind w:left="1440"/>
        <w:rPr>
          <w:lang w:val="en-US" w:eastAsia="tr-TR"/>
        </w:rPr>
      </w:pPr>
    </w:p>
    <w:p w14:paraId="16B04DDE" w14:textId="7721CB97" w:rsidR="00D54DD5" w:rsidRDefault="00D54DD5" w:rsidP="002B070E">
      <w:pPr>
        <w:pStyle w:val="Heading1"/>
        <w:numPr>
          <w:ilvl w:val="1"/>
          <w:numId w:val="4"/>
        </w:numPr>
        <w:spacing w:before="0" w:line="360" w:lineRule="auto"/>
        <w:rPr>
          <w:color w:val="C45911" w:themeColor="accent2" w:themeShade="BF"/>
          <w:sz w:val="24"/>
          <w:szCs w:val="24"/>
        </w:rPr>
      </w:pPr>
      <w:bookmarkStart w:id="15" w:name="_Toc2542664"/>
      <w:r>
        <w:rPr>
          <w:color w:val="C45911" w:themeColor="accent2" w:themeShade="BF"/>
          <w:sz w:val="24"/>
          <w:szCs w:val="24"/>
        </w:rPr>
        <w:lastRenderedPageBreak/>
        <w:t>Pseudo</w:t>
      </w:r>
      <w:r w:rsidR="002968AF">
        <w:rPr>
          <w:color w:val="C45911" w:themeColor="accent2" w:themeShade="BF"/>
          <w:sz w:val="24"/>
          <w:szCs w:val="24"/>
        </w:rPr>
        <w:t xml:space="preserve"> R</w:t>
      </w:r>
      <w:r>
        <w:rPr>
          <w:color w:val="C45911" w:themeColor="accent2" w:themeShade="BF"/>
          <w:sz w:val="24"/>
          <w:szCs w:val="24"/>
        </w:rPr>
        <w:t>equirements</w:t>
      </w:r>
      <w:bookmarkEnd w:id="15"/>
    </w:p>
    <w:p w14:paraId="668C5737" w14:textId="14654017" w:rsidR="002968AF" w:rsidRDefault="002968AF" w:rsidP="002B070E">
      <w:pPr>
        <w:spacing w:line="360" w:lineRule="auto"/>
        <w:rPr>
          <w:lang w:val="en-US" w:eastAsia="tr-TR"/>
        </w:rPr>
      </w:pPr>
      <w:r>
        <w:rPr>
          <w:lang w:val="en-US" w:eastAsia="tr-TR"/>
        </w:rPr>
        <w:tab/>
        <w:t xml:space="preserve">The pseudo requirements for the </w:t>
      </w:r>
      <w:r w:rsidR="00D42DA3">
        <w:rPr>
          <w:lang w:val="en-US" w:eastAsia="tr-TR"/>
        </w:rPr>
        <w:t>system are as follows:</w:t>
      </w:r>
    </w:p>
    <w:p w14:paraId="7F7DB3BC" w14:textId="672FF513" w:rsidR="00D42DA3" w:rsidRDefault="00D42DA3" w:rsidP="002B070E">
      <w:pPr>
        <w:pStyle w:val="ListParagraph"/>
        <w:numPr>
          <w:ilvl w:val="0"/>
          <w:numId w:val="12"/>
        </w:numPr>
        <w:spacing w:line="360" w:lineRule="auto"/>
        <w:rPr>
          <w:lang w:val="en-US" w:eastAsia="tr-TR"/>
        </w:rPr>
      </w:pPr>
      <w:r>
        <w:rPr>
          <w:lang w:val="en-US" w:eastAsia="tr-TR"/>
        </w:rPr>
        <w:t>For the relational database management system, Oracle will be used.</w:t>
      </w:r>
    </w:p>
    <w:p w14:paraId="11073679" w14:textId="0CAAB324" w:rsidR="008E6D1F" w:rsidRDefault="008E6D1F" w:rsidP="002B070E">
      <w:pPr>
        <w:pStyle w:val="ListParagraph"/>
        <w:numPr>
          <w:ilvl w:val="0"/>
          <w:numId w:val="12"/>
        </w:numPr>
        <w:spacing w:line="360" w:lineRule="auto"/>
        <w:rPr>
          <w:lang w:val="en-US" w:eastAsia="tr-TR"/>
        </w:rPr>
      </w:pPr>
      <w:r>
        <w:rPr>
          <w:lang w:val="en-US" w:eastAsia="tr-TR"/>
        </w:rPr>
        <w:t>For the development technology/back-end development</w:t>
      </w:r>
      <w:r w:rsidR="00CA6936">
        <w:rPr>
          <w:lang w:val="en-US" w:eastAsia="tr-TR"/>
        </w:rPr>
        <w:t>, JSP will be used.</w:t>
      </w:r>
    </w:p>
    <w:p w14:paraId="350F5032" w14:textId="38BC1B80" w:rsidR="00793DBC" w:rsidRPr="00793DBC" w:rsidRDefault="00D27F46" w:rsidP="002B070E">
      <w:pPr>
        <w:pStyle w:val="ListParagraph"/>
        <w:numPr>
          <w:ilvl w:val="0"/>
          <w:numId w:val="12"/>
        </w:numPr>
        <w:spacing w:line="360" w:lineRule="auto"/>
        <w:rPr>
          <w:lang w:val="en-US" w:eastAsia="tr-TR"/>
        </w:rPr>
      </w:pPr>
      <w:r>
        <w:rPr>
          <w:lang w:val="en-US" w:eastAsia="tr-TR"/>
        </w:rPr>
        <w:t>For the programming language, Java will be used.</w:t>
      </w:r>
    </w:p>
    <w:p w14:paraId="4C6DA738" w14:textId="077132A3" w:rsidR="00413733" w:rsidRDefault="0098666B" w:rsidP="002B070E">
      <w:pPr>
        <w:pStyle w:val="ListParagraph"/>
        <w:numPr>
          <w:ilvl w:val="0"/>
          <w:numId w:val="12"/>
        </w:numPr>
        <w:spacing w:line="360" w:lineRule="auto"/>
        <w:rPr>
          <w:lang w:val="en-US" w:eastAsia="tr-TR"/>
        </w:rPr>
      </w:pPr>
      <w:r>
        <w:rPr>
          <w:lang w:val="en-US" w:eastAsia="tr-TR"/>
        </w:rPr>
        <w:t>For web technologies, HTML, CSS, JavaScript will be used.</w:t>
      </w:r>
    </w:p>
    <w:p w14:paraId="1CB04D64" w14:textId="77777777" w:rsidR="00F06886" w:rsidRPr="00F06886" w:rsidRDefault="00F06886" w:rsidP="00F06886">
      <w:pPr>
        <w:pStyle w:val="ListParagraph"/>
        <w:spacing w:line="360" w:lineRule="auto"/>
        <w:ind w:left="1440"/>
        <w:rPr>
          <w:lang w:val="en-US" w:eastAsia="tr-TR"/>
        </w:rPr>
      </w:pPr>
    </w:p>
    <w:p w14:paraId="45919FE9" w14:textId="4B8E410A" w:rsidR="0014226B" w:rsidRPr="000B6522" w:rsidRDefault="0014226B" w:rsidP="002B070E">
      <w:pPr>
        <w:pStyle w:val="Heading1"/>
        <w:numPr>
          <w:ilvl w:val="0"/>
          <w:numId w:val="4"/>
        </w:numPr>
        <w:spacing w:line="360" w:lineRule="auto"/>
        <w:rPr>
          <w:color w:val="2F5496" w:themeColor="accent1" w:themeShade="BF"/>
          <w:sz w:val="30"/>
          <w:szCs w:val="30"/>
        </w:rPr>
      </w:pPr>
      <w:bookmarkStart w:id="16" w:name="_Toc2542665"/>
      <w:r>
        <w:rPr>
          <w:color w:val="2F5496" w:themeColor="accent1" w:themeShade="BF"/>
          <w:sz w:val="30"/>
          <w:szCs w:val="30"/>
        </w:rPr>
        <w:t>Limitations</w:t>
      </w:r>
      <w:bookmarkEnd w:id="16"/>
    </w:p>
    <w:p w14:paraId="620046B5" w14:textId="77777777" w:rsidR="0014226B" w:rsidRDefault="0014226B" w:rsidP="002B070E">
      <w:pPr>
        <w:spacing w:line="360" w:lineRule="auto"/>
        <w:rPr>
          <w:lang w:val="en-US"/>
        </w:rPr>
      </w:pPr>
      <w:r>
        <w:rPr>
          <w:lang w:val="en-US"/>
        </w:rPr>
        <w:t>The following limitations have been put into place so that the underlying systems of the judicial system are not abused via spamming data or spamming invites to court cases.</w:t>
      </w:r>
    </w:p>
    <w:p w14:paraId="3FA5759B" w14:textId="77777777" w:rsidR="0014226B" w:rsidRDefault="0014226B" w:rsidP="002B070E">
      <w:pPr>
        <w:pStyle w:val="ListParagraph"/>
        <w:numPr>
          <w:ilvl w:val="0"/>
          <w:numId w:val="16"/>
        </w:numPr>
        <w:spacing w:line="360" w:lineRule="auto"/>
        <w:rPr>
          <w:lang w:val="en-US"/>
        </w:rPr>
      </w:pPr>
      <w:r>
        <w:rPr>
          <w:lang w:val="en-US"/>
        </w:rPr>
        <w:t>Judges and lawyers may not be assigned to more than a predetermined amount of cases, by default 5, simultaneously.</w:t>
      </w:r>
    </w:p>
    <w:p w14:paraId="5888FD8E" w14:textId="77777777" w:rsidR="0014226B" w:rsidRDefault="0014226B" w:rsidP="002B070E">
      <w:pPr>
        <w:pStyle w:val="ListParagraph"/>
        <w:spacing w:line="360" w:lineRule="auto"/>
        <w:rPr>
          <w:lang w:val="en-US"/>
        </w:rPr>
      </w:pPr>
    </w:p>
    <w:p w14:paraId="714AC30F" w14:textId="3524E183" w:rsidR="0014226B" w:rsidRPr="008C4719" w:rsidRDefault="0014226B" w:rsidP="002B070E">
      <w:pPr>
        <w:pStyle w:val="ListParagraph"/>
        <w:numPr>
          <w:ilvl w:val="0"/>
          <w:numId w:val="16"/>
        </w:numPr>
        <w:spacing w:line="360" w:lineRule="auto"/>
        <w:rPr>
          <w:lang w:val="en-US"/>
        </w:rPr>
      </w:pPr>
      <w:r>
        <w:rPr>
          <w:lang w:val="en-US"/>
        </w:rPr>
        <w:t>No actor may delete files from the system to prevent corruption in the court case.</w:t>
      </w:r>
    </w:p>
    <w:p w14:paraId="1A740E06" w14:textId="77777777" w:rsidR="0014226B" w:rsidRDefault="0014226B" w:rsidP="002B070E">
      <w:pPr>
        <w:pStyle w:val="ListParagraph"/>
        <w:spacing w:line="360" w:lineRule="auto"/>
        <w:rPr>
          <w:lang w:val="en-US"/>
        </w:rPr>
      </w:pPr>
    </w:p>
    <w:p w14:paraId="3C0574C6" w14:textId="77777777" w:rsidR="0014226B" w:rsidRDefault="0014226B" w:rsidP="002B070E">
      <w:pPr>
        <w:pStyle w:val="ListParagraph"/>
        <w:numPr>
          <w:ilvl w:val="0"/>
          <w:numId w:val="16"/>
        </w:numPr>
        <w:spacing w:line="360" w:lineRule="auto"/>
        <w:rPr>
          <w:lang w:val="en-US"/>
        </w:rPr>
      </w:pPr>
      <w:r>
        <w:rPr>
          <w:lang w:val="en-US"/>
        </w:rPr>
        <w:t>Lawyers and prosecutors have a daily limit of requesting to open court cases in the system, determined by a predetermined value, by default 2.</w:t>
      </w:r>
    </w:p>
    <w:p w14:paraId="6A2B0047" w14:textId="77777777" w:rsidR="0014226B" w:rsidRDefault="0014226B" w:rsidP="002B070E">
      <w:pPr>
        <w:pStyle w:val="ListParagraph"/>
        <w:spacing w:line="360" w:lineRule="auto"/>
        <w:rPr>
          <w:lang w:val="en-US"/>
        </w:rPr>
      </w:pPr>
    </w:p>
    <w:p w14:paraId="385D977D" w14:textId="77777777" w:rsidR="0014226B" w:rsidRDefault="0014226B" w:rsidP="002B070E">
      <w:pPr>
        <w:pStyle w:val="ListParagraph"/>
        <w:numPr>
          <w:ilvl w:val="0"/>
          <w:numId w:val="16"/>
        </w:numPr>
        <w:spacing w:line="360" w:lineRule="auto"/>
        <w:rPr>
          <w:lang w:val="en-US"/>
        </w:rPr>
      </w:pPr>
      <w:r>
        <w:rPr>
          <w:lang w:val="en-US"/>
        </w:rPr>
        <w:t xml:space="preserve">Guardians, interpreters, conciliators, expert witnesses, and eye witnesses, may not be assigned to more than a predetermined amount simultaneously. </w:t>
      </w:r>
    </w:p>
    <w:p w14:paraId="0EB69636" w14:textId="77777777" w:rsidR="0014226B" w:rsidRDefault="0014226B" w:rsidP="002B070E">
      <w:pPr>
        <w:pStyle w:val="ListParagraph"/>
        <w:spacing w:line="360" w:lineRule="auto"/>
        <w:rPr>
          <w:lang w:val="en-US"/>
        </w:rPr>
      </w:pPr>
    </w:p>
    <w:p w14:paraId="79895BCA" w14:textId="77777777" w:rsidR="0014226B" w:rsidRDefault="0014226B" w:rsidP="002B070E">
      <w:pPr>
        <w:pStyle w:val="ListParagraph"/>
        <w:numPr>
          <w:ilvl w:val="0"/>
          <w:numId w:val="16"/>
        </w:numPr>
        <w:spacing w:line="360" w:lineRule="auto"/>
        <w:rPr>
          <w:lang w:val="en-US"/>
        </w:rPr>
      </w:pPr>
      <w:r>
        <w:rPr>
          <w:lang w:val="en-US"/>
        </w:rPr>
        <w:t>Files larger than a certain amount may not be uploaded to the filesystem, the limit being 128MB by default.</w:t>
      </w:r>
    </w:p>
    <w:p w14:paraId="0DAD571C" w14:textId="77777777" w:rsidR="0014226B" w:rsidRDefault="0014226B" w:rsidP="002B070E">
      <w:pPr>
        <w:pStyle w:val="ListParagraph"/>
        <w:spacing w:line="360" w:lineRule="auto"/>
        <w:rPr>
          <w:lang w:val="en-US"/>
        </w:rPr>
      </w:pPr>
    </w:p>
    <w:p w14:paraId="25935C3B" w14:textId="77777777" w:rsidR="0014226B" w:rsidRDefault="0014226B" w:rsidP="002B070E">
      <w:pPr>
        <w:pStyle w:val="ListParagraph"/>
        <w:numPr>
          <w:ilvl w:val="0"/>
          <w:numId w:val="16"/>
        </w:numPr>
        <w:spacing w:line="360" w:lineRule="auto"/>
        <w:rPr>
          <w:lang w:val="en-US"/>
        </w:rPr>
      </w:pPr>
      <w:r>
        <w:rPr>
          <w:lang w:val="en-US"/>
        </w:rPr>
        <w:t>The number of files that a certain user may upload to a court case has a daily limit of a predetermined amount, by default 3.</w:t>
      </w:r>
    </w:p>
    <w:p w14:paraId="4DF37735" w14:textId="77777777" w:rsidR="0014226B" w:rsidRDefault="0014226B" w:rsidP="002B070E">
      <w:pPr>
        <w:pStyle w:val="ListParagraph"/>
        <w:spacing w:line="360" w:lineRule="auto"/>
        <w:rPr>
          <w:lang w:val="en-US"/>
        </w:rPr>
      </w:pPr>
    </w:p>
    <w:p w14:paraId="2146030D" w14:textId="77777777" w:rsidR="0014226B" w:rsidRDefault="0014226B" w:rsidP="002B070E">
      <w:pPr>
        <w:pStyle w:val="ListParagraph"/>
        <w:numPr>
          <w:ilvl w:val="0"/>
          <w:numId w:val="16"/>
        </w:numPr>
        <w:spacing w:line="360" w:lineRule="auto"/>
        <w:rPr>
          <w:lang w:val="en-US"/>
        </w:rPr>
      </w:pPr>
      <w:r>
        <w:rPr>
          <w:lang w:val="en-US"/>
        </w:rPr>
        <w:t>The length of a message that can be sent to another user has a maximum predetermined character limit, by default 255.</w:t>
      </w:r>
    </w:p>
    <w:p w14:paraId="49B2F54B" w14:textId="77777777" w:rsidR="0014226B" w:rsidRPr="0014226B" w:rsidRDefault="0014226B" w:rsidP="002B070E">
      <w:pPr>
        <w:pStyle w:val="ListParagraph"/>
        <w:spacing w:line="360" w:lineRule="auto"/>
        <w:rPr>
          <w:lang w:val="en-US"/>
        </w:rPr>
      </w:pPr>
    </w:p>
    <w:p w14:paraId="4330FEFD" w14:textId="77777777" w:rsidR="0014226B" w:rsidRDefault="0014226B" w:rsidP="002B070E">
      <w:pPr>
        <w:pStyle w:val="ListParagraph"/>
        <w:spacing w:line="360" w:lineRule="auto"/>
        <w:rPr>
          <w:lang w:val="en-US"/>
        </w:rPr>
      </w:pPr>
    </w:p>
    <w:p w14:paraId="04DBED4E" w14:textId="77777777" w:rsidR="008F3283" w:rsidRDefault="008F3283" w:rsidP="002B070E">
      <w:pPr>
        <w:pStyle w:val="ListParagraph"/>
        <w:spacing w:line="360" w:lineRule="auto"/>
        <w:rPr>
          <w:lang w:val="en-US"/>
        </w:rPr>
      </w:pPr>
    </w:p>
    <w:p w14:paraId="008CD75F" w14:textId="362F09A4" w:rsidR="0014226B" w:rsidRPr="009A5137" w:rsidRDefault="0014226B" w:rsidP="002B070E">
      <w:pPr>
        <w:spacing w:line="360" w:lineRule="auto"/>
        <w:rPr>
          <w:lang w:val="en-US"/>
        </w:rPr>
      </w:pPr>
      <w:r>
        <w:rPr>
          <w:lang w:val="en-US"/>
        </w:rPr>
        <w:lastRenderedPageBreak/>
        <w:t>The following are the inherent limitations of the judiciary system.</w:t>
      </w:r>
    </w:p>
    <w:p w14:paraId="2A73711B" w14:textId="77777777" w:rsidR="0014226B" w:rsidRDefault="0014226B" w:rsidP="002B070E">
      <w:pPr>
        <w:pStyle w:val="ListParagraph"/>
        <w:numPr>
          <w:ilvl w:val="0"/>
          <w:numId w:val="16"/>
        </w:numPr>
        <w:spacing w:line="360" w:lineRule="auto"/>
        <w:rPr>
          <w:lang w:val="en-US"/>
        </w:rPr>
      </w:pPr>
      <w:r>
        <w:rPr>
          <w:lang w:val="en-US"/>
        </w:rPr>
        <w:t xml:space="preserve">The system does not handle the court cases in which litigants are corporations, government institutions, or any other </w:t>
      </w:r>
      <w:r w:rsidRPr="002C438D">
        <w:rPr>
          <w:i/>
          <w:lang w:val="en-US"/>
        </w:rPr>
        <w:t>group of people</w:t>
      </w:r>
      <w:r>
        <w:rPr>
          <w:lang w:val="en-US"/>
        </w:rPr>
        <w:t>.</w:t>
      </w:r>
    </w:p>
    <w:p w14:paraId="55004B6E" w14:textId="77777777" w:rsidR="005E3DBA" w:rsidRDefault="005E3DBA" w:rsidP="002B070E">
      <w:pPr>
        <w:pStyle w:val="ListParagraph"/>
        <w:spacing w:line="360" w:lineRule="auto"/>
        <w:rPr>
          <w:lang w:val="en-US"/>
        </w:rPr>
      </w:pPr>
    </w:p>
    <w:p w14:paraId="29C6D700" w14:textId="77777777" w:rsidR="0014226B" w:rsidRDefault="0014226B" w:rsidP="002B070E">
      <w:pPr>
        <w:pStyle w:val="ListParagraph"/>
        <w:numPr>
          <w:ilvl w:val="0"/>
          <w:numId w:val="16"/>
        </w:numPr>
        <w:spacing w:line="360" w:lineRule="auto"/>
        <w:rPr>
          <w:lang w:val="en-US"/>
        </w:rPr>
      </w:pPr>
      <w:r>
        <w:rPr>
          <w:lang w:val="en-US"/>
        </w:rPr>
        <w:t>Actors have to have logins, and their type of login determines their role and permissions in the system. This raises some security concerns. The passwords/login credentials have to be stored in the database in hashed form, which increases latency a little bit, since during login, one has to hash the entered password to be compared to the stored hash version in the database.</w:t>
      </w:r>
    </w:p>
    <w:p w14:paraId="10310246" w14:textId="77777777" w:rsidR="0014226B" w:rsidRDefault="0014226B" w:rsidP="002B070E">
      <w:pPr>
        <w:pStyle w:val="ListParagraph"/>
        <w:spacing w:line="360" w:lineRule="auto"/>
        <w:rPr>
          <w:lang w:val="en-US"/>
        </w:rPr>
      </w:pPr>
    </w:p>
    <w:p w14:paraId="4C32EBB3" w14:textId="77777777" w:rsidR="0014226B" w:rsidRPr="00630318" w:rsidRDefault="0014226B" w:rsidP="002B070E">
      <w:pPr>
        <w:pStyle w:val="ListParagraph"/>
        <w:numPr>
          <w:ilvl w:val="0"/>
          <w:numId w:val="16"/>
        </w:numPr>
        <w:spacing w:line="360" w:lineRule="auto"/>
        <w:rPr>
          <w:lang w:val="en-US"/>
        </w:rPr>
      </w:pPr>
      <w:r>
        <w:rPr>
          <w:lang w:val="en-US"/>
        </w:rPr>
        <w:t xml:space="preserve">Hardware limitations: It is not possible to scale up beyond a certain limit, and in the case that one has to scale up beyond contemporary technological capabilities, the system must be redesigned in a distributed fashion, using NoSQL strategies, which would most probably result in the system having to sacrifice either consistency, availability or partition tolerance according to the CAP theorem, which is not desirable given the domain of the system. </w:t>
      </w:r>
    </w:p>
    <w:p w14:paraId="5D8F6AC7" w14:textId="77777777" w:rsidR="0014226B" w:rsidRPr="0014226B" w:rsidRDefault="0014226B" w:rsidP="002B070E">
      <w:pPr>
        <w:spacing w:line="360" w:lineRule="auto"/>
        <w:rPr>
          <w:lang w:val="en-US" w:eastAsia="tr-TR"/>
        </w:rPr>
      </w:pPr>
    </w:p>
    <w:p w14:paraId="4A22A08B" w14:textId="2D2B5F13" w:rsidR="00804F10" w:rsidRDefault="0026796F" w:rsidP="002B070E">
      <w:pPr>
        <w:pStyle w:val="Heading1"/>
        <w:numPr>
          <w:ilvl w:val="0"/>
          <w:numId w:val="4"/>
        </w:numPr>
        <w:spacing w:line="360" w:lineRule="auto"/>
        <w:rPr>
          <w:color w:val="2F5496" w:themeColor="accent1" w:themeShade="BF"/>
          <w:sz w:val="30"/>
          <w:szCs w:val="30"/>
        </w:rPr>
      </w:pPr>
      <w:bookmarkStart w:id="17" w:name="_Toc2542666"/>
      <w:r>
        <w:rPr>
          <w:noProof/>
        </w:rPr>
        <w:lastRenderedPageBreak/>
        <w:pict w14:anchorId="3B32F0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31.4pt;width:451.35pt;height:665.35pt;z-index:-251654144;mso-position-horizontal-relative:text;mso-position-vertical-relative:text" wrapcoords="-36 0 -36 21537 21600 21537 21600 0 -36 0">
            <v:imagedata r:id="rId9" o:title="viagram"/>
            <w10:wrap type="tight"/>
          </v:shape>
        </w:pict>
      </w:r>
      <w:r w:rsidR="00C84361">
        <w:rPr>
          <w:color w:val="2F5496" w:themeColor="accent1" w:themeShade="BF"/>
          <w:sz w:val="30"/>
          <w:szCs w:val="30"/>
        </w:rPr>
        <w:t>E/R Diagram</w:t>
      </w:r>
      <w:bookmarkEnd w:id="17"/>
    </w:p>
    <w:p w14:paraId="19161DAD" w14:textId="5D6D7DE6" w:rsidR="00335B4C" w:rsidRDefault="00335B4C" w:rsidP="002B070E">
      <w:pPr>
        <w:pStyle w:val="Heading1"/>
        <w:numPr>
          <w:ilvl w:val="1"/>
          <w:numId w:val="4"/>
        </w:numPr>
        <w:spacing w:before="0" w:line="360" w:lineRule="auto"/>
        <w:rPr>
          <w:color w:val="C45911" w:themeColor="accent2" w:themeShade="BF"/>
          <w:sz w:val="24"/>
          <w:szCs w:val="24"/>
        </w:rPr>
      </w:pPr>
      <w:bookmarkStart w:id="18" w:name="_Toc2542667"/>
      <w:r>
        <w:rPr>
          <w:color w:val="C45911" w:themeColor="accent2" w:themeShade="BF"/>
          <w:sz w:val="24"/>
          <w:szCs w:val="24"/>
        </w:rPr>
        <w:lastRenderedPageBreak/>
        <w:t>Explanation for Entities and Relations</w:t>
      </w:r>
      <w:bookmarkEnd w:id="18"/>
    </w:p>
    <w:p w14:paraId="50F74D17" w14:textId="46D8062D" w:rsidR="000E5641" w:rsidRDefault="000E5641" w:rsidP="002B070E">
      <w:pPr>
        <w:spacing w:line="360" w:lineRule="auto"/>
        <w:rPr>
          <w:lang w:val="en-US" w:eastAsia="tr-TR"/>
        </w:rPr>
      </w:pPr>
      <w:r>
        <w:rPr>
          <w:lang w:val="en-US" w:eastAsia="tr-TR"/>
        </w:rPr>
        <w:t>Entities:</w:t>
      </w:r>
    </w:p>
    <w:p w14:paraId="632613F2" w14:textId="722E2C57" w:rsidR="000E5641" w:rsidRDefault="000E5641" w:rsidP="002B070E">
      <w:pPr>
        <w:pStyle w:val="ListParagraph"/>
        <w:numPr>
          <w:ilvl w:val="0"/>
          <w:numId w:val="13"/>
        </w:numPr>
        <w:spacing w:line="360" w:lineRule="auto"/>
        <w:rPr>
          <w:lang w:val="en-US" w:eastAsia="tr-TR"/>
        </w:rPr>
      </w:pPr>
      <w:r>
        <w:rPr>
          <w:lang w:val="en-US" w:eastAsia="tr-TR"/>
        </w:rPr>
        <w:t xml:space="preserve">Citizen: Represents all users in the database. Has a unique TC ID, full name, birthday, biological sex, and nationality. </w:t>
      </w:r>
      <w:r w:rsidR="00B86D9F">
        <w:rPr>
          <w:lang w:val="en-US" w:eastAsia="tr-TR"/>
        </w:rPr>
        <w:t>Many other entities are inherited from this entity, namely: Interpreter, Guardian, Litigant, J</w:t>
      </w:r>
      <w:r w:rsidR="00FD0236">
        <w:rPr>
          <w:lang w:val="en-US" w:eastAsia="tr-TR"/>
        </w:rPr>
        <w:t>udge, Lawyer, Public Prosecutor, Expert Witness, Eye Witness</w:t>
      </w:r>
      <w:r w:rsidR="00D84F70">
        <w:rPr>
          <w:lang w:val="en-US" w:eastAsia="tr-TR"/>
        </w:rPr>
        <w:t xml:space="preserve">, </w:t>
      </w:r>
      <w:r w:rsidR="00D440BA">
        <w:rPr>
          <w:lang w:val="en-US" w:eastAsia="tr-TR"/>
        </w:rPr>
        <w:t>and Conciliator</w:t>
      </w:r>
      <w:r w:rsidR="00D84F70">
        <w:rPr>
          <w:lang w:val="en-US" w:eastAsia="tr-TR"/>
        </w:rPr>
        <w:t>.</w:t>
      </w:r>
    </w:p>
    <w:p w14:paraId="3BDB9602" w14:textId="60825658" w:rsidR="00151BEE" w:rsidRDefault="00FD0236" w:rsidP="002B070E">
      <w:pPr>
        <w:pStyle w:val="ListParagraph"/>
        <w:numPr>
          <w:ilvl w:val="0"/>
          <w:numId w:val="13"/>
        </w:numPr>
        <w:spacing w:line="360" w:lineRule="auto"/>
        <w:rPr>
          <w:lang w:val="en-US" w:eastAsia="tr-TR"/>
        </w:rPr>
      </w:pPr>
      <w:r>
        <w:rPr>
          <w:lang w:val="en-US" w:eastAsia="tr-TR"/>
        </w:rPr>
        <w:t>Interpreter: Translates between parties.</w:t>
      </w:r>
    </w:p>
    <w:p w14:paraId="73961A78" w14:textId="7A6EA602" w:rsidR="00FD0236" w:rsidRDefault="00FD0236" w:rsidP="002B070E">
      <w:pPr>
        <w:pStyle w:val="ListParagraph"/>
        <w:numPr>
          <w:ilvl w:val="0"/>
          <w:numId w:val="13"/>
        </w:numPr>
        <w:spacing w:line="360" w:lineRule="auto"/>
        <w:rPr>
          <w:lang w:val="en-US" w:eastAsia="tr-TR"/>
        </w:rPr>
      </w:pPr>
      <w:r>
        <w:rPr>
          <w:lang w:val="en-US" w:eastAsia="tr-TR"/>
        </w:rPr>
        <w:t>Guardian: Assigned to minor litigants.</w:t>
      </w:r>
    </w:p>
    <w:p w14:paraId="0337456A" w14:textId="6FB23957" w:rsidR="00FD0236" w:rsidRDefault="00FD0236" w:rsidP="002B070E">
      <w:pPr>
        <w:pStyle w:val="ListParagraph"/>
        <w:numPr>
          <w:ilvl w:val="0"/>
          <w:numId w:val="13"/>
        </w:numPr>
        <w:spacing w:line="360" w:lineRule="auto"/>
        <w:rPr>
          <w:lang w:val="en-US" w:eastAsia="tr-TR"/>
        </w:rPr>
      </w:pPr>
      <w:r>
        <w:rPr>
          <w:lang w:val="en-US" w:eastAsia="tr-TR"/>
        </w:rPr>
        <w:t>Litigants: Derived from citizen. In addition</w:t>
      </w:r>
      <w:r w:rsidR="00357FFB">
        <w:rPr>
          <w:lang w:val="en-US" w:eastAsia="tr-TR"/>
        </w:rPr>
        <w:t xml:space="preserve"> to its fields</w:t>
      </w:r>
      <w:r>
        <w:rPr>
          <w:lang w:val="en-US" w:eastAsia="tr-TR"/>
        </w:rPr>
        <w:t xml:space="preserve">, it </w:t>
      </w:r>
      <w:r w:rsidR="00854E1F">
        <w:rPr>
          <w:lang w:val="en-US" w:eastAsia="tr-TR"/>
        </w:rPr>
        <w:t>has</w:t>
      </w:r>
      <w:r>
        <w:rPr>
          <w:lang w:val="en-US" w:eastAsia="tr-TR"/>
        </w:rPr>
        <w:t xml:space="preserve"> an account.</w:t>
      </w:r>
    </w:p>
    <w:p w14:paraId="36B1076B" w14:textId="247D294E" w:rsidR="00FD0236" w:rsidRDefault="00357FFB" w:rsidP="002B070E">
      <w:pPr>
        <w:pStyle w:val="ListParagraph"/>
        <w:numPr>
          <w:ilvl w:val="0"/>
          <w:numId w:val="13"/>
        </w:numPr>
        <w:spacing w:line="360" w:lineRule="auto"/>
        <w:rPr>
          <w:lang w:val="en-US" w:eastAsia="tr-TR"/>
        </w:rPr>
      </w:pPr>
      <w:r>
        <w:rPr>
          <w:lang w:val="en-US" w:eastAsia="tr-TR"/>
        </w:rPr>
        <w:t>Judge: Derived from citizen, i</w:t>
      </w:r>
      <w:r w:rsidR="00FD0236">
        <w:rPr>
          <w:lang w:val="en-US" w:eastAsia="tr-TR"/>
        </w:rPr>
        <w:t>n addition to its fields, it has a unique work ID and most importantly</w:t>
      </w:r>
      <w:r w:rsidR="00FD0236" w:rsidRPr="00CB0E76">
        <w:rPr>
          <w:lang w:val="en-US" w:eastAsia="tr-TR"/>
        </w:rPr>
        <w:t>,</w:t>
      </w:r>
      <w:r w:rsidR="00FD0236" w:rsidRPr="00CB0E76">
        <w:rPr>
          <w:i/>
          <w:lang w:val="en-US" w:eastAsia="tr-TR"/>
        </w:rPr>
        <w:t xml:space="preserve"> the name of the gavel of the judge is stored</w:t>
      </w:r>
      <w:r w:rsidR="00FD0236">
        <w:rPr>
          <w:lang w:val="en-US" w:eastAsia="tr-TR"/>
        </w:rPr>
        <w:t>.</w:t>
      </w:r>
    </w:p>
    <w:p w14:paraId="01E384E8" w14:textId="7FA02A11" w:rsidR="00FD0236" w:rsidRDefault="00FD0236" w:rsidP="002B070E">
      <w:pPr>
        <w:pStyle w:val="ListParagraph"/>
        <w:numPr>
          <w:ilvl w:val="0"/>
          <w:numId w:val="13"/>
        </w:numPr>
        <w:spacing w:line="360" w:lineRule="auto"/>
        <w:rPr>
          <w:lang w:val="en-US" w:eastAsia="tr-TR"/>
        </w:rPr>
      </w:pPr>
      <w:r>
        <w:rPr>
          <w:lang w:val="en-US" w:eastAsia="tr-TR"/>
        </w:rPr>
        <w:t>Lawyer: Stores unique lawyer and bureau ID, and has an office name.</w:t>
      </w:r>
    </w:p>
    <w:p w14:paraId="78E36219" w14:textId="3B12EA80" w:rsidR="00CB0E76" w:rsidRDefault="00CB0E76" w:rsidP="002B070E">
      <w:pPr>
        <w:pStyle w:val="ListParagraph"/>
        <w:numPr>
          <w:ilvl w:val="0"/>
          <w:numId w:val="13"/>
        </w:numPr>
        <w:spacing w:line="360" w:lineRule="auto"/>
        <w:rPr>
          <w:lang w:val="en-US" w:eastAsia="tr-TR"/>
        </w:rPr>
      </w:pPr>
      <w:r>
        <w:rPr>
          <w:lang w:val="en-US" w:eastAsia="tr-TR"/>
        </w:rPr>
        <w:t xml:space="preserve">Public Prosecutor: Derived from citizen. In addition to its fields, </w:t>
      </w:r>
      <w:r w:rsidR="00357FFB">
        <w:rPr>
          <w:lang w:val="en-US" w:eastAsia="tr-TR"/>
        </w:rPr>
        <w:t>i</w:t>
      </w:r>
      <w:r>
        <w:rPr>
          <w:lang w:val="en-US" w:eastAsia="tr-TR"/>
        </w:rPr>
        <w:t>t has a unique work ID.</w:t>
      </w:r>
    </w:p>
    <w:p w14:paraId="04430C3C" w14:textId="26DEA785" w:rsidR="007C2667" w:rsidRDefault="007C2667" w:rsidP="002B070E">
      <w:pPr>
        <w:pStyle w:val="ListParagraph"/>
        <w:numPr>
          <w:ilvl w:val="0"/>
          <w:numId w:val="13"/>
        </w:numPr>
        <w:spacing w:line="360" w:lineRule="auto"/>
        <w:rPr>
          <w:lang w:val="en-US" w:eastAsia="tr-TR"/>
        </w:rPr>
      </w:pPr>
      <w:r>
        <w:rPr>
          <w:lang w:val="en-US" w:eastAsia="tr-TR"/>
        </w:rPr>
        <w:t>Expert Witness: Derived from citizen. In addition to its fields, it has an expertise field.</w:t>
      </w:r>
    </w:p>
    <w:p w14:paraId="3489C068" w14:textId="77777777" w:rsidR="000462BF" w:rsidRDefault="000462BF" w:rsidP="002B070E">
      <w:pPr>
        <w:pStyle w:val="ListParagraph"/>
        <w:numPr>
          <w:ilvl w:val="0"/>
          <w:numId w:val="13"/>
        </w:numPr>
        <w:spacing w:line="360" w:lineRule="auto"/>
        <w:rPr>
          <w:lang w:val="en-US" w:eastAsia="tr-TR"/>
        </w:rPr>
      </w:pPr>
      <w:r>
        <w:rPr>
          <w:lang w:val="en-US" w:eastAsia="tr-TR"/>
        </w:rPr>
        <w:t>Eye Witness: Derived from citizen. In addition to its fields, it has a path to the file for the eye witness account.</w:t>
      </w:r>
    </w:p>
    <w:p w14:paraId="1A75DD21" w14:textId="10A24982" w:rsidR="00FD0236" w:rsidRDefault="00D440BA" w:rsidP="002B070E">
      <w:pPr>
        <w:pStyle w:val="ListParagraph"/>
        <w:numPr>
          <w:ilvl w:val="0"/>
          <w:numId w:val="13"/>
        </w:numPr>
        <w:spacing w:line="360" w:lineRule="auto"/>
        <w:rPr>
          <w:lang w:val="en-US" w:eastAsia="tr-TR"/>
        </w:rPr>
      </w:pPr>
      <w:r>
        <w:rPr>
          <w:lang w:val="en-US" w:eastAsia="tr-TR"/>
        </w:rPr>
        <w:t>Conciliator: Derived from citizen.</w:t>
      </w:r>
    </w:p>
    <w:p w14:paraId="296CA556" w14:textId="605BD025" w:rsidR="00FA6872" w:rsidRDefault="00FA6872" w:rsidP="002B070E">
      <w:pPr>
        <w:pStyle w:val="ListParagraph"/>
        <w:numPr>
          <w:ilvl w:val="0"/>
          <w:numId w:val="13"/>
        </w:numPr>
        <w:spacing w:line="360" w:lineRule="auto"/>
        <w:rPr>
          <w:lang w:val="en-US" w:eastAsia="tr-TR"/>
        </w:rPr>
      </w:pPr>
      <w:r>
        <w:rPr>
          <w:lang w:val="en-US" w:eastAsia="tr-TR"/>
        </w:rPr>
        <w:t xml:space="preserve">Language: An entity </w:t>
      </w:r>
      <w:r w:rsidR="00864CC7">
        <w:rPr>
          <w:lang w:val="en-US" w:eastAsia="tr-TR"/>
        </w:rPr>
        <w:t>that has a language name as a field.</w:t>
      </w:r>
    </w:p>
    <w:p w14:paraId="35322901" w14:textId="1E85F377" w:rsidR="00864CC7" w:rsidRDefault="00864CC7" w:rsidP="002B070E">
      <w:pPr>
        <w:pStyle w:val="ListParagraph"/>
        <w:numPr>
          <w:ilvl w:val="0"/>
          <w:numId w:val="13"/>
        </w:numPr>
        <w:spacing w:line="360" w:lineRule="auto"/>
        <w:rPr>
          <w:lang w:val="en-US" w:eastAsia="tr-TR"/>
        </w:rPr>
      </w:pPr>
      <w:r>
        <w:rPr>
          <w:lang w:val="en-US" w:eastAsia="tr-TR"/>
        </w:rPr>
        <w:t>Court type: Enumerates type of courts. Has a unique type ID, and has a name for the type of court.</w:t>
      </w:r>
    </w:p>
    <w:p w14:paraId="1128F5F5" w14:textId="0CBEC3F3" w:rsidR="00672765" w:rsidRDefault="00672765" w:rsidP="002B070E">
      <w:pPr>
        <w:pStyle w:val="ListParagraph"/>
        <w:numPr>
          <w:ilvl w:val="0"/>
          <w:numId w:val="13"/>
        </w:numPr>
        <w:spacing w:line="360" w:lineRule="auto"/>
        <w:rPr>
          <w:lang w:val="en-US" w:eastAsia="tr-TR"/>
        </w:rPr>
      </w:pPr>
      <w:r>
        <w:rPr>
          <w:lang w:val="en-US" w:eastAsia="tr-TR"/>
        </w:rPr>
        <w:t>Court: An entity representing a court. Has a unique court name.</w:t>
      </w:r>
    </w:p>
    <w:p w14:paraId="797FDF02" w14:textId="4ADBFE35" w:rsidR="00DC189D" w:rsidRDefault="00DC189D" w:rsidP="002B070E">
      <w:pPr>
        <w:pStyle w:val="ListParagraph"/>
        <w:numPr>
          <w:ilvl w:val="0"/>
          <w:numId w:val="13"/>
        </w:numPr>
        <w:spacing w:line="360" w:lineRule="auto"/>
        <w:rPr>
          <w:lang w:val="en-US" w:eastAsia="tr-TR"/>
        </w:rPr>
      </w:pPr>
      <w:r>
        <w:rPr>
          <w:lang w:val="en-US" w:eastAsia="tr-TR"/>
        </w:rPr>
        <w:t>Court case: An entity representing a court case. Has a unique case ID, and has fields for case description, reference to the file of the case in the file system, and Booleans representing the winning side and the state of the case.</w:t>
      </w:r>
    </w:p>
    <w:p w14:paraId="55C5C9BF" w14:textId="75E90772" w:rsidR="00F3457F" w:rsidRDefault="00F3457F" w:rsidP="002B070E">
      <w:pPr>
        <w:pStyle w:val="ListParagraph"/>
        <w:numPr>
          <w:ilvl w:val="0"/>
          <w:numId w:val="13"/>
        </w:numPr>
        <w:spacing w:line="360" w:lineRule="auto"/>
        <w:rPr>
          <w:lang w:val="en-US" w:eastAsia="tr-TR"/>
        </w:rPr>
      </w:pPr>
      <w:r>
        <w:rPr>
          <w:lang w:val="en-US" w:eastAsia="tr-TR"/>
        </w:rPr>
        <w:t>Crime: Represents crime. Has a unique ID field, date, crime scene description, and crime description.</w:t>
      </w:r>
    </w:p>
    <w:p w14:paraId="07CF9D53" w14:textId="42D324D6" w:rsidR="00F3457F" w:rsidRDefault="00F3457F" w:rsidP="002B070E">
      <w:pPr>
        <w:pStyle w:val="ListParagraph"/>
        <w:numPr>
          <w:ilvl w:val="0"/>
          <w:numId w:val="13"/>
        </w:numPr>
        <w:spacing w:line="360" w:lineRule="auto"/>
        <w:rPr>
          <w:lang w:val="en-US" w:eastAsia="tr-TR"/>
        </w:rPr>
      </w:pPr>
      <w:r>
        <w:rPr>
          <w:lang w:val="en-US" w:eastAsia="tr-TR"/>
        </w:rPr>
        <w:t>Address: Defines an address. Has a unique address ID, stores the name of the city, street name and address.</w:t>
      </w:r>
    </w:p>
    <w:p w14:paraId="10DEE5D9" w14:textId="2B849466" w:rsidR="0025438C" w:rsidRDefault="00EB1B2F" w:rsidP="002B070E">
      <w:pPr>
        <w:pStyle w:val="ListParagraph"/>
        <w:numPr>
          <w:ilvl w:val="0"/>
          <w:numId w:val="13"/>
        </w:numPr>
        <w:spacing w:line="360" w:lineRule="auto"/>
        <w:rPr>
          <w:lang w:val="en-US" w:eastAsia="tr-TR"/>
        </w:rPr>
      </w:pPr>
      <w:r>
        <w:rPr>
          <w:lang w:val="en-US" w:eastAsia="tr-TR"/>
        </w:rPr>
        <w:t xml:space="preserve">Crime Type: An entity enumerating </w:t>
      </w:r>
      <w:r w:rsidR="004709EC">
        <w:rPr>
          <w:lang w:val="en-US" w:eastAsia="tr-TR"/>
        </w:rPr>
        <w:t>the type of crimes. Has a unique type ID, and a name for the crime type.</w:t>
      </w:r>
    </w:p>
    <w:p w14:paraId="623A81C4" w14:textId="77777777" w:rsidR="005F4697" w:rsidRDefault="005F4697" w:rsidP="005F4697">
      <w:pPr>
        <w:spacing w:line="360" w:lineRule="auto"/>
        <w:rPr>
          <w:lang w:val="en-US" w:eastAsia="tr-TR"/>
        </w:rPr>
      </w:pPr>
    </w:p>
    <w:p w14:paraId="6E80F92C" w14:textId="77777777" w:rsidR="005F4697" w:rsidRPr="005F4697" w:rsidRDefault="005F4697" w:rsidP="005F4697">
      <w:pPr>
        <w:spacing w:line="360" w:lineRule="auto"/>
        <w:rPr>
          <w:lang w:val="en-US" w:eastAsia="tr-TR"/>
        </w:rPr>
      </w:pPr>
    </w:p>
    <w:p w14:paraId="2D344D4A" w14:textId="5313E5E0" w:rsidR="0025438C" w:rsidRDefault="0025438C" w:rsidP="002B070E">
      <w:pPr>
        <w:spacing w:line="360" w:lineRule="auto"/>
        <w:rPr>
          <w:lang w:val="en-US" w:eastAsia="tr-TR"/>
        </w:rPr>
      </w:pPr>
      <w:r>
        <w:rPr>
          <w:lang w:val="en-US" w:eastAsia="tr-TR"/>
        </w:rPr>
        <w:lastRenderedPageBreak/>
        <w:t>Relations:</w:t>
      </w:r>
    </w:p>
    <w:p w14:paraId="3D66A881" w14:textId="0DA80522" w:rsidR="0025438C" w:rsidRDefault="0025438C" w:rsidP="002B070E">
      <w:pPr>
        <w:pStyle w:val="ListParagraph"/>
        <w:numPr>
          <w:ilvl w:val="0"/>
          <w:numId w:val="15"/>
        </w:numPr>
        <w:spacing w:line="360" w:lineRule="auto"/>
        <w:rPr>
          <w:lang w:val="en-US" w:eastAsia="tr-TR"/>
        </w:rPr>
      </w:pPr>
      <w:r>
        <w:rPr>
          <w:lang w:val="en-US" w:eastAsia="tr-TR"/>
        </w:rPr>
        <w:t xml:space="preserve">Translates: A many-to-many relation between interpreters and the languages they are able to interpret. A language may be interpreted by many interpreters and an interpreter may </w:t>
      </w:r>
      <w:r w:rsidR="001C40A1">
        <w:rPr>
          <w:lang w:val="en-US" w:eastAsia="tr-TR"/>
        </w:rPr>
        <w:t>translate multiple languages.</w:t>
      </w:r>
    </w:p>
    <w:p w14:paraId="0114B276" w14:textId="616B77EF" w:rsidR="00B45B44" w:rsidRDefault="00B45B44" w:rsidP="002B070E">
      <w:pPr>
        <w:pStyle w:val="ListParagraph"/>
        <w:numPr>
          <w:ilvl w:val="0"/>
          <w:numId w:val="15"/>
        </w:numPr>
        <w:spacing w:line="360" w:lineRule="auto"/>
        <w:rPr>
          <w:lang w:val="en-US" w:eastAsia="tr-TR"/>
        </w:rPr>
      </w:pPr>
      <w:r>
        <w:rPr>
          <w:lang w:val="en-US" w:eastAsia="tr-TR"/>
        </w:rPr>
        <w:t>Advises: A many-to-many relation between Expert Witnesses and the Court Case. Expert Witness provides his/her expertise on the events.</w:t>
      </w:r>
    </w:p>
    <w:p w14:paraId="54E2EC84" w14:textId="6917A10F" w:rsidR="000E52FC" w:rsidRDefault="000E52FC" w:rsidP="002B070E">
      <w:pPr>
        <w:pStyle w:val="ListParagraph"/>
        <w:numPr>
          <w:ilvl w:val="0"/>
          <w:numId w:val="15"/>
        </w:numPr>
        <w:spacing w:line="360" w:lineRule="auto"/>
        <w:rPr>
          <w:lang w:val="en-US" w:eastAsia="tr-TR"/>
        </w:rPr>
      </w:pPr>
      <w:r>
        <w:rPr>
          <w:lang w:val="en-US" w:eastAsia="tr-TR"/>
        </w:rPr>
        <w:t>Involved: A many-to-many relation between Litigant and the Court Case. Litigant participates in a court case as either a victim or a suspect.</w:t>
      </w:r>
    </w:p>
    <w:p w14:paraId="4A8A99A9" w14:textId="337FF71D" w:rsidR="000E52FC" w:rsidRDefault="000E52FC" w:rsidP="002B070E">
      <w:pPr>
        <w:pStyle w:val="ListParagraph"/>
        <w:numPr>
          <w:ilvl w:val="0"/>
          <w:numId w:val="15"/>
        </w:numPr>
        <w:spacing w:line="360" w:lineRule="auto"/>
        <w:rPr>
          <w:lang w:val="en-US" w:eastAsia="tr-TR"/>
        </w:rPr>
      </w:pPr>
      <w:r>
        <w:rPr>
          <w:lang w:val="en-US" w:eastAsia="tr-TR"/>
        </w:rPr>
        <w:t>Represents: A many-to-many relation between Litigant and Lawyer. As the name suggests a lawyer represents a litigant.</w:t>
      </w:r>
    </w:p>
    <w:p w14:paraId="4F37D060" w14:textId="259D695E" w:rsidR="000E52FC" w:rsidRDefault="000E52FC" w:rsidP="002B070E">
      <w:pPr>
        <w:pStyle w:val="ListParagraph"/>
        <w:numPr>
          <w:ilvl w:val="0"/>
          <w:numId w:val="15"/>
        </w:numPr>
        <w:spacing w:line="360" w:lineRule="auto"/>
        <w:rPr>
          <w:lang w:val="en-US" w:eastAsia="tr-TR"/>
        </w:rPr>
      </w:pPr>
      <w:r>
        <w:rPr>
          <w:lang w:val="en-US" w:eastAsia="tr-TR"/>
        </w:rPr>
        <w:t xml:space="preserve">Councils:  A many-to-1 relation between Judge and Court Case. </w:t>
      </w:r>
      <w:r w:rsidR="00680B48">
        <w:rPr>
          <w:lang w:val="en-US" w:eastAsia="tr-TR"/>
        </w:rPr>
        <w:t>The Conciliator tries to settle the case between the participants.</w:t>
      </w:r>
    </w:p>
    <w:p w14:paraId="6DEFDA7A" w14:textId="5316FFFE" w:rsidR="00680B48" w:rsidRDefault="00680B48" w:rsidP="002B070E">
      <w:pPr>
        <w:pStyle w:val="ListParagraph"/>
        <w:numPr>
          <w:ilvl w:val="0"/>
          <w:numId w:val="15"/>
        </w:numPr>
        <w:spacing w:line="360" w:lineRule="auto"/>
        <w:rPr>
          <w:lang w:val="en-US" w:eastAsia="tr-TR"/>
        </w:rPr>
      </w:pPr>
      <w:r>
        <w:rPr>
          <w:lang w:val="en-US" w:eastAsia="tr-TR"/>
        </w:rPr>
        <w:t>Acts On Behalf:  A many-to-1 relation between Citizen and Guardian. If the citizen is underage, a guardian is assigned to act on behalf of them.</w:t>
      </w:r>
    </w:p>
    <w:p w14:paraId="3467877E" w14:textId="6B8B9E91" w:rsidR="00680B48" w:rsidRPr="00B45B44" w:rsidRDefault="00680B48" w:rsidP="002B070E">
      <w:pPr>
        <w:pStyle w:val="ListParagraph"/>
        <w:numPr>
          <w:ilvl w:val="0"/>
          <w:numId w:val="15"/>
        </w:numPr>
        <w:spacing w:line="360" w:lineRule="auto"/>
        <w:rPr>
          <w:lang w:val="en-US" w:eastAsia="tr-TR"/>
        </w:rPr>
      </w:pPr>
      <w:r>
        <w:rPr>
          <w:lang w:val="en-US" w:eastAsia="tr-TR"/>
        </w:rPr>
        <w:t xml:space="preserve">Is Type of: A many-to-1 relation between Crime and Crime Type. A crime must have a crime </w:t>
      </w:r>
      <w:r w:rsidR="002A4E33">
        <w:rPr>
          <w:lang w:val="en-US" w:eastAsia="tr-TR"/>
        </w:rPr>
        <w:t>type (</w:t>
      </w:r>
      <w:r>
        <w:rPr>
          <w:lang w:val="en-US" w:eastAsia="tr-TR"/>
        </w:rPr>
        <w:t>such as homicide).</w:t>
      </w:r>
    </w:p>
    <w:p w14:paraId="16211179" w14:textId="588B1DDA" w:rsidR="001C40A1" w:rsidRDefault="001C40A1" w:rsidP="002B070E">
      <w:pPr>
        <w:pStyle w:val="ListParagraph"/>
        <w:numPr>
          <w:ilvl w:val="0"/>
          <w:numId w:val="15"/>
        </w:numPr>
        <w:spacing w:line="360" w:lineRule="auto"/>
        <w:rPr>
          <w:lang w:val="en-US" w:eastAsia="tr-TR"/>
        </w:rPr>
      </w:pPr>
      <w:r>
        <w:rPr>
          <w:lang w:val="en-US" w:eastAsia="tr-TR"/>
        </w:rPr>
        <w:t>Test</w:t>
      </w:r>
      <w:r>
        <w:rPr>
          <w:lang w:val="tr-TR" w:eastAsia="tr-TR"/>
        </w:rPr>
        <w:t xml:space="preserve">ifies: </w:t>
      </w:r>
      <w:r w:rsidR="009108B5">
        <w:rPr>
          <w:lang w:val="en-US" w:eastAsia="tr-TR"/>
        </w:rPr>
        <w:t>A many-to-many relation between Eye Witnesses and the Court Case. Eye Witness provides his/her account of the events.</w:t>
      </w:r>
    </w:p>
    <w:p w14:paraId="0635C9CB" w14:textId="7DE2B3C4" w:rsidR="009108B5" w:rsidRDefault="009108B5" w:rsidP="002B070E">
      <w:pPr>
        <w:pStyle w:val="ListParagraph"/>
        <w:numPr>
          <w:ilvl w:val="0"/>
          <w:numId w:val="15"/>
        </w:numPr>
        <w:spacing w:line="360" w:lineRule="auto"/>
        <w:rPr>
          <w:lang w:val="en-US" w:eastAsia="tr-TR"/>
        </w:rPr>
      </w:pPr>
      <w:r>
        <w:rPr>
          <w:lang w:val="en-US" w:eastAsia="tr-TR"/>
        </w:rPr>
        <w:t>Works: A many-to-many relation between Lawyer and Court Case. Up to 2 Lawyers per Court Case can be present.</w:t>
      </w:r>
    </w:p>
    <w:p w14:paraId="09C8F81A" w14:textId="095CC2CB" w:rsidR="009108B5" w:rsidRDefault="009108B5" w:rsidP="002B070E">
      <w:pPr>
        <w:pStyle w:val="ListParagraph"/>
        <w:numPr>
          <w:ilvl w:val="0"/>
          <w:numId w:val="15"/>
        </w:numPr>
        <w:spacing w:line="360" w:lineRule="auto"/>
        <w:rPr>
          <w:lang w:val="en-US" w:eastAsia="tr-TR"/>
        </w:rPr>
      </w:pPr>
      <w:r>
        <w:rPr>
          <w:lang w:val="en-US" w:eastAsia="tr-TR"/>
        </w:rPr>
        <w:t>Subject Of: A many-to-many relation between Crime and Court Case. A single incidence of a crime can have more than 1 cases while a Case may include more than 1 crime.</w:t>
      </w:r>
    </w:p>
    <w:p w14:paraId="45AAF7FD" w14:textId="1AFF85E4" w:rsidR="009108B5" w:rsidRDefault="009108B5" w:rsidP="002B070E">
      <w:pPr>
        <w:pStyle w:val="ListParagraph"/>
        <w:numPr>
          <w:ilvl w:val="0"/>
          <w:numId w:val="15"/>
        </w:numPr>
        <w:spacing w:line="360" w:lineRule="auto"/>
        <w:rPr>
          <w:lang w:val="en-US" w:eastAsia="tr-TR"/>
        </w:rPr>
      </w:pPr>
      <w:r>
        <w:rPr>
          <w:lang w:val="en-US" w:eastAsia="tr-TR"/>
        </w:rPr>
        <w:t>Judges: A many-to-</w:t>
      </w:r>
      <w:r w:rsidR="000F43D1">
        <w:rPr>
          <w:lang w:val="en-US" w:eastAsia="tr-TR"/>
        </w:rPr>
        <w:t>1</w:t>
      </w:r>
      <w:r>
        <w:rPr>
          <w:lang w:val="en-US" w:eastAsia="tr-TR"/>
        </w:rPr>
        <w:t xml:space="preserve"> relation between Judge and Court Case. </w:t>
      </w:r>
      <w:r w:rsidR="000F43D1">
        <w:rPr>
          <w:lang w:val="en-US" w:eastAsia="tr-TR"/>
        </w:rPr>
        <w:t>While a case cannot have more than 1 judge, a judge can have many cases.</w:t>
      </w:r>
    </w:p>
    <w:p w14:paraId="72EA20F7" w14:textId="08059343" w:rsidR="000F43D1" w:rsidRDefault="000F43D1" w:rsidP="002B070E">
      <w:pPr>
        <w:pStyle w:val="ListParagraph"/>
        <w:numPr>
          <w:ilvl w:val="0"/>
          <w:numId w:val="15"/>
        </w:numPr>
        <w:spacing w:line="360" w:lineRule="auto"/>
        <w:rPr>
          <w:lang w:val="en-US" w:eastAsia="tr-TR"/>
        </w:rPr>
      </w:pPr>
      <w:r>
        <w:rPr>
          <w:lang w:val="en-US" w:eastAsia="tr-TR"/>
        </w:rPr>
        <w:t>Opens: A many-to-many relation between Public Prosecutor and Court Case. If a citizen is unable to open cases for themselves, Prosecutor opens the case for them or the government.</w:t>
      </w:r>
    </w:p>
    <w:p w14:paraId="29BDBD1B" w14:textId="77777777" w:rsidR="00AA26AF" w:rsidRDefault="000F43D1" w:rsidP="002B070E">
      <w:pPr>
        <w:pStyle w:val="ListParagraph"/>
        <w:numPr>
          <w:ilvl w:val="0"/>
          <w:numId w:val="15"/>
        </w:numPr>
        <w:spacing w:line="360" w:lineRule="auto"/>
        <w:rPr>
          <w:lang w:val="en-US" w:eastAsia="tr-TR"/>
        </w:rPr>
      </w:pPr>
      <w:r>
        <w:rPr>
          <w:lang w:val="en-US" w:eastAsia="tr-TR"/>
        </w:rPr>
        <w:t xml:space="preserve">Has: A one-to-many relation between Cases and their Court. </w:t>
      </w:r>
      <w:r w:rsidR="00AA26AF">
        <w:rPr>
          <w:lang w:val="en-US" w:eastAsia="tr-TR"/>
        </w:rPr>
        <w:t>A court case can have up to 1 court.</w:t>
      </w:r>
    </w:p>
    <w:p w14:paraId="664F1A6F" w14:textId="3A5BDAED" w:rsidR="002A4E33" w:rsidRDefault="002A4E33" w:rsidP="002B070E">
      <w:pPr>
        <w:pStyle w:val="ListParagraph"/>
        <w:numPr>
          <w:ilvl w:val="0"/>
          <w:numId w:val="15"/>
        </w:numPr>
        <w:spacing w:line="360" w:lineRule="auto"/>
        <w:rPr>
          <w:lang w:val="en-US" w:eastAsia="tr-TR"/>
        </w:rPr>
      </w:pPr>
      <w:r>
        <w:rPr>
          <w:lang w:val="en-US" w:eastAsia="tr-TR"/>
        </w:rPr>
        <w:t xml:space="preserve">Committed At: A many-to-many relation between Address and Crime. A crime could have more than 1 address and there could be more than one crime committed on the same address. </w:t>
      </w:r>
    </w:p>
    <w:p w14:paraId="193E59BE" w14:textId="7E98CD51" w:rsidR="000F43D1" w:rsidRDefault="00AA26AF" w:rsidP="002B070E">
      <w:pPr>
        <w:pStyle w:val="ListParagraph"/>
        <w:numPr>
          <w:ilvl w:val="0"/>
          <w:numId w:val="15"/>
        </w:numPr>
        <w:spacing w:line="360" w:lineRule="auto"/>
        <w:rPr>
          <w:lang w:val="en-US" w:eastAsia="tr-TR"/>
        </w:rPr>
      </w:pPr>
      <w:r>
        <w:rPr>
          <w:lang w:val="en-US" w:eastAsia="tr-TR"/>
        </w:rPr>
        <w:t>Located: The address of the Court. In one address there could be several courts but a court could only have 1 address</w:t>
      </w:r>
      <w:r w:rsidR="00143F45">
        <w:rPr>
          <w:lang w:val="en-US" w:eastAsia="tr-TR"/>
        </w:rPr>
        <w:t>.</w:t>
      </w:r>
    </w:p>
    <w:p w14:paraId="70EA8AEA" w14:textId="15BE26BE" w:rsidR="002A4E33" w:rsidRDefault="002A4E33" w:rsidP="002B070E">
      <w:pPr>
        <w:pStyle w:val="ListParagraph"/>
        <w:numPr>
          <w:ilvl w:val="0"/>
          <w:numId w:val="15"/>
        </w:numPr>
        <w:spacing w:line="360" w:lineRule="auto"/>
        <w:rPr>
          <w:lang w:val="en-US" w:eastAsia="tr-TR"/>
        </w:rPr>
      </w:pPr>
      <w:r>
        <w:rPr>
          <w:lang w:val="en-US" w:eastAsia="tr-TR"/>
        </w:rPr>
        <w:lastRenderedPageBreak/>
        <w:t xml:space="preserve">Resides In: </w:t>
      </w:r>
      <w:r w:rsidR="000A7AF4">
        <w:rPr>
          <w:lang w:val="en-US" w:eastAsia="tr-TR"/>
        </w:rPr>
        <w:t xml:space="preserve">A one-to-many relation between </w:t>
      </w:r>
      <w:r w:rsidR="000A7AF4">
        <w:rPr>
          <w:lang w:val="en-US" w:eastAsia="tr-TR"/>
        </w:rPr>
        <w:t>Citizen</w:t>
      </w:r>
      <w:r w:rsidR="000A7AF4">
        <w:rPr>
          <w:lang w:val="en-US" w:eastAsia="tr-TR"/>
        </w:rPr>
        <w:t xml:space="preserve"> and </w:t>
      </w:r>
      <w:r w:rsidR="000A7AF4">
        <w:rPr>
          <w:lang w:val="en-US" w:eastAsia="tr-TR"/>
        </w:rPr>
        <w:t>Address. A citizen must have at least 1 address.</w:t>
      </w:r>
    </w:p>
    <w:p w14:paraId="70E02486" w14:textId="745D0D24" w:rsidR="002A4E33" w:rsidRDefault="002A4E33" w:rsidP="002B070E">
      <w:pPr>
        <w:pStyle w:val="ListParagraph"/>
        <w:numPr>
          <w:ilvl w:val="0"/>
          <w:numId w:val="15"/>
        </w:numPr>
        <w:spacing w:line="360" w:lineRule="auto"/>
        <w:rPr>
          <w:lang w:val="en-US" w:eastAsia="tr-TR"/>
        </w:rPr>
      </w:pPr>
      <w:r>
        <w:rPr>
          <w:lang w:val="en-US" w:eastAsia="tr-TR"/>
        </w:rPr>
        <w:t xml:space="preserve">Court Type Relation: </w:t>
      </w:r>
      <w:r w:rsidR="0076055C" w:rsidRPr="0076055C">
        <w:rPr>
          <w:lang w:val="en-US" w:eastAsia="tr-TR"/>
        </w:rPr>
        <w:t>A many-to-1 relation between Court and Court Type. A Court must have a court type.</w:t>
      </w:r>
    </w:p>
    <w:p w14:paraId="510F6DA6" w14:textId="1A04A1E5" w:rsidR="002A4E33" w:rsidRDefault="002A4E33" w:rsidP="002B070E">
      <w:pPr>
        <w:pStyle w:val="ListParagraph"/>
        <w:numPr>
          <w:ilvl w:val="0"/>
          <w:numId w:val="15"/>
        </w:numPr>
        <w:spacing w:line="360" w:lineRule="auto"/>
        <w:rPr>
          <w:lang w:val="en-US" w:eastAsia="tr-TR"/>
        </w:rPr>
      </w:pPr>
      <w:r>
        <w:rPr>
          <w:lang w:val="en-US" w:eastAsia="tr-TR"/>
        </w:rPr>
        <w:t>Interprets In:</w:t>
      </w:r>
      <w:r w:rsidR="0076055C">
        <w:rPr>
          <w:lang w:val="en-US" w:eastAsia="tr-TR"/>
        </w:rPr>
        <w:t xml:space="preserve"> </w:t>
      </w:r>
      <w:r>
        <w:rPr>
          <w:lang w:val="en-US" w:eastAsia="tr-TR"/>
        </w:rPr>
        <w:t xml:space="preserve"> </w:t>
      </w:r>
      <w:r w:rsidR="0076055C">
        <w:rPr>
          <w:lang w:val="en-US" w:eastAsia="tr-TR"/>
        </w:rPr>
        <w:t xml:space="preserve">A many-to-many relation between </w:t>
      </w:r>
      <w:r w:rsidR="0076055C">
        <w:rPr>
          <w:lang w:val="en-US" w:eastAsia="tr-TR"/>
        </w:rPr>
        <w:t>Interpreter</w:t>
      </w:r>
      <w:r w:rsidR="0076055C">
        <w:rPr>
          <w:lang w:val="en-US" w:eastAsia="tr-TR"/>
        </w:rPr>
        <w:t xml:space="preserve"> and </w:t>
      </w:r>
      <w:r w:rsidR="0076055C">
        <w:rPr>
          <w:lang w:val="en-US" w:eastAsia="tr-TR"/>
        </w:rPr>
        <w:t>Court Case</w:t>
      </w:r>
      <w:r w:rsidR="0076055C">
        <w:rPr>
          <w:lang w:val="en-US" w:eastAsia="tr-TR"/>
        </w:rPr>
        <w:t>.</w:t>
      </w:r>
      <w:r w:rsidR="0076055C">
        <w:rPr>
          <w:lang w:val="en-US" w:eastAsia="tr-TR"/>
        </w:rPr>
        <w:t xml:space="preserve"> There could be several interpreters in one case and they could work on different cases.</w:t>
      </w:r>
    </w:p>
    <w:p w14:paraId="3D6AD54F" w14:textId="77777777" w:rsidR="007C5F45" w:rsidRDefault="007C5F45" w:rsidP="007C5F45">
      <w:pPr>
        <w:pStyle w:val="ListParagraph"/>
        <w:spacing w:line="360" w:lineRule="auto"/>
        <w:rPr>
          <w:lang w:val="en-US" w:eastAsia="tr-TR"/>
        </w:rPr>
      </w:pPr>
    </w:p>
    <w:p w14:paraId="1CE93483" w14:textId="12C7F82A" w:rsidR="007C5F45" w:rsidRDefault="00DE2301" w:rsidP="007C5F45">
      <w:pPr>
        <w:pStyle w:val="Heading1"/>
        <w:numPr>
          <w:ilvl w:val="0"/>
          <w:numId w:val="4"/>
        </w:numPr>
        <w:spacing w:line="360" w:lineRule="auto"/>
        <w:rPr>
          <w:color w:val="2F5496" w:themeColor="accent1" w:themeShade="BF"/>
          <w:sz w:val="30"/>
          <w:szCs w:val="30"/>
        </w:rPr>
      </w:pPr>
      <w:bookmarkStart w:id="19" w:name="_Toc2542668"/>
      <w:r>
        <w:rPr>
          <w:color w:val="2F5496" w:themeColor="accent1" w:themeShade="BF"/>
          <w:sz w:val="30"/>
          <w:szCs w:val="30"/>
        </w:rPr>
        <w:t xml:space="preserve">Project </w:t>
      </w:r>
      <w:r w:rsidR="004E348D">
        <w:rPr>
          <w:color w:val="2F5496" w:themeColor="accent1" w:themeShade="BF"/>
          <w:sz w:val="30"/>
          <w:szCs w:val="30"/>
        </w:rPr>
        <w:t>Webpage and Conclusion</w:t>
      </w:r>
      <w:bookmarkEnd w:id="19"/>
    </w:p>
    <w:p w14:paraId="1F54A064" w14:textId="77777777" w:rsidR="008A5351" w:rsidRPr="008A5351" w:rsidRDefault="008A5351" w:rsidP="008A5351">
      <w:pPr>
        <w:rPr>
          <w:lang w:val="en-US" w:eastAsia="tr-TR"/>
        </w:rPr>
      </w:pPr>
    </w:p>
    <w:p w14:paraId="751053D9" w14:textId="671A15EA" w:rsidR="00DA0EE5" w:rsidRDefault="00DA0EE5" w:rsidP="00B64E0B">
      <w:pPr>
        <w:pStyle w:val="ListParagraph"/>
        <w:spacing w:line="360" w:lineRule="auto"/>
        <w:ind w:left="1080" w:hanging="720"/>
        <w:rPr>
          <w:lang w:val="en-US" w:eastAsia="tr-TR"/>
        </w:rPr>
      </w:pPr>
      <w:r>
        <w:rPr>
          <w:lang w:val="en-US" w:eastAsia="tr-TR"/>
        </w:rPr>
        <w:t>The following are the links for the project and a higher quality version of the E/R Diagram.</w:t>
      </w:r>
    </w:p>
    <w:p w14:paraId="6EB561B8" w14:textId="3F24BACB" w:rsidR="00DA0EE5" w:rsidRDefault="001E1F62" w:rsidP="00B64E0B">
      <w:pPr>
        <w:spacing w:line="360" w:lineRule="auto"/>
        <w:ind w:left="360"/>
        <w:rPr>
          <w:lang w:val="en-US" w:eastAsia="tr-TR"/>
        </w:rPr>
      </w:pPr>
      <w:proofErr w:type="spellStart"/>
      <w:r>
        <w:rPr>
          <w:lang w:val="en-US" w:eastAsia="tr-TR"/>
        </w:rPr>
        <w:t>Imgur</w:t>
      </w:r>
      <w:proofErr w:type="spellEnd"/>
      <w:r>
        <w:rPr>
          <w:lang w:val="en-US" w:eastAsia="tr-TR"/>
        </w:rPr>
        <w:t xml:space="preserve"> Link</w:t>
      </w:r>
      <w:r w:rsidR="00DA0EE5">
        <w:rPr>
          <w:lang w:val="en-US" w:eastAsia="tr-TR"/>
        </w:rPr>
        <w:t xml:space="preserve">: </w:t>
      </w:r>
      <w:hyperlink r:id="rId10" w:history="1">
        <w:r w:rsidR="00DA0EE5" w:rsidRPr="00AF5429">
          <w:rPr>
            <w:rStyle w:val="Hyperlink"/>
            <w:lang w:val="en-US" w:eastAsia="tr-TR"/>
          </w:rPr>
          <w:t>https://i.imgur.com/peuIj3r.png</w:t>
        </w:r>
      </w:hyperlink>
    </w:p>
    <w:p w14:paraId="3F72C209" w14:textId="7F1EC8D2" w:rsidR="00DA0EE5" w:rsidRDefault="001E1F62" w:rsidP="00B64E0B">
      <w:pPr>
        <w:spacing w:line="360" w:lineRule="auto"/>
        <w:ind w:left="360"/>
        <w:rPr>
          <w:lang w:val="en-US" w:eastAsia="tr-TR"/>
        </w:rPr>
      </w:pPr>
      <w:r>
        <w:rPr>
          <w:lang w:val="en-US" w:eastAsia="tr-TR"/>
        </w:rPr>
        <w:t>Website Link</w:t>
      </w:r>
      <w:r w:rsidR="00DA0EE5">
        <w:rPr>
          <w:lang w:val="en-US" w:eastAsia="tr-TR"/>
        </w:rPr>
        <w:t xml:space="preserve">: </w:t>
      </w:r>
      <w:hyperlink r:id="rId11" w:history="1">
        <w:r w:rsidR="00DA0EE5" w:rsidRPr="00AF5429">
          <w:rPr>
            <w:rStyle w:val="Hyperlink"/>
            <w:lang w:val="en-US" w:eastAsia="tr-TR"/>
          </w:rPr>
          <w:t>https://uensalo.github.io/Spring-2019-CS353-Group-21/</w:t>
        </w:r>
      </w:hyperlink>
    </w:p>
    <w:p w14:paraId="4685FA89" w14:textId="678D81FD" w:rsidR="007C5F45" w:rsidRPr="0025438C" w:rsidRDefault="007034ED" w:rsidP="009442D8">
      <w:pPr>
        <w:spacing w:line="360" w:lineRule="auto"/>
        <w:ind w:left="360"/>
        <w:rPr>
          <w:lang w:val="en-US" w:eastAsia="tr-TR"/>
        </w:rPr>
      </w:pPr>
      <w:r>
        <w:rPr>
          <w:lang w:val="en-US" w:eastAsia="tr-TR"/>
        </w:rPr>
        <w:tab/>
      </w:r>
      <w:r w:rsidR="00DD4494">
        <w:rPr>
          <w:lang w:val="en-US" w:eastAsia="tr-TR"/>
        </w:rPr>
        <w:t xml:space="preserve">In this proposal, </w:t>
      </w:r>
      <w:r w:rsidR="007920B7">
        <w:rPr>
          <w:lang w:val="en-US" w:eastAsia="tr-TR"/>
        </w:rPr>
        <w:t xml:space="preserve">we provided the problem statement, our </w:t>
      </w:r>
      <w:r w:rsidR="004349A8">
        <w:rPr>
          <w:lang w:val="en-US" w:eastAsia="tr-TR"/>
        </w:rPr>
        <w:t xml:space="preserve">motivation to use a database management system to solve the aforementioned </w:t>
      </w:r>
      <w:r w:rsidR="00B64E0B">
        <w:rPr>
          <w:lang w:val="en-US" w:eastAsia="tr-TR"/>
        </w:rPr>
        <w:t xml:space="preserve">problem, </w:t>
      </w:r>
      <w:r w:rsidR="00CA7D95">
        <w:rPr>
          <w:lang w:val="en-US" w:eastAsia="tr-TR"/>
        </w:rPr>
        <w:t xml:space="preserve">along with the functional and non-functional requirements, the limitations, entities and relationships for the database component, and </w:t>
      </w:r>
      <w:r w:rsidR="001C57CB">
        <w:rPr>
          <w:lang w:val="en-US" w:eastAsia="tr-TR"/>
        </w:rPr>
        <w:t>pseudo-requirements for the project.</w:t>
      </w:r>
      <w:r w:rsidR="00C46139">
        <w:rPr>
          <w:lang w:val="en-US" w:eastAsia="tr-TR"/>
        </w:rPr>
        <w:t xml:space="preserve"> </w:t>
      </w:r>
      <w:r w:rsidR="00976EB4">
        <w:rPr>
          <w:lang w:val="en-US" w:eastAsia="tr-TR"/>
        </w:rPr>
        <w:t>To conclu</w:t>
      </w:r>
      <w:r w:rsidR="00961A9E">
        <w:rPr>
          <w:lang w:val="en-US" w:eastAsia="tr-TR"/>
        </w:rPr>
        <w:t>de, this project will provide ease of access to ju</w:t>
      </w:r>
      <w:r w:rsidR="009442D8">
        <w:rPr>
          <w:lang w:val="en-US" w:eastAsia="tr-TR"/>
        </w:rPr>
        <w:t xml:space="preserve">dicial data through a web-based user interface that will be implemented with JSF and Oracle. </w:t>
      </w:r>
      <w:r w:rsidR="009C39F7">
        <w:rPr>
          <w:lang w:val="en-US" w:eastAsia="tr-TR"/>
        </w:rPr>
        <w:t>We will try to conform to the design that is provided in the E/R diagram in this report.</w:t>
      </w:r>
    </w:p>
    <w:p w14:paraId="6FCBE9BE" w14:textId="4E784625" w:rsidR="006B56FB" w:rsidRPr="006B56FB" w:rsidRDefault="006B56FB" w:rsidP="002B070E">
      <w:pPr>
        <w:spacing w:line="360" w:lineRule="auto"/>
        <w:rPr>
          <w:lang w:val="en-US" w:eastAsia="tr-TR"/>
        </w:rPr>
      </w:pPr>
    </w:p>
    <w:p w14:paraId="4E473ED6" w14:textId="0C830264" w:rsidR="003069F8" w:rsidRDefault="003069F8" w:rsidP="002B070E">
      <w:pPr>
        <w:spacing w:line="360" w:lineRule="auto"/>
        <w:rPr>
          <w:lang w:val="en-US" w:eastAsia="tr-TR"/>
        </w:rPr>
      </w:pPr>
    </w:p>
    <w:p w14:paraId="73AF28DE" w14:textId="77777777" w:rsidR="0026796F" w:rsidRDefault="0026796F" w:rsidP="002B070E">
      <w:pPr>
        <w:pStyle w:val="ListParagraph"/>
        <w:spacing w:line="360" w:lineRule="auto"/>
        <w:ind w:left="2520"/>
        <w:rPr>
          <w:lang w:val="en-US" w:eastAsia="tr-TR"/>
        </w:rPr>
      </w:pPr>
    </w:p>
    <w:sectPr w:rsidR="0026796F" w:rsidSect="0080346B">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32B56" w14:textId="77777777" w:rsidR="00647DDB" w:rsidRDefault="00647DDB" w:rsidP="0080346B">
      <w:pPr>
        <w:spacing w:after="0" w:line="240" w:lineRule="auto"/>
      </w:pPr>
      <w:r>
        <w:separator/>
      </w:r>
    </w:p>
  </w:endnote>
  <w:endnote w:type="continuationSeparator" w:id="0">
    <w:p w14:paraId="4BCCBFAE" w14:textId="77777777" w:rsidR="00647DDB" w:rsidRDefault="00647DDB" w:rsidP="00803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320859"/>
      <w:docPartObj>
        <w:docPartGallery w:val="Page Numbers (Bottom of Page)"/>
        <w:docPartUnique/>
      </w:docPartObj>
    </w:sdtPr>
    <w:sdtEndPr>
      <w:rPr>
        <w:noProof/>
      </w:rPr>
    </w:sdtEndPr>
    <w:sdtContent>
      <w:p w14:paraId="2918910A" w14:textId="268625C5" w:rsidR="0080346B" w:rsidRDefault="0080346B">
        <w:pPr>
          <w:pStyle w:val="Footer"/>
          <w:jc w:val="right"/>
        </w:pPr>
        <w:r>
          <w:fldChar w:fldCharType="begin"/>
        </w:r>
        <w:r>
          <w:instrText xml:space="preserve"> PAGE   \* MERGEFORMAT </w:instrText>
        </w:r>
        <w:r>
          <w:fldChar w:fldCharType="separate"/>
        </w:r>
        <w:r w:rsidR="008A63CC">
          <w:rPr>
            <w:noProof/>
          </w:rPr>
          <w:t>2</w:t>
        </w:r>
        <w:r>
          <w:rPr>
            <w:noProof/>
          </w:rPr>
          <w:fldChar w:fldCharType="end"/>
        </w:r>
      </w:p>
    </w:sdtContent>
  </w:sdt>
  <w:p w14:paraId="10982BA6" w14:textId="77777777" w:rsidR="0080346B" w:rsidRDefault="008034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A4ACE" w14:textId="77777777" w:rsidR="00647DDB" w:rsidRDefault="00647DDB" w:rsidP="0080346B">
      <w:pPr>
        <w:spacing w:after="0" w:line="240" w:lineRule="auto"/>
      </w:pPr>
      <w:r>
        <w:separator/>
      </w:r>
    </w:p>
  </w:footnote>
  <w:footnote w:type="continuationSeparator" w:id="0">
    <w:p w14:paraId="50B4D7D5" w14:textId="77777777" w:rsidR="00647DDB" w:rsidRDefault="00647DDB" w:rsidP="008034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5397"/>
    <w:multiLevelType w:val="hybridMultilevel"/>
    <w:tmpl w:val="1418653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181F2105"/>
    <w:multiLevelType w:val="hybridMultilevel"/>
    <w:tmpl w:val="23B2EB5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1C4413D3"/>
    <w:multiLevelType w:val="hybridMultilevel"/>
    <w:tmpl w:val="4278870A"/>
    <w:lvl w:ilvl="0" w:tplc="6B6A292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E1717C8"/>
    <w:multiLevelType w:val="hybridMultilevel"/>
    <w:tmpl w:val="EBC8F31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2EBC1D2C"/>
    <w:multiLevelType w:val="hybridMultilevel"/>
    <w:tmpl w:val="A930321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3A5B00D4"/>
    <w:multiLevelType w:val="hybridMultilevel"/>
    <w:tmpl w:val="78166AA2"/>
    <w:lvl w:ilvl="0" w:tplc="EA3C9BC2">
      <w:start w:val="3"/>
      <w:numFmt w:val="bullet"/>
      <w:lvlText w:val="-"/>
      <w:lvlJc w:val="left"/>
      <w:pPr>
        <w:ind w:left="2520" w:hanging="360"/>
      </w:pPr>
      <w:rPr>
        <w:rFonts w:ascii="Calibri" w:eastAsiaTheme="minorHAnsi" w:hAnsi="Calibri" w:cstheme="minorBidi"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6" w15:restartNumberingAfterBreak="0">
    <w:nsid w:val="3B9E5A0C"/>
    <w:multiLevelType w:val="hybridMultilevel"/>
    <w:tmpl w:val="E2C6625A"/>
    <w:lvl w:ilvl="0" w:tplc="7FDEF4A4">
      <w:start w:val="1"/>
      <w:numFmt w:val="bullet"/>
      <w:lvlText w:val="-"/>
      <w:lvlJc w:val="left"/>
      <w:pPr>
        <w:ind w:left="1800" w:hanging="360"/>
      </w:pPr>
      <w:rPr>
        <w:rFonts w:ascii="Times New Roman" w:eastAsia="Times New Roman" w:hAnsi="Times New Roman" w:cs="Times New Roman"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 w15:restartNumberingAfterBreak="0">
    <w:nsid w:val="3F64240F"/>
    <w:multiLevelType w:val="hybridMultilevel"/>
    <w:tmpl w:val="2F2AC5CC"/>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8" w15:restartNumberingAfterBreak="0">
    <w:nsid w:val="46D220AC"/>
    <w:multiLevelType w:val="hybridMultilevel"/>
    <w:tmpl w:val="1A6E37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80065B3"/>
    <w:multiLevelType w:val="hybridMultilevel"/>
    <w:tmpl w:val="C7C0C8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D711FB3"/>
    <w:multiLevelType w:val="hybridMultilevel"/>
    <w:tmpl w:val="AFDC1F3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54D943EE"/>
    <w:multiLevelType w:val="hybridMultilevel"/>
    <w:tmpl w:val="98FEEEE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6251D64"/>
    <w:multiLevelType w:val="multilevel"/>
    <w:tmpl w:val="9B3A9E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C6F5390"/>
    <w:multiLevelType w:val="hybridMultilevel"/>
    <w:tmpl w:val="10A845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24F1BF4"/>
    <w:multiLevelType w:val="hybridMultilevel"/>
    <w:tmpl w:val="0DE421D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5" w15:restartNumberingAfterBreak="0">
    <w:nsid w:val="7E2F326F"/>
    <w:multiLevelType w:val="multilevel"/>
    <w:tmpl w:val="817283B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1080"/>
      </w:pPr>
      <w:rPr>
        <w:rFonts w:ascii="Tahoma" w:hAnsi="Tahoma"/>
        <w:b/>
        <w:color w:val="385623" w:themeColor="accent6" w:themeShade="80"/>
        <w:sz w:val="24"/>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num w:numId="1">
    <w:abstractNumId w:val="11"/>
  </w:num>
  <w:num w:numId="2">
    <w:abstractNumId w:val="6"/>
  </w:num>
  <w:num w:numId="3">
    <w:abstractNumId w:val="12"/>
  </w:num>
  <w:num w:numId="4">
    <w:abstractNumId w:val="15"/>
  </w:num>
  <w:num w:numId="5">
    <w:abstractNumId w:val="7"/>
  </w:num>
  <w:num w:numId="6">
    <w:abstractNumId w:val="9"/>
  </w:num>
  <w:num w:numId="7">
    <w:abstractNumId w:val="10"/>
  </w:num>
  <w:num w:numId="8">
    <w:abstractNumId w:val="1"/>
  </w:num>
  <w:num w:numId="9">
    <w:abstractNumId w:val="5"/>
  </w:num>
  <w:num w:numId="10">
    <w:abstractNumId w:val="14"/>
  </w:num>
  <w:num w:numId="11">
    <w:abstractNumId w:val="4"/>
  </w:num>
  <w:num w:numId="12">
    <w:abstractNumId w:val="0"/>
  </w:num>
  <w:num w:numId="13">
    <w:abstractNumId w:val="13"/>
  </w:num>
  <w:num w:numId="14">
    <w:abstractNumId w:val="3"/>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490"/>
    <w:rsid w:val="0001303E"/>
    <w:rsid w:val="00013D55"/>
    <w:rsid w:val="000232EB"/>
    <w:rsid w:val="00041BA4"/>
    <w:rsid w:val="00045035"/>
    <w:rsid w:val="000462BF"/>
    <w:rsid w:val="00051B58"/>
    <w:rsid w:val="0006077C"/>
    <w:rsid w:val="00077D39"/>
    <w:rsid w:val="00082CBD"/>
    <w:rsid w:val="00087D69"/>
    <w:rsid w:val="0009089F"/>
    <w:rsid w:val="0009562D"/>
    <w:rsid w:val="000A3BA7"/>
    <w:rsid w:val="000A7AF4"/>
    <w:rsid w:val="000B0B90"/>
    <w:rsid w:val="000B552A"/>
    <w:rsid w:val="000B6522"/>
    <w:rsid w:val="000C6DF6"/>
    <w:rsid w:val="000D5920"/>
    <w:rsid w:val="000E2FD8"/>
    <w:rsid w:val="000E52FC"/>
    <w:rsid w:val="000E5641"/>
    <w:rsid w:val="000F43D1"/>
    <w:rsid w:val="000F53BA"/>
    <w:rsid w:val="000F5C5E"/>
    <w:rsid w:val="00102054"/>
    <w:rsid w:val="00102C0F"/>
    <w:rsid w:val="00135D6C"/>
    <w:rsid w:val="0014226B"/>
    <w:rsid w:val="00143F45"/>
    <w:rsid w:val="00147548"/>
    <w:rsid w:val="00151BEE"/>
    <w:rsid w:val="00155077"/>
    <w:rsid w:val="001577C3"/>
    <w:rsid w:val="00177494"/>
    <w:rsid w:val="00185B94"/>
    <w:rsid w:val="001865B5"/>
    <w:rsid w:val="001B376F"/>
    <w:rsid w:val="001C40A1"/>
    <w:rsid w:val="001C57CB"/>
    <w:rsid w:val="001D4931"/>
    <w:rsid w:val="001E1F62"/>
    <w:rsid w:val="00201576"/>
    <w:rsid w:val="00211AF4"/>
    <w:rsid w:val="00214CA7"/>
    <w:rsid w:val="00222098"/>
    <w:rsid w:val="00226F73"/>
    <w:rsid w:val="0023283D"/>
    <w:rsid w:val="00241E21"/>
    <w:rsid w:val="0025075E"/>
    <w:rsid w:val="0025438C"/>
    <w:rsid w:val="00257600"/>
    <w:rsid w:val="0026796F"/>
    <w:rsid w:val="00275AAE"/>
    <w:rsid w:val="00294581"/>
    <w:rsid w:val="00296033"/>
    <w:rsid w:val="002968AF"/>
    <w:rsid w:val="002A0DB0"/>
    <w:rsid w:val="002A4E33"/>
    <w:rsid w:val="002B070E"/>
    <w:rsid w:val="002B079D"/>
    <w:rsid w:val="002B5F4C"/>
    <w:rsid w:val="002C12EE"/>
    <w:rsid w:val="002E7D10"/>
    <w:rsid w:val="002F6C99"/>
    <w:rsid w:val="00302BA6"/>
    <w:rsid w:val="003069D3"/>
    <w:rsid w:val="003069F8"/>
    <w:rsid w:val="00314CD7"/>
    <w:rsid w:val="00322BF5"/>
    <w:rsid w:val="00326369"/>
    <w:rsid w:val="003265DE"/>
    <w:rsid w:val="00335194"/>
    <w:rsid w:val="00335B4C"/>
    <w:rsid w:val="00357FFB"/>
    <w:rsid w:val="00361C0A"/>
    <w:rsid w:val="003706E2"/>
    <w:rsid w:val="0038518A"/>
    <w:rsid w:val="00391C90"/>
    <w:rsid w:val="003A4490"/>
    <w:rsid w:val="003A5764"/>
    <w:rsid w:val="003A7380"/>
    <w:rsid w:val="003F273C"/>
    <w:rsid w:val="00403F0A"/>
    <w:rsid w:val="00413733"/>
    <w:rsid w:val="004201EF"/>
    <w:rsid w:val="004250FB"/>
    <w:rsid w:val="004349A8"/>
    <w:rsid w:val="0043506B"/>
    <w:rsid w:val="00435F8B"/>
    <w:rsid w:val="004379D8"/>
    <w:rsid w:val="0046229D"/>
    <w:rsid w:val="0046660E"/>
    <w:rsid w:val="004670B8"/>
    <w:rsid w:val="004709EC"/>
    <w:rsid w:val="00484E6E"/>
    <w:rsid w:val="00495180"/>
    <w:rsid w:val="004E348D"/>
    <w:rsid w:val="004E68A0"/>
    <w:rsid w:val="004F1AF1"/>
    <w:rsid w:val="004F5C30"/>
    <w:rsid w:val="004F5E94"/>
    <w:rsid w:val="00535569"/>
    <w:rsid w:val="0054648F"/>
    <w:rsid w:val="00563211"/>
    <w:rsid w:val="005663A2"/>
    <w:rsid w:val="00581327"/>
    <w:rsid w:val="00594F8E"/>
    <w:rsid w:val="005C18A1"/>
    <w:rsid w:val="005E1B3F"/>
    <w:rsid w:val="005E3A16"/>
    <w:rsid w:val="005E3DBA"/>
    <w:rsid w:val="005E6AC9"/>
    <w:rsid w:val="005F177B"/>
    <w:rsid w:val="005F1979"/>
    <w:rsid w:val="005F4697"/>
    <w:rsid w:val="006069DE"/>
    <w:rsid w:val="0061194C"/>
    <w:rsid w:val="00614AA9"/>
    <w:rsid w:val="00615FDC"/>
    <w:rsid w:val="00621BB9"/>
    <w:rsid w:val="00632663"/>
    <w:rsid w:val="00647064"/>
    <w:rsid w:val="00647DDB"/>
    <w:rsid w:val="00672765"/>
    <w:rsid w:val="00677573"/>
    <w:rsid w:val="00680B48"/>
    <w:rsid w:val="006B1D45"/>
    <w:rsid w:val="006B56FB"/>
    <w:rsid w:val="006B5761"/>
    <w:rsid w:val="006D5D87"/>
    <w:rsid w:val="006D689A"/>
    <w:rsid w:val="006F7B28"/>
    <w:rsid w:val="007034ED"/>
    <w:rsid w:val="0071021A"/>
    <w:rsid w:val="007110F3"/>
    <w:rsid w:val="00713801"/>
    <w:rsid w:val="007268B3"/>
    <w:rsid w:val="007339AC"/>
    <w:rsid w:val="0075458D"/>
    <w:rsid w:val="0076055C"/>
    <w:rsid w:val="0077027E"/>
    <w:rsid w:val="007809A4"/>
    <w:rsid w:val="0078514B"/>
    <w:rsid w:val="0078565D"/>
    <w:rsid w:val="007920B7"/>
    <w:rsid w:val="00793DBC"/>
    <w:rsid w:val="00797AD9"/>
    <w:rsid w:val="007A0F07"/>
    <w:rsid w:val="007C2667"/>
    <w:rsid w:val="007C5F45"/>
    <w:rsid w:val="007E32C6"/>
    <w:rsid w:val="007F485A"/>
    <w:rsid w:val="007F7B1C"/>
    <w:rsid w:val="0080073A"/>
    <w:rsid w:val="0080346B"/>
    <w:rsid w:val="00804F10"/>
    <w:rsid w:val="0082796C"/>
    <w:rsid w:val="00833EE1"/>
    <w:rsid w:val="00834833"/>
    <w:rsid w:val="008353F0"/>
    <w:rsid w:val="00841C8B"/>
    <w:rsid w:val="00842FD4"/>
    <w:rsid w:val="008519CA"/>
    <w:rsid w:val="00854E1F"/>
    <w:rsid w:val="008562E6"/>
    <w:rsid w:val="008564D7"/>
    <w:rsid w:val="00864CC7"/>
    <w:rsid w:val="008764BB"/>
    <w:rsid w:val="00880A82"/>
    <w:rsid w:val="00881DC0"/>
    <w:rsid w:val="00882CC5"/>
    <w:rsid w:val="00892CB1"/>
    <w:rsid w:val="00893FAD"/>
    <w:rsid w:val="008A2B83"/>
    <w:rsid w:val="008A5351"/>
    <w:rsid w:val="008A63CC"/>
    <w:rsid w:val="008C1EB8"/>
    <w:rsid w:val="008C428C"/>
    <w:rsid w:val="008C4719"/>
    <w:rsid w:val="008C7EB9"/>
    <w:rsid w:val="008E6D1F"/>
    <w:rsid w:val="008F3283"/>
    <w:rsid w:val="008F6031"/>
    <w:rsid w:val="008F6CED"/>
    <w:rsid w:val="009054FB"/>
    <w:rsid w:val="009108B5"/>
    <w:rsid w:val="009213F8"/>
    <w:rsid w:val="00942604"/>
    <w:rsid w:val="009442D8"/>
    <w:rsid w:val="00961A9E"/>
    <w:rsid w:val="0096533A"/>
    <w:rsid w:val="00976EB4"/>
    <w:rsid w:val="0098056B"/>
    <w:rsid w:val="00980D13"/>
    <w:rsid w:val="00985FC6"/>
    <w:rsid w:val="0098666B"/>
    <w:rsid w:val="009C39F7"/>
    <w:rsid w:val="009D08CE"/>
    <w:rsid w:val="009D2FB1"/>
    <w:rsid w:val="009D6272"/>
    <w:rsid w:val="009F5AEF"/>
    <w:rsid w:val="00A168B1"/>
    <w:rsid w:val="00A16D71"/>
    <w:rsid w:val="00A44708"/>
    <w:rsid w:val="00A4781D"/>
    <w:rsid w:val="00A6747E"/>
    <w:rsid w:val="00A77B2F"/>
    <w:rsid w:val="00A83227"/>
    <w:rsid w:val="00A95302"/>
    <w:rsid w:val="00AA26AF"/>
    <w:rsid w:val="00AA55A6"/>
    <w:rsid w:val="00AB2280"/>
    <w:rsid w:val="00AF1957"/>
    <w:rsid w:val="00AF4026"/>
    <w:rsid w:val="00AF7F1D"/>
    <w:rsid w:val="00B23B7F"/>
    <w:rsid w:val="00B244CF"/>
    <w:rsid w:val="00B27270"/>
    <w:rsid w:val="00B352DB"/>
    <w:rsid w:val="00B44EEA"/>
    <w:rsid w:val="00B455C5"/>
    <w:rsid w:val="00B45B44"/>
    <w:rsid w:val="00B64E0B"/>
    <w:rsid w:val="00B66A99"/>
    <w:rsid w:val="00B75018"/>
    <w:rsid w:val="00B83EEF"/>
    <w:rsid w:val="00B86D9F"/>
    <w:rsid w:val="00BA1664"/>
    <w:rsid w:val="00BB1C54"/>
    <w:rsid w:val="00BB215D"/>
    <w:rsid w:val="00BC243B"/>
    <w:rsid w:val="00BD6B22"/>
    <w:rsid w:val="00BE2947"/>
    <w:rsid w:val="00BE42D9"/>
    <w:rsid w:val="00BF7252"/>
    <w:rsid w:val="00C35354"/>
    <w:rsid w:val="00C369E3"/>
    <w:rsid w:val="00C42BC7"/>
    <w:rsid w:val="00C46139"/>
    <w:rsid w:val="00C63A8B"/>
    <w:rsid w:val="00C70754"/>
    <w:rsid w:val="00C74854"/>
    <w:rsid w:val="00C77D28"/>
    <w:rsid w:val="00C84361"/>
    <w:rsid w:val="00C90D86"/>
    <w:rsid w:val="00C96AB6"/>
    <w:rsid w:val="00CA48EC"/>
    <w:rsid w:val="00CA6936"/>
    <w:rsid w:val="00CA7D95"/>
    <w:rsid w:val="00CB0E76"/>
    <w:rsid w:val="00CD6E07"/>
    <w:rsid w:val="00CE1CFD"/>
    <w:rsid w:val="00CE675A"/>
    <w:rsid w:val="00CF2EA4"/>
    <w:rsid w:val="00D02EA1"/>
    <w:rsid w:val="00D12F5D"/>
    <w:rsid w:val="00D26609"/>
    <w:rsid w:val="00D27F46"/>
    <w:rsid w:val="00D42DA3"/>
    <w:rsid w:val="00D440BA"/>
    <w:rsid w:val="00D54DD5"/>
    <w:rsid w:val="00D6592C"/>
    <w:rsid w:val="00D66615"/>
    <w:rsid w:val="00D724E0"/>
    <w:rsid w:val="00D84F70"/>
    <w:rsid w:val="00D86F86"/>
    <w:rsid w:val="00D9362F"/>
    <w:rsid w:val="00D979EE"/>
    <w:rsid w:val="00DA0EE5"/>
    <w:rsid w:val="00DA1F1C"/>
    <w:rsid w:val="00DC189D"/>
    <w:rsid w:val="00DC4772"/>
    <w:rsid w:val="00DD4494"/>
    <w:rsid w:val="00DE0FB8"/>
    <w:rsid w:val="00DE2301"/>
    <w:rsid w:val="00E06267"/>
    <w:rsid w:val="00E357AA"/>
    <w:rsid w:val="00E70EFA"/>
    <w:rsid w:val="00E80AEC"/>
    <w:rsid w:val="00E81139"/>
    <w:rsid w:val="00EB1B2F"/>
    <w:rsid w:val="00EB1F85"/>
    <w:rsid w:val="00EC4177"/>
    <w:rsid w:val="00EC6CBB"/>
    <w:rsid w:val="00F06886"/>
    <w:rsid w:val="00F21581"/>
    <w:rsid w:val="00F3457F"/>
    <w:rsid w:val="00F346DA"/>
    <w:rsid w:val="00F4381B"/>
    <w:rsid w:val="00F77660"/>
    <w:rsid w:val="00F96119"/>
    <w:rsid w:val="00FA50C2"/>
    <w:rsid w:val="00FA6872"/>
    <w:rsid w:val="00FB157E"/>
    <w:rsid w:val="00FC7F1B"/>
    <w:rsid w:val="00FD0236"/>
    <w:rsid w:val="00FE0E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907EF"/>
  <w15:chartTrackingRefBased/>
  <w15:docId w15:val="{D767CA6B-2CFC-4985-A9E1-A334FE43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357AA"/>
    <w:pPr>
      <w:keepNext/>
      <w:spacing w:before="200" w:after="100" w:line="480" w:lineRule="auto"/>
      <w:ind w:left="360" w:hanging="360"/>
      <w:outlineLvl w:val="0"/>
    </w:pPr>
    <w:rPr>
      <w:rFonts w:ascii="Tahoma" w:eastAsia="Tahoma" w:hAnsi="Tahoma" w:cs="Tahoma"/>
      <w:b/>
      <w:sz w:val="28"/>
      <w:szCs w:val="28"/>
      <w:lang w:val="en-US"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1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19CA"/>
    <w:pPr>
      <w:ind w:left="720"/>
      <w:contextualSpacing/>
    </w:pPr>
  </w:style>
  <w:style w:type="paragraph" w:styleId="Title">
    <w:name w:val="Title"/>
    <w:basedOn w:val="Normal"/>
    <w:next w:val="Normal"/>
    <w:link w:val="TitleChar"/>
    <w:qFormat/>
    <w:rsid w:val="00275AAE"/>
    <w:pPr>
      <w:keepNext/>
      <w:keepLines/>
      <w:spacing w:before="600" w:after="40" w:line="240" w:lineRule="auto"/>
    </w:pPr>
    <w:rPr>
      <w:rFonts w:ascii="Verdana" w:eastAsia="Verdana" w:hAnsi="Verdana" w:cs="Verdana"/>
      <w:sz w:val="48"/>
      <w:szCs w:val="48"/>
      <w:lang w:val="en-US" w:eastAsia="tr-TR"/>
    </w:rPr>
  </w:style>
  <w:style w:type="character" w:customStyle="1" w:styleId="TitleChar">
    <w:name w:val="Title Char"/>
    <w:basedOn w:val="DefaultParagraphFont"/>
    <w:link w:val="Title"/>
    <w:rsid w:val="00275AAE"/>
    <w:rPr>
      <w:rFonts w:ascii="Verdana" w:eastAsia="Verdana" w:hAnsi="Verdana" w:cs="Verdana"/>
      <w:sz w:val="48"/>
      <w:szCs w:val="48"/>
      <w:lang w:val="en-US" w:eastAsia="tr-TR"/>
    </w:rPr>
  </w:style>
  <w:style w:type="paragraph" w:customStyle="1" w:styleId="FrameContents">
    <w:name w:val="Frame Contents"/>
    <w:basedOn w:val="Normal"/>
    <w:qFormat/>
    <w:rsid w:val="00275AAE"/>
    <w:pPr>
      <w:spacing w:after="0" w:line="240" w:lineRule="auto"/>
    </w:pPr>
    <w:rPr>
      <w:rFonts w:ascii="Verdana" w:eastAsia="Verdana" w:hAnsi="Verdana" w:cs="Verdana"/>
      <w:sz w:val="16"/>
      <w:szCs w:val="16"/>
      <w:lang w:val="en-US" w:eastAsia="tr-TR"/>
    </w:rPr>
  </w:style>
  <w:style w:type="character" w:customStyle="1" w:styleId="IndexLink">
    <w:name w:val="Index Link"/>
    <w:qFormat/>
    <w:rsid w:val="00E357AA"/>
  </w:style>
  <w:style w:type="paragraph" w:styleId="TOC1">
    <w:name w:val="toc 1"/>
    <w:basedOn w:val="Normal"/>
    <w:next w:val="Normal"/>
    <w:autoRedefine/>
    <w:uiPriority w:val="39"/>
    <w:unhideWhenUsed/>
    <w:rsid w:val="00E357AA"/>
    <w:pPr>
      <w:spacing w:after="100" w:line="240" w:lineRule="auto"/>
    </w:pPr>
    <w:rPr>
      <w:rFonts w:ascii="Verdana" w:eastAsia="Verdana" w:hAnsi="Verdana" w:cs="Verdana"/>
      <w:sz w:val="16"/>
      <w:szCs w:val="16"/>
      <w:lang w:val="en-US" w:eastAsia="tr-TR"/>
    </w:rPr>
  </w:style>
  <w:style w:type="character" w:customStyle="1" w:styleId="Heading1Char">
    <w:name w:val="Heading 1 Char"/>
    <w:basedOn w:val="DefaultParagraphFont"/>
    <w:link w:val="Heading1"/>
    <w:rsid w:val="00E357AA"/>
    <w:rPr>
      <w:rFonts w:ascii="Tahoma" w:eastAsia="Tahoma" w:hAnsi="Tahoma" w:cs="Tahoma"/>
      <w:b/>
      <w:sz w:val="28"/>
      <w:szCs w:val="28"/>
      <w:lang w:val="en-US" w:eastAsia="tr-TR"/>
    </w:rPr>
  </w:style>
  <w:style w:type="character" w:styleId="Hyperlink">
    <w:name w:val="Hyperlink"/>
    <w:basedOn w:val="DefaultParagraphFont"/>
    <w:uiPriority w:val="99"/>
    <w:unhideWhenUsed/>
    <w:rsid w:val="008F6CED"/>
    <w:rPr>
      <w:color w:val="0563C1" w:themeColor="hyperlink"/>
      <w:u w:val="single"/>
    </w:rPr>
  </w:style>
  <w:style w:type="paragraph" w:styleId="TOCHeading">
    <w:name w:val="TOC Heading"/>
    <w:basedOn w:val="Heading1"/>
    <w:next w:val="Normal"/>
    <w:uiPriority w:val="39"/>
    <w:unhideWhenUsed/>
    <w:qFormat/>
    <w:rsid w:val="00077D39"/>
    <w:pPr>
      <w:keepLines/>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eastAsia="en-US"/>
    </w:rPr>
  </w:style>
  <w:style w:type="paragraph" w:styleId="TOC2">
    <w:name w:val="toc 2"/>
    <w:basedOn w:val="Normal"/>
    <w:next w:val="Normal"/>
    <w:autoRedefine/>
    <w:uiPriority w:val="39"/>
    <w:unhideWhenUsed/>
    <w:rsid w:val="00077D39"/>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077D39"/>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326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5DE"/>
    <w:rPr>
      <w:rFonts w:ascii="Segoe UI" w:hAnsi="Segoe UI" w:cs="Segoe UI"/>
      <w:sz w:val="18"/>
      <w:szCs w:val="18"/>
    </w:rPr>
  </w:style>
  <w:style w:type="paragraph" w:styleId="Header">
    <w:name w:val="header"/>
    <w:basedOn w:val="Normal"/>
    <w:link w:val="HeaderChar"/>
    <w:uiPriority w:val="99"/>
    <w:unhideWhenUsed/>
    <w:rsid w:val="008034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346B"/>
  </w:style>
  <w:style w:type="paragraph" w:styleId="Footer">
    <w:name w:val="footer"/>
    <w:basedOn w:val="Normal"/>
    <w:link w:val="FooterChar"/>
    <w:uiPriority w:val="99"/>
    <w:unhideWhenUsed/>
    <w:rsid w:val="008034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3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77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ensalo.github.io/Spring-2019-CS353-Group-2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imgur.com/peuIj3r.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7B3"/>
    <w:rsid w:val="00AE37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1965E83F54644B1524F6127D058B4">
    <w:name w:val="61F1965E83F54644B1524F6127D058B4"/>
    <w:rsid w:val="00AE37B3"/>
  </w:style>
  <w:style w:type="paragraph" w:customStyle="1" w:styleId="0A571C5C168C4188B7AC7156CD39E56E">
    <w:name w:val="0A571C5C168C4188B7AC7156CD39E56E"/>
    <w:rsid w:val="00AE37B3"/>
  </w:style>
  <w:style w:type="paragraph" w:customStyle="1" w:styleId="661F7812EEE54989AB2B2F1EE8EB8863">
    <w:name w:val="661F7812EEE54989AB2B2F1EE8EB8863"/>
    <w:rsid w:val="00AE37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61CCE-D71B-4E78-8EA3-9B18AB1C9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16</Pages>
  <Words>3793</Words>
  <Characters>21622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Unsal Ozturk</dc:creator>
  <cp:keywords/>
  <dc:description/>
  <cp:lastModifiedBy>Goldberg</cp:lastModifiedBy>
  <cp:revision>277</cp:revision>
  <cp:lastPrinted>2019-03-03T18:57:00Z</cp:lastPrinted>
  <dcterms:created xsi:type="dcterms:W3CDTF">2019-03-03T09:44:00Z</dcterms:created>
  <dcterms:modified xsi:type="dcterms:W3CDTF">2019-03-03T18:57:00Z</dcterms:modified>
</cp:coreProperties>
</file>