
<file path=[Content_Types].xml><?xml version="1.0" encoding="utf-8"?>
<Types xmlns="http://schemas.openxmlformats.org/package/2006/content-types">
  <Default Extension="png" ContentType="image/png"/>
  <Default Extension="bin" ContentType="application/vnd.openxmlformats-officedocument.oleObject"/>
  <Default Extension="wmf" ContentType="image/x-wmf"/>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9E69347" w14:textId="77777777" w:rsidR="00D05B58" w:rsidRPr="008D1302" w:rsidRDefault="00D05B58" w:rsidP="00D05B58">
      <w:pPr>
        <w:jc w:val="both"/>
        <w:rPr>
          <w:rFonts w:ascii="Times New Roman" w:hAnsi="Times New Roman" w:cs="Times New Roman"/>
          <w:color w:val="000000" w:themeColor="text1"/>
          <w:sz w:val="36"/>
          <w:szCs w:val="36"/>
        </w:rPr>
      </w:pPr>
      <w:r w:rsidRPr="008D1302">
        <w:rPr>
          <w:rFonts w:ascii="Times New Roman" w:hAnsi="Times New Roman" w:cs="Times New Roman"/>
          <w:color w:val="000000" w:themeColor="text1"/>
          <w:sz w:val="36"/>
          <w:szCs w:val="36"/>
        </w:rPr>
        <w:t>Supplementary Materials for</w:t>
      </w:r>
    </w:p>
    <w:p w14:paraId="6DACBFC4" w14:textId="77777777" w:rsidR="00D05B58" w:rsidRPr="008D1302" w:rsidRDefault="00D05B58" w:rsidP="00D05B58">
      <w:pPr>
        <w:jc w:val="both"/>
        <w:rPr>
          <w:rFonts w:ascii="Times New Roman" w:hAnsi="Times New Roman" w:cs="Times New Roman"/>
          <w:color w:val="000000" w:themeColor="text1"/>
        </w:rPr>
      </w:pPr>
    </w:p>
    <w:p w14:paraId="1745AC28" w14:textId="77777777" w:rsidR="00D05B58" w:rsidRPr="008D1302" w:rsidRDefault="00D05B58" w:rsidP="00D05B58">
      <w:pPr>
        <w:jc w:val="both"/>
        <w:rPr>
          <w:rFonts w:ascii="Times New Roman" w:hAnsi="Times New Roman" w:cs="Times New Roman"/>
          <w:color w:val="000000" w:themeColor="text1"/>
          <w:sz w:val="28"/>
          <w:szCs w:val="28"/>
        </w:rPr>
      </w:pPr>
      <w:r w:rsidRPr="008D1302">
        <w:rPr>
          <w:rFonts w:ascii="Times New Roman" w:hAnsi="Times New Roman" w:cs="Times New Roman"/>
          <w:color w:val="000000" w:themeColor="text1"/>
          <w:sz w:val="28"/>
          <w:szCs w:val="28"/>
        </w:rPr>
        <w:t>Machine learning enables polymer cloud-point engineering via inverse design</w:t>
      </w:r>
    </w:p>
    <w:p w14:paraId="66EA2803" w14:textId="77777777" w:rsidR="00D05B58" w:rsidRPr="008D1302" w:rsidRDefault="00D05B58" w:rsidP="00D05B58">
      <w:pPr>
        <w:jc w:val="both"/>
        <w:rPr>
          <w:rFonts w:ascii="Times New Roman" w:hAnsi="Times New Roman" w:cs="Times New Roman"/>
          <w:color w:val="000000" w:themeColor="text1"/>
          <w:sz w:val="28"/>
          <w:szCs w:val="28"/>
        </w:rPr>
      </w:pPr>
    </w:p>
    <w:p w14:paraId="400DDEBF" w14:textId="370960EA"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Jatin N. Kumar, </w:t>
      </w:r>
      <w:proofErr w:type="spellStart"/>
      <w:r w:rsidRPr="008D1302">
        <w:rPr>
          <w:rFonts w:ascii="Times New Roman" w:hAnsi="Times New Roman" w:cs="Times New Roman"/>
          <w:color w:val="000000" w:themeColor="text1"/>
        </w:rPr>
        <w:t>Qianxiao</w:t>
      </w:r>
      <w:proofErr w:type="spellEnd"/>
      <w:r w:rsidRPr="008D1302">
        <w:rPr>
          <w:rFonts w:ascii="Times New Roman" w:hAnsi="Times New Roman" w:cs="Times New Roman"/>
          <w:color w:val="000000" w:themeColor="text1"/>
        </w:rPr>
        <w:t xml:space="preserve"> Li, Karen Y.T. Tang, </w:t>
      </w:r>
      <w:proofErr w:type="spellStart"/>
      <w:r w:rsidRPr="008D1302">
        <w:rPr>
          <w:rFonts w:ascii="Times New Roman" w:hAnsi="Times New Roman" w:cs="Times New Roman"/>
          <w:color w:val="000000" w:themeColor="text1"/>
        </w:rPr>
        <w:t>Tonio</w:t>
      </w:r>
      <w:proofErr w:type="spellEnd"/>
      <w:r w:rsidRPr="008D1302">
        <w:rPr>
          <w:rFonts w:ascii="Times New Roman" w:hAnsi="Times New Roman" w:cs="Times New Roman"/>
          <w:color w:val="000000" w:themeColor="text1"/>
        </w:rPr>
        <w:t xml:space="preserve"> </w:t>
      </w:r>
      <w:proofErr w:type="spellStart"/>
      <w:r w:rsidRPr="008D1302">
        <w:rPr>
          <w:rFonts w:ascii="Times New Roman" w:hAnsi="Times New Roman" w:cs="Times New Roman"/>
          <w:color w:val="000000" w:themeColor="text1"/>
        </w:rPr>
        <w:t>Buonassisi</w:t>
      </w:r>
      <w:proofErr w:type="spellEnd"/>
      <w:r w:rsidRPr="008D1302">
        <w:rPr>
          <w:rFonts w:ascii="Times New Roman" w:hAnsi="Times New Roman" w:cs="Times New Roman"/>
          <w:color w:val="000000" w:themeColor="text1"/>
        </w:rPr>
        <w:t>, Anibal L. Gonzalez-</w:t>
      </w:r>
      <w:proofErr w:type="spellStart"/>
      <w:r w:rsidRPr="008D1302">
        <w:rPr>
          <w:rFonts w:ascii="Times New Roman" w:hAnsi="Times New Roman" w:cs="Times New Roman"/>
          <w:color w:val="000000" w:themeColor="text1"/>
        </w:rPr>
        <w:t>Oyarce</w:t>
      </w:r>
      <w:proofErr w:type="spellEnd"/>
      <w:r w:rsidRPr="008D1302">
        <w:rPr>
          <w:rFonts w:ascii="Times New Roman" w:hAnsi="Times New Roman" w:cs="Times New Roman"/>
          <w:color w:val="000000" w:themeColor="text1"/>
        </w:rPr>
        <w:t>, Jun Ye</w:t>
      </w:r>
    </w:p>
    <w:p w14:paraId="6F270F30" w14:textId="77777777" w:rsidR="00D05B58" w:rsidRPr="008D1302" w:rsidRDefault="00D05B58" w:rsidP="00D05B58">
      <w:pPr>
        <w:jc w:val="both"/>
        <w:rPr>
          <w:rFonts w:ascii="Times New Roman" w:hAnsi="Times New Roman" w:cs="Times New Roman"/>
          <w:color w:val="000000" w:themeColor="text1"/>
        </w:rPr>
      </w:pPr>
    </w:p>
    <w:p w14:paraId="487EA16B" w14:textId="77777777" w:rsidR="00D05B58" w:rsidRPr="008D1302" w:rsidRDefault="00D05B58" w:rsidP="00D05B58">
      <w:pPr>
        <w:jc w:val="both"/>
        <w:rPr>
          <w:rFonts w:ascii="Times New Roman" w:hAnsi="Times New Roman" w:cs="Times New Roman"/>
          <w:color w:val="000000" w:themeColor="text1"/>
        </w:rPr>
      </w:pPr>
    </w:p>
    <w:p w14:paraId="3D035ED0" w14:textId="4F9E3113"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Correspondence to: </w:t>
      </w:r>
      <w:r w:rsidR="00312FB0" w:rsidRPr="008D1302">
        <w:rPr>
          <w:rFonts w:ascii="Times New Roman" w:hAnsi="Times New Roman" w:cs="Times New Roman"/>
          <w:color w:val="000000" w:themeColor="text1"/>
        </w:rPr>
        <w:t>jatinkumar@mac.com</w:t>
      </w:r>
    </w:p>
    <w:p w14:paraId="47D7C6F4" w14:textId="77777777" w:rsidR="00312FB0" w:rsidRPr="008D1302" w:rsidRDefault="00312FB0" w:rsidP="00D05B58">
      <w:pPr>
        <w:jc w:val="both"/>
        <w:rPr>
          <w:rFonts w:ascii="Times New Roman" w:hAnsi="Times New Roman" w:cs="Times New Roman"/>
          <w:color w:val="000000" w:themeColor="text1"/>
        </w:rPr>
      </w:pPr>
    </w:p>
    <w:p w14:paraId="45591C57" w14:textId="77777777" w:rsidR="00D05B58" w:rsidRPr="008D1302" w:rsidRDefault="00D05B58" w:rsidP="00D05B58">
      <w:pPr>
        <w:jc w:val="both"/>
        <w:rPr>
          <w:rFonts w:ascii="Times New Roman" w:hAnsi="Times New Roman" w:cs="Times New Roman"/>
          <w:color w:val="000000" w:themeColor="text1"/>
        </w:rPr>
      </w:pPr>
    </w:p>
    <w:p w14:paraId="06A11A17" w14:textId="77777777" w:rsidR="00D05B58" w:rsidRPr="008D1302" w:rsidRDefault="00D05B58" w:rsidP="00D05B58">
      <w:pPr>
        <w:jc w:val="both"/>
        <w:rPr>
          <w:rFonts w:ascii="Times New Roman" w:hAnsi="Times New Roman" w:cs="Times New Roman"/>
          <w:b/>
          <w:color w:val="000000" w:themeColor="text1"/>
        </w:rPr>
      </w:pPr>
    </w:p>
    <w:p w14:paraId="6D7287B8" w14:textId="77777777" w:rsidR="00D05B58" w:rsidRPr="008D1302" w:rsidRDefault="00D05B58" w:rsidP="00D05B58">
      <w:pPr>
        <w:jc w:val="both"/>
        <w:rPr>
          <w:rFonts w:ascii="Times New Roman" w:hAnsi="Times New Roman" w:cs="Times New Roman"/>
          <w:b/>
          <w:color w:val="000000" w:themeColor="text1"/>
        </w:rPr>
      </w:pPr>
      <w:r w:rsidRPr="008D1302">
        <w:rPr>
          <w:rFonts w:ascii="Times New Roman" w:hAnsi="Times New Roman" w:cs="Times New Roman"/>
          <w:b/>
          <w:color w:val="000000" w:themeColor="text1"/>
        </w:rPr>
        <w:t>This file includes:</w:t>
      </w:r>
    </w:p>
    <w:p w14:paraId="5DCD93DB" w14:textId="77777777" w:rsidR="00D05B58" w:rsidRPr="008D1302" w:rsidRDefault="00D05B58" w:rsidP="00D05B58">
      <w:pPr>
        <w:jc w:val="both"/>
        <w:rPr>
          <w:rFonts w:ascii="Times New Roman" w:hAnsi="Times New Roman" w:cs="Times New Roman"/>
          <w:color w:val="000000" w:themeColor="text1"/>
        </w:rPr>
      </w:pPr>
    </w:p>
    <w:p w14:paraId="5B831F09" w14:textId="77777777" w:rsidR="00D05B58" w:rsidRPr="008D1302" w:rsidRDefault="00D05B58" w:rsidP="00D05B58">
      <w:pPr>
        <w:ind w:left="720"/>
        <w:jc w:val="both"/>
        <w:rPr>
          <w:rFonts w:ascii="Times New Roman" w:hAnsi="Times New Roman" w:cs="Times New Roman"/>
          <w:color w:val="000000" w:themeColor="text1"/>
        </w:rPr>
      </w:pPr>
      <w:r w:rsidRPr="008D1302">
        <w:rPr>
          <w:rFonts w:ascii="Times New Roman" w:hAnsi="Times New Roman" w:cs="Times New Roman"/>
          <w:color w:val="000000" w:themeColor="text1"/>
        </w:rPr>
        <w:t>Supplementary Text</w:t>
      </w:r>
    </w:p>
    <w:p w14:paraId="504A8026" w14:textId="77777777" w:rsidR="00D05B58" w:rsidRPr="008D1302" w:rsidRDefault="00D05B58" w:rsidP="00D05B58">
      <w:pPr>
        <w:ind w:left="720"/>
        <w:jc w:val="both"/>
        <w:rPr>
          <w:rFonts w:ascii="Times New Roman" w:hAnsi="Times New Roman" w:cs="Times New Roman"/>
          <w:color w:val="000000" w:themeColor="text1"/>
        </w:rPr>
      </w:pPr>
      <w:r w:rsidRPr="008D1302">
        <w:rPr>
          <w:rFonts w:ascii="Times New Roman" w:hAnsi="Times New Roman" w:cs="Times New Roman"/>
          <w:color w:val="000000" w:themeColor="text1"/>
        </w:rPr>
        <w:t>Figs. S1 to S5</w:t>
      </w:r>
    </w:p>
    <w:p w14:paraId="55231083" w14:textId="77777777" w:rsidR="00D05B58" w:rsidRPr="008D1302" w:rsidRDefault="00D05B58" w:rsidP="00D05B58">
      <w:pPr>
        <w:ind w:left="720"/>
        <w:jc w:val="both"/>
        <w:rPr>
          <w:rFonts w:ascii="Times New Roman" w:hAnsi="Times New Roman" w:cs="Times New Roman"/>
          <w:color w:val="000000" w:themeColor="text1"/>
        </w:rPr>
      </w:pPr>
      <w:r w:rsidRPr="008D1302">
        <w:rPr>
          <w:rFonts w:ascii="Times New Roman" w:hAnsi="Times New Roman" w:cs="Times New Roman"/>
          <w:color w:val="000000" w:themeColor="text1"/>
        </w:rPr>
        <w:t>Tables S1 to S4</w:t>
      </w:r>
    </w:p>
    <w:p w14:paraId="3D3D6235" w14:textId="77777777" w:rsidR="00D05B58" w:rsidRPr="008D1302" w:rsidRDefault="00D05B58" w:rsidP="00D05B58">
      <w:pPr>
        <w:jc w:val="both"/>
        <w:rPr>
          <w:rFonts w:ascii="Times New Roman" w:hAnsi="Times New Roman" w:cs="Times New Roman"/>
          <w:color w:val="000000" w:themeColor="text1"/>
        </w:rPr>
      </w:pPr>
    </w:p>
    <w:p w14:paraId="76ED6551" w14:textId="77777777" w:rsidR="00D05B58" w:rsidRPr="008D1302" w:rsidRDefault="00D05B58" w:rsidP="00D05B58">
      <w:pPr>
        <w:ind w:left="720"/>
        <w:jc w:val="both"/>
        <w:rPr>
          <w:rFonts w:ascii="Times New Roman" w:hAnsi="Times New Roman" w:cs="Times New Roman"/>
          <w:color w:val="000000" w:themeColor="text1"/>
        </w:rPr>
      </w:pPr>
    </w:p>
    <w:p w14:paraId="0C54BB02" w14:textId="77777777" w:rsidR="00D05B58" w:rsidRPr="008D1302" w:rsidRDefault="00D05B58" w:rsidP="00D05B58">
      <w:pPr>
        <w:ind w:left="720"/>
        <w:jc w:val="both"/>
        <w:rPr>
          <w:rFonts w:ascii="Times New Roman" w:hAnsi="Times New Roman" w:cs="Times New Roman"/>
          <w:color w:val="000000" w:themeColor="text1"/>
        </w:rPr>
      </w:pPr>
      <w:r w:rsidRPr="008D1302">
        <w:rPr>
          <w:rFonts w:ascii="Times New Roman" w:hAnsi="Times New Roman" w:cs="Times New Roman"/>
          <w:color w:val="000000" w:themeColor="text1"/>
        </w:rPr>
        <w:br/>
      </w:r>
    </w:p>
    <w:p w14:paraId="0E8D6806" w14:textId="14E31C47" w:rsidR="00D05B58" w:rsidRPr="008D1302" w:rsidRDefault="00D05B58" w:rsidP="006C2152">
      <w:pPr>
        <w:pStyle w:val="SMHeading"/>
        <w:jc w:val="both"/>
        <w:rPr>
          <w:color w:val="000000" w:themeColor="text1"/>
        </w:rPr>
      </w:pPr>
      <w:r w:rsidRPr="008D1302">
        <w:rPr>
          <w:color w:val="000000" w:themeColor="text1"/>
        </w:rPr>
        <w:br w:type="page"/>
      </w:r>
      <w:bookmarkStart w:id="0" w:name="Tables"/>
      <w:bookmarkStart w:id="1" w:name="MaterialsMethods"/>
      <w:bookmarkEnd w:id="0"/>
      <w:bookmarkEnd w:id="1"/>
    </w:p>
    <w:p w14:paraId="61DC63D4" w14:textId="77777777" w:rsidR="00D05B58" w:rsidRPr="008D1302" w:rsidRDefault="00D05B58" w:rsidP="00D05B58">
      <w:pPr>
        <w:pStyle w:val="SMHeading"/>
        <w:jc w:val="both"/>
        <w:rPr>
          <w:color w:val="000000" w:themeColor="text1"/>
        </w:rPr>
      </w:pPr>
      <w:r w:rsidRPr="008D1302">
        <w:rPr>
          <w:color w:val="000000" w:themeColor="text1"/>
        </w:rPr>
        <w:lastRenderedPageBreak/>
        <w:t>Supplementary Text</w:t>
      </w:r>
    </w:p>
    <w:p w14:paraId="5EEE97F3" w14:textId="77777777" w:rsidR="00D05B58" w:rsidRPr="008D1302" w:rsidRDefault="00D05B58" w:rsidP="00D05B58">
      <w:pPr>
        <w:pStyle w:val="SMSubheading"/>
        <w:jc w:val="both"/>
        <w:rPr>
          <w:color w:val="000000" w:themeColor="text1"/>
        </w:rPr>
      </w:pPr>
    </w:p>
    <w:p w14:paraId="0248409D" w14:textId="77777777" w:rsidR="00D05B58" w:rsidRPr="008D1302" w:rsidRDefault="00D05B58" w:rsidP="00D05B58">
      <w:pPr>
        <w:pStyle w:val="SMSubheading"/>
        <w:jc w:val="both"/>
        <w:rPr>
          <w:color w:val="000000" w:themeColor="text1"/>
          <w:u w:val="single"/>
        </w:rPr>
      </w:pPr>
      <w:r w:rsidRPr="008D1302">
        <w:rPr>
          <w:color w:val="000000" w:themeColor="text1"/>
          <w:u w:val="single"/>
        </w:rPr>
        <w:t>Curation and synthesis of polymer library</w:t>
      </w:r>
    </w:p>
    <w:p w14:paraId="28E379C3" w14:textId="77777777" w:rsidR="00D05B58" w:rsidRPr="008D1302" w:rsidRDefault="00D05B58" w:rsidP="00D05B58">
      <w:pPr>
        <w:pStyle w:val="SMSubheading"/>
        <w:jc w:val="both"/>
        <w:rPr>
          <w:color w:val="000000" w:themeColor="text1"/>
        </w:rPr>
      </w:pPr>
    </w:p>
    <w:p w14:paraId="39C3068F" w14:textId="77777777" w:rsidR="00D05B58" w:rsidRPr="008D1302" w:rsidRDefault="00D05B58" w:rsidP="00D05B58">
      <w:pPr>
        <w:ind w:firstLine="720"/>
        <w:jc w:val="both"/>
        <w:rPr>
          <w:rFonts w:ascii="Times New Roman" w:hAnsi="Times New Roman" w:cs="Times New Roman"/>
          <w:color w:val="000000" w:themeColor="text1"/>
        </w:rPr>
      </w:pPr>
    </w:p>
    <w:p w14:paraId="09DF68D4" w14:textId="2A305293" w:rsidR="00D05B58" w:rsidRPr="008D1302" w:rsidRDefault="00D05B58" w:rsidP="00D05B58">
      <w:pPr>
        <w:ind w:firstLine="720"/>
        <w:jc w:val="both"/>
        <w:rPr>
          <w:rFonts w:ascii="Times New Roman" w:hAnsi="Times New Roman" w:cs="Times New Roman"/>
          <w:b/>
          <w:color w:val="000000" w:themeColor="text1"/>
        </w:rPr>
      </w:pPr>
      <w:r w:rsidRPr="008D1302">
        <w:rPr>
          <w:rFonts w:ascii="Times New Roman" w:hAnsi="Times New Roman" w:cs="Times New Roman"/>
          <w:color w:val="000000" w:themeColor="text1"/>
        </w:rPr>
        <w:t xml:space="preserve">To augment the historical dataset reported in </w:t>
      </w:r>
      <w:r w:rsidRPr="008D1302">
        <w:rPr>
          <w:rFonts w:ascii="Times New Roman" w:hAnsi="Times New Roman" w:cs="Times New Roman"/>
          <w:b/>
          <w:color w:val="000000" w:themeColor="text1"/>
        </w:rPr>
        <w:t>Table S1</w:t>
      </w:r>
      <w:r w:rsidRPr="008D1302">
        <w:rPr>
          <w:rFonts w:ascii="Times New Roman" w:hAnsi="Times New Roman" w:cs="Times New Roman"/>
          <w:color w:val="000000" w:themeColor="text1"/>
        </w:rPr>
        <w:t>,</w:t>
      </w:r>
      <w:r w:rsidRPr="008D1302">
        <w:rPr>
          <w:rFonts w:ascii="Times New Roman" w:hAnsi="Times New Roman" w:cs="Times New Roman"/>
          <w:color w:val="000000" w:themeColor="text1"/>
          <w:vertAlign w:val="superscript"/>
        </w:rPr>
        <w:t>15,24-29</w:t>
      </w:r>
      <w:r w:rsidRPr="008D1302">
        <w:rPr>
          <w:rFonts w:ascii="Times New Roman" w:hAnsi="Times New Roman" w:cs="Times New Roman"/>
          <w:color w:val="000000" w:themeColor="text1"/>
        </w:rPr>
        <w:t xml:space="preserve"> a series of poly(2-oxazolines) were synthesized by cationic ring-opening polymerization in a microwave reactor at 140 °C and terminated with </w:t>
      </w:r>
      <w:proofErr w:type="spellStart"/>
      <w:r w:rsidRPr="008D1302">
        <w:rPr>
          <w:rFonts w:ascii="Times New Roman" w:hAnsi="Times New Roman" w:cs="Times New Roman"/>
          <w:color w:val="000000" w:themeColor="text1"/>
        </w:rPr>
        <w:t>tetramethyl</w:t>
      </w:r>
      <w:proofErr w:type="spellEnd"/>
      <w:r w:rsidRPr="008D1302">
        <w:rPr>
          <w:rFonts w:ascii="Times New Roman" w:hAnsi="Times New Roman" w:cs="Times New Roman"/>
          <w:color w:val="000000" w:themeColor="text1"/>
        </w:rPr>
        <w:t xml:space="preserve">-ammonium hydroxide at the end of the reaction. All copolymers were synthesized with </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xml:space="preserve"> and one of the propyl </w:t>
      </w:r>
      <w:proofErr w:type="spellStart"/>
      <w:r w:rsidRPr="008D1302">
        <w:rPr>
          <w:rFonts w:ascii="Times New Roman" w:hAnsi="Times New Roman" w:cs="Times New Roman"/>
          <w:color w:val="000000" w:themeColor="text1"/>
        </w:rPr>
        <w:t>oxazolines</w:t>
      </w:r>
      <w:proofErr w:type="spellEnd"/>
      <w:r w:rsidRPr="008D1302">
        <w:rPr>
          <w:rFonts w:ascii="Times New Roman" w:hAnsi="Times New Roman" w:cs="Times New Roman"/>
          <w:color w:val="000000" w:themeColor="text1"/>
        </w:rPr>
        <w:t xml:space="preserve"> and variations in feed ratio were performed. SEC results are reported for all synthesized polymers in </w:t>
      </w:r>
      <w:r w:rsidRPr="008D1302">
        <w:rPr>
          <w:rFonts w:ascii="Times New Roman" w:hAnsi="Times New Roman" w:cs="Times New Roman"/>
          <w:b/>
          <w:color w:val="000000" w:themeColor="text1"/>
        </w:rPr>
        <w:t>Table S2.</w:t>
      </w:r>
    </w:p>
    <w:p w14:paraId="5AC54E6D" w14:textId="77777777" w:rsidR="00D05B58" w:rsidRPr="008D1302" w:rsidRDefault="00D05B58" w:rsidP="00D05B58">
      <w:pPr>
        <w:jc w:val="both"/>
        <w:rPr>
          <w:rFonts w:ascii="Times New Roman" w:hAnsi="Times New Roman" w:cs="Times New Roman"/>
          <w:color w:val="000000" w:themeColor="text1"/>
        </w:rPr>
      </w:pPr>
    </w:p>
    <w:p w14:paraId="5E5E9B64"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DLS measurements were performed in triplicate by preparing solutions of polymers at a concentration of 5 mg/mL in deionized water. The solutions were then heated to 100 °C and cooled down before measurements were taken to negate effect of thermal history. DLS measurements of the polymer solutions were performed over a temperature sweep between 20 to 90 ˚C. The cloud point temperature for the synthesized polymers (</w:t>
      </w:r>
      <w:r w:rsidRPr="008D1302">
        <w:rPr>
          <w:rFonts w:ascii="Times New Roman" w:hAnsi="Times New Roman" w:cs="Times New Roman"/>
          <w:b/>
          <w:color w:val="000000" w:themeColor="text1"/>
        </w:rPr>
        <w:t>Table S2</w:t>
      </w:r>
      <w:r w:rsidRPr="008D1302">
        <w:rPr>
          <w:rFonts w:ascii="Times New Roman" w:hAnsi="Times New Roman" w:cs="Times New Roman"/>
          <w:color w:val="000000" w:themeColor="text1"/>
        </w:rPr>
        <w:t xml:space="preserve">) was determined as the temperature at which the dissolved polymer chains of small hydrodynamic diameter agglomerate to form large particles or </w:t>
      </w:r>
      <w:proofErr w:type="spellStart"/>
      <w:r w:rsidRPr="008D1302">
        <w:rPr>
          <w:rFonts w:ascii="Times New Roman" w:hAnsi="Times New Roman" w:cs="Times New Roman"/>
          <w:color w:val="000000" w:themeColor="text1"/>
        </w:rPr>
        <w:t>mesoglobules</w:t>
      </w:r>
      <w:proofErr w:type="spellEnd"/>
      <w:r w:rsidRPr="008D1302">
        <w:rPr>
          <w:rFonts w:ascii="Times New Roman" w:hAnsi="Times New Roman" w:cs="Times New Roman"/>
          <w:color w:val="000000" w:themeColor="text1"/>
        </w:rPr>
        <w:t xml:space="preserve">, as demonstrated in </w:t>
      </w:r>
      <w:r w:rsidRPr="008D1302">
        <w:rPr>
          <w:rFonts w:ascii="Times New Roman" w:hAnsi="Times New Roman" w:cs="Times New Roman"/>
          <w:b/>
          <w:color w:val="000000" w:themeColor="text1"/>
        </w:rPr>
        <w:t>Fig. S1</w:t>
      </w:r>
      <w:r w:rsidRPr="008D1302">
        <w:rPr>
          <w:rFonts w:ascii="Times New Roman" w:hAnsi="Times New Roman" w:cs="Times New Roman"/>
          <w:color w:val="000000" w:themeColor="text1"/>
        </w:rPr>
        <w:t xml:space="preserve"> for poly(</w:t>
      </w:r>
      <w:proofErr w:type="spellStart"/>
      <w:r w:rsidRPr="008D1302">
        <w:rPr>
          <w:rFonts w:ascii="Times New Roman" w:hAnsi="Times New Roman" w:cs="Times New Roman"/>
          <w:color w:val="000000" w:themeColor="text1"/>
        </w:rPr>
        <w:t>nPropOx</w:t>
      </w:r>
      <w:proofErr w:type="spellEnd"/>
      <w:r w:rsidRPr="008D1302">
        <w:rPr>
          <w:rFonts w:ascii="Times New Roman" w:hAnsi="Times New Roman" w:cs="Times New Roman"/>
          <w:color w:val="000000" w:themeColor="text1"/>
        </w:rPr>
        <w:t>-co-</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xml:space="preserve">) copolymers with a compositional variation at 20% increments. </w:t>
      </w:r>
    </w:p>
    <w:p w14:paraId="6E7C2577" w14:textId="77777777" w:rsidR="00D05B58" w:rsidRPr="008D1302" w:rsidRDefault="00D05B58" w:rsidP="00D05B58">
      <w:pPr>
        <w:ind w:firstLine="720"/>
        <w:jc w:val="both"/>
        <w:rPr>
          <w:rFonts w:ascii="Times New Roman" w:hAnsi="Times New Roman" w:cs="Times New Roman"/>
          <w:color w:val="000000" w:themeColor="text1"/>
        </w:rPr>
      </w:pPr>
    </w:p>
    <w:p w14:paraId="2BB633C7"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The PDIs obtained experimentally are much higher than the PDIs from the historical data. It can be assumed that the molecular weight distributions (MWD) for the historical data, where the PDI is lower than 1.4, are typically symmetrical. Conversely, the MWD of the polymers made experimentally had a long low-molecular weight tail (</w:t>
      </w:r>
      <w:r w:rsidRPr="008D1302">
        <w:rPr>
          <w:rFonts w:ascii="Times New Roman" w:hAnsi="Times New Roman" w:cs="Times New Roman"/>
          <w:b/>
          <w:color w:val="000000" w:themeColor="text1"/>
        </w:rPr>
        <w:t>Figure S2</w:t>
      </w:r>
      <w:r w:rsidRPr="008D1302">
        <w:rPr>
          <w:rFonts w:ascii="Times New Roman" w:hAnsi="Times New Roman" w:cs="Times New Roman"/>
          <w:color w:val="000000" w:themeColor="text1"/>
        </w:rPr>
        <w:t>). In the case of cationic ring opening polymerization, this long tail can be attributed to impurities such as water which terminate actively propagating chains. Due to the unsymmetrical MWD, the number average molecular weight (</w:t>
      </w:r>
      <w:r w:rsidRPr="008D1302">
        <w:rPr>
          <w:rFonts w:ascii="Times New Roman" w:hAnsi="Times New Roman" w:cs="Times New Roman"/>
          <w:i/>
          <w:color w:val="000000" w:themeColor="text1"/>
        </w:rPr>
        <w:t>M</w:t>
      </w:r>
      <w:r w:rsidRPr="008D1302">
        <w:rPr>
          <w:rFonts w:ascii="Times New Roman" w:hAnsi="Times New Roman" w:cs="Times New Roman"/>
          <w:color w:val="000000" w:themeColor="text1"/>
          <w:vertAlign w:val="subscript"/>
        </w:rPr>
        <w:t>n</w:t>
      </w:r>
      <w:r w:rsidRPr="008D1302">
        <w:rPr>
          <w:rFonts w:ascii="Times New Roman" w:hAnsi="Times New Roman" w:cs="Times New Roman"/>
          <w:color w:val="000000" w:themeColor="text1"/>
        </w:rPr>
        <w:t xml:space="preserve">), is no longer a proper representation of the MWD, particularly when comparing the dataset to historical data with polymers of narrow </w:t>
      </w:r>
      <w:proofErr w:type="spellStart"/>
      <w:r w:rsidRPr="008D1302">
        <w:rPr>
          <w:rFonts w:ascii="Times New Roman" w:hAnsi="Times New Roman" w:cs="Times New Roman"/>
          <w:color w:val="000000" w:themeColor="text1"/>
        </w:rPr>
        <w:t>polydispersities</w:t>
      </w:r>
      <w:proofErr w:type="spellEnd"/>
      <w:r w:rsidRPr="008D1302">
        <w:rPr>
          <w:rFonts w:ascii="Times New Roman" w:hAnsi="Times New Roman" w:cs="Times New Roman"/>
          <w:color w:val="000000" w:themeColor="text1"/>
        </w:rPr>
        <w:t>.</w:t>
      </w:r>
    </w:p>
    <w:p w14:paraId="07ED225A" w14:textId="77777777" w:rsidR="00D05B58" w:rsidRPr="008D1302" w:rsidRDefault="00D05B58" w:rsidP="00D05B58">
      <w:pPr>
        <w:jc w:val="both"/>
        <w:rPr>
          <w:rFonts w:ascii="Times New Roman" w:hAnsi="Times New Roman" w:cs="Times New Roman"/>
          <w:color w:val="000000" w:themeColor="text1"/>
        </w:rPr>
      </w:pPr>
    </w:p>
    <w:p w14:paraId="2F4B8DFE" w14:textId="2E5A8B05"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Zhang </w:t>
      </w:r>
      <w:r w:rsidRPr="008D1302">
        <w:rPr>
          <w:rFonts w:ascii="Times New Roman" w:hAnsi="Times New Roman" w:cs="Times New Roman"/>
          <w:i/>
          <w:color w:val="000000" w:themeColor="text1"/>
        </w:rPr>
        <w:t>et al.</w:t>
      </w:r>
      <w:r w:rsidR="008D1302" w:rsidRPr="008D1302">
        <w:rPr>
          <w:rFonts w:ascii="Times New Roman" w:hAnsi="Times New Roman" w:cs="Times New Roman"/>
          <w:color w:val="000000" w:themeColor="text1"/>
          <w:vertAlign w:val="superscript"/>
        </w:rPr>
        <w:t>30</w:t>
      </w:r>
      <w:r w:rsidR="008D1302">
        <w:rPr>
          <w:rFonts w:ascii="Times New Roman" w:hAnsi="Times New Roman" w:cs="Times New Roman"/>
          <w:i/>
          <w:color w:val="000000" w:themeColor="text1"/>
        </w:rPr>
        <w:t xml:space="preserve"> </w:t>
      </w:r>
      <w:r w:rsidRPr="008D1302">
        <w:rPr>
          <w:rFonts w:ascii="Times New Roman" w:hAnsi="Times New Roman" w:cs="Times New Roman"/>
          <w:color w:val="000000" w:themeColor="text1"/>
        </w:rPr>
        <w:t xml:space="preserve">propose that DLS is one of the better methods to characterize cloud points. They note that the intensity of scattered light due to a sharp change in refractive index is influenced by the chains that are dehydrating and thereby changing morphology from coil to globules. In contrast, only a minor difference in refractive index is observed from the hydrated chains. For broad or </w:t>
      </w:r>
      <w:proofErr w:type="spellStart"/>
      <w:r w:rsidRPr="008D1302">
        <w:rPr>
          <w:rFonts w:ascii="Times New Roman" w:hAnsi="Times New Roman" w:cs="Times New Roman"/>
          <w:color w:val="000000" w:themeColor="text1"/>
        </w:rPr>
        <w:t>unsymmetric</w:t>
      </w:r>
      <w:proofErr w:type="spellEnd"/>
      <w:r w:rsidRPr="008D1302">
        <w:rPr>
          <w:rFonts w:ascii="Times New Roman" w:hAnsi="Times New Roman" w:cs="Times New Roman"/>
          <w:color w:val="000000" w:themeColor="text1"/>
        </w:rPr>
        <w:t xml:space="preserve"> MWDs such as with our polymers, we postulate that the cloud point by DLS of the modal polymer molecular weight would represent the polymer as a whole. </w:t>
      </w:r>
    </w:p>
    <w:p w14:paraId="00932511" w14:textId="77777777" w:rsidR="00D05B58" w:rsidRPr="008D1302" w:rsidRDefault="00D05B58" w:rsidP="00D05B58">
      <w:pPr>
        <w:ind w:firstLine="720"/>
        <w:jc w:val="both"/>
        <w:rPr>
          <w:rFonts w:ascii="Times New Roman" w:hAnsi="Times New Roman" w:cs="Times New Roman"/>
          <w:color w:val="000000" w:themeColor="text1"/>
        </w:rPr>
      </w:pPr>
    </w:p>
    <w:p w14:paraId="28019DD9"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To validate this theory, a polymer was selected at random, and dialyzed against water to remove some of the low molecular weight tail. Comparisons of the MWD before and after dialysis </w:t>
      </w:r>
      <w:r w:rsidRPr="008D1302">
        <w:rPr>
          <w:rFonts w:ascii="Times New Roman" w:hAnsi="Times New Roman" w:cs="Times New Roman"/>
          <w:b/>
          <w:color w:val="000000" w:themeColor="text1"/>
        </w:rPr>
        <w:t>(Fig. S2)</w:t>
      </w:r>
      <w:r w:rsidRPr="008D1302">
        <w:rPr>
          <w:rFonts w:ascii="Times New Roman" w:hAnsi="Times New Roman" w:cs="Times New Roman"/>
          <w:color w:val="000000" w:themeColor="text1"/>
        </w:rPr>
        <w:t xml:space="preserve"> show the removal of the low molecular weight tail, and the narrowing of the MWD. However, DLS results </w:t>
      </w:r>
      <w:r w:rsidRPr="008D1302">
        <w:rPr>
          <w:rFonts w:ascii="Times New Roman" w:hAnsi="Times New Roman" w:cs="Times New Roman"/>
          <w:b/>
          <w:color w:val="000000" w:themeColor="text1"/>
        </w:rPr>
        <w:t xml:space="preserve">(Fig. S2-inset) </w:t>
      </w:r>
      <w:r w:rsidRPr="008D1302">
        <w:rPr>
          <w:rFonts w:ascii="Times New Roman" w:hAnsi="Times New Roman" w:cs="Times New Roman"/>
          <w:color w:val="000000" w:themeColor="text1"/>
        </w:rPr>
        <w:t>show no change to the cloud point of the polymer. Thus, to better represent the polymer dataset, the modal molecular weight, or peak molecular weight (</w:t>
      </w:r>
      <w:proofErr w:type="spellStart"/>
      <w:r w:rsidRPr="008D1302">
        <w:rPr>
          <w:rFonts w:ascii="Times New Roman" w:hAnsi="Times New Roman" w:cs="Times New Roman"/>
          <w:i/>
          <w:color w:val="000000" w:themeColor="text1"/>
        </w:rPr>
        <w:t>M</w:t>
      </w:r>
      <w:r w:rsidRPr="008D1302">
        <w:rPr>
          <w:rFonts w:ascii="Times New Roman" w:hAnsi="Times New Roman" w:cs="Times New Roman"/>
          <w:color w:val="000000" w:themeColor="text1"/>
          <w:vertAlign w:val="subscript"/>
        </w:rPr>
        <w:t>p</w:t>
      </w:r>
      <w:proofErr w:type="spellEnd"/>
      <w:r w:rsidRPr="008D1302">
        <w:rPr>
          <w:rFonts w:ascii="Times New Roman" w:hAnsi="Times New Roman" w:cs="Times New Roman"/>
          <w:color w:val="000000" w:themeColor="text1"/>
        </w:rPr>
        <w:t xml:space="preserve">) was used to represent the molecular weight of the polymers from </w:t>
      </w:r>
      <w:r w:rsidRPr="008D1302">
        <w:rPr>
          <w:rFonts w:ascii="Times New Roman" w:hAnsi="Times New Roman" w:cs="Times New Roman"/>
          <w:b/>
          <w:color w:val="000000" w:themeColor="text1"/>
        </w:rPr>
        <w:t>Table S2</w:t>
      </w:r>
      <w:r w:rsidRPr="008D1302">
        <w:rPr>
          <w:rFonts w:ascii="Times New Roman" w:hAnsi="Times New Roman" w:cs="Times New Roman"/>
          <w:color w:val="000000" w:themeColor="text1"/>
        </w:rPr>
        <w:t>.</w:t>
      </w:r>
    </w:p>
    <w:p w14:paraId="611148CD" w14:textId="77777777" w:rsidR="00D05B58" w:rsidRPr="008D1302" w:rsidRDefault="00D05B58" w:rsidP="00D05B58">
      <w:pPr>
        <w:ind w:firstLine="720"/>
        <w:jc w:val="both"/>
        <w:rPr>
          <w:rFonts w:ascii="Times New Roman" w:hAnsi="Times New Roman" w:cs="Times New Roman"/>
          <w:color w:val="000000" w:themeColor="text1"/>
        </w:rPr>
      </w:pPr>
    </w:p>
    <w:p w14:paraId="6F22C3F0" w14:textId="77777777" w:rsidR="00D05B58" w:rsidRPr="008D1302" w:rsidRDefault="00D05B58" w:rsidP="00D05B58">
      <w:pPr>
        <w:ind w:firstLine="720"/>
        <w:jc w:val="both"/>
        <w:rPr>
          <w:rFonts w:ascii="Times New Roman" w:hAnsi="Times New Roman" w:cs="Times New Roman"/>
          <w:color w:val="000000" w:themeColor="text1"/>
        </w:rPr>
      </w:pPr>
    </w:p>
    <w:p w14:paraId="23C3C015" w14:textId="77777777" w:rsidR="00D05B58" w:rsidRPr="008D1302" w:rsidRDefault="00D05B58" w:rsidP="00D05B58">
      <w:pPr>
        <w:pStyle w:val="SMSubheading"/>
        <w:jc w:val="both"/>
        <w:rPr>
          <w:color w:val="000000" w:themeColor="text1"/>
          <w:u w:val="single"/>
        </w:rPr>
      </w:pPr>
      <w:r w:rsidRPr="008D1302">
        <w:rPr>
          <w:color w:val="000000" w:themeColor="text1"/>
          <w:u w:val="single"/>
        </w:rPr>
        <w:t>Machine-learning methodology</w:t>
      </w:r>
    </w:p>
    <w:p w14:paraId="27AC9CB4" w14:textId="77777777" w:rsidR="00D05B58" w:rsidRPr="008D1302" w:rsidRDefault="00D05B58" w:rsidP="00D05B58">
      <w:pPr>
        <w:pStyle w:val="SMSubheading"/>
        <w:jc w:val="both"/>
        <w:rPr>
          <w:color w:val="000000" w:themeColor="text1"/>
          <w:u w:val="single"/>
        </w:rPr>
      </w:pPr>
    </w:p>
    <w:p w14:paraId="24046C46" w14:textId="77777777" w:rsidR="00D05B58" w:rsidRPr="008D1302" w:rsidRDefault="00D05B58" w:rsidP="00D05B58">
      <w:pPr>
        <w:pStyle w:val="Heading2"/>
        <w:jc w:val="both"/>
        <w:rPr>
          <w:rFonts w:ascii="Times New Roman" w:hAnsi="Times New Roman" w:cs="Times New Roman"/>
          <w:b/>
          <w:color w:val="000000" w:themeColor="text1"/>
          <w:sz w:val="24"/>
          <w:szCs w:val="24"/>
        </w:rPr>
      </w:pPr>
      <w:r w:rsidRPr="008D1302">
        <w:rPr>
          <w:rFonts w:ascii="Times New Roman" w:hAnsi="Times New Roman" w:cs="Times New Roman"/>
          <w:color w:val="000000" w:themeColor="text1"/>
          <w:sz w:val="24"/>
          <w:szCs w:val="24"/>
        </w:rPr>
        <w:lastRenderedPageBreak/>
        <w:t>Establishing a Machine Learning Baseline</w:t>
      </w:r>
    </w:p>
    <w:p w14:paraId="58BA8CD3" w14:textId="77777777" w:rsidR="00D05B58" w:rsidRPr="008D1302" w:rsidRDefault="00D05B58" w:rsidP="00D05B58">
      <w:pPr>
        <w:jc w:val="both"/>
        <w:rPr>
          <w:rFonts w:ascii="Times New Roman" w:hAnsi="Times New Roman" w:cs="Times New Roman"/>
          <w:color w:val="000000" w:themeColor="text1"/>
        </w:rPr>
      </w:pPr>
    </w:p>
    <w:p w14:paraId="07B95ADD" w14:textId="4B369A73"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It is often useful to establish a baseline for statistical methods on the currently available data before further data collection and algorithm exploration. In this section, we outline the development of our basic data driven approach which are broadly classified as statistical models (</w:t>
      </w:r>
      <w:r w:rsidRPr="008D1302">
        <w:rPr>
          <w:rFonts w:ascii="Times New Roman" w:hAnsi="Times New Roman" w:cs="Times New Roman"/>
          <w:i/>
          <w:color w:val="000000" w:themeColor="text1"/>
        </w:rPr>
        <w:t>e.g</w:t>
      </w:r>
      <w:r w:rsidRPr="008D1302">
        <w:rPr>
          <w:rFonts w:ascii="Times New Roman" w:hAnsi="Times New Roman" w:cs="Times New Roman"/>
          <w:color w:val="000000" w:themeColor="text1"/>
        </w:rPr>
        <w:t>., multivariate analysis</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&lt;EndNote&gt;&lt;Cite&gt;&lt;Author&gt;Anderson&lt;/Author&gt;&lt;Year&gt;1958&lt;/Year&gt;&lt;RecNum&gt;66&lt;/RecNum&gt;&lt;DisplayText&gt;&lt;style face="superscript"&gt;35&lt;/style&gt;&lt;/DisplayText&gt;&lt;record&gt;&lt;rec-number&gt;66&lt;/rec-number&gt;&lt;foreign-keys&gt;&lt;key app="EN" db-id="xfvap20ds5wtx9edvvhptd27pevfpp2905fs" timestamp="1540454688"&gt;66&lt;/key&gt;&lt;/foreign-keys&gt;&lt;ref-type name="Book"&gt;6&lt;/ref-type&gt;&lt;contributors&gt;&lt;authors&gt;&lt;author&gt;Anderson, Theodore W.&lt;/author&gt;&lt;/authors&gt;&lt;/contributors&gt;&lt;titles&gt;&lt;title&gt;An Introduction To Multivariate Statistical Analysis&lt;/title&gt;&lt;/titles&gt;&lt;volume&gt;2&lt;/volume&gt;&lt;dates&gt;&lt;year&gt;1958&lt;/year&gt;&lt;/dates&gt;&lt;pub-location&gt;New York&lt;/pub-location&gt;&lt;publisher&gt;Wiley&lt;/publisher&gt;&lt;urls&gt;&lt;/urls&gt;&lt;/record&gt;&lt;/Cite&gt;&lt;/EndNote&gt;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35</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and Bayesian inference</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&lt;EndNote&gt;&lt;Cite&gt;&lt;Author&gt;Box&lt;/Author&gt;&lt;Year&gt;2011&lt;/Year&gt;&lt;RecNum&gt;65&lt;/RecNum&gt;&lt;DisplayText&gt;&lt;style face="superscript"&gt;36&lt;/style&gt;&lt;/DisplayText&gt;&lt;record&gt;&lt;rec-number&gt;65&lt;/rec-number&gt;&lt;foreign-keys&gt;&lt;key app="EN" db-id="xfvap20ds5wtx9edvvhptd27pevfpp2905fs" timestamp="1540454495"&gt;65&lt;/key&gt;&lt;/foreign-keys&gt;&lt;ref-type name="Book"&gt;6&lt;/ref-type&gt;&lt;contributors&gt;&lt;authors&gt;&lt;author&gt;Box, George E.P.&lt;/author&gt;&lt;author&gt;Tiao, George C.&lt;/author&gt;&lt;/authors&gt;&lt;/contributors&gt;&lt;titles&gt;&lt;title&gt;Bayesian Inference in Statistical Analysis&lt;/title&gt;&lt;/titles&gt;&lt;volume&gt;40&lt;/volume&gt;&lt;dates&gt;&lt;year&gt;2011&lt;/year&gt;&lt;/dates&gt;&lt;pub-location&gt;New York, United States&lt;/pub-location&gt;&lt;publisher&gt;John Wiley &amp;amp; Sons&lt;/publisher&gt;&lt;urls&gt;&lt;/urls&gt;&lt;/record&gt;&lt;/Cite&gt;&lt;/EndNote&gt;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36</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and machine learning models (</w:t>
      </w:r>
      <w:r w:rsidRPr="008D1302">
        <w:rPr>
          <w:rFonts w:ascii="Times New Roman" w:hAnsi="Times New Roman" w:cs="Times New Roman"/>
          <w:i/>
          <w:color w:val="000000" w:themeColor="text1"/>
        </w:rPr>
        <w:t>e.g</w:t>
      </w:r>
      <w:r w:rsidRPr="008D1302">
        <w:rPr>
          <w:rFonts w:ascii="Times New Roman" w:hAnsi="Times New Roman" w:cs="Times New Roman"/>
          <w:color w:val="000000" w:themeColor="text1"/>
        </w:rPr>
        <w:t>., support vector machines,</w:t>
      </w:r>
      <w:r w:rsidR="008D1302" w:rsidRPr="008D1302">
        <w:rPr>
          <w:rFonts w:ascii="Times New Roman" w:hAnsi="Times New Roman" w:cs="Times New Roman"/>
          <w:color w:val="000000" w:themeColor="text1"/>
          <w:vertAlign w:val="superscript"/>
        </w:rPr>
        <w:t>31</w:t>
      </w:r>
      <w:r w:rsidR="008D1302">
        <w:rPr>
          <w:rFonts w:ascii="Times New Roman" w:hAnsi="Times New Roman" w:cs="Times New Roman"/>
          <w:color w:val="000000" w:themeColor="text1"/>
          <w:vertAlign w:val="superscript"/>
        </w:rPr>
        <w:t xml:space="preserve"> </w:t>
      </w:r>
      <w:r w:rsidRPr="008D1302">
        <w:rPr>
          <w:rFonts w:ascii="Times New Roman" w:hAnsi="Times New Roman" w:cs="Times New Roman"/>
          <w:color w:val="000000" w:themeColor="text1"/>
        </w:rPr>
        <w:t>decision tree learning,</w:t>
      </w:r>
      <w:r w:rsidR="008D1302" w:rsidRPr="008D1302">
        <w:rPr>
          <w:rFonts w:ascii="Times New Roman" w:hAnsi="Times New Roman" w:cs="Times New Roman"/>
          <w:color w:val="000000" w:themeColor="text1"/>
          <w:vertAlign w:val="superscript"/>
        </w:rPr>
        <w:t>32</w:t>
      </w:r>
      <w:r w:rsidRPr="008D1302">
        <w:rPr>
          <w:rFonts w:ascii="Times New Roman" w:hAnsi="Times New Roman" w:cs="Times New Roman"/>
          <w:color w:val="000000" w:themeColor="text1"/>
        </w:rPr>
        <w:t xml:space="preserve"> and deep neural networks</w:t>
      </w:r>
      <w:bookmarkStart w:id="2" w:name="_GoBack"/>
      <w:r w:rsidR="008D1302" w:rsidRPr="008D1302">
        <w:rPr>
          <w:rFonts w:ascii="Times New Roman" w:hAnsi="Times New Roman" w:cs="Times New Roman"/>
          <w:color w:val="000000" w:themeColor="text1"/>
          <w:vertAlign w:val="superscript"/>
        </w:rPr>
        <w:t>33</w:t>
      </w:r>
      <w:bookmarkEnd w:id="2"/>
      <w:r w:rsidRPr="008D1302">
        <w:rPr>
          <w:rFonts w:ascii="Times New Roman" w:hAnsi="Times New Roman" w:cs="Times New Roman"/>
          <w:color w:val="000000" w:themeColor="text1"/>
        </w:rPr>
        <w:t>). The former performs well on relatively small datasets, but require non-trivial domain information such as statistical priors and a forward mathematical model, which may not always be available and can thus limit their applicability. On the other hand, machine learning models lend their applicability to datasets where the underlying physical mechanisms are unclear, or when the dataset has noise corruption.</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&lt;EndNote&gt;&lt;Cite&gt;&lt;Author&gt;Friedman&lt;/Author&gt;&lt;Year&gt;2001&lt;/Year&gt;&lt;RecNum&gt;55&lt;/RecNum&gt;&lt;DisplayText&gt;&lt;style face="superscript"&gt;37&lt;/style&gt;&lt;/DisplayText&gt;&lt;record&gt;&lt;rec-number&gt;55&lt;/rec-number&gt;&lt;foreign-keys&gt;&lt;key app="EN" db-id="xfvap20ds5wtx9edvvhptd27pevfpp2905fs" timestamp="1538460119"&gt;55&lt;/key&gt;&lt;/foreign-keys&gt;&lt;ref-type name="Journal Article"&gt;17&lt;/ref-type&gt;&lt;contributors&gt;&lt;authors&gt;&lt;author&gt;Friedman, Jerome H.&lt;/author&gt;&lt;/authors&gt;&lt;/contributors&gt;&lt;titles&gt;&lt;title&gt;Greedy Function Approximation: A Gradient Boosting Machine&lt;/title&gt;&lt;secondary-title&gt;The Annals of Statistics&lt;/secondary-title&gt;&lt;/titles&gt;&lt;periodical&gt;&lt;full-title&gt;The Annals of Statistics&lt;/full-title&gt;&lt;abbr-1&gt;Ann. Stat.&lt;/abbr-1&gt;&lt;/periodical&gt;&lt;pages&gt;1189-1232&lt;/pages&gt;&lt;volume&gt;29&lt;/volume&gt;&lt;number&gt;5&lt;/number&gt;&lt;dates&gt;&lt;year&gt;2001&lt;/year&gt;&lt;/dates&gt;&lt;publisher&gt;Institute of Mathematical Statistics&lt;/publisher&gt;&lt;isbn&gt;00905364&lt;/isbn&gt;&lt;urls&gt;&lt;related-urls&gt;&lt;url&gt;http://www.jstor.org/stable/2699986&lt;/url&gt;&lt;/related-urls&gt;&lt;/urls&gt;&lt;custom1&gt;Full publication date: Oct., 2001&lt;/custom1&gt;&lt;/record&gt;&lt;/Cite&gt;&lt;/EndNote&gt;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37</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While machine learning typically requires large datasets and cannot infer underlying physical relationships, its accuracy and fast inference speed makes it suitable for inverse design via global optimization. </w:t>
      </w:r>
    </w:p>
    <w:p w14:paraId="6CDF8C73" w14:textId="77777777" w:rsidR="00D05B58" w:rsidRPr="008D1302" w:rsidRDefault="00D05B58" w:rsidP="00D05B58">
      <w:pPr>
        <w:jc w:val="both"/>
        <w:rPr>
          <w:rFonts w:ascii="Times New Roman" w:hAnsi="Times New Roman" w:cs="Times New Roman"/>
          <w:color w:val="000000" w:themeColor="text1"/>
        </w:rPr>
      </w:pPr>
    </w:p>
    <w:p w14:paraId="571C1282" w14:textId="0DF5EA2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In this work, we recall that we wish to predict the cloud point (</w:t>
      </w:r>
      <m:oMath>
        <m:r>
          <w:rPr>
            <w:rFonts w:ascii="Cambria Math" w:hAnsi="Cambria Math" w:cs="Times New Roman"/>
            <w:color w:val="000000" w:themeColor="text1"/>
          </w:rPr>
          <m:t>y∈R</m:t>
        </m:r>
      </m:oMath>
      <w:r w:rsidRPr="008D1302">
        <w:rPr>
          <w:rFonts w:ascii="Times New Roman" w:hAnsi="Times New Roman" w:cs="Times New Roman"/>
          <w:color w:val="000000" w:themeColor="text1"/>
        </w:rPr>
        <w:t>) based on the polymer composition and other properties (</w:t>
      </w:r>
      <m:oMath>
        <m:r>
          <w:rPr>
            <w:rFonts w:ascii="Cambria Math" w:hAnsi="Cambria Math" w:cs="Times New Roman"/>
            <w:color w:val="000000" w:themeColor="text1"/>
          </w:rPr>
          <m:t>x∈</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d</m:t>
            </m:r>
          </m:sup>
        </m:sSup>
      </m:oMath>
      <w:r w:rsidRPr="008D1302">
        <w:rPr>
          <w:rFonts w:ascii="Times New Roman" w:hAnsi="Times New Roman" w:cs="Times New Roman"/>
          <w:color w:val="000000" w:themeColor="text1"/>
        </w:rPr>
        <w:t>). The physical range of the cloud point is 0</w:t>
      </w:r>
      <w:r w:rsidR="00EE7448" w:rsidRPr="008D1302">
        <w:rPr>
          <w:rFonts w:ascii="Times New Roman" w:hAnsi="Times New Roman" w:cs="Times New Roman"/>
          <w:color w:val="000000" w:themeColor="text1"/>
        </w:rPr>
        <w:t>–</w:t>
      </w:r>
      <w:r w:rsidRPr="008D1302">
        <w:rPr>
          <w:rFonts w:ascii="Times New Roman" w:hAnsi="Times New Roman" w:cs="Times New Roman"/>
          <w:color w:val="000000" w:themeColor="text1"/>
        </w:rPr>
        <w:t xml:space="preserve">100 ˚C , but the dataset contains samples with cloud points ranging from 22.5 ˚C  to 94.1 ˚C. All composition and mass features are real positive values. We assume that there is some relationship </w:t>
      </w:r>
      <m:oMath>
        <m:r>
          <w:rPr>
            <w:rFonts w:ascii="Cambria Math" w:hAnsi="Cambria Math" w:cs="Times New Roman"/>
            <w:color w:val="000000" w:themeColor="text1"/>
          </w:rPr>
          <m:t>y=f(x)</m:t>
        </m:r>
      </m:oMath>
      <w:r w:rsidRPr="008D1302">
        <w:rPr>
          <w:rFonts w:ascii="Times New Roman" w:hAnsi="Times New Roman" w:cs="Times New Roman"/>
          <w:color w:val="000000" w:themeColor="text1"/>
        </w:rPr>
        <w:t xml:space="preserve"> for some unknown function </w:t>
      </w:r>
      <m:oMath>
        <m:r>
          <w:rPr>
            <w:rFonts w:ascii="Cambria Math" w:hAnsi="Cambria Math" w:cs="Times New Roman"/>
            <w:color w:val="000000" w:themeColor="text1"/>
          </w:rPr>
          <m:t>f</m:t>
        </m:r>
      </m:oMath>
      <w:r w:rsidRPr="008D1302">
        <w:rPr>
          <w:rFonts w:ascii="Times New Roman" w:hAnsi="Times New Roman" w:cs="Times New Roman"/>
          <w:color w:val="000000" w:themeColor="text1"/>
        </w:rPr>
        <w:t>. Hence, our goal is to parameterize and fit an approximator  </w:t>
      </w:r>
      <m:oMath>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oMath>
      <w:r w:rsidRPr="008D1302">
        <w:rPr>
          <w:rFonts w:ascii="Times New Roman" w:hAnsi="Times New Roman" w:cs="Times New Roman"/>
          <w:color w:val="000000" w:themeColor="text1"/>
        </w:rPr>
        <w:t xml:space="preserve"> of </w:t>
      </w:r>
      <m:oMath>
        <m:r>
          <w:rPr>
            <w:rFonts w:ascii="Cambria Math" w:hAnsi="Cambria Math" w:cs="Times New Roman"/>
            <w:color w:val="000000" w:themeColor="text1"/>
          </w:rPr>
          <m:t>f</m:t>
        </m:r>
      </m:oMath>
      <w:r w:rsidRPr="008D1302">
        <w:rPr>
          <w:rFonts w:ascii="Times New Roman" w:hAnsi="Times New Roman" w:cs="Times New Roman"/>
          <w:color w:val="000000" w:themeColor="text1"/>
        </w:rPr>
        <w:t>. The literature dataset is split into 68 training samples and 7 test samples, and we evaluate a total of five methods for fitting: 1) Linear regression; 2) Polynomial regression of degree up to 2; 3) Support vector regression; 4) Neural network regressor (2 hidden layers) 3) Gradient boosting regression with decision trees (GBR).</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&lt;EndNote&gt;&lt;Cite&gt;&lt;Author&gt;Friedman&lt;/Author&gt;&lt;Year&gt;2001&lt;/Year&gt;&lt;RecNum&gt;55&lt;/RecNum&gt;&lt;DisplayText&gt;&lt;style face="superscript"&gt;37&lt;/style&gt;&lt;/DisplayText&gt;&lt;record&gt;&lt;rec-number&gt;55&lt;/rec-number&gt;&lt;foreign-keys&gt;&lt;key app="EN" db-id="xfvap20ds5wtx9edvvhptd27pevfpp2905fs" timestamp="1538460119"&gt;55&lt;/key&gt;&lt;/foreign-keys&gt;&lt;ref-type name="Journal Article"&gt;17&lt;/ref-type&gt;&lt;contributors&gt;&lt;authors&gt;&lt;author&gt;Friedman, Jerome H.&lt;/author&gt;&lt;/authors&gt;&lt;/contributors&gt;&lt;titles&gt;&lt;title&gt;Greedy Function Approximation: A Gradient Boosting Machine&lt;/title&gt;&lt;secondary-title&gt;The Annals of Statistics&lt;/secondary-title&gt;&lt;/titles&gt;&lt;periodical&gt;&lt;full-title&gt;The Annals of Statistics&lt;/full-title&gt;&lt;abbr-1&gt;Ann. Stat.&lt;/abbr-1&gt;&lt;/periodical&gt;&lt;pages&gt;1189-1232&lt;/pages&gt;&lt;volume&gt;29&lt;/volume&gt;&lt;number&gt;5&lt;/number&gt;&lt;dates&gt;&lt;year&gt;2001&lt;/year&gt;&lt;/dates&gt;&lt;publisher&gt;Institute of Mathematical Statistics&lt;/publisher&gt;&lt;isbn&gt;00905364&lt;/isbn&gt;&lt;urls&gt;&lt;related-urls&gt;&lt;url&gt;http://www.jstor.org/stable/2699986&lt;/url&gt;&lt;/related-urls&gt;&lt;/urls&gt;&lt;custom1&gt;Full publication date: Oct., 2001&lt;/custom1&gt;&lt;/record&gt;&lt;/Cite&gt;&lt;/EndNote&gt;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37</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Below, we sketch the basic idea of the GBR method, which is the final choice of our forward model for inverse design and refer the reader to the text authored by Hastie, </w:t>
      </w:r>
      <w:proofErr w:type="spellStart"/>
      <w:r w:rsidRPr="008D1302">
        <w:rPr>
          <w:rFonts w:ascii="Times New Roman" w:hAnsi="Times New Roman" w:cs="Times New Roman"/>
          <w:color w:val="000000" w:themeColor="text1"/>
        </w:rPr>
        <w:t>Tibshirani</w:t>
      </w:r>
      <w:proofErr w:type="spellEnd"/>
      <w:r w:rsidRPr="008D1302">
        <w:rPr>
          <w:rFonts w:ascii="Times New Roman" w:hAnsi="Times New Roman" w:cs="Times New Roman"/>
          <w:color w:val="000000" w:themeColor="text1"/>
        </w:rPr>
        <w:t xml:space="preserve"> and Friedman</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&lt;EndNote&gt;&lt;Cite&gt;&lt;Author&gt;Tibshirani&lt;/Author&gt;&lt;Year&gt;2001&lt;/Year&gt;&lt;RecNum&gt;54&lt;/RecNum&gt;&lt;DisplayText&gt;&lt;style face="superscript"&gt;38&lt;/style&gt;&lt;/DisplayText&gt;&lt;record&gt;&lt;rec-number&gt;54&lt;/rec-number&gt;&lt;foreign-keys&gt;&lt;key app="EN" db-id="xfvap20ds5wtx9edvvhptd27pevfpp2905fs" timestamp="1538459736"&gt;54&lt;/key&gt;&lt;/foreign-keys&gt;&lt;ref-type name="Book"&gt;6&lt;/ref-type&gt;&lt;contributors&gt;&lt;authors&gt;&lt;author&gt;Hastie, Trevor; &lt;/author&gt;&lt;author&gt;Tibshirani, Robert;&lt;/author&gt;&lt;author&gt;Friedman, Jerome;&lt;/author&gt;&lt;/authors&gt;&lt;/contributors&gt;&lt;titles&gt;&lt;title&gt;The Elements of Statistical Learning&lt;/title&gt;&lt;secondary-title&gt;Springer Series in Statistics&lt;/secondary-title&gt;&lt;/titles&gt;&lt;volume&gt;1&lt;/volume&gt;&lt;dates&gt;&lt;year&gt;2001&lt;/year&gt;&lt;/dates&gt;&lt;pub-location&gt;New York, NY, USA&lt;/pub-location&gt;&lt;publisher&gt;Springer&lt;/publisher&gt;&lt;urls&gt;&lt;/urls&gt;&lt;/record&gt;&lt;/Cite&gt;&lt;/EndNote&gt;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38</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for more details.</w:t>
      </w:r>
    </w:p>
    <w:p w14:paraId="6AFEF372" w14:textId="77777777" w:rsidR="00D05B58" w:rsidRPr="008D1302" w:rsidRDefault="00D05B58" w:rsidP="00D05B58">
      <w:pPr>
        <w:jc w:val="both"/>
        <w:rPr>
          <w:rFonts w:ascii="Times New Roman" w:hAnsi="Times New Roman" w:cs="Times New Roman"/>
          <w:color w:val="000000" w:themeColor="text1"/>
        </w:rPr>
      </w:pPr>
    </w:p>
    <w:p w14:paraId="51CE3DAC" w14:textId="77777777" w:rsidR="00D05B58" w:rsidRPr="008D1302" w:rsidRDefault="00D05B58" w:rsidP="00D05B58">
      <w:pPr>
        <w:jc w:val="both"/>
        <w:rPr>
          <w:rFonts w:ascii="Times New Roman" w:hAnsi="Times New Roman" w:cs="Times New Roman"/>
          <w:color w:val="000000" w:themeColor="text1"/>
        </w:rPr>
      </w:pPr>
    </w:p>
    <w:p w14:paraId="7020C0A1" w14:textId="77777777" w:rsidR="00D05B58" w:rsidRPr="008D1302" w:rsidRDefault="00D05B58" w:rsidP="00D05B58">
      <w:pPr>
        <w:pStyle w:val="Heading2"/>
        <w:jc w:val="both"/>
        <w:rPr>
          <w:rFonts w:ascii="Times New Roman" w:hAnsi="Times New Roman" w:cs="Times New Roman"/>
          <w:b/>
          <w:color w:val="000000" w:themeColor="text1"/>
          <w:sz w:val="24"/>
          <w:szCs w:val="24"/>
        </w:rPr>
      </w:pPr>
      <w:r w:rsidRPr="008D1302">
        <w:rPr>
          <w:rFonts w:ascii="Times New Roman" w:hAnsi="Times New Roman" w:cs="Times New Roman"/>
          <w:color w:val="000000" w:themeColor="text1"/>
          <w:sz w:val="24"/>
          <w:szCs w:val="24"/>
        </w:rPr>
        <w:t>A Sketch of Gradient Boosting Regression</w:t>
      </w:r>
    </w:p>
    <w:p w14:paraId="338AD5D4" w14:textId="77777777" w:rsidR="00D05B58" w:rsidRPr="008D1302" w:rsidRDefault="00D05B58" w:rsidP="00D05B58">
      <w:pPr>
        <w:jc w:val="both"/>
        <w:rPr>
          <w:rFonts w:ascii="Times New Roman" w:hAnsi="Times New Roman" w:cs="Times New Roman"/>
          <w:color w:val="000000" w:themeColor="text1"/>
        </w:rPr>
      </w:pPr>
    </w:p>
    <w:p w14:paraId="7039EADF"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GBR makes use of the idea of “boosting”, which is a class of sequential </w:t>
      </w:r>
      <w:proofErr w:type="spellStart"/>
      <w:r w:rsidRPr="008D1302">
        <w:rPr>
          <w:rFonts w:ascii="Times New Roman" w:hAnsi="Times New Roman" w:cs="Times New Roman"/>
          <w:color w:val="000000" w:themeColor="text1"/>
        </w:rPr>
        <w:t>ensembling</w:t>
      </w:r>
      <w:proofErr w:type="spellEnd"/>
      <w:r w:rsidRPr="008D1302">
        <w:rPr>
          <w:rFonts w:ascii="Times New Roman" w:hAnsi="Times New Roman" w:cs="Times New Roman"/>
          <w:color w:val="000000" w:themeColor="text1"/>
        </w:rPr>
        <w:t xml:space="preserve"> methods, where weak regressors (regression models with low capacity or approximation power) are iteratively combined to form a strong regressor. The basic idea is as follows: fix a space of weak approximators </w:t>
      </w:r>
      <m:oMath>
        <m:r>
          <w:rPr>
            <w:rFonts w:ascii="Cambria Math" w:hAnsi="Cambria Math" w:cs="Times New Roman"/>
            <w:color w:val="000000" w:themeColor="text1"/>
          </w:rPr>
          <m:t>H</m:t>
        </m:r>
      </m:oMath>
      <w:r w:rsidRPr="008D1302">
        <w:rPr>
          <w:rFonts w:ascii="Times New Roman" w:hAnsi="Times New Roman" w:cs="Times New Roman"/>
          <w:color w:val="000000" w:themeColor="text1"/>
        </w:rPr>
        <w:t xml:space="preserve"> (e.g. decision trees) and start with a constant function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0</m:t>
            </m:r>
          </m:sub>
        </m:sSub>
      </m:oMath>
      <w:r w:rsidRPr="008D1302">
        <w:rPr>
          <w:rFonts w:ascii="Times New Roman" w:hAnsi="Times New Roman" w:cs="Times New Roman"/>
          <w:color w:val="000000" w:themeColor="text1"/>
        </w:rPr>
        <w:t xml:space="preserve">. For each </w:t>
      </w:r>
      <m:oMath>
        <m:r>
          <w:rPr>
            <w:rFonts w:ascii="Cambria Math" w:hAnsi="Cambria Math" w:cs="Times New Roman"/>
            <w:color w:val="000000" w:themeColor="text1"/>
          </w:rPr>
          <m:t>k≥0</m:t>
        </m:r>
      </m:oMath>
      <w:r w:rsidRPr="008D1302">
        <w:rPr>
          <w:rFonts w:ascii="Times New Roman" w:hAnsi="Times New Roman" w:cs="Times New Roman"/>
          <w:color w:val="000000" w:themeColor="text1"/>
        </w:rPr>
        <w:t>, we set</w:t>
      </w:r>
    </w:p>
    <w:tbl>
      <w:tblPr>
        <w:tblW w:w="0" w:type="auto"/>
        <w:jc w:val="center"/>
        <w:tblLook w:val="04A0" w:firstRow="1" w:lastRow="0" w:firstColumn="1" w:lastColumn="0" w:noHBand="0" w:noVBand="1"/>
      </w:tblPr>
      <w:tblGrid>
        <w:gridCol w:w="417"/>
        <w:gridCol w:w="8107"/>
        <w:gridCol w:w="496"/>
      </w:tblGrid>
      <w:tr w:rsidR="00D05B58" w:rsidRPr="008D1302" w14:paraId="232371D3" w14:textId="77777777" w:rsidTr="00F2105C">
        <w:trPr>
          <w:jc w:val="center"/>
        </w:trPr>
        <w:tc>
          <w:tcPr>
            <w:tcW w:w="421" w:type="dxa"/>
            <w:vAlign w:val="center"/>
          </w:tcPr>
          <w:p w14:paraId="78F46A70" w14:textId="77777777" w:rsidR="00D05B58" w:rsidRPr="008D1302" w:rsidRDefault="00D05B58" w:rsidP="00F2105C">
            <w:pPr>
              <w:jc w:val="both"/>
              <w:rPr>
                <w:rFonts w:ascii="Times New Roman" w:hAnsi="Times New Roman" w:cs="Times New Roman"/>
                <w:color w:val="000000" w:themeColor="text1"/>
              </w:rPr>
            </w:pPr>
          </w:p>
        </w:tc>
        <w:tc>
          <w:tcPr>
            <w:tcW w:w="8221" w:type="dxa"/>
            <w:vAlign w:val="center"/>
            <w:hideMark/>
          </w:tcPr>
          <w:p w14:paraId="53A44D96" w14:textId="77777777" w:rsidR="00D05B58" w:rsidRPr="008D1302" w:rsidRDefault="00EB4D18" w:rsidP="00F2105C">
            <w:pPr>
              <w:jc w:val="both"/>
              <w:rPr>
                <w:rFonts w:ascii="Times New Roman" w:hAnsi="Times New Roman" w:cs="Times New Roman"/>
                <w:color w:val="000000" w:themeColor="text1"/>
              </w:rPr>
            </w:pPr>
            <m:oMathPara>
              <m:oMath>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k+1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k</m:t>
                    </m:r>
                  </m:sub>
                </m:sSub>
                <m:r>
                  <w:rPr>
                    <w:rFonts w:ascii="Cambria Math" w:hAnsi="Cambria Math" w:cs="Times New Roman"/>
                    <w:color w:val="000000" w:themeColor="text1"/>
                  </w:rPr>
                  <m:t>+</m:t>
                </m:r>
                <m:r>
                  <m:rPr>
                    <m:sty m:val="p"/>
                  </m:rPr>
                  <w:rPr>
                    <w:rFonts w:ascii="Cambria Math" w:hAnsi="Cambria Math" w:cs="Times New Roman"/>
                    <w:color w:val="000000" w:themeColor="text1"/>
                  </w:rPr>
                  <m:t>argmi</m:t>
                </m:r>
                <m:sSub>
                  <m:sSubPr>
                    <m:ctrlPr>
                      <w:rPr>
                        <w:rFonts w:ascii="Cambria Math" w:hAnsi="Cambria Math" w:cs="Times New Roman"/>
                        <w:i/>
                        <w:color w:val="000000" w:themeColor="text1"/>
                      </w:rPr>
                    </m:ctrlPr>
                  </m:sSubPr>
                  <m:e>
                    <m:r>
                      <m:rPr>
                        <m:sty m:val="p"/>
                      </m:rPr>
                      <w:rPr>
                        <w:rFonts w:ascii="Cambria Math" w:hAnsi="Cambria Math" w:cs="Times New Roman"/>
                        <w:color w:val="000000" w:themeColor="text1"/>
                      </w:rPr>
                      <m:t>n</m:t>
                    </m:r>
                  </m:e>
                  <m:sub>
                    <m:r>
                      <w:rPr>
                        <w:rFonts w:ascii="Cambria Math" w:hAnsi="Cambria Math" w:cs="Times New Roman"/>
                        <w:color w:val="000000" w:themeColor="text1"/>
                      </w:rPr>
                      <m:t>h∈H</m:t>
                    </m:r>
                  </m:sub>
                </m:sSub>
                <m:r>
                  <w:rPr>
                    <w:rFonts w:ascii="Cambria Math" w:hAnsi="Cambria Math" w:cs="Times New Roman"/>
                    <w:color w:val="000000" w:themeColor="text1"/>
                  </w:rPr>
                  <m:t>L(h,f-</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k</m:t>
                    </m:r>
                  </m:sub>
                </m:sSub>
                <m:r>
                  <w:rPr>
                    <w:rFonts w:ascii="Cambria Math" w:hAnsi="Cambria Math" w:cs="Times New Roman"/>
                    <w:color w:val="000000" w:themeColor="text1"/>
                  </w:rPr>
                  <m:t>)</m:t>
                </m:r>
              </m:oMath>
            </m:oMathPara>
          </w:p>
        </w:tc>
        <w:tc>
          <w:tcPr>
            <w:tcW w:w="374" w:type="dxa"/>
            <w:vAlign w:val="center"/>
            <w:hideMark/>
          </w:tcPr>
          <w:p w14:paraId="614159EB" w14:textId="77777777" w:rsidR="00D05B58" w:rsidRPr="008D1302" w:rsidRDefault="00D05B58" w:rsidP="00F2105C">
            <w:pPr>
              <w:jc w:val="both"/>
              <w:rPr>
                <w:rFonts w:ascii="Times New Roman" w:hAnsi="Times New Roman" w:cs="Times New Roman"/>
                <w:color w:val="000000" w:themeColor="text1"/>
              </w:rPr>
            </w:pPr>
            <w:bookmarkStart w:id="3" w:name="_Ref525822379"/>
            <w:r w:rsidRPr="008D1302">
              <w:rPr>
                <w:rFonts w:ascii="Times New Roman" w:hAnsi="Times New Roman" w:cs="Times New Roman"/>
                <w:color w:val="000000" w:themeColor="text1"/>
              </w:rPr>
              <w:t>(</w:t>
            </w:r>
            <w:r w:rsidRPr="008D1302">
              <w:rPr>
                <w:rFonts w:ascii="Times New Roman" w:hAnsi="Times New Roman" w:cs="Times New Roman"/>
                <w:color w:val="000000" w:themeColor="text1"/>
              </w:rPr>
              <w:fldChar w:fldCharType="begin"/>
            </w:r>
            <w:r w:rsidRPr="008D1302">
              <w:rPr>
                <w:rFonts w:ascii="Times New Roman" w:hAnsi="Times New Roman" w:cs="Times New Roman"/>
                <w:noProof/>
                <w:color w:val="000000" w:themeColor="text1"/>
              </w:rPr>
              <w:instrText xml:space="preserve"> SEQ Equation \* ARABIC </w:instrText>
            </w:r>
            <w:r w:rsidRPr="008D1302">
              <w:rPr>
                <w:rFonts w:ascii="Times New Roman" w:hAnsi="Times New Roman" w:cs="Times New Roman"/>
                <w:color w:val="000000" w:themeColor="text1"/>
              </w:rPr>
              <w:fldChar w:fldCharType="separate"/>
            </w:r>
            <w:r w:rsidRPr="008D1302">
              <w:rPr>
                <w:rFonts w:ascii="Times New Roman" w:hAnsi="Times New Roman" w:cs="Times New Roman"/>
                <w:noProof/>
                <w:color w:val="000000" w:themeColor="text1"/>
              </w:rPr>
              <w:t>1</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w:t>
            </w:r>
            <w:bookmarkEnd w:id="3"/>
          </w:p>
        </w:tc>
      </w:tr>
    </w:tbl>
    <w:p w14:paraId="21D2833F" w14:textId="77777777" w:rsidR="00D05B58" w:rsidRPr="008D1302" w:rsidRDefault="00D05B58" w:rsidP="00D05B58">
      <w:pPr>
        <w:jc w:val="both"/>
        <w:rPr>
          <w:rFonts w:ascii="Times New Roman" w:hAnsi="Times New Roman" w:cs="Times New Roman"/>
          <w:color w:val="000000" w:themeColor="text1"/>
        </w:rPr>
      </w:pPr>
    </w:p>
    <w:p w14:paraId="2401C854" w14:textId="5AE2619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where the loss function </w:t>
      </w:r>
      <m:oMath>
        <m:r>
          <w:rPr>
            <w:rFonts w:ascii="Cambria Math" w:hAnsi="Cambria Math" w:cs="Times New Roman"/>
            <w:color w:val="000000" w:themeColor="text1"/>
          </w:rPr>
          <m:t>L</m:t>
        </m:r>
      </m:oMath>
      <w:r w:rsidRPr="008D1302">
        <w:rPr>
          <w:rFonts w:ascii="Times New Roman" w:hAnsi="Times New Roman" w:cs="Times New Roman"/>
          <w:color w:val="000000" w:themeColor="text1"/>
        </w:rPr>
        <w:t xml:space="preserve"> measures the “distance” between its arguments. In other words, at each step we fit some function to approximate the current residual error </w:t>
      </w:r>
      <m:oMath>
        <m:r>
          <w:rPr>
            <w:rFonts w:ascii="Cambria Math" w:hAnsi="Cambria Math" w:cs="Times New Roman"/>
            <w:color w:val="000000" w:themeColor="text1"/>
          </w:rPr>
          <m:t>f-</m:t>
        </m:r>
        <m:sSub>
          <m:sSubPr>
            <m:ctrlPr>
              <w:rPr>
                <w:rFonts w:ascii="Cambria Math" w:hAnsi="Cambria Math" w:cs="Times New Roman"/>
                <w:i/>
                <w:color w:val="000000" w:themeColor="text1"/>
              </w:rPr>
            </m:ctrlPr>
          </m:sSubPr>
          <m:e>
            <m:r>
              <w:rPr>
                <w:rFonts w:ascii="Cambria Math" w:hAnsi="Cambria Math" w:cs="Times New Roman"/>
                <w:color w:val="000000" w:themeColor="text1"/>
              </w:rPr>
              <m:t>f</m:t>
            </m:r>
          </m:e>
          <m:sub>
            <m:r>
              <w:rPr>
                <w:rFonts w:ascii="Cambria Math" w:hAnsi="Cambria Math" w:cs="Times New Roman"/>
                <w:color w:val="000000" w:themeColor="text1"/>
              </w:rPr>
              <m:t>k</m:t>
            </m:r>
          </m:sub>
        </m:sSub>
      </m:oMath>
      <w:r w:rsidRPr="008D1302">
        <w:rPr>
          <w:rFonts w:ascii="Times New Roman" w:hAnsi="Times New Roman" w:cs="Times New Roman"/>
          <w:color w:val="000000" w:themeColor="text1"/>
        </w:rPr>
        <w:t xml:space="preserve">, and this successively improves the approximation. Of course, in practice the minimization step in </w:t>
      </w:r>
      <w:r w:rsidRPr="008D1302">
        <w:rPr>
          <w:rFonts w:ascii="Times New Roman" w:hAnsi="Times New Roman" w:cs="Times New Roman"/>
          <w:color w:val="000000" w:themeColor="text1"/>
        </w:rPr>
        <w:fldChar w:fldCharType="begin"/>
      </w:r>
      <w:r w:rsidRPr="008D1302">
        <w:rPr>
          <w:rFonts w:ascii="Times New Roman" w:hAnsi="Times New Roman" w:cs="Times New Roman"/>
          <w:color w:val="000000" w:themeColor="text1"/>
        </w:rPr>
        <w:instrText xml:space="preserve"> REF _Ref525822379 \h  \* MERGEFORMAT </w:instrText>
      </w:r>
      <w:r w:rsidRPr="008D1302">
        <w:rPr>
          <w:rFonts w:ascii="Times New Roman" w:hAnsi="Times New Roman" w:cs="Times New Roman"/>
          <w:color w:val="000000" w:themeColor="text1"/>
        </w:rPr>
      </w:r>
      <w:r w:rsidRPr="008D1302">
        <w:rPr>
          <w:rFonts w:ascii="Times New Roman" w:hAnsi="Times New Roman" w:cs="Times New Roman"/>
          <w:color w:val="000000" w:themeColor="text1"/>
        </w:rPr>
        <w:fldChar w:fldCharType="separate"/>
      </w:r>
      <w:r w:rsidRPr="008D1302">
        <w:rPr>
          <w:rFonts w:ascii="Times New Roman" w:hAnsi="Times New Roman" w:cs="Times New Roman"/>
          <w:color w:val="000000" w:themeColor="text1"/>
        </w:rPr>
        <w:t>(</w:t>
      </w:r>
      <w:r w:rsidRPr="008D1302">
        <w:rPr>
          <w:rFonts w:ascii="Times New Roman" w:hAnsi="Times New Roman" w:cs="Times New Roman"/>
          <w:noProof/>
          <w:color w:val="000000" w:themeColor="text1"/>
        </w:rPr>
        <w:t>1</w:t>
      </w:r>
      <w:r w:rsidRPr="008D1302">
        <w:rPr>
          <w:rFonts w:ascii="Times New Roman" w:hAnsi="Times New Roman" w:cs="Times New Roman"/>
          <w:color w:val="000000" w:themeColor="text1"/>
        </w:rPr>
        <w:t>)</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may be hard to evaluate, hence one can use “gradient boosting”, where </w:t>
      </w:r>
      <m:oMath>
        <m:r>
          <w:rPr>
            <w:rFonts w:ascii="Cambria Math" w:hAnsi="Cambria Math" w:cs="Times New Roman"/>
            <w:color w:val="000000" w:themeColor="text1"/>
          </w:rPr>
          <m:t>h</m:t>
        </m:r>
      </m:oMath>
      <w:r w:rsidRPr="008D1302">
        <w:rPr>
          <w:rFonts w:ascii="Times New Roman" w:hAnsi="Times New Roman" w:cs="Times New Roman"/>
          <w:color w:val="000000" w:themeColor="text1"/>
        </w:rPr>
        <w:t xml:space="preserve"> is not chosen as a true minimizer, but a function in the “steepest descent direction” of the loss function with respect to </w:t>
      </w:r>
      <m:oMath>
        <m:r>
          <w:rPr>
            <w:rFonts w:ascii="Cambria Math" w:hAnsi="Cambria Math" w:cs="Times New Roman"/>
            <w:color w:val="000000" w:themeColor="text1"/>
          </w:rPr>
          <m:t>h</m:t>
        </m:r>
      </m:oMath>
      <w:r w:rsidRPr="008D1302">
        <w:rPr>
          <w:rFonts w:ascii="Times New Roman" w:hAnsi="Times New Roman" w:cs="Times New Roman"/>
          <w:color w:val="000000" w:themeColor="text1"/>
        </w:rPr>
        <w:t xml:space="preserve">. Detailed exposition on gradient boosting can be found </w:t>
      </w:r>
      <w:proofErr w:type="spellStart"/>
      <w:r w:rsidRPr="008D1302">
        <w:rPr>
          <w:rFonts w:ascii="Times New Roman" w:hAnsi="Times New Roman" w:cs="Times New Roman"/>
          <w:color w:val="000000" w:themeColor="text1"/>
        </w:rPr>
        <w:t>int</w:t>
      </w:r>
      <w:proofErr w:type="spellEnd"/>
      <w:r w:rsidRPr="008D1302">
        <w:rPr>
          <w:rFonts w:ascii="Times New Roman" w:hAnsi="Times New Roman" w:cs="Times New Roman"/>
          <w:color w:val="000000" w:themeColor="text1"/>
        </w:rPr>
        <w:t xml:space="preserve"> he previously mentioned text.</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&lt;EndNote&gt;&lt;Cite&gt;&lt;Author&gt;Hastie&lt;/Author&gt;&lt;Year&gt;2001&lt;/Year&gt;&lt;RecNum&gt;54&lt;/RecNum&gt;&lt;DisplayText&gt;&lt;style face="superscript"&gt;38&lt;/style&gt;&lt;/DisplayText&gt;&lt;record&gt;&lt;rec-number&gt;54&lt;/rec-number&gt;&lt;foreign-keys&gt;&lt;key app="EN" db-id="xfvap20ds5wtx9edvvhptd27pevfpp2905fs" timestamp="1538459736"&gt;54&lt;/key&gt;&lt;/foreign-keys&gt;&lt;ref-type name="Book"&gt;6&lt;/ref-type&gt;&lt;contributors&gt;&lt;authors&gt;&lt;author&gt;Hastie, Trevor; &lt;/author&gt;&lt;author&gt;Tibshirani, Robert;&lt;/author&gt;&lt;author&gt;Friedman, Jerome;&lt;/author&gt;&lt;/authors&gt;&lt;/contributors&gt;&lt;titles&gt;&lt;title&gt;The Elements of Statistical Learning&lt;/title&gt;&lt;secondary-title&gt;Springer Series in Statistics&lt;/secondary-title&gt;&lt;/titles&gt;&lt;volume&gt;1&lt;/volume&gt;&lt;dates&gt;&lt;year&gt;2001&lt;/year&gt;&lt;/dates&gt;&lt;pub-location&gt;New York, NY, USA&lt;/pub-location&gt;&lt;publisher&gt;Springer&lt;/publisher&gt;&lt;urls&gt;&lt;/urls&gt;&lt;/record&gt;&lt;/Cite&gt;&lt;/EndNote&gt;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38</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w:t>
      </w:r>
    </w:p>
    <w:p w14:paraId="736EFA15" w14:textId="77777777" w:rsidR="00D05B58" w:rsidRPr="008D1302" w:rsidRDefault="00D05B58" w:rsidP="00D05B58">
      <w:pPr>
        <w:jc w:val="both"/>
        <w:rPr>
          <w:rFonts w:ascii="Times New Roman" w:hAnsi="Times New Roman" w:cs="Times New Roman"/>
          <w:color w:val="000000" w:themeColor="text1"/>
        </w:rPr>
      </w:pPr>
    </w:p>
    <w:p w14:paraId="037CE0FB"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The results of the comparisons are shown in </w:t>
      </w:r>
      <w:r w:rsidRPr="008D1302">
        <w:rPr>
          <w:rFonts w:ascii="Times New Roman" w:hAnsi="Times New Roman" w:cs="Times New Roman"/>
          <w:b/>
          <w:color w:val="000000" w:themeColor="text1"/>
        </w:rPr>
        <w:t xml:space="preserve">Figure 3 </w:t>
      </w:r>
      <w:r w:rsidRPr="008D1302">
        <w:rPr>
          <w:rFonts w:ascii="Times New Roman" w:hAnsi="Times New Roman" w:cs="Times New Roman"/>
          <w:color w:val="000000" w:themeColor="text1"/>
        </w:rPr>
        <w:t>and</w:t>
      </w:r>
      <w:r w:rsidRPr="008D1302">
        <w:rPr>
          <w:rFonts w:ascii="Times New Roman" w:hAnsi="Times New Roman" w:cs="Times New Roman"/>
          <w:b/>
          <w:color w:val="000000" w:themeColor="text1"/>
        </w:rPr>
        <w:t xml:space="preserve"> S3</w:t>
      </w:r>
      <w:r w:rsidRPr="008D1302">
        <w:rPr>
          <w:rFonts w:ascii="Times New Roman" w:hAnsi="Times New Roman" w:cs="Times New Roman"/>
          <w:color w:val="000000" w:themeColor="text1"/>
        </w:rPr>
        <w:t xml:space="preserve">, where we measure the root-mean-squared error on training, validation and test sets, the latter of which is the quantity to be used to discriminate model performances. The RMSE and the inference time is reported </w:t>
      </w:r>
      <w:r w:rsidRPr="008D1302">
        <w:rPr>
          <w:rFonts w:ascii="Times New Roman" w:hAnsi="Times New Roman" w:cs="Times New Roman"/>
          <w:color w:val="000000" w:themeColor="text1"/>
        </w:rPr>
        <w:lastRenderedPageBreak/>
        <w:t xml:space="preserve">in </w:t>
      </w:r>
      <w:r w:rsidRPr="008D1302">
        <w:rPr>
          <w:rFonts w:ascii="Times New Roman" w:hAnsi="Times New Roman" w:cs="Times New Roman"/>
          <w:b/>
          <w:color w:val="000000" w:themeColor="text1"/>
        </w:rPr>
        <w:t>Table S3</w:t>
      </w:r>
      <w:r w:rsidRPr="008D1302">
        <w:rPr>
          <w:rFonts w:ascii="Times New Roman" w:hAnsi="Times New Roman" w:cs="Times New Roman"/>
          <w:color w:val="000000" w:themeColor="text1"/>
        </w:rPr>
        <w:t xml:space="preserve">. Note that while the training and validation sets are random splits in of the literature data, the test set are sample points obtained in our experiments. Thus, a model that performs well on the tests set indicates that it has the ability to fuse both literature data and our experimental data to form a more robust model. From our results, we observe that linear regression and polynomial regression, while having fast inference speeds, perform poorly in terms of test error. Moreover, polynomial regression suffers from the “curse of dimensionality” when higher order polynomials are included, since the number of terms increases exponentially with increasing maximum degree. </w:t>
      </w:r>
    </w:p>
    <w:p w14:paraId="68CFBFA5" w14:textId="77777777" w:rsidR="00D05B58" w:rsidRPr="008D1302" w:rsidRDefault="00D05B58" w:rsidP="00D05B58">
      <w:pPr>
        <w:jc w:val="both"/>
        <w:rPr>
          <w:rFonts w:ascii="Times New Roman" w:hAnsi="Times New Roman" w:cs="Times New Roman"/>
          <w:color w:val="000000" w:themeColor="text1"/>
        </w:rPr>
      </w:pPr>
    </w:p>
    <w:p w14:paraId="04F7FB35" w14:textId="43EB9A20"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While all of the more sophisticated machine learning methods perform significantly better, the most outstanding is GBR method performs the best when weighing both in RMSE and inference time, even with minimal tuning. The inference time is important since we will need to repeated call this forward model in our inverse design process, and a faster inference time greatly enhances our exploration of the design space. Moreover, GBR (with decision trees as base regressors) give us a measure of feature importance using the Gini impurity.</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&lt;EndNote&gt;&lt;Cite&gt;&lt;Author&gt;Hastie&lt;/Author&gt;&lt;Year&gt;2001&lt;/Year&gt;&lt;RecNum&gt;54&lt;/RecNum&gt;&lt;DisplayText&gt;&lt;style face="superscript"&gt;38&lt;/style&gt;&lt;/DisplayText&gt;&lt;record&gt;&lt;rec-number&gt;54&lt;/rec-number&gt;&lt;foreign-keys&gt;&lt;key app="EN" db-id="xfvap20ds5wtx9edvvhptd27pevfpp2905fs" timestamp="1538459736"&gt;54&lt;/key&gt;&lt;/foreign-keys&gt;&lt;ref-type name="Book"&gt;6&lt;/ref-type&gt;&lt;contributors&gt;&lt;authors&gt;&lt;author&gt;Hastie, Trevor; &lt;/author&gt;&lt;author&gt;Tibshirani, Robert;&lt;/author&gt;&lt;author&gt;Friedman, Jerome;&lt;/author&gt;&lt;/authors&gt;&lt;/contributors&gt;&lt;titles&gt;&lt;title&gt;The Elements of Statistical Learning&lt;/title&gt;&lt;secondary-title&gt;Springer Series in Statistics&lt;/secondary-title&gt;&lt;/titles&gt;&lt;volume&gt;1&lt;/volume&gt;&lt;dates&gt;&lt;year&gt;2001&lt;/year&gt;&lt;/dates&gt;&lt;pub-location&gt;New York, NY, USA&lt;/pub-location&gt;&lt;publisher&gt;Springer&lt;/publisher&gt;&lt;urls&gt;&lt;/urls&gt;&lt;/record&gt;&lt;/Cite&gt;&lt;/EndNote&gt;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38</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In the present application, this gives us an estimation of the sensitivity of our cloud-point model on the polymer properties, seen in </w:t>
      </w:r>
      <w:r w:rsidRPr="008D1302">
        <w:rPr>
          <w:rFonts w:ascii="Times New Roman" w:hAnsi="Times New Roman" w:cs="Times New Roman"/>
          <w:b/>
          <w:color w:val="000000" w:themeColor="text1"/>
        </w:rPr>
        <w:t>Fig. S4</w:t>
      </w:r>
      <w:r w:rsidRPr="008D1302">
        <w:rPr>
          <w:rFonts w:ascii="Times New Roman" w:hAnsi="Times New Roman" w:cs="Times New Roman"/>
          <w:color w:val="000000" w:themeColor="text1"/>
        </w:rPr>
        <w:t>.</w:t>
      </w:r>
    </w:p>
    <w:p w14:paraId="386CC0B3" w14:textId="77777777" w:rsidR="00D05B58" w:rsidRPr="008D1302" w:rsidRDefault="00D05B58" w:rsidP="00D05B58">
      <w:pPr>
        <w:jc w:val="both"/>
        <w:rPr>
          <w:rFonts w:ascii="Times New Roman" w:hAnsi="Times New Roman" w:cs="Times New Roman"/>
          <w:color w:val="000000" w:themeColor="text1"/>
        </w:rPr>
      </w:pPr>
    </w:p>
    <w:p w14:paraId="3F295F74"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To optimize the GBR for inverse design, hyperparameter tuning was further conducted to bring the RMSE down to 3.9 ˚C. The best parameters found from the grid search is listed below. Further details are presented in our code/data repository. With a tuned model, we look towards inverse design in order to predict polymer structure from desired cloud points.</w:t>
      </w:r>
    </w:p>
    <w:p w14:paraId="313FC979"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base_score</w:t>
      </w:r>
      <w:proofErr w:type="spellEnd"/>
      <w:r w:rsidRPr="008D1302">
        <w:rPr>
          <w:rFonts w:ascii="Times New Roman" w:hAnsi="Times New Roman" w:cs="Times New Roman"/>
          <w:color w:val="000000" w:themeColor="text1"/>
        </w:rPr>
        <w:t>: 0.5</w:t>
      </w:r>
    </w:p>
    <w:p w14:paraId="7720E2BF"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booster: </w:t>
      </w:r>
      <w:proofErr w:type="spellStart"/>
      <w:r w:rsidRPr="008D1302">
        <w:rPr>
          <w:rFonts w:ascii="Times New Roman" w:hAnsi="Times New Roman" w:cs="Times New Roman"/>
          <w:color w:val="000000" w:themeColor="text1"/>
        </w:rPr>
        <w:t>gbtree</w:t>
      </w:r>
      <w:proofErr w:type="spellEnd"/>
    </w:p>
    <w:p w14:paraId="43A7B7A4"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colsample_bylevel</w:t>
      </w:r>
      <w:proofErr w:type="spellEnd"/>
      <w:r w:rsidRPr="008D1302">
        <w:rPr>
          <w:rFonts w:ascii="Times New Roman" w:hAnsi="Times New Roman" w:cs="Times New Roman"/>
          <w:color w:val="000000" w:themeColor="text1"/>
        </w:rPr>
        <w:t>: 1</w:t>
      </w:r>
    </w:p>
    <w:p w14:paraId="143CEAF8"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colsample_bytree</w:t>
      </w:r>
      <w:proofErr w:type="spellEnd"/>
      <w:r w:rsidRPr="008D1302">
        <w:rPr>
          <w:rFonts w:ascii="Times New Roman" w:hAnsi="Times New Roman" w:cs="Times New Roman"/>
          <w:color w:val="000000" w:themeColor="text1"/>
        </w:rPr>
        <w:t>: 0.85</w:t>
      </w:r>
    </w:p>
    <w:p w14:paraId="000EDE26"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gamma: 0.05</w:t>
      </w:r>
    </w:p>
    <w:p w14:paraId="556D182B"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importance_type</w:t>
      </w:r>
      <w:proofErr w:type="spellEnd"/>
      <w:r w:rsidRPr="008D1302">
        <w:rPr>
          <w:rFonts w:ascii="Times New Roman" w:hAnsi="Times New Roman" w:cs="Times New Roman"/>
          <w:color w:val="000000" w:themeColor="text1"/>
        </w:rPr>
        <w:t>: gain</w:t>
      </w:r>
    </w:p>
    <w:p w14:paraId="55450496"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learning_rate</w:t>
      </w:r>
      <w:proofErr w:type="spellEnd"/>
      <w:r w:rsidRPr="008D1302">
        <w:rPr>
          <w:rFonts w:ascii="Times New Roman" w:hAnsi="Times New Roman" w:cs="Times New Roman"/>
          <w:color w:val="000000" w:themeColor="text1"/>
        </w:rPr>
        <w:t>: 0.1</w:t>
      </w:r>
    </w:p>
    <w:p w14:paraId="53CDC33C"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max_delta_step</w:t>
      </w:r>
      <w:proofErr w:type="spellEnd"/>
      <w:r w:rsidRPr="008D1302">
        <w:rPr>
          <w:rFonts w:ascii="Times New Roman" w:hAnsi="Times New Roman" w:cs="Times New Roman"/>
          <w:color w:val="000000" w:themeColor="text1"/>
        </w:rPr>
        <w:t>: 0</w:t>
      </w:r>
    </w:p>
    <w:p w14:paraId="17C7BF59"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max_depth</w:t>
      </w:r>
      <w:proofErr w:type="spellEnd"/>
      <w:r w:rsidRPr="008D1302">
        <w:rPr>
          <w:rFonts w:ascii="Times New Roman" w:hAnsi="Times New Roman" w:cs="Times New Roman"/>
          <w:color w:val="000000" w:themeColor="text1"/>
        </w:rPr>
        <w:t>: 8</w:t>
      </w:r>
    </w:p>
    <w:p w14:paraId="6504780C"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min_child_weight</w:t>
      </w:r>
      <w:proofErr w:type="spellEnd"/>
      <w:r w:rsidRPr="008D1302">
        <w:rPr>
          <w:rFonts w:ascii="Times New Roman" w:hAnsi="Times New Roman" w:cs="Times New Roman"/>
          <w:color w:val="000000" w:themeColor="text1"/>
        </w:rPr>
        <w:t>: 5</w:t>
      </w:r>
    </w:p>
    <w:p w14:paraId="777E3F78"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missing: None</w:t>
      </w:r>
    </w:p>
    <w:p w14:paraId="4155DA00"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n_estimators</w:t>
      </w:r>
      <w:proofErr w:type="spellEnd"/>
      <w:r w:rsidRPr="008D1302">
        <w:rPr>
          <w:rFonts w:ascii="Times New Roman" w:hAnsi="Times New Roman" w:cs="Times New Roman"/>
          <w:color w:val="000000" w:themeColor="text1"/>
        </w:rPr>
        <w:t>: 75</w:t>
      </w:r>
    </w:p>
    <w:p w14:paraId="15991223"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n_jobs</w:t>
      </w:r>
      <w:proofErr w:type="spellEnd"/>
      <w:r w:rsidRPr="008D1302">
        <w:rPr>
          <w:rFonts w:ascii="Times New Roman" w:hAnsi="Times New Roman" w:cs="Times New Roman"/>
          <w:color w:val="000000" w:themeColor="text1"/>
        </w:rPr>
        <w:t>: 1</w:t>
      </w:r>
    </w:p>
    <w:p w14:paraId="2C597DEA"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nthread</w:t>
      </w:r>
      <w:proofErr w:type="spellEnd"/>
      <w:r w:rsidRPr="008D1302">
        <w:rPr>
          <w:rFonts w:ascii="Times New Roman" w:hAnsi="Times New Roman" w:cs="Times New Roman"/>
          <w:color w:val="000000" w:themeColor="text1"/>
        </w:rPr>
        <w:t>: None</w:t>
      </w:r>
    </w:p>
    <w:p w14:paraId="00405281"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objective: </w:t>
      </w:r>
      <w:proofErr w:type="spellStart"/>
      <w:r w:rsidRPr="008D1302">
        <w:rPr>
          <w:rFonts w:ascii="Times New Roman" w:hAnsi="Times New Roman" w:cs="Times New Roman"/>
          <w:color w:val="000000" w:themeColor="text1"/>
        </w:rPr>
        <w:t>reg:linear</w:t>
      </w:r>
      <w:proofErr w:type="spellEnd"/>
    </w:p>
    <w:p w14:paraId="3EA9BFD5"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random_state</w:t>
      </w:r>
      <w:proofErr w:type="spellEnd"/>
      <w:r w:rsidRPr="008D1302">
        <w:rPr>
          <w:rFonts w:ascii="Times New Roman" w:hAnsi="Times New Roman" w:cs="Times New Roman"/>
          <w:color w:val="000000" w:themeColor="text1"/>
        </w:rPr>
        <w:t>: 100</w:t>
      </w:r>
    </w:p>
    <w:p w14:paraId="1131253A"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reg_alpha</w:t>
      </w:r>
      <w:proofErr w:type="spellEnd"/>
      <w:r w:rsidRPr="008D1302">
        <w:rPr>
          <w:rFonts w:ascii="Times New Roman" w:hAnsi="Times New Roman" w:cs="Times New Roman"/>
          <w:color w:val="000000" w:themeColor="text1"/>
        </w:rPr>
        <w:t>: 5</w:t>
      </w:r>
    </w:p>
    <w:p w14:paraId="256DD194"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reg_lambda</w:t>
      </w:r>
      <w:proofErr w:type="spellEnd"/>
      <w:r w:rsidRPr="008D1302">
        <w:rPr>
          <w:rFonts w:ascii="Times New Roman" w:hAnsi="Times New Roman" w:cs="Times New Roman"/>
          <w:color w:val="000000" w:themeColor="text1"/>
        </w:rPr>
        <w:t>: 0.1</w:t>
      </w:r>
    </w:p>
    <w:p w14:paraId="010DD464" w14:textId="77777777" w:rsidR="00D05B58" w:rsidRPr="008D1302" w:rsidRDefault="00D05B58" w:rsidP="00D05B58">
      <w:pPr>
        <w:ind w:firstLine="720"/>
        <w:jc w:val="both"/>
        <w:rPr>
          <w:rFonts w:ascii="Times New Roman" w:hAnsi="Times New Roman" w:cs="Times New Roman"/>
          <w:color w:val="000000" w:themeColor="text1"/>
        </w:rPr>
      </w:pPr>
      <w:proofErr w:type="spellStart"/>
      <w:r w:rsidRPr="008D1302">
        <w:rPr>
          <w:rFonts w:ascii="Times New Roman" w:hAnsi="Times New Roman" w:cs="Times New Roman"/>
          <w:color w:val="000000" w:themeColor="text1"/>
        </w:rPr>
        <w:t>scale_pos_weight</w:t>
      </w:r>
      <w:proofErr w:type="spellEnd"/>
      <w:r w:rsidRPr="008D1302">
        <w:rPr>
          <w:rFonts w:ascii="Times New Roman" w:hAnsi="Times New Roman" w:cs="Times New Roman"/>
          <w:color w:val="000000" w:themeColor="text1"/>
        </w:rPr>
        <w:t>: 1</w:t>
      </w:r>
    </w:p>
    <w:p w14:paraId="0A99A798"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seed: None</w:t>
      </w:r>
    </w:p>
    <w:p w14:paraId="43BF2C97"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silent: True</w:t>
      </w:r>
    </w:p>
    <w:p w14:paraId="181E6EF1"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subsample: 0.65</w:t>
      </w:r>
    </w:p>
    <w:p w14:paraId="6292D9AF" w14:textId="77777777" w:rsidR="00D05B58" w:rsidRPr="008D1302" w:rsidRDefault="00D05B58" w:rsidP="00D05B58">
      <w:pPr>
        <w:ind w:firstLine="720"/>
        <w:jc w:val="both"/>
        <w:rPr>
          <w:rFonts w:ascii="Times New Roman" w:hAnsi="Times New Roman" w:cs="Times New Roman"/>
          <w:color w:val="000000" w:themeColor="text1"/>
        </w:rPr>
      </w:pPr>
    </w:p>
    <w:p w14:paraId="36B5E903" w14:textId="77777777" w:rsidR="00D05B58" w:rsidRPr="008D1302" w:rsidRDefault="00D05B58" w:rsidP="00D05B58">
      <w:pPr>
        <w:ind w:firstLine="720"/>
        <w:jc w:val="both"/>
        <w:rPr>
          <w:rFonts w:ascii="Times New Roman" w:hAnsi="Times New Roman" w:cs="Times New Roman"/>
          <w:color w:val="000000" w:themeColor="text1"/>
        </w:rPr>
      </w:pPr>
    </w:p>
    <w:p w14:paraId="0287993B" w14:textId="183F7936" w:rsidR="00D05B58" w:rsidRPr="008D1302" w:rsidRDefault="00EB6D14" w:rsidP="00A43997">
      <w:pPr>
        <w:pStyle w:val="Heading2"/>
        <w:jc w:val="both"/>
        <w:rPr>
          <w:rFonts w:ascii="Times New Roman" w:hAnsi="Times New Roman" w:cs="Times New Roman"/>
          <w:color w:val="000000" w:themeColor="text1"/>
          <w:sz w:val="24"/>
          <w:szCs w:val="24"/>
        </w:rPr>
      </w:pPr>
      <w:r w:rsidRPr="008D1302">
        <w:rPr>
          <w:rFonts w:ascii="Times New Roman" w:hAnsi="Times New Roman" w:cs="Times New Roman"/>
          <w:color w:val="000000" w:themeColor="text1"/>
          <w:sz w:val="24"/>
          <w:szCs w:val="24"/>
        </w:rPr>
        <w:t xml:space="preserve">Polymer </w:t>
      </w:r>
      <w:r w:rsidR="00D05B58" w:rsidRPr="008D1302">
        <w:rPr>
          <w:rFonts w:ascii="Times New Roman" w:hAnsi="Times New Roman" w:cs="Times New Roman"/>
          <w:color w:val="000000" w:themeColor="text1"/>
          <w:sz w:val="24"/>
          <w:szCs w:val="24"/>
        </w:rPr>
        <w:t xml:space="preserve">Inverse Design </w:t>
      </w:r>
      <w:r w:rsidR="00D05B58" w:rsidRPr="008D1302">
        <w:rPr>
          <w:rFonts w:ascii="Times New Roman" w:hAnsi="Times New Roman" w:cs="Times New Roman"/>
          <w:i/>
          <w:color w:val="000000" w:themeColor="text1"/>
          <w:sz w:val="24"/>
          <w:szCs w:val="24"/>
        </w:rPr>
        <w:t>via</w:t>
      </w:r>
      <w:r w:rsidR="00D05B58" w:rsidRPr="008D1302">
        <w:rPr>
          <w:rFonts w:ascii="Times New Roman" w:hAnsi="Times New Roman" w:cs="Times New Roman"/>
          <w:color w:val="000000" w:themeColor="text1"/>
          <w:sz w:val="24"/>
          <w:szCs w:val="24"/>
        </w:rPr>
        <w:t xml:space="preserve"> Particle Swarm Optimization</w:t>
      </w:r>
    </w:p>
    <w:p w14:paraId="08CAEC83" w14:textId="77777777" w:rsidR="00A43997" w:rsidRPr="008D1302" w:rsidRDefault="00A43997" w:rsidP="00A43997">
      <w:pPr>
        <w:rPr>
          <w:color w:val="000000" w:themeColor="text1"/>
          <w:lang w:val="en-US"/>
        </w:rPr>
      </w:pPr>
    </w:p>
    <w:p w14:paraId="270E175F"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Our data-driven approximation </w:t>
      </w:r>
      <m:oMath>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oMath>
      <w:r w:rsidRPr="008D1302">
        <w:rPr>
          <w:rFonts w:ascii="Times New Roman" w:hAnsi="Times New Roman" w:cs="Times New Roman"/>
          <w:color w:val="000000" w:themeColor="text1"/>
        </w:rPr>
        <w:t xml:space="preserve"> of the forward relationship between the polymer properties and the cloud point was demonstrated previously to be close to the true function </w:t>
      </w:r>
      <m:oMath>
        <m:r>
          <w:rPr>
            <w:rFonts w:ascii="Cambria Math" w:hAnsi="Cambria Math" w:cs="Times New Roman"/>
            <w:color w:val="000000" w:themeColor="text1"/>
          </w:rPr>
          <m:t>f</m:t>
        </m:r>
      </m:oMath>
      <w:r w:rsidRPr="008D1302">
        <w:rPr>
          <w:rFonts w:ascii="Times New Roman" w:hAnsi="Times New Roman" w:cs="Times New Roman"/>
          <w:color w:val="000000" w:themeColor="text1"/>
        </w:rPr>
        <w:t xml:space="preserve">. </w:t>
      </w:r>
      <w:r w:rsidRPr="008D1302">
        <w:rPr>
          <w:rFonts w:ascii="Times New Roman" w:hAnsi="Times New Roman" w:cs="Times New Roman"/>
          <w:color w:val="000000" w:themeColor="text1"/>
        </w:rPr>
        <w:lastRenderedPageBreak/>
        <w:t xml:space="preserve">In this section, we consider the problem of inverse design, where we want to find a polymer configuration </w:t>
      </w:r>
      <m:oMath>
        <m:r>
          <w:rPr>
            <w:rFonts w:ascii="Cambria Math" w:hAnsi="Cambria Math" w:cs="Times New Roman"/>
            <w:color w:val="000000" w:themeColor="text1"/>
          </w:rPr>
          <m:t>x</m:t>
        </m:r>
      </m:oMath>
      <w:r w:rsidRPr="008D1302">
        <w:rPr>
          <w:rFonts w:ascii="Times New Roman" w:hAnsi="Times New Roman" w:cs="Times New Roman"/>
          <w:color w:val="000000" w:themeColor="text1"/>
        </w:rPr>
        <w:t xml:space="preserve"> that achieves certain targets (e.g. cloud point, desired proportions), while respecting certain constraints (e.g. molecular weight). Mathematically, this can be posed as a constrained optimization problem</w:t>
      </w:r>
    </w:p>
    <w:tbl>
      <w:tblPr>
        <w:tblW w:w="0" w:type="auto"/>
        <w:jc w:val="center"/>
        <w:tblLook w:val="04A0" w:firstRow="1" w:lastRow="0" w:firstColumn="1" w:lastColumn="0" w:noHBand="0" w:noVBand="1"/>
      </w:tblPr>
      <w:tblGrid>
        <w:gridCol w:w="416"/>
        <w:gridCol w:w="8108"/>
        <w:gridCol w:w="496"/>
      </w:tblGrid>
      <w:tr w:rsidR="003E125A" w:rsidRPr="008D1302" w14:paraId="46242F4A" w14:textId="77777777" w:rsidTr="00F2105C">
        <w:trPr>
          <w:jc w:val="center"/>
        </w:trPr>
        <w:tc>
          <w:tcPr>
            <w:tcW w:w="421" w:type="dxa"/>
            <w:vAlign w:val="center"/>
          </w:tcPr>
          <w:p w14:paraId="62A34E0F" w14:textId="77777777" w:rsidR="00D05B58" w:rsidRPr="008D1302" w:rsidRDefault="00D05B58" w:rsidP="00F2105C">
            <w:pPr>
              <w:jc w:val="both"/>
              <w:rPr>
                <w:rFonts w:ascii="Times New Roman" w:hAnsi="Times New Roman" w:cs="Times New Roman"/>
                <w:color w:val="000000" w:themeColor="text1"/>
              </w:rPr>
            </w:pPr>
          </w:p>
        </w:tc>
        <w:tc>
          <w:tcPr>
            <w:tcW w:w="8221" w:type="dxa"/>
            <w:vAlign w:val="center"/>
            <w:hideMark/>
          </w:tcPr>
          <w:p w14:paraId="2DF68F49" w14:textId="77777777" w:rsidR="00D05B58" w:rsidRPr="008D1302" w:rsidRDefault="00EB4D18" w:rsidP="00F2105C">
            <w:pPr>
              <w:jc w:val="both"/>
              <w:rPr>
                <w:rFonts w:ascii="Times New Roman" w:hAnsi="Times New Roman" w:cs="Times New Roman"/>
                <w:color w:val="000000" w:themeColor="text1"/>
              </w:rPr>
            </w:pPr>
            <m:oMathPara>
              <m:oMath>
                <m:func>
                  <m:funcPr>
                    <m:ctrlPr>
                      <w:rPr>
                        <w:rFonts w:ascii="Cambria Math" w:hAnsi="Cambria Math" w:cs="Times New Roman"/>
                        <w:i/>
                        <w:color w:val="000000" w:themeColor="text1"/>
                      </w:rPr>
                    </m:ctrlPr>
                  </m:funcPr>
                  <m:fName>
                    <m:limLow>
                      <m:limLowPr>
                        <m:ctrlPr>
                          <w:rPr>
                            <w:rFonts w:ascii="Cambria Math" w:hAnsi="Cambria Math" w:cs="Times New Roman"/>
                            <w:color w:val="000000" w:themeColor="text1"/>
                          </w:rPr>
                        </m:ctrlPr>
                      </m:limLowPr>
                      <m:e>
                        <m:r>
                          <m:rPr>
                            <m:sty m:val="p"/>
                          </m:rPr>
                          <w:rPr>
                            <w:rFonts w:ascii="Cambria Math" w:hAnsi="Cambria Math" w:cs="Times New Roman"/>
                            <w:color w:val="000000" w:themeColor="text1"/>
                          </w:rPr>
                          <m:t>min</m:t>
                        </m:r>
                      </m:e>
                      <m:lim>
                        <m:r>
                          <m:rPr>
                            <m:sty m:val="p"/>
                          </m:rPr>
                          <w:rPr>
                            <w:rFonts w:ascii="Cambria Math" w:hAnsi="Cambria Math" w:cs="Times New Roman"/>
                            <w:color w:val="000000" w:themeColor="text1"/>
                          </w:rPr>
                          <m:t>x</m:t>
                        </m:r>
                      </m:lim>
                    </m:limLow>
                  </m:fName>
                  <m:e>
                    <m:r>
                      <w:rPr>
                        <w:rFonts w:ascii="Cambria Math" w:hAnsi="Cambria Math" w:cs="Times New Roman"/>
                        <w:color w:val="000000" w:themeColor="text1"/>
                      </w:rPr>
                      <m:t>F(x,</m:t>
                    </m:r>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(x))</m:t>
                    </m:r>
                  </m:e>
                </m:func>
                <m:r>
                  <w:rPr>
                    <w:rFonts w:ascii="Cambria Math" w:hAnsi="Cambria Math" w:cs="Times New Roman"/>
                    <w:color w:val="000000" w:themeColor="text1"/>
                  </w:rPr>
                  <m:t xml:space="preserve"> </m:t>
                </m:r>
                <m:r>
                  <m:rPr>
                    <m:sty m:val="p"/>
                  </m:rPr>
                  <w:rPr>
                    <w:rFonts w:ascii="Cambria Math" w:hAnsi="Cambria Math" w:cs="Times New Roman"/>
                    <w:color w:val="000000" w:themeColor="text1"/>
                  </w:rPr>
                  <m:t>subject to</m:t>
                </m:r>
                <m:r>
                  <w:rPr>
                    <w:rFonts w:ascii="Cambria Math" w:hAnsi="Cambria Math" w:cs="Times New Roman"/>
                    <w:color w:val="000000" w:themeColor="text1"/>
                  </w:rPr>
                  <m:t xml:space="preserve"> G</m:t>
                </m:r>
                <m:d>
                  <m:dPr>
                    <m:ctrlPr>
                      <w:rPr>
                        <w:rFonts w:ascii="Cambria Math" w:hAnsi="Cambria Math" w:cs="Times New Roman"/>
                        <w:i/>
                        <w:color w:val="000000" w:themeColor="text1"/>
                      </w:rPr>
                    </m:ctrlPr>
                  </m:dPr>
                  <m:e>
                    <m:r>
                      <w:rPr>
                        <w:rFonts w:ascii="Cambria Math" w:hAnsi="Cambria Math" w:cs="Times New Roman"/>
                        <w:color w:val="000000" w:themeColor="text1"/>
                      </w:rPr>
                      <m:t>x,</m:t>
                    </m:r>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d>
                      <m:dPr>
                        <m:ctrlPr>
                          <w:rPr>
                            <w:rFonts w:ascii="Cambria Math" w:hAnsi="Cambria Math" w:cs="Times New Roman"/>
                            <w:i/>
                            <w:color w:val="000000" w:themeColor="text1"/>
                          </w:rPr>
                        </m:ctrlPr>
                      </m:dPr>
                      <m:e>
                        <m:r>
                          <w:rPr>
                            <w:rFonts w:ascii="Cambria Math" w:hAnsi="Cambria Math" w:cs="Times New Roman"/>
                            <w:color w:val="000000" w:themeColor="text1"/>
                          </w:rPr>
                          <m:t>x</m:t>
                        </m:r>
                      </m:e>
                    </m:d>
                  </m:e>
                </m:d>
                <m:r>
                  <w:rPr>
                    <w:rFonts w:ascii="Cambria Math" w:hAnsi="Cambria Math" w:cs="Times New Roman"/>
                    <w:color w:val="000000" w:themeColor="text1"/>
                  </w:rPr>
                  <m:t>≥0.</m:t>
                </m:r>
              </m:oMath>
            </m:oMathPara>
          </w:p>
        </w:tc>
        <w:tc>
          <w:tcPr>
            <w:tcW w:w="374" w:type="dxa"/>
            <w:vAlign w:val="center"/>
            <w:hideMark/>
          </w:tcPr>
          <w:p w14:paraId="66E3A455" w14:textId="77777777" w:rsidR="00D05B58" w:rsidRPr="008D1302" w:rsidRDefault="00D05B58" w:rsidP="00F2105C">
            <w:pPr>
              <w:jc w:val="both"/>
              <w:rPr>
                <w:rFonts w:ascii="Times New Roman" w:hAnsi="Times New Roman" w:cs="Times New Roman"/>
                <w:color w:val="000000" w:themeColor="text1"/>
              </w:rPr>
            </w:pPr>
            <w:bookmarkStart w:id="4" w:name="_Ref525822536"/>
            <w:r w:rsidRPr="008D1302">
              <w:rPr>
                <w:rFonts w:ascii="Times New Roman" w:hAnsi="Times New Roman" w:cs="Times New Roman"/>
                <w:color w:val="000000" w:themeColor="text1"/>
              </w:rPr>
              <w:t>(</w:t>
            </w:r>
            <w:r w:rsidRPr="008D1302">
              <w:rPr>
                <w:rFonts w:ascii="Times New Roman" w:hAnsi="Times New Roman" w:cs="Times New Roman"/>
                <w:color w:val="000000" w:themeColor="text1"/>
              </w:rPr>
              <w:fldChar w:fldCharType="begin"/>
            </w:r>
            <w:r w:rsidRPr="008D1302">
              <w:rPr>
                <w:rFonts w:ascii="Times New Roman" w:hAnsi="Times New Roman" w:cs="Times New Roman"/>
                <w:noProof/>
                <w:color w:val="000000" w:themeColor="text1"/>
              </w:rPr>
              <w:instrText xml:space="preserve"> SEQ Equation \* ARABIC </w:instrText>
            </w:r>
            <w:r w:rsidRPr="008D1302">
              <w:rPr>
                <w:rFonts w:ascii="Times New Roman" w:hAnsi="Times New Roman" w:cs="Times New Roman"/>
                <w:color w:val="000000" w:themeColor="text1"/>
              </w:rPr>
              <w:fldChar w:fldCharType="separate"/>
            </w:r>
            <w:r w:rsidRPr="008D1302">
              <w:rPr>
                <w:rFonts w:ascii="Times New Roman" w:hAnsi="Times New Roman" w:cs="Times New Roman"/>
                <w:noProof/>
                <w:color w:val="000000" w:themeColor="text1"/>
              </w:rPr>
              <w:t>2</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w:t>
            </w:r>
            <w:bookmarkEnd w:id="4"/>
          </w:p>
        </w:tc>
      </w:tr>
    </w:tbl>
    <w:p w14:paraId="7536FEA0"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Where </w:t>
      </w:r>
      <m:oMath>
        <m:r>
          <w:rPr>
            <w:rFonts w:ascii="Cambria Math" w:hAnsi="Cambria Math" w:cs="Times New Roman"/>
            <w:color w:val="000000" w:themeColor="text1"/>
          </w:rPr>
          <m:t>F:</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d</m:t>
            </m:r>
          </m:sup>
        </m:sSup>
        <m:r>
          <w:rPr>
            <w:rFonts w:ascii="Cambria Math" w:hAnsi="Cambria Math" w:cs="Times New Roman"/>
            <w:color w:val="000000" w:themeColor="text1"/>
          </w:rPr>
          <m:t>×R→R</m:t>
        </m:r>
      </m:oMath>
      <w:r w:rsidRPr="008D1302">
        <w:rPr>
          <w:rFonts w:ascii="Times New Roman" w:hAnsi="Times New Roman" w:cs="Times New Roman"/>
          <w:color w:val="000000" w:themeColor="text1"/>
        </w:rPr>
        <w:t xml:space="preserve"> is the objective function and </w:t>
      </w:r>
      <m:oMath>
        <m:r>
          <w:rPr>
            <w:rFonts w:ascii="Cambria Math" w:hAnsi="Cambria Math" w:cs="Times New Roman"/>
            <w:color w:val="000000" w:themeColor="text1"/>
          </w:rPr>
          <m:t>G:</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d</m:t>
            </m:r>
          </m:sup>
        </m:sSup>
        <m:r>
          <w:rPr>
            <w:rFonts w:ascii="Cambria Math" w:hAnsi="Cambria Math" w:cs="Times New Roman"/>
            <w:color w:val="000000" w:themeColor="text1"/>
          </w:rPr>
          <m:t>×R→</m:t>
        </m:r>
        <m:sSup>
          <m:sSupPr>
            <m:ctrlPr>
              <w:rPr>
                <w:rFonts w:ascii="Cambria Math" w:hAnsi="Cambria Math" w:cs="Times New Roman"/>
                <w:i/>
                <w:color w:val="000000" w:themeColor="text1"/>
              </w:rPr>
            </m:ctrlPr>
          </m:sSupPr>
          <m:e>
            <m:r>
              <w:rPr>
                <w:rFonts w:ascii="Cambria Math" w:hAnsi="Cambria Math" w:cs="Times New Roman"/>
                <w:color w:val="000000" w:themeColor="text1"/>
              </w:rPr>
              <m:t>R</m:t>
            </m:r>
          </m:e>
          <m:sup>
            <m:r>
              <w:rPr>
                <w:rFonts w:ascii="Cambria Math" w:hAnsi="Cambria Math" w:cs="Times New Roman"/>
                <w:color w:val="000000" w:themeColor="text1"/>
              </w:rPr>
              <m:t>m</m:t>
            </m:r>
          </m:sup>
        </m:sSup>
      </m:oMath>
      <w:r w:rsidRPr="008D1302">
        <w:rPr>
          <w:rFonts w:ascii="Times New Roman" w:hAnsi="Times New Roman" w:cs="Times New Roman"/>
          <w:color w:val="000000" w:themeColor="text1"/>
        </w:rPr>
        <w:t xml:space="preserve"> is the vector-valued constraint function. </w:t>
      </w:r>
    </w:p>
    <w:p w14:paraId="59D32AAC" w14:textId="77777777" w:rsidR="00D05B58" w:rsidRPr="008D1302" w:rsidRDefault="00D05B58" w:rsidP="00D05B58">
      <w:pPr>
        <w:jc w:val="both"/>
        <w:rPr>
          <w:rFonts w:ascii="Times New Roman" w:hAnsi="Times New Roman" w:cs="Times New Roman"/>
          <w:color w:val="000000" w:themeColor="text1"/>
        </w:rPr>
      </w:pPr>
    </w:p>
    <w:p w14:paraId="1518EDB7" w14:textId="4E9238B3"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The problem </w:t>
      </w:r>
      <w:r w:rsidRPr="008D1302">
        <w:rPr>
          <w:rFonts w:ascii="Times New Roman" w:hAnsi="Times New Roman" w:cs="Times New Roman"/>
          <w:color w:val="000000" w:themeColor="text1"/>
        </w:rPr>
        <w:fldChar w:fldCharType="begin"/>
      </w:r>
      <w:r w:rsidRPr="008D1302">
        <w:rPr>
          <w:rFonts w:ascii="Times New Roman" w:hAnsi="Times New Roman" w:cs="Times New Roman"/>
          <w:color w:val="000000" w:themeColor="text1"/>
        </w:rPr>
        <w:instrText xml:space="preserve"> REF _Ref525822536 \h  \* MERGEFORMAT </w:instrText>
      </w:r>
      <w:r w:rsidRPr="008D1302">
        <w:rPr>
          <w:rFonts w:ascii="Times New Roman" w:hAnsi="Times New Roman" w:cs="Times New Roman"/>
          <w:color w:val="000000" w:themeColor="text1"/>
        </w:rPr>
      </w:r>
      <w:r w:rsidRPr="008D1302">
        <w:rPr>
          <w:rFonts w:ascii="Times New Roman" w:hAnsi="Times New Roman" w:cs="Times New Roman"/>
          <w:color w:val="000000" w:themeColor="text1"/>
        </w:rPr>
        <w:fldChar w:fldCharType="separate"/>
      </w:r>
      <w:r w:rsidRPr="008D1302">
        <w:rPr>
          <w:rFonts w:ascii="Times New Roman" w:hAnsi="Times New Roman" w:cs="Times New Roman"/>
          <w:color w:val="000000" w:themeColor="text1"/>
        </w:rPr>
        <w:t>(</w:t>
      </w:r>
      <w:r w:rsidRPr="008D1302">
        <w:rPr>
          <w:rFonts w:ascii="Times New Roman" w:hAnsi="Times New Roman" w:cs="Times New Roman"/>
          <w:noProof/>
          <w:color w:val="000000" w:themeColor="text1"/>
        </w:rPr>
        <w:t>2</w:t>
      </w:r>
      <w:r w:rsidRPr="008D1302">
        <w:rPr>
          <w:rFonts w:ascii="Times New Roman" w:hAnsi="Times New Roman" w:cs="Times New Roman"/>
          <w:color w:val="000000" w:themeColor="text1"/>
        </w:rPr>
        <w:t>)</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is posed as a global optimization problem. In general, there are many heuristic methods for solving it, including simulated annealing,</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&lt;EndNote&gt;&lt;Cite&gt;&lt;Author&gt;Kirkpatrick&lt;/Author&gt;&lt;Year&gt;1983&lt;/Year&gt;&lt;RecNum&gt;56&lt;/RecNum&gt;&lt;DisplayText&gt;&lt;style face="superscript"&gt;39&lt;/style&gt;&lt;/DisplayText&gt;&lt;record&gt;&lt;rec-number&gt;56&lt;/rec-number&gt;&lt;foreign-keys&gt;&lt;key app="EN" db-id="xfvap20ds5wtx9edvvhptd27pevfpp2905fs" timestamp="1538460377"&gt;56&lt;/key&gt;&lt;/foreign-keys&gt;&lt;ref-type name="Journal Article"&gt;17&lt;/ref-type&gt;&lt;contributors&gt;&lt;authors&gt;&lt;author&gt;Kirkpatrick, S.&lt;/author&gt;&lt;author&gt;Gelatt, C. D.&lt;/author&gt;&lt;author&gt;Vecchi, M. P.&lt;/author&gt;&lt;/authors&gt;&lt;/contributors&gt;&lt;titles&gt;&lt;title&gt;Optimization by Simulated Annealing&lt;/title&gt;&lt;secondary-title&gt;Science&lt;/secondary-title&gt;&lt;/titles&gt;&lt;periodical&gt;&lt;full-title&gt;Science&lt;/full-title&gt;&lt;/periodical&gt;&lt;pages&gt;671&lt;/pages&gt;&lt;volume&gt;220&lt;/volume&gt;&lt;number&gt;4598&lt;/number&gt;&lt;dates&gt;&lt;year&gt;1983&lt;/year&gt;&lt;/dates&gt;&lt;work-type&gt;10.1126/science.220.4598.671&lt;/work-type&gt;&lt;urls&gt;&lt;related-urls&gt;&lt;url&gt;http://science.sciencemag.org/content/220/4598/671.abstract&lt;/url&gt;&lt;/related-urls&gt;&lt;/urls&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39</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genetic algorithms,</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&lt;EndNote&gt;&lt;Cite&gt;&lt;Author&gt;Mitchell&lt;/Author&gt;&lt;Year&gt;1998&lt;/Year&gt;&lt;RecNum&gt;57&lt;/RecNum&gt;&lt;DisplayText&gt;&lt;style face="superscript"&gt;40&lt;/style&gt;&lt;/DisplayText&gt;&lt;record&gt;&lt;rec-number&gt;57&lt;/rec-number&gt;&lt;foreign-keys&gt;&lt;key app="EN" db-id="xfvap20ds5wtx9edvvhptd27pevfpp2905fs" timestamp="1538460635"&gt;57&lt;/key&gt;&lt;/foreign-keys&gt;&lt;ref-type name="Book"&gt;6&lt;/ref-type&gt;&lt;contributors&gt;&lt;authors&gt;&lt;author&gt;Mitchell, Melanie&lt;/author&gt;&lt;/authors&gt;&lt;/contributors&gt;&lt;titles&gt;&lt;title&gt;An Introduction to Genetic Algorithms&lt;/title&gt;&lt;/titles&gt;&lt;dates&gt;&lt;year&gt;1998&lt;/year&gt;&lt;/dates&gt;&lt;publisher&gt;MIT Press&lt;/publisher&gt;&lt;urls&gt;&lt;/urls&gt;&lt;/record&gt;&lt;/Cite&gt;&lt;/EndNote&gt;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40</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differential evolution,</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&lt;EndNote&gt;&lt;Cite&gt;&lt;Author&gt;Storn&lt;/Author&gt;&lt;Year&gt;1997&lt;/Year&gt;&lt;RecNum&gt;58&lt;/RecNum&gt;&lt;DisplayText&gt;&lt;style face="superscript"&gt;41&lt;/style&gt;&lt;/DisplayText&gt;&lt;record&gt;&lt;rec-number&gt;58&lt;/rec-number&gt;&lt;foreign-keys&gt;&lt;key app="EN" db-id="xfvap20ds5wtx9edvvhptd27pevfpp2905fs" timestamp="1538460714"&gt;58&lt;/key&gt;&lt;/foreign-keys&gt;&lt;ref-type name="Journal Article"&gt;17&lt;/ref-type&gt;&lt;contributors&gt;&lt;authors&gt;&lt;author&gt;Storn, Rainer&lt;/author&gt;&lt;author&gt;Price, Kenneth&lt;/author&gt;&lt;/authors&gt;&lt;/contributors&gt;&lt;titles&gt;&lt;title&gt;Differential Evolution – A Simple and Efficient Heuristic for global Optimization over Continuous Spaces&lt;/title&gt;&lt;secondary-title&gt;Journal of Global Optimization&lt;/secondary-title&gt;&lt;/titles&gt;&lt;periodical&gt;&lt;full-title&gt;Journal of Global Optimization&lt;/full-title&gt;&lt;abbr-1&gt;J. Global Optim.&lt;/abbr-1&gt;&lt;/periodical&gt;&lt;pages&gt;341-359&lt;/pages&gt;&lt;volume&gt;11&lt;/volume&gt;&lt;number&gt;4&lt;/number&gt;&lt;dates&gt;&lt;year&gt;1997&lt;/year&gt;&lt;pub-dates&gt;&lt;date&gt;1997/12/01&lt;/date&gt;&lt;/pub-dates&gt;&lt;/dates&gt;&lt;isbn&gt;1573-2916&lt;/isbn&gt;&lt;urls&gt;&lt;related-urls&gt;&lt;url&gt;https://doi.org/10.1023/A:1008202821328&lt;/url&gt;&lt;/related-urls&gt;&lt;/urls&gt;&lt;electronic-resource-num&gt;10.1023/A:1008202821328&lt;/electronic-resource-num&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41</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etc. In this paper, we employ the particle swarm optimization (PSO) algorithm.</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&lt;EndNote&gt;&lt;Cite&gt;&lt;Author&gt;Kennedy&lt;/Author&gt;&lt;Year&gt;1995&lt;/Year&gt;&lt;RecNum&gt;59&lt;/RecNum&gt;&lt;DisplayText&gt;&lt;style face="superscript"&gt;42&lt;/style&gt;&lt;/DisplayText&gt;&lt;record&gt;&lt;rec-number&gt;59&lt;/rec-number&gt;&lt;foreign-keys&gt;&lt;key app="EN" db-id="xfvap20ds5wtx9edvvhptd27pevfpp2905fs" timestamp="1538460803"&gt;59&lt;/key&gt;&lt;/foreign-keys&gt;&lt;ref-type name="Conference Proceedings"&gt;10&lt;/ref-type&gt;&lt;contributors&gt;&lt;authors&gt;&lt;author&gt;J. Kennedy&lt;/author&gt;&lt;author&gt;R. Eberhart&lt;/author&gt;&lt;/authors&gt;&lt;/contributors&gt;&lt;titles&gt;&lt;title&gt;Particle swarm optimization&lt;/title&gt;&lt;secondary-title&gt;Proceedings of ICNN&amp;apos;95 - International Conference on Neural Networks&lt;/secondary-title&gt;&lt;alt-title&gt;Proceedings of ICNN&amp;apos;95 - International Conference on Neural Networks&lt;/alt-title&gt;&lt;/titles&gt;&lt;pages&gt;1942-1948 vol.4&lt;/pages&gt;&lt;volume&gt;4&lt;/volume&gt;&lt;keywords&gt;&lt;keyword&gt;artificial intelligence&lt;/keyword&gt;&lt;keyword&gt;genetic algorithms&lt;/keyword&gt;&lt;keyword&gt;simulation&lt;/keyword&gt;&lt;keyword&gt;neural nets&lt;/keyword&gt;&lt;keyword&gt;search problems&lt;/keyword&gt;&lt;keyword&gt;particle swarm&lt;/keyword&gt;&lt;keyword&gt;optimization&lt;/keyword&gt;&lt;keyword&gt;nonlinear functions&lt;/keyword&gt;&lt;keyword&gt;evolution&lt;/keyword&gt;&lt;keyword&gt;neural network&lt;/keyword&gt;&lt;keyword&gt;artificial life&lt;/keyword&gt;&lt;keyword&gt;social metaphor&lt;/keyword&gt;&lt;keyword&gt;multidimensional search&lt;/keyword&gt;&lt;keyword&gt;Particle swarm optimization&lt;/keyword&gt;&lt;keyword&gt;Birds&lt;/keyword&gt;&lt;keyword&gt;Educational institutions&lt;/keyword&gt;&lt;keyword&gt;Marine animals&lt;/keyword&gt;&lt;keyword&gt;Testing&lt;/keyword&gt;&lt;keyword&gt;Humans&lt;/keyword&gt;&lt;keyword&gt;Optimization methods&lt;/keyword&gt;&lt;keyword&gt;Artificial neural networks&lt;/keyword&gt;&lt;keyword&gt;Performance evaluation&lt;/keyword&gt;&lt;/keywords&gt;&lt;dates&gt;&lt;year&gt;1995&lt;/year&gt;&lt;pub-dates&gt;&lt;date&gt;27 Nov.-1 Dec. 1995&lt;/date&gt;&lt;/pub-dates&gt;&lt;/dates&gt;&lt;urls&gt;&lt;/urls&gt;&lt;electronic-resource-num&gt;10.1109/ICNN.1995.488968&lt;/electronic-resource-num&gt;&lt;/record&gt;&lt;/Cite&gt;&lt;/EndNote&gt;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42</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It is especially suited for our use-case since  </w:t>
      </w:r>
      <m:oMath>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oMath>
      <w:r w:rsidRPr="008D1302">
        <w:rPr>
          <w:rFonts w:ascii="Times New Roman" w:hAnsi="Times New Roman" w:cs="Times New Roman"/>
          <w:color w:val="000000" w:themeColor="text1"/>
        </w:rPr>
        <w:t xml:space="preserve"> is a boosted regression tree, which is a piece-wise constant function with almost everywhere vanishing derivatives, rendering gradient-based algorithms ineffective. </w:t>
      </w:r>
    </w:p>
    <w:p w14:paraId="7864482A" w14:textId="77777777" w:rsidR="00D05B58" w:rsidRPr="008D1302" w:rsidRDefault="00D05B58" w:rsidP="00D05B58">
      <w:pPr>
        <w:jc w:val="both"/>
        <w:rPr>
          <w:rFonts w:ascii="Times New Roman" w:hAnsi="Times New Roman" w:cs="Times New Roman"/>
          <w:color w:val="000000" w:themeColor="text1"/>
        </w:rPr>
      </w:pPr>
    </w:p>
    <w:p w14:paraId="3A31666C"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For the current application, we consider the following instance of objective and constraints:</w:t>
      </w:r>
    </w:p>
    <w:p w14:paraId="14331E1F"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Objective: Consider a mean-squared loss function that penalizes deviation from a target cloud point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oMath>
      <w:r w:rsidRPr="008D1302">
        <w:rPr>
          <w:rFonts w:ascii="Times New Roman" w:hAnsi="Times New Roman" w:cs="Times New Roman"/>
          <w:color w:val="000000" w:themeColor="text1"/>
        </w:rPr>
        <w:t xml:space="preserve"> plus a regularization term that promotes certain desired design patterns</w:t>
      </w:r>
      <w:r w:rsidRPr="008D1302">
        <w:rPr>
          <w:rFonts w:ascii="Times New Roman" w:hAnsi="Times New Roman" w:cs="Times New Roman"/>
          <w:color w:val="000000" w:themeColor="text1"/>
        </w:rPr>
        <w:br/>
      </w:r>
      <m:oMathPara>
        <m:oMath>
          <m:r>
            <w:rPr>
              <w:rFonts w:ascii="Cambria Math" w:hAnsi="Cambria Math" w:cs="Times New Roman"/>
              <w:color w:val="000000" w:themeColor="text1"/>
            </w:rPr>
            <m:t>F</m:t>
          </m:r>
          <m:d>
            <m:dPr>
              <m:ctrlPr>
                <w:rPr>
                  <w:rFonts w:ascii="Cambria Math" w:hAnsi="Cambria Math" w:cs="Times New Roman"/>
                  <w:i/>
                  <w:color w:val="000000" w:themeColor="text1"/>
                </w:rPr>
              </m:ctrlPr>
            </m:dPr>
            <m:e>
              <m:r>
                <w:rPr>
                  <w:rFonts w:ascii="Cambria Math" w:hAnsi="Cambria Math" w:cs="Times New Roman"/>
                  <w:color w:val="000000" w:themeColor="text1"/>
                </w:rPr>
                <m:t>x,</m:t>
              </m:r>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d>
                <m:dPr>
                  <m:ctrlPr>
                    <w:rPr>
                      <w:rFonts w:ascii="Cambria Math" w:hAnsi="Cambria Math" w:cs="Times New Roman"/>
                      <w:i/>
                      <w:color w:val="000000" w:themeColor="text1"/>
                    </w:rPr>
                  </m:ctrlPr>
                </m:dPr>
                <m:e>
                  <m:r>
                    <w:rPr>
                      <w:rFonts w:ascii="Cambria Math" w:hAnsi="Cambria Math" w:cs="Times New Roman"/>
                      <w:color w:val="000000" w:themeColor="text1"/>
                    </w:rPr>
                    <m:t>x</m:t>
                  </m:r>
                </m:e>
              </m:d>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2</m:t>
              </m:r>
            </m:den>
          </m:f>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y</m:t>
                      </m:r>
                    </m:e>
                    <m:sub>
                      <m:r>
                        <w:rPr>
                          <w:rFonts w:ascii="Cambria Math" w:hAnsi="Cambria Math" w:cs="Times New Roman"/>
                          <w:color w:val="000000" w:themeColor="text1"/>
                        </w:rPr>
                        <m:t>t</m:t>
                      </m:r>
                    </m:sub>
                  </m:sSub>
                </m:e>
              </m:d>
            </m:e>
            <m:sup>
              <m:r>
                <w:rPr>
                  <w:rFonts w:ascii="Cambria Math" w:hAnsi="Cambria Math" w:cs="Times New Roman"/>
                  <w:color w:val="000000" w:themeColor="text1"/>
                </w:rPr>
                <m:t>2</m:t>
              </m:r>
            </m:sup>
          </m:sSup>
          <m:r>
            <w:rPr>
              <w:rFonts w:ascii="Cambria Math" w:hAnsi="Cambria Math" w:cs="Times New Roman"/>
              <w:color w:val="000000" w:themeColor="text1"/>
            </w:rPr>
            <m:t>+R(x).</m:t>
          </m:r>
          <m:r>
            <m:rPr>
              <m:sty m:val="p"/>
            </m:rPr>
            <w:rPr>
              <w:rFonts w:ascii="Cambria Math" w:hAnsi="Cambria Math" w:cs="Times New Roman"/>
              <w:color w:val="000000" w:themeColor="text1"/>
            </w:rPr>
            <w:br/>
          </m:r>
        </m:oMath>
      </m:oMathPara>
      <w:r w:rsidRPr="008D1302">
        <w:rPr>
          <w:rFonts w:ascii="Times New Roman" w:hAnsi="Times New Roman" w:cs="Times New Roman"/>
          <w:color w:val="000000" w:themeColor="text1"/>
        </w:rPr>
        <w:t xml:space="preserve">For the present application, we set </w:t>
      </w:r>
      <m:oMath>
        <m:r>
          <w:rPr>
            <w:rFonts w:ascii="Cambria Math" w:hAnsi="Cambria Math" w:cs="Times New Roman"/>
            <w:color w:val="000000" w:themeColor="text1"/>
          </w:rPr>
          <m:t>R</m:t>
        </m:r>
      </m:oMath>
      <w:r w:rsidRPr="008D1302">
        <w:rPr>
          <w:rFonts w:ascii="Times New Roman" w:hAnsi="Times New Roman" w:cs="Times New Roman"/>
          <w:color w:val="000000" w:themeColor="text1"/>
        </w:rPr>
        <w:t xml:space="preserve"> so as to promote ternary and simpler designs (at most three non-zero components), as well as minimizing the units of A (EtOx). By writing </w:t>
      </w:r>
      <m:oMath>
        <m:r>
          <w:rPr>
            <w:rFonts w:ascii="Cambria Math" w:hAnsi="Cambria Math" w:cs="Times New Roman"/>
            <w:color w:val="000000" w:themeColor="text1"/>
          </w:rPr>
          <m:t>x=(</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A</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B</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C</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D</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E</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m:t>
            </m:r>
          </m:sub>
        </m:sSub>
        <m:r>
          <w:rPr>
            <w:rFonts w:ascii="Cambria Math" w:hAnsi="Cambria Math" w:cs="Times New Roman"/>
            <w:color w:val="000000" w:themeColor="text1"/>
          </w:rPr>
          <m:t>)</m:t>
        </m:r>
      </m:oMath>
      <w:r w:rsidRPr="008D1302">
        <w:rPr>
          <w:rFonts w:ascii="Times New Roman" w:hAnsi="Times New Roman" w:cs="Times New Roman"/>
          <w:color w:val="000000" w:themeColor="text1"/>
        </w:rPr>
        <w:t>, we have</w:t>
      </w:r>
    </w:p>
    <w:p w14:paraId="0817396C" w14:textId="77777777" w:rsidR="00D05B58" w:rsidRPr="008D1302" w:rsidRDefault="00D05B58" w:rsidP="00D05B58">
      <w:pPr>
        <w:jc w:val="both"/>
        <w:rPr>
          <w:rFonts w:ascii="Times New Roman" w:hAnsi="Times New Roman" w:cs="Times New Roman"/>
          <w:color w:val="000000" w:themeColor="text1"/>
        </w:rPr>
      </w:pPr>
      <m:oMathPara>
        <m:oMath>
          <m:r>
            <w:rPr>
              <w:rFonts w:ascii="Cambria Math" w:hAnsi="Cambria Math" w:cs="Times New Roman"/>
              <w:color w:val="000000" w:themeColor="text1"/>
            </w:rPr>
            <m:t>R</m:t>
          </m:r>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1</m:t>
              </m:r>
            </m:sub>
          </m:sSub>
          <m:nary>
            <m:naryPr>
              <m:chr m:val="∑"/>
              <m:limLoc m:val="undOvr"/>
              <m:supHide m:val="1"/>
              <m:ctrlPr>
                <w:rPr>
                  <w:rFonts w:ascii="Cambria Math" w:hAnsi="Cambria Math" w:cs="Times New Roman"/>
                  <w:i/>
                  <w:color w:val="000000" w:themeColor="text1"/>
                </w:rPr>
              </m:ctrlPr>
            </m:naryPr>
            <m:sub>
              <m:eqArr>
                <m:eqArrPr>
                  <m:ctrlPr>
                    <w:rPr>
                      <w:rFonts w:ascii="Cambria Math" w:hAnsi="Cambria Math" w:cs="Times New Roman"/>
                      <w:i/>
                      <w:color w:val="000000" w:themeColor="text1"/>
                    </w:rPr>
                  </m:ctrlPr>
                </m:eqArr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3</m:t>
                      </m:r>
                    </m:sub>
                  </m:sSub>
                  <m:r>
                    <w:rPr>
                      <w:rFonts w:ascii="Cambria Math" w:hAnsi="Cambria Math" w:cs="Times New Roman"/>
                      <w:color w:val="000000" w:themeColor="text1"/>
                    </w:rPr>
                    <m:t>∈</m:t>
                  </m:r>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A</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E</m:t>
                          </m:r>
                        </m:sub>
                      </m:sSub>
                    </m:e>
                  </m:d>
                </m:e>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3</m:t>
                      </m:r>
                    </m:sub>
                  </m:sSub>
                </m:e>
              </m:eqArr>
            </m:sub>
            <m:sup/>
            <m:e>
              <m:sSup>
                <m:sSupPr>
                  <m:ctrlPr>
                    <w:rPr>
                      <w:rFonts w:ascii="Cambria Math" w:hAnsi="Cambria Math" w:cs="Times New Roman"/>
                      <w:i/>
                      <w:color w:val="000000" w:themeColor="text1"/>
                    </w:rPr>
                  </m:ctrlPr>
                </m:sSupPr>
                <m:e>
                  <m:d>
                    <m:dPr>
                      <m:ctrlPr>
                        <w:rPr>
                          <w:rFonts w:ascii="Cambria Math" w:hAnsi="Cambria Math" w:cs="Times New Roman"/>
                          <w:i/>
                          <w:color w:val="000000" w:themeColor="text1"/>
                        </w:rPr>
                      </m:ctrlPr>
                    </m:dPr>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1</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2</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3</m:t>
                          </m:r>
                        </m:sub>
                      </m:sSub>
                    </m:e>
                  </m:d>
                </m:e>
                <m:sup>
                  <m:r>
                    <w:rPr>
                      <w:rFonts w:ascii="Cambria Math" w:hAnsi="Cambria Math" w:cs="Times New Roman"/>
                      <w:color w:val="000000" w:themeColor="text1"/>
                    </w:rPr>
                    <m:t>1/3</m:t>
                  </m:r>
                </m:sup>
              </m:sSup>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2</m:t>
                  </m:r>
                </m:sub>
              </m:sSub>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A</m:t>
                  </m:r>
                </m:sub>
              </m:sSub>
            </m:e>
          </m:nary>
          <m:r>
            <m:rPr>
              <m:sty m:val="p"/>
            </m:rPr>
            <w:rPr>
              <w:rFonts w:ascii="Cambria Math" w:hAnsi="Cambria Math" w:cs="Times New Roman"/>
              <w:color w:val="000000" w:themeColor="text1"/>
            </w:rPr>
            <w:br/>
          </m:r>
        </m:oMath>
      </m:oMathPara>
      <w:r w:rsidRPr="008D1302">
        <w:rPr>
          <w:rFonts w:ascii="Times New Roman" w:hAnsi="Times New Roman" w:cs="Times New Roman"/>
          <w:color w:val="000000" w:themeColor="text1"/>
        </w:rPr>
        <w:t xml:space="preserve">where </w:t>
      </w:r>
      <m:oMath>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λ</m:t>
            </m:r>
          </m:e>
          <m:sub>
            <m:r>
              <w:rPr>
                <w:rFonts w:ascii="Cambria Math" w:hAnsi="Cambria Math" w:cs="Times New Roman"/>
                <w:color w:val="000000" w:themeColor="text1"/>
              </w:rPr>
              <m:t>2</m:t>
            </m:r>
          </m:sub>
        </m:sSub>
        <m:r>
          <w:rPr>
            <w:rFonts w:ascii="Cambria Math" w:hAnsi="Cambria Math" w:cs="Times New Roman"/>
            <w:color w:val="000000" w:themeColor="text1"/>
          </w:rPr>
          <m:t>&gt;0</m:t>
        </m:r>
      </m:oMath>
      <w:r w:rsidRPr="008D1302">
        <w:rPr>
          <w:rFonts w:ascii="Times New Roman" w:hAnsi="Times New Roman" w:cs="Times New Roman"/>
          <w:color w:val="000000" w:themeColor="text1"/>
        </w:rPr>
        <w:t xml:space="preserve"> are regularization parameters. Note that there exist well-defined minima since we also require all components of </w:t>
      </w:r>
      <m:oMath>
        <m:r>
          <w:rPr>
            <w:rFonts w:ascii="Cambria Math" w:hAnsi="Cambria Math" w:cs="Times New Roman"/>
            <w:color w:val="000000" w:themeColor="text1"/>
          </w:rPr>
          <m:t>x</m:t>
        </m:r>
      </m:oMath>
      <w:r w:rsidRPr="008D1302">
        <w:rPr>
          <w:rFonts w:ascii="Times New Roman" w:hAnsi="Times New Roman" w:cs="Times New Roman"/>
          <w:color w:val="000000" w:themeColor="text1"/>
        </w:rPr>
        <w:t xml:space="preserve"> to be non-negative. </w:t>
      </w:r>
    </w:p>
    <w:p w14:paraId="7E029383"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Constraints: First, we employ the element-wise bounds</w:t>
      </w:r>
    </w:p>
    <w:p w14:paraId="1BBDC7F6" w14:textId="77777777" w:rsidR="00586D06" w:rsidRPr="008D1302" w:rsidRDefault="00D05B58" w:rsidP="0045585B">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br/>
      </w:r>
      <m:oMathPara>
        <m:oMath>
          <m:r>
            <w:rPr>
              <w:rFonts w:ascii="Cambria Math" w:hAnsi="Cambria Math" w:cs="Times New Roman"/>
              <w:color w:val="000000" w:themeColor="text1"/>
            </w:rPr>
            <m:t>(0,0,0,0,0,0)≤x≤(203, 187, 43, 96, 0, 23196)</m:t>
          </m:r>
        </m:oMath>
      </m:oMathPara>
    </w:p>
    <w:p w14:paraId="700A30C9" w14:textId="75E0A84B" w:rsidR="00EB6D14" w:rsidRPr="008D1302" w:rsidRDefault="00D05B58" w:rsidP="0045585B">
      <w:pPr>
        <w:ind w:firstLine="720"/>
        <w:jc w:val="both"/>
        <w:rPr>
          <w:rFonts w:ascii="Times New Roman" w:hAnsi="Times New Roman" w:cs="Times New Roman"/>
          <w:color w:val="000000" w:themeColor="text1"/>
        </w:rPr>
      </w:pPr>
      <m:oMathPara>
        <m:oMath>
          <m:r>
            <m:rPr>
              <m:sty m:val="p"/>
            </m:rPr>
            <w:rPr>
              <w:rFonts w:ascii="Cambria Math" w:hAnsi="Cambria Math" w:cs="Times New Roman"/>
              <w:color w:val="000000" w:themeColor="text1"/>
            </w:rPr>
            <w:br/>
          </m:r>
        </m:oMath>
      </m:oMathPara>
      <w:r w:rsidR="0045585B" w:rsidRPr="008D1302">
        <w:rPr>
          <w:rFonts w:ascii="Times New Roman" w:hAnsi="Times New Roman" w:cs="Times New Roman"/>
          <w:color w:val="000000" w:themeColor="text1"/>
        </w:rPr>
        <w:t>The design of the polymers that were made experimentally were close to the limits of the capabilities of our experimental setup. Hence, the maximum number of units for each of the monomers A</w:t>
      </w:r>
      <w:r w:rsidR="00586D06" w:rsidRPr="008D1302">
        <w:rPr>
          <w:rFonts w:ascii="Times New Roman" w:hAnsi="Times New Roman" w:cs="Times New Roman"/>
          <w:color w:val="000000" w:themeColor="text1"/>
        </w:rPr>
        <w:t>–</w:t>
      </w:r>
      <w:r w:rsidR="0045585B" w:rsidRPr="008D1302">
        <w:rPr>
          <w:rFonts w:ascii="Times New Roman" w:hAnsi="Times New Roman" w:cs="Times New Roman"/>
          <w:color w:val="000000" w:themeColor="text1"/>
        </w:rPr>
        <w:t>D, and the molecular mass of these bounds</w:t>
      </w:r>
      <w:r w:rsidR="00586D06" w:rsidRPr="008D1302">
        <w:rPr>
          <w:rFonts w:ascii="Times New Roman" w:hAnsi="Times New Roman" w:cs="Times New Roman"/>
          <w:color w:val="000000" w:themeColor="text1"/>
        </w:rPr>
        <w:t>,</w:t>
      </w:r>
      <w:r w:rsidR="0045585B" w:rsidRPr="008D1302">
        <w:rPr>
          <w:rFonts w:ascii="Times New Roman" w:hAnsi="Times New Roman" w:cs="Times New Roman"/>
          <w:color w:val="000000" w:themeColor="text1"/>
        </w:rPr>
        <w:t xml:space="preserve"> </w:t>
      </w:r>
      <w:r w:rsidR="00586D06" w:rsidRPr="008D1302">
        <w:rPr>
          <w:rFonts w:ascii="Times New Roman" w:hAnsi="Times New Roman" w:cs="Times New Roman"/>
          <w:color w:val="000000" w:themeColor="text1"/>
        </w:rPr>
        <w:t xml:space="preserve">were </w:t>
      </w:r>
      <w:r w:rsidR="0045585B" w:rsidRPr="008D1302">
        <w:rPr>
          <w:rFonts w:ascii="Times New Roman" w:hAnsi="Times New Roman" w:cs="Times New Roman"/>
          <w:color w:val="000000" w:themeColor="text1"/>
        </w:rPr>
        <w:t xml:space="preserve">restricted to the average values to maximize the </w:t>
      </w:r>
      <w:r w:rsidR="00684056" w:rsidRPr="008D1302">
        <w:rPr>
          <w:rFonts w:ascii="Times New Roman" w:hAnsi="Times New Roman" w:cs="Times New Roman"/>
          <w:color w:val="000000" w:themeColor="text1"/>
        </w:rPr>
        <w:t>ease of synthesis.</w:t>
      </w:r>
    </w:p>
    <w:p w14:paraId="4F41DF0B" w14:textId="77777777" w:rsidR="00D05B58" w:rsidRPr="008D1302" w:rsidRDefault="00D05B58" w:rsidP="00D05B58">
      <w:pPr>
        <w:jc w:val="both"/>
        <w:rPr>
          <w:rFonts w:ascii="Times New Roman" w:hAnsi="Times New Roman" w:cs="Times New Roman"/>
          <w:color w:val="000000" w:themeColor="text1"/>
        </w:rPr>
      </w:pPr>
    </w:p>
    <w:p w14:paraId="2D16968B"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Next, since </w:t>
      </w:r>
      <w:r w:rsidRPr="008D1302">
        <w:rPr>
          <w:rFonts w:ascii="Times New Roman" w:hAnsi="Times New Roman" w:cs="Times New Roman"/>
          <w:i/>
          <w:color w:val="000000" w:themeColor="text1"/>
        </w:rPr>
        <w:t>M</w:t>
      </w:r>
      <w:r w:rsidRPr="008D1302">
        <w:rPr>
          <w:rFonts w:ascii="Times New Roman" w:hAnsi="Times New Roman" w:cs="Times New Roman"/>
          <w:color w:val="000000" w:themeColor="text1"/>
        </w:rPr>
        <w:t xml:space="preserve"> is the product of the degree of polymerization of the polymer and the molecular weight of its monomer units, we make sure that the designed </w:t>
      </w:r>
      <w:r w:rsidRPr="008D1302">
        <w:rPr>
          <w:rFonts w:ascii="Times New Roman" w:hAnsi="Times New Roman" w:cs="Times New Roman"/>
          <w:i/>
          <w:color w:val="000000" w:themeColor="text1"/>
        </w:rPr>
        <w:t>M</w:t>
      </w:r>
      <w:r w:rsidRPr="008D1302">
        <w:rPr>
          <w:rFonts w:ascii="Times New Roman" w:hAnsi="Times New Roman" w:cs="Times New Roman"/>
          <w:color w:val="000000" w:themeColor="text1"/>
        </w:rPr>
        <w:t xml:space="preserve"> values are consistent  (within 10%) with the designed compositions, i.e.</w:t>
      </w:r>
    </w:p>
    <w:p w14:paraId="569A1B66" w14:textId="0DAE731D"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br/>
      </w:r>
      <m:oMathPara>
        <m:oMath>
          <m:r>
            <w:rPr>
              <w:rFonts w:ascii="Cambria Math" w:hAnsi="Cambria Math" w:cs="Times New Roman"/>
              <w:color w:val="000000" w:themeColor="text1"/>
            </w:rPr>
            <m:t>0.8M</m:t>
          </m:r>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M</m:t>
              </m:r>
            </m:sub>
          </m:sSub>
          <m:r>
            <w:rPr>
              <w:rFonts w:ascii="Cambria Math" w:hAnsi="Cambria Math" w:cs="Times New Roman"/>
              <w:color w:val="000000" w:themeColor="text1"/>
            </w:rPr>
            <m:t>≤1.2M(x)</m:t>
          </m:r>
          <m:r>
            <m:rPr>
              <m:sty m:val="p"/>
            </m:rPr>
            <w:rPr>
              <w:rFonts w:ascii="Cambria Math" w:hAnsi="Cambria Math" w:cs="Times New Roman"/>
              <w:color w:val="000000" w:themeColor="text1"/>
            </w:rPr>
            <w:br/>
          </m:r>
        </m:oMath>
      </m:oMathPara>
      <w:r w:rsidRPr="008D1302">
        <w:rPr>
          <w:rFonts w:ascii="Times New Roman" w:hAnsi="Times New Roman" w:cs="Times New Roman"/>
          <w:color w:val="000000" w:themeColor="text1"/>
        </w:rPr>
        <w:t>where</w:t>
      </w:r>
      <w:r w:rsidRPr="008D1302">
        <w:rPr>
          <w:rFonts w:ascii="Times New Roman" w:hAnsi="Times New Roman" w:cs="Times New Roman"/>
          <w:color w:val="000000" w:themeColor="text1"/>
        </w:rPr>
        <w:br/>
      </w:r>
      <m:oMathPara>
        <m:oMath>
          <m:r>
            <w:rPr>
              <w:rFonts w:ascii="Cambria Math" w:hAnsi="Cambria Math" w:cs="Times New Roman"/>
              <w:color w:val="000000" w:themeColor="text1"/>
            </w:rPr>
            <m:t>M</m:t>
          </m:r>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=99.13</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A</m:t>
              </m:r>
            </m:sub>
          </m:sSub>
          <m:r>
            <w:rPr>
              <w:rFonts w:ascii="Cambria Math" w:hAnsi="Cambria Math" w:cs="Times New Roman"/>
              <w:color w:val="000000" w:themeColor="text1"/>
            </w:rPr>
            <m:t>+113.16</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B</m:t>
              </m:r>
            </m:sub>
          </m:sSub>
          <m:r>
            <w:rPr>
              <w:rFonts w:ascii="Cambria Math" w:hAnsi="Cambria Math" w:cs="Times New Roman"/>
              <w:color w:val="000000" w:themeColor="text1"/>
            </w:rPr>
            <m:t>, 111.14</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C</m:t>
              </m:r>
            </m:sub>
          </m:sSub>
          <m:r>
            <w:rPr>
              <w:rFonts w:ascii="Cambria Math" w:hAnsi="Cambria Math" w:cs="Times New Roman"/>
              <w:color w:val="000000" w:themeColor="text1"/>
            </w:rPr>
            <m:t>+ 113.16</m:t>
          </m:r>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D</m:t>
              </m:r>
            </m:sub>
          </m:sSub>
        </m:oMath>
      </m:oMathPara>
    </w:p>
    <w:p w14:paraId="711A0E24" w14:textId="6C800DE0"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Finally, to simplify the experimental process we require the maximal number of monomer units to be at most 10 times of the minimal non-zero monomer unit, </w:t>
      </w:r>
      <w:r w:rsidRPr="008D1302">
        <w:rPr>
          <w:rFonts w:ascii="Times New Roman" w:hAnsi="Times New Roman" w:cs="Times New Roman"/>
          <w:i/>
          <w:color w:val="000000" w:themeColor="text1"/>
        </w:rPr>
        <w:t>i.e.</w:t>
      </w:r>
      <w:r w:rsidR="00586D06" w:rsidRPr="008D1302">
        <w:rPr>
          <w:rFonts w:ascii="Times New Roman" w:hAnsi="Times New Roman" w:cs="Times New Roman"/>
          <w:color w:val="000000" w:themeColor="text1"/>
        </w:rPr>
        <w:t>,</w:t>
      </w:r>
    </w:p>
    <w:p w14:paraId="0F9D5F1C" w14:textId="46A54BF8" w:rsidR="00D05B58" w:rsidRPr="008D1302" w:rsidRDefault="00D05B58" w:rsidP="0081057D">
      <w:pPr>
        <w:ind w:firstLine="720"/>
        <w:jc w:val="center"/>
        <w:rPr>
          <w:rFonts w:ascii="Times New Roman" w:hAnsi="Times New Roman" w:cs="Times New Roman"/>
          <w:color w:val="000000" w:themeColor="text1"/>
        </w:rPr>
      </w:pPr>
      <w:r w:rsidRPr="008D1302">
        <w:rPr>
          <w:rFonts w:ascii="Times New Roman" w:hAnsi="Times New Roman" w:cs="Times New Roman"/>
          <w:color w:val="000000" w:themeColor="text1"/>
        </w:rPr>
        <w:br/>
      </w:r>
      <m:oMath>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max</m:t>
                </m:r>
              </m:e>
              <m:lim>
                <m:r>
                  <w:rPr>
                    <w:rFonts w:ascii="Cambria Math" w:hAnsi="Cambria Math" w:cs="Times New Roman"/>
                    <w:color w:val="000000" w:themeColor="text1"/>
                  </w:rPr>
                  <m:t>i=A,…,E</m:t>
                </m:r>
              </m:lim>
            </m:limLow>
          </m:fName>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e>
        </m:func>
        <m:r>
          <w:rPr>
            <w:rFonts w:ascii="Cambria Math" w:hAnsi="Cambria Math" w:cs="Times New Roman"/>
            <w:color w:val="000000" w:themeColor="text1"/>
          </w:rPr>
          <m:t>≤10</m:t>
        </m:r>
        <m:func>
          <m:funcPr>
            <m:ctrlPr>
              <w:rPr>
                <w:rFonts w:ascii="Cambria Math" w:hAnsi="Cambria Math" w:cs="Times New Roman"/>
                <w:i/>
                <w:color w:val="000000" w:themeColor="text1"/>
              </w:rPr>
            </m:ctrlPr>
          </m:funcPr>
          <m:fName>
            <m:limLow>
              <m:limLowPr>
                <m:ctrlPr>
                  <w:rPr>
                    <w:rFonts w:ascii="Cambria Math" w:hAnsi="Cambria Math" w:cs="Times New Roman"/>
                    <w:i/>
                    <w:color w:val="000000" w:themeColor="text1"/>
                  </w:rPr>
                </m:ctrlPr>
              </m:limLowPr>
              <m:e>
                <m:r>
                  <m:rPr>
                    <m:sty m:val="p"/>
                  </m:rPr>
                  <w:rPr>
                    <w:rFonts w:ascii="Cambria Math" w:hAnsi="Cambria Math" w:cs="Times New Roman"/>
                    <w:color w:val="000000" w:themeColor="text1"/>
                  </w:rPr>
                  <m:t>min</m:t>
                </m:r>
              </m:e>
              <m:lim>
                <m:eqArr>
                  <m:eqArrPr>
                    <m:ctrlPr>
                      <w:rPr>
                        <w:rFonts w:ascii="Cambria Math" w:hAnsi="Cambria Math" w:cs="Times New Roman"/>
                        <w:i/>
                        <w:color w:val="000000" w:themeColor="text1"/>
                      </w:rPr>
                    </m:ctrlPr>
                  </m:eqArrPr>
                  <m:e>
                    <m:r>
                      <w:rPr>
                        <w:rFonts w:ascii="Cambria Math" w:hAnsi="Cambria Math" w:cs="Times New Roman"/>
                        <w:color w:val="000000" w:themeColor="text1"/>
                      </w:rPr>
                      <m:t>i=A,…,E</m:t>
                    </m:r>
                  </m:e>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r>
                      <w:rPr>
                        <w:rFonts w:ascii="Cambria Math" w:hAnsi="Cambria Math" w:cs="Times New Roman"/>
                        <w:color w:val="000000" w:themeColor="text1"/>
                      </w:rPr>
                      <m:t>&gt;0</m:t>
                    </m:r>
                  </m:e>
                </m:eqArr>
              </m:lim>
            </m:limLow>
          </m:fName>
          <m:e>
            <m:sSub>
              <m:sSubPr>
                <m:ctrlPr>
                  <w:rPr>
                    <w:rFonts w:ascii="Cambria Math" w:hAnsi="Cambria Math" w:cs="Times New Roman"/>
                    <w:i/>
                    <w:color w:val="000000" w:themeColor="text1"/>
                  </w:rPr>
                </m:ctrlPr>
              </m:sSubPr>
              <m:e>
                <m:r>
                  <w:rPr>
                    <w:rFonts w:ascii="Cambria Math" w:hAnsi="Cambria Math" w:cs="Times New Roman"/>
                    <w:color w:val="000000" w:themeColor="text1"/>
                  </w:rPr>
                  <m:t>x</m:t>
                </m:r>
              </m:e>
              <m:sub>
                <m:r>
                  <w:rPr>
                    <w:rFonts w:ascii="Cambria Math" w:hAnsi="Cambria Math" w:cs="Times New Roman"/>
                    <w:color w:val="000000" w:themeColor="text1"/>
                  </w:rPr>
                  <m:t>i</m:t>
                </m:r>
              </m:sub>
            </m:sSub>
          </m:e>
        </m:func>
      </m:oMath>
      <w:r w:rsidR="00586D06" w:rsidRPr="008D1302">
        <w:rPr>
          <w:rFonts w:ascii="Times New Roman" w:hAnsi="Times New Roman" w:cs="Times New Roman"/>
          <w:color w:val="000000" w:themeColor="text1"/>
        </w:rPr>
        <w:t xml:space="preserve"> </w:t>
      </w:r>
    </w:p>
    <w:p w14:paraId="6E66A994" w14:textId="77777777" w:rsidR="006D0B50" w:rsidRPr="008D1302" w:rsidRDefault="006D0B50" w:rsidP="0081057D">
      <w:pPr>
        <w:jc w:val="both"/>
        <w:rPr>
          <w:rFonts w:ascii="Times New Roman" w:hAnsi="Times New Roman" w:cs="Times New Roman"/>
          <w:color w:val="000000" w:themeColor="text1"/>
        </w:rPr>
      </w:pPr>
    </w:p>
    <w:p w14:paraId="47CDD963" w14:textId="6D316A7B"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Our polymer design predictions were also given constraints based on our own requirements. For the purpose of this study, we chose to minimize the amount of </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xml:space="preserve"> in the polymer designs, especially since our training data was heavily populated with polymers containing </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xml:space="preserve">. Thus, we ran four sets of predictions, in decreasing order of preference, where: (1) the algorithm limited </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xml:space="preserve"> to zero aggressively; (2) the algorithm limited </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xml:space="preserve"> to zero less aggressively; (3) the algorithm limited </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xml:space="preserve"> to under 100 units; (4) the algorithm did not limit </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One of the other design parameters that we considered, was to have more than 2 components in the polymer design – a feature that was not present in our training set, nor is it commonplace when designing polymers for a desired physical property due to the expansion into a multivariable parameter space.</w:t>
      </w:r>
    </w:p>
    <w:p w14:paraId="1BCEDB4F" w14:textId="69C02B75" w:rsidR="006D0B50" w:rsidRPr="008D1302" w:rsidRDefault="006D0B50" w:rsidP="00D05B58">
      <w:pPr>
        <w:ind w:firstLine="720"/>
        <w:jc w:val="both"/>
        <w:rPr>
          <w:rFonts w:ascii="Times New Roman" w:hAnsi="Times New Roman" w:cs="Times New Roman"/>
          <w:color w:val="000000" w:themeColor="text1"/>
        </w:rPr>
      </w:pPr>
    </w:p>
    <w:p w14:paraId="5E24DB93" w14:textId="1D97F1B6" w:rsidR="00BD685B" w:rsidRPr="008D1302" w:rsidRDefault="00BD685B" w:rsidP="00550B81">
      <w:pPr>
        <w:pStyle w:val="FirstParagraph"/>
        <w:ind w:firstLine="720"/>
        <w:jc w:val="both"/>
        <w:rPr>
          <w:rFonts w:ascii="Times New Roman" w:eastAsiaTheme="minorEastAsia" w:hAnsi="Times New Roman" w:cs="Times New Roman"/>
          <w:color w:val="000000" w:themeColor="text1"/>
          <w:lang w:val="en-SG"/>
        </w:rPr>
      </w:pPr>
      <w:r w:rsidRPr="008D1302">
        <w:rPr>
          <w:rFonts w:ascii="Times New Roman" w:eastAsiaTheme="minorEastAsia" w:hAnsi="Times New Roman" w:cs="Times New Roman"/>
          <w:color w:val="000000" w:themeColor="text1"/>
          <w:lang w:val="en-SG"/>
        </w:rPr>
        <w:t>In this work, we optimize our inverse design for a single target property</w:t>
      </w:r>
      <w:r w:rsidR="00550B81" w:rsidRPr="008D1302">
        <w:rPr>
          <w:rFonts w:ascii="Times New Roman" w:eastAsiaTheme="minorEastAsia" w:hAnsi="Times New Roman" w:cs="Times New Roman"/>
          <w:color w:val="000000" w:themeColor="text1"/>
          <w:lang w:val="en-SG"/>
        </w:rPr>
        <w:t xml:space="preserve"> – cloud point The cloud points chosen were 37 ˚C, 45˚C, 60˚C and 80˚C, to represent an even spread across the training data. Moreover, the design at 37 ˚C could be useful due to the applicability of this class of polymers in biomedical applications, while the higher temperatures may have some use in other structural and agrochemical applications. B</w:t>
      </w:r>
      <w:r w:rsidRPr="008D1302">
        <w:rPr>
          <w:rFonts w:ascii="Times New Roman" w:eastAsiaTheme="minorEastAsia" w:hAnsi="Times New Roman" w:cs="Times New Roman"/>
          <w:color w:val="000000" w:themeColor="text1"/>
          <w:lang w:val="en-SG"/>
        </w:rPr>
        <w:t xml:space="preserve">ased on the framework identified above, we could expand beyond one target property. To do this, we first fit a forward model that predicts all the target properties (either in one vector-valued model, or a separate model for each property). Then, for each target property </w:t>
      </w:r>
      <m:oMath>
        <m:r>
          <w:rPr>
            <w:rFonts w:ascii="Cambria Math" w:eastAsiaTheme="minorEastAsia" w:hAnsi="Cambria Math" w:cs="Times New Roman"/>
            <w:color w:val="000000" w:themeColor="text1"/>
            <w:lang w:val="en-SG"/>
          </w:rPr>
          <m:t>i</m:t>
        </m:r>
      </m:oMath>
      <w:r w:rsidRPr="008D1302">
        <w:rPr>
          <w:rFonts w:ascii="Times New Roman" w:eastAsiaTheme="minorEastAsia" w:hAnsi="Times New Roman" w:cs="Times New Roman"/>
          <w:color w:val="000000" w:themeColor="text1"/>
          <w:lang w:val="en-SG"/>
        </w:rPr>
        <w:t xml:space="preserve"> to optimize, we can define an associated objective function </w:t>
      </w:r>
      <m:oMath>
        <m:sSub>
          <m:sSubPr>
            <m:ctrlPr>
              <w:rPr>
                <w:rFonts w:ascii="Cambria Math" w:eastAsiaTheme="minorEastAsia" w:hAnsi="Cambria Math" w:cs="Times New Roman"/>
                <w:color w:val="000000" w:themeColor="text1"/>
                <w:lang w:val="en-SG"/>
              </w:rPr>
            </m:ctrlPr>
          </m:sSubPr>
          <m:e>
            <m:r>
              <w:rPr>
                <w:rFonts w:ascii="Cambria Math" w:eastAsiaTheme="minorEastAsia" w:hAnsi="Cambria Math" w:cs="Times New Roman"/>
                <w:color w:val="000000" w:themeColor="text1"/>
                <w:lang w:val="en-SG"/>
              </w:rPr>
              <m:t>F</m:t>
            </m:r>
          </m:e>
          <m:sub>
            <m:r>
              <w:rPr>
                <w:rFonts w:ascii="Cambria Math" w:eastAsiaTheme="minorEastAsia" w:hAnsi="Cambria Math" w:cs="Times New Roman"/>
                <w:color w:val="000000" w:themeColor="text1"/>
                <w:lang w:val="en-SG"/>
              </w:rPr>
              <m:t>i</m:t>
            </m:r>
          </m:sub>
        </m:sSub>
      </m:oMath>
      <w:r w:rsidRPr="008D1302">
        <w:rPr>
          <w:rFonts w:ascii="Times New Roman" w:eastAsiaTheme="minorEastAsia" w:hAnsi="Times New Roman" w:cs="Times New Roman"/>
          <w:color w:val="000000" w:themeColor="text1"/>
          <w:lang w:val="en-SG"/>
        </w:rPr>
        <w:t xml:space="preserve"> for which when minimized achieves the desired property. Then, we may set the total objective as </w:t>
      </w:r>
      <m:oMath>
        <m:r>
          <w:rPr>
            <w:rFonts w:ascii="Cambria Math" w:eastAsiaTheme="minorEastAsia" w:hAnsi="Cambria Math" w:cs="Times New Roman"/>
            <w:color w:val="000000" w:themeColor="text1"/>
            <w:lang w:val="en-SG"/>
          </w:rPr>
          <m:t>F</m:t>
        </m:r>
        <m:r>
          <m:rPr>
            <m:sty m:val="p"/>
          </m:rPr>
          <w:rPr>
            <w:rFonts w:ascii="Cambria Math" w:eastAsiaTheme="minorEastAsia" w:hAnsi="Cambria Math" w:cs="Times New Roman"/>
            <w:color w:val="000000" w:themeColor="text1"/>
            <w:lang w:val="en-SG"/>
          </w:rPr>
          <m:t>:=</m:t>
        </m:r>
        <m:nary>
          <m:naryPr>
            <m:chr m:val="∑"/>
            <m:limLoc m:val="undOvr"/>
            <m:supHide m:val="1"/>
            <m:ctrlPr>
              <w:rPr>
                <w:rFonts w:ascii="Cambria Math" w:eastAsiaTheme="minorEastAsia" w:hAnsi="Cambria Math" w:cs="Times New Roman"/>
                <w:color w:val="000000" w:themeColor="text1"/>
                <w:lang w:val="en-SG"/>
              </w:rPr>
            </m:ctrlPr>
          </m:naryPr>
          <m:sub>
            <m:r>
              <w:rPr>
                <w:rFonts w:ascii="Cambria Math" w:eastAsiaTheme="minorEastAsia" w:hAnsi="Cambria Math" w:cs="Times New Roman"/>
                <w:color w:val="000000" w:themeColor="text1"/>
                <w:lang w:val="en-SG"/>
              </w:rPr>
              <m:t>i</m:t>
            </m:r>
          </m:sub>
          <m:sup/>
          <m:e>
            <m:sSub>
              <m:sSubPr>
                <m:ctrlPr>
                  <w:rPr>
                    <w:rFonts w:ascii="Cambria Math" w:eastAsiaTheme="minorEastAsia" w:hAnsi="Cambria Math" w:cs="Times New Roman"/>
                    <w:color w:val="000000" w:themeColor="text1"/>
                    <w:lang w:val="en-SG"/>
                  </w:rPr>
                </m:ctrlPr>
              </m:sSubPr>
              <m:e>
                <m:r>
                  <w:rPr>
                    <w:rFonts w:ascii="Cambria Math" w:eastAsiaTheme="minorEastAsia" w:hAnsi="Cambria Math" w:cs="Times New Roman"/>
                    <w:color w:val="000000" w:themeColor="text1"/>
                    <w:lang w:val="en-SG"/>
                  </w:rPr>
                  <m:t>α</m:t>
                </m:r>
              </m:e>
              <m:sub>
                <m:r>
                  <w:rPr>
                    <w:rFonts w:ascii="Cambria Math" w:eastAsiaTheme="minorEastAsia" w:hAnsi="Cambria Math" w:cs="Times New Roman"/>
                    <w:color w:val="000000" w:themeColor="text1"/>
                    <w:lang w:val="en-SG"/>
                  </w:rPr>
                  <m:t>i</m:t>
                </m:r>
              </m:sub>
            </m:sSub>
          </m:e>
        </m:nary>
        <m:sSub>
          <m:sSubPr>
            <m:ctrlPr>
              <w:rPr>
                <w:rFonts w:ascii="Cambria Math" w:eastAsiaTheme="minorEastAsia" w:hAnsi="Cambria Math" w:cs="Times New Roman"/>
                <w:color w:val="000000" w:themeColor="text1"/>
                <w:lang w:val="en-SG"/>
              </w:rPr>
            </m:ctrlPr>
          </m:sSubPr>
          <m:e>
            <m:r>
              <w:rPr>
                <w:rFonts w:ascii="Cambria Math" w:eastAsiaTheme="minorEastAsia" w:hAnsi="Cambria Math" w:cs="Times New Roman"/>
                <w:color w:val="000000" w:themeColor="text1"/>
                <w:lang w:val="en-SG"/>
              </w:rPr>
              <m:t>F</m:t>
            </m:r>
          </m:e>
          <m:sub>
            <m:r>
              <w:rPr>
                <w:rFonts w:ascii="Cambria Math" w:eastAsiaTheme="minorEastAsia" w:hAnsi="Cambria Math" w:cs="Times New Roman"/>
                <w:color w:val="000000" w:themeColor="text1"/>
                <w:lang w:val="en-SG"/>
              </w:rPr>
              <m:t>i</m:t>
            </m:r>
          </m:sub>
        </m:sSub>
      </m:oMath>
      <w:r w:rsidRPr="008D1302">
        <w:rPr>
          <w:rFonts w:ascii="Times New Roman" w:eastAsiaTheme="minorEastAsia" w:hAnsi="Times New Roman" w:cs="Times New Roman"/>
          <w:color w:val="000000" w:themeColor="text1"/>
          <w:lang w:val="en-SG"/>
        </w:rPr>
        <w:t xml:space="preserve"> where the weights </w:t>
      </w:r>
      <m:oMath>
        <m:sSub>
          <m:sSubPr>
            <m:ctrlPr>
              <w:rPr>
                <w:rFonts w:ascii="Cambria Math" w:eastAsiaTheme="minorEastAsia" w:hAnsi="Cambria Math" w:cs="Times New Roman"/>
                <w:color w:val="000000" w:themeColor="text1"/>
                <w:lang w:val="en-SG"/>
              </w:rPr>
            </m:ctrlPr>
          </m:sSubPr>
          <m:e>
            <m:r>
              <w:rPr>
                <w:rFonts w:ascii="Cambria Math" w:eastAsiaTheme="minorEastAsia" w:hAnsi="Cambria Math" w:cs="Times New Roman"/>
                <w:color w:val="000000" w:themeColor="text1"/>
                <w:lang w:val="en-SG"/>
              </w:rPr>
              <m:t>α</m:t>
            </m:r>
          </m:e>
          <m:sub>
            <m:r>
              <w:rPr>
                <w:rFonts w:ascii="Cambria Math" w:eastAsiaTheme="minorEastAsia" w:hAnsi="Cambria Math" w:cs="Times New Roman"/>
                <w:color w:val="000000" w:themeColor="text1"/>
                <w:lang w:val="en-SG"/>
              </w:rPr>
              <m:t>i</m:t>
            </m:r>
          </m:sub>
        </m:sSub>
      </m:oMath>
      <w:r w:rsidRPr="008D1302">
        <w:rPr>
          <w:rFonts w:ascii="Times New Roman" w:eastAsiaTheme="minorEastAsia" w:hAnsi="Times New Roman" w:cs="Times New Roman"/>
          <w:color w:val="000000" w:themeColor="text1"/>
          <w:lang w:val="en-SG"/>
        </w:rPr>
        <w:t xml:space="preserve"> can be adjusted according to the relative importance of property </w:t>
      </w:r>
      <m:oMath>
        <m:r>
          <w:rPr>
            <w:rFonts w:ascii="Cambria Math" w:eastAsiaTheme="minorEastAsia" w:hAnsi="Cambria Math" w:cs="Times New Roman"/>
            <w:color w:val="000000" w:themeColor="text1"/>
            <w:lang w:val="en-SG"/>
          </w:rPr>
          <m:t>i</m:t>
        </m:r>
      </m:oMath>
      <w:r w:rsidRPr="008D1302">
        <w:rPr>
          <w:rFonts w:ascii="Times New Roman" w:eastAsiaTheme="minorEastAsia" w:hAnsi="Times New Roman" w:cs="Times New Roman"/>
          <w:color w:val="000000" w:themeColor="text1"/>
          <w:lang w:val="en-SG"/>
        </w:rPr>
        <w:t>. The rest of inverse design process proceeds identically as in this paper.</w:t>
      </w:r>
      <w:r w:rsidR="0081057D" w:rsidRPr="008D1302">
        <w:rPr>
          <w:rFonts w:ascii="Times New Roman" w:eastAsiaTheme="minorEastAsia" w:hAnsi="Times New Roman" w:cs="Times New Roman"/>
          <w:color w:val="000000" w:themeColor="text1"/>
          <w:lang w:val="en-SG"/>
        </w:rPr>
        <w:t xml:space="preserve"> Therefore, we could in essence, incorporate more than one more physical property (</w:t>
      </w:r>
      <w:proofErr w:type="spellStart"/>
      <w:r w:rsidR="0081057D" w:rsidRPr="008D1302">
        <w:rPr>
          <w:rFonts w:ascii="Times New Roman" w:eastAsiaTheme="minorEastAsia" w:hAnsi="Times New Roman" w:cs="Times New Roman"/>
          <w:color w:val="000000" w:themeColor="text1"/>
          <w:lang w:val="en-SG"/>
        </w:rPr>
        <w:t>eg</w:t>
      </w:r>
      <w:proofErr w:type="spellEnd"/>
      <w:r w:rsidR="0081057D" w:rsidRPr="008D1302">
        <w:rPr>
          <w:rFonts w:ascii="Times New Roman" w:eastAsiaTheme="minorEastAsia" w:hAnsi="Times New Roman" w:cs="Times New Roman"/>
          <w:color w:val="000000" w:themeColor="text1"/>
          <w:lang w:val="en-SG"/>
        </w:rPr>
        <w:t>: glass transition temperature, solubility parameter, density, etc) as our target properties, given the right dataset.</w:t>
      </w:r>
    </w:p>
    <w:p w14:paraId="3F1981A8" w14:textId="77777777" w:rsidR="00D05B58" w:rsidRPr="008D1302" w:rsidRDefault="00D05B58" w:rsidP="00D05B58">
      <w:pPr>
        <w:jc w:val="both"/>
        <w:rPr>
          <w:rFonts w:ascii="Times New Roman" w:hAnsi="Times New Roman" w:cs="Times New Roman"/>
          <w:color w:val="000000" w:themeColor="text1"/>
        </w:rPr>
      </w:pPr>
    </w:p>
    <w:p w14:paraId="508FE9F0" w14:textId="77777777" w:rsidR="00D05B58" w:rsidRPr="008D1302" w:rsidRDefault="00D05B58" w:rsidP="00D05B58">
      <w:pPr>
        <w:pStyle w:val="Heading2"/>
        <w:jc w:val="both"/>
        <w:rPr>
          <w:rFonts w:ascii="Times New Roman" w:hAnsi="Times New Roman" w:cs="Times New Roman"/>
          <w:b/>
          <w:color w:val="000000" w:themeColor="text1"/>
          <w:sz w:val="24"/>
          <w:szCs w:val="24"/>
        </w:rPr>
      </w:pPr>
      <w:r w:rsidRPr="008D1302">
        <w:rPr>
          <w:rFonts w:ascii="Times New Roman" w:hAnsi="Times New Roman" w:cs="Times New Roman"/>
          <w:color w:val="000000" w:themeColor="text1"/>
          <w:sz w:val="24"/>
          <w:szCs w:val="24"/>
        </w:rPr>
        <w:t>Selection Criteria</w:t>
      </w:r>
    </w:p>
    <w:p w14:paraId="3C0E8935" w14:textId="77777777" w:rsidR="00D05B58" w:rsidRPr="008D1302" w:rsidRDefault="00D05B58" w:rsidP="00D05B58">
      <w:pPr>
        <w:jc w:val="both"/>
        <w:rPr>
          <w:rFonts w:ascii="Times New Roman" w:hAnsi="Times New Roman" w:cs="Times New Roman"/>
          <w:color w:val="000000" w:themeColor="text1"/>
        </w:rPr>
      </w:pPr>
    </w:p>
    <w:p w14:paraId="14B29B1C" w14:textId="71EF8988"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Besides obvious selection criteria such as picking designs with predicted cloud points close to the target cloud point, we developed more sophisticated selection procedures. As typical in inverse optimization on piece-wise constant functions, depending on the random initialization and the randomness of the PSO algorithm, we may arrive at a large number of different predicted designs that achieves, according to the fitted GBR model, our optimization and constraint targets. However, the quality of these designs varies (especially when extrapolating from our training data) and testing all of them would be inefficient. Thus, we employ a filtering method to select the most promising design candidates for experimental validation. Concretely, we train an ensemble of </w:t>
      </w:r>
      <m:oMath>
        <m:r>
          <w:rPr>
            <w:rFonts w:ascii="Cambria Math" w:hAnsi="Cambria Math" w:cs="Times New Roman"/>
            <w:color w:val="000000" w:themeColor="text1"/>
          </w:rPr>
          <m:t>M</m:t>
        </m:r>
      </m:oMath>
      <w:r w:rsidRPr="008D1302">
        <w:rPr>
          <w:rFonts w:ascii="Times New Roman" w:hAnsi="Times New Roman" w:cs="Times New Roman"/>
          <w:color w:val="000000" w:themeColor="text1"/>
        </w:rPr>
        <w:t xml:space="preserve"> three-layer, fully connected neural networks (NN)</w:t>
      </w:r>
      <w:r w:rsidRPr="008D1302">
        <w:rPr>
          <w:rFonts w:ascii="Times New Roman" w:hAnsi="Times New Roman" w:cs="Times New Roman"/>
          <w:color w:val="000000" w:themeColor="text1"/>
        </w:rPr>
        <w:fldChar w:fldCharType="begin"/>
      </w:r>
      <w:r w:rsidR="008D1302" w:rsidRPr="008D1302">
        <w:rPr>
          <w:rFonts w:ascii="Times New Roman" w:hAnsi="Times New Roman" w:cs="Times New Roman"/>
          <w:color w:val="000000" w:themeColor="text1"/>
        </w:rPr>
        <w:instrText xml:space="preserve"> ADDIN EN.CITE &lt;EndNote&gt;&lt;Cite&gt;&lt;Author&gt;Schmidhuber&lt;/Author&gt;&lt;Year&gt;2015&lt;/Year&gt;&lt;RecNum&gt;63&lt;/RecNum&gt;&lt;DisplayText&gt;&lt;style face="superscript"&gt;43&lt;/style&gt;&lt;/DisplayText&gt;&lt;record&gt;&lt;rec-number&gt;63&lt;/rec-number&gt;&lt;foreign-keys&gt;&lt;key app="EN" db-id="xfvap20ds5wtx9edvvhptd27pevfpp2905fs" timestamp="1540453839"&gt;63&lt;/key&gt;&lt;/foreign-keys&gt;&lt;ref-type name="Journal Article"&gt;17&lt;/ref-type&gt;&lt;contributors&gt;&lt;authors&gt;&lt;author&gt;Schmidhuber, Jürgen&lt;/author&gt;&lt;/authors&gt;&lt;/contributors&gt;&lt;titles&gt;&lt;title&gt;Deep learning in neural networks: An overview&lt;/title&gt;&lt;secondary-title&gt;Neural Networks&lt;/secondary-title&gt;&lt;/titles&gt;&lt;periodical&gt;&lt;full-title&gt;Neural Networks&lt;/full-title&gt;&lt;/periodical&gt;&lt;pages&gt;85-117&lt;/pages&gt;&lt;volume&gt;61&lt;/volume&gt;&lt;keywords&gt;&lt;keyword&gt;Deep learning&lt;/keyword&gt;&lt;keyword&gt;Supervised learning&lt;/keyword&gt;&lt;keyword&gt;Unsupervised learning&lt;/keyword&gt;&lt;keyword&gt;Reinforcement learning&lt;/keyword&gt;&lt;keyword&gt;Evolutionary computation&lt;/keyword&gt;&lt;/keywords&gt;&lt;dates&gt;&lt;year&gt;2015&lt;/year&gt;&lt;pub-dates&gt;&lt;date&gt;2015/01/01/&lt;/date&gt;&lt;/pub-dates&gt;&lt;/dates&gt;&lt;isbn&gt;0893-6080&lt;/isbn&gt;&lt;urls&gt;&lt;related-urls&gt;&lt;url&gt;http://www.sciencedirect.com/science/article/pii/S0893608014002135&lt;/url&gt;&lt;/related-urls&gt;&lt;/urls&gt;&lt;electronic-resource-num&gt;https://doi.org/10.1016/j.neunet.2014.09.003&lt;/electronic-resource-num&gt;&lt;/record&gt;&lt;/Cite&gt;&lt;/EndNote&gt;</w:instrText>
      </w:r>
      <w:r w:rsidRPr="008D1302">
        <w:rPr>
          <w:rFonts w:ascii="Times New Roman" w:hAnsi="Times New Roman" w:cs="Times New Roman"/>
          <w:color w:val="000000" w:themeColor="text1"/>
        </w:rPr>
        <w:fldChar w:fldCharType="separate"/>
      </w:r>
      <w:r w:rsidR="008D1302" w:rsidRPr="008D1302">
        <w:rPr>
          <w:rFonts w:ascii="Times New Roman" w:hAnsi="Times New Roman" w:cs="Times New Roman"/>
          <w:noProof/>
          <w:color w:val="000000" w:themeColor="text1"/>
          <w:vertAlign w:val="superscript"/>
        </w:rPr>
        <w:t>43</w:t>
      </w:r>
      <w:r w:rsidRPr="008D1302">
        <w:rPr>
          <w:rFonts w:ascii="Times New Roman" w:hAnsi="Times New Roman" w:cs="Times New Roman"/>
          <w:color w:val="000000" w:themeColor="text1"/>
        </w:rPr>
        <w:fldChar w:fldCharType="end"/>
      </w:r>
      <w:r w:rsidRPr="008D1302">
        <w:rPr>
          <w:rFonts w:ascii="Times New Roman" w:hAnsi="Times New Roman" w:cs="Times New Roman"/>
          <w:color w:val="000000" w:themeColor="text1"/>
        </w:rPr>
        <w:t xml:space="preserve"> with sigmoid activations and mean-square loss on our full training set to predict cloud points based on polymer properties. Each NN’s trainable parameters are initialized with distinct, random values. Due to the non-convex nature of the objective function and random initialization, with high probability each neural network will give rise to a different fitted predictor </w:t>
      </w:r>
      <m:oMath>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1</m:t>
            </m:r>
          </m:sub>
        </m:sSub>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M</m:t>
            </m:r>
          </m:sub>
        </m:sSub>
        <m:r>
          <w:rPr>
            <w:rFonts w:ascii="Cambria Math" w:hAnsi="Cambria Math" w:cs="Times New Roman"/>
            <w:color w:val="000000" w:themeColor="text1"/>
          </w:rPr>
          <m:t>}</m:t>
        </m:r>
      </m:oMath>
      <w:r w:rsidRPr="008D1302">
        <w:rPr>
          <w:rFonts w:ascii="Times New Roman" w:hAnsi="Times New Roman" w:cs="Times New Roman"/>
          <w:color w:val="000000" w:themeColor="text1"/>
        </w:rPr>
        <w:t xml:space="preserve">. For each design </w:t>
      </w:r>
      <m:oMath>
        <m:r>
          <w:rPr>
            <w:rFonts w:ascii="Cambria Math" w:hAnsi="Cambria Math" w:cs="Times New Roman"/>
            <w:color w:val="000000" w:themeColor="text1"/>
          </w:rPr>
          <m:t>x</m:t>
        </m:r>
      </m:oMath>
      <w:r w:rsidRPr="008D1302">
        <w:rPr>
          <w:rFonts w:ascii="Times New Roman" w:hAnsi="Times New Roman" w:cs="Times New Roman"/>
          <w:color w:val="000000" w:themeColor="text1"/>
        </w:rPr>
        <w:t xml:space="preserve">, we then compare the ensemble of NN-predicted cloud points </w:t>
      </w:r>
      <m:oMath>
        <m:r>
          <w:rPr>
            <w:rFonts w:ascii="Cambria Math" w:hAnsi="Cambria Math" w:cs="Times New Roman"/>
            <w:color w:val="000000" w:themeColor="text1"/>
          </w:rPr>
          <m:t>{</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1</m:t>
            </m:r>
          </m:sub>
        </m:sSub>
        <m:r>
          <w:rPr>
            <w:rFonts w:ascii="Cambria Math" w:hAnsi="Cambria Math" w:cs="Times New Roman"/>
            <w:color w:val="000000" w:themeColor="text1"/>
          </w:rPr>
          <m:t>(x),…,</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M</m:t>
            </m:r>
          </m:sub>
        </m:sSub>
        <m:r>
          <w:rPr>
            <w:rFonts w:ascii="Cambria Math" w:hAnsi="Cambria Math" w:cs="Times New Roman"/>
            <w:color w:val="000000" w:themeColor="text1"/>
          </w:rPr>
          <m:t>(x)}</m:t>
        </m:r>
      </m:oMath>
      <w:r w:rsidRPr="008D1302">
        <w:rPr>
          <w:rFonts w:ascii="Times New Roman" w:hAnsi="Times New Roman" w:cs="Times New Roman"/>
          <w:color w:val="000000" w:themeColor="text1"/>
        </w:rPr>
        <w:t xml:space="preserve"> with the GBR prediction  </w:t>
      </w:r>
      <m:oMath>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r>
          <w:rPr>
            <w:rFonts w:ascii="Cambria Math" w:hAnsi="Cambria Math" w:cs="Times New Roman"/>
            <w:color w:val="000000" w:themeColor="text1"/>
          </w:rPr>
          <m:t>(x)</m:t>
        </m:r>
      </m:oMath>
      <w:r w:rsidRPr="008D1302">
        <w:rPr>
          <w:rFonts w:ascii="Times New Roman" w:hAnsi="Times New Roman" w:cs="Times New Roman"/>
          <w:color w:val="000000" w:themeColor="text1"/>
        </w:rPr>
        <w:t>. We only choose to experimentally validate designs where  </w:t>
      </w:r>
      <m:oMath>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d>
          <m:dPr>
            <m:ctrlPr>
              <w:rPr>
                <w:rFonts w:ascii="Cambria Math" w:hAnsi="Cambria Math" w:cs="Times New Roman"/>
                <w:i/>
                <w:color w:val="000000" w:themeColor="text1"/>
              </w:rPr>
            </m:ctrlPr>
          </m:dPr>
          <m:e>
            <m:r>
              <w:rPr>
                <w:rFonts w:ascii="Cambria Math" w:hAnsi="Cambria Math" w:cs="Times New Roman"/>
                <w:color w:val="000000" w:themeColor="text1"/>
              </w:rPr>
              <m:t>x</m:t>
            </m:r>
          </m:e>
        </m:d>
        <m:r>
          <w:rPr>
            <w:rFonts w:ascii="Cambria Math" w:hAnsi="Cambria Math" w:cs="Times New Roman"/>
            <w:color w:val="000000" w:themeColor="text1"/>
          </w:rPr>
          <m:t>≈</m:t>
        </m:r>
        <m:f>
          <m:fPr>
            <m:ctrlPr>
              <w:rPr>
                <w:rFonts w:ascii="Cambria Math" w:hAnsi="Cambria Math" w:cs="Times New Roman"/>
                <w:i/>
                <w:color w:val="000000" w:themeColor="text1"/>
              </w:rPr>
            </m:ctrlPr>
          </m:fPr>
          <m:num>
            <m:r>
              <w:rPr>
                <w:rFonts w:ascii="Cambria Math" w:hAnsi="Cambria Math" w:cs="Times New Roman"/>
                <w:color w:val="000000" w:themeColor="text1"/>
              </w:rPr>
              <m:t>1</m:t>
            </m:r>
          </m:num>
          <m:den>
            <m:r>
              <w:rPr>
                <w:rFonts w:ascii="Cambria Math" w:hAnsi="Cambria Math" w:cs="Times New Roman"/>
                <w:color w:val="000000" w:themeColor="text1"/>
              </w:rPr>
              <m:t>M</m:t>
            </m:r>
          </m:den>
        </m:f>
        <m:nary>
          <m:naryPr>
            <m:chr m:val="∑"/>
            <m:limLoc m:val="undOvr"/>
            <m:ctrlPr>
              <w:rPr>
                <w:rFonts w:ascii="Cambria Math" w:hAnsi="Cambria Math" w:cs="Times New Roman"/>
                <w:i/>
                <w:color w:val="000000" w:themeColor="text1"/>
              </w:rPr>
            </m:ctrlPr>
          </m:naryPr>
          <m:sub>
            <m:r>
              <w:rPr>
                <w:rFonts w:ascii="Cambria Math" w:hAnsi="Cambria Math" w:cs="Times New Roman"/>
                <w:color w:val="000000" w:themeColor="text1"/>
              </w:rPr>
              <m:t>i=1</m:t>
            </m:r>
          </m:sub>
          <m:sup>
            <m:r>
              <w:rPr>
                <w:rFonts w:ascii="Cambria Math" w:hAnsi="Cambria Math" w:cs="Times New Roman"/>
                <w:color w:val="000000" w:themeColor="text1"/>
              </w:rPr>
              <m:t>M</m:t>
            </m:r>
          </m:sup>
          <m:e>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i</m:t>
                </m:r>
              </m:sub>
            </m:sSub>
            <m:r>
              <w:rPr>
                <w:rFonts w:ascii="Cambria Math" w:hAnsi="Cambria Math" w:cs="Times New Roman"/>
                <w:color w:val="000000" w:themeColor="text1"/>
              </w:rPr>
              <m:t>(x)</m:t>
            </m:r>
          </m:e>
        </m:nary>
        <m:r>
          <w:rPr>
            <w:rFonts w:ascii="Cambria Math" w:hAnsi="Cambria Math" w:cs="Times New Roman"/>
            <w:color w:val="000000" w:themeColor="text1"/>
          </w:rPr>
          <m:t xml:space="preserve"> </m:t>
        </m:r>
      </m:oMath>
      <w:r w:rsidRPr="008D1302">
        <w:rPr>
          <w:rFonts w:ascii="Times New Roman" w:hAnsi="Times New Roman" w:cs="Times New Roman"/>
          <w:color w:val="000000" w:themeColor="text1"/>
        </w:rPr>
        <w:t xml:space="preserve"> (NN predictions agree with GBR) and </w:t>
      </w:r>
      <m:oMath>
        <m:r>
          <w:rPr>
            <w:rFonts w:ascii="Cambria Math" w:hAnsi="Cambria Math" w:cs="Times New Roman"/>
            <w:color w:val="000000" w:themeColor="text1"/>
          </w:rPr>
          <m:t>Var{</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1</m:t>
            </m:r>
          </m:sub>
        </m:sSub>
        <m:r>
          <w:rPr>
            <w:rFonts w:ascii="Cambria Math" w:hAnsi="Cambria Math" w:cs="Times New Roman"/>
            <w:color w:val="000000" w:themeColor="text1"/>
          </w:rPr>
          <m:t>(x),…,</m:t>
        </m:r>
        <m:sSub>
          <m:sSubPr>
            <m:ctrlPr>
              <w:rPr>
                <w:rFonts w:ascii="Cambria Math" w:hAnsi="Cambria Math" w:cs="Times New Roman"/>
                <w:i/>
                <w:color w:val="000000" w:themeColor="text1"/>
              </w:rPr>
            </m:ctrlPr>
          </m:sSubPr>
          <m:e>
            <m:acc>
              <m:accPr>
                <m:ctrlPr>
                  <w:rPr>
                    <w:rFonts w:ascii="Cambria Math" w:hAnsi="Cambria Math" w:cs="Times New Roman"/>
                    <w:i/>
                    <w:color w:val="000000" w:themeColor="text1"/>
                  </w:rPr>
                </m:ctrlPr>
              </m:accPr>
              <m:e>
                <m:r>
                  <w:rPr>
                    <w:rFonts w:ascii="Cambria Math" w:hAnsi="Cambria Math" w:cs="Times New Roman"/>
                    <w:color w:val="000000" w:themeColor="text1"/>
                  </w:rPr>
                  <m:t>f</m:t>
                </m:r>
              </m:e>
            </m:acc>
          </m:e>
          <m:sub>
            <m:r>
              <w:rPr>
                <w:rFonts w:ascii="Cambria Math" w:hAnsi="Cambria Math" w:cs="Times New Roman"/>
                <w:color w:val="000000" w:themeColor="text1"/>
              </w:rPr>
              <m:t>M</m:t>
            </m:r>
          </m:sub>
        </m:sSub>
        <m:r>
          <w:rPr>
            <w:rFonts w:ascii="Cambria Math" w:hAnsi="Cambria Math" w:cs="Times New Roman"/>
            <w:color w:val="000000" w:themeColor="text1"/>
          </w:rPr>
          <m:t>(x)}</m:t>
        </m:r>
      </m:oMath>
      <w:r w:rsidRPr="008D1302">
        <w:rPr>
          <w:rFonts w:ascii="Times New Roman" w:hAnsi="Times New Roman" w:cs="Times New Roman"/>
          <w:color w:val="000000" w:themeColor="text1"/>
        </w:rPr>
        <w:t xml:space="preserve"> is small. This ensures that </w:t>
      </w:r>
      <m:oMath>
        <m:r>
          <w:rPr>
            <w:rFonts w:ascii="Cambria Math" w:hAnsi="Cambria Math" w:cs="Times New Roman"/>
            <w:color w:val="000000" w:themeColor="text1"/>
          </w:rPr>
          <m:t>x</m:t>
        </m:r>
      </m:oMath>
      <w:r w:rsidRPr="008D1302">
        <w:rPr>
          <w:rFonts w:ascii="Times New Roman" w:hAnsi="Times New Roman" w:cs="Times New Roman"/>
          <w:color w:val="000000" w:themeColor="text1"/>
        </w:rPr>
        <w:t xml:space="preserve"> is predicted with high confidence and not an ad-hoc extrapolation. </w:t>
      </w:r>
      <w:r w:rsidRPr="008D1302">
        <w:rPr>
          <w:rFonts w:ascii="Times New Roman" w:hAnsi="Times New Roman" w:cs="Times New Roman"/>
          <w:b/>
          <w:color w:val="000000" w:themeColor="text1"/>
        </w:rPr>
        <w:t>Figure 4a and b</w:t>
      </w:r>
      <w:r w:rsidRPr="008D1302">
        <w:rPr>
          <w:rFonts w:ascii="Times New Roman" w:hAnsi="Times New Roman" w:cs="Times New Roman"/>
          <w:color w:val="000000" w:themeColor="text1"/>
        </w:rPr>
        <w:t xml:space="preserve"> summarize and illustrate the principle of this approach. Note that although the NNs are also good approximators for the cloud point, we do </w:t>
      </w:r>
      <w:r w:rsidRPr="008D1302">
        <w:rPr>
          <w:rFonts w:ascii="Times New Roman" w:hAnsi="Times New Roman" w:cs="Times New Roman"/>
          <w:color w:val="000000" w:themeColor="text1"/>
        </w:rPr>
        <w:lastRenderedPageBreak/>
        <w:t>not use NNs as the forward model for producing inverse design candidates because the feed-forward step of the NN ensemble is still too slow compared with GBR, which consists of simple summing of piecewise constant functions.</w:t>
      </w:r>
    </w:p>
    <w:p w14:paraId="22F54762" w14:textId="77777777" w:rsidR="00D05B58" w:rsidRPr="008D1302" w:rsidRDefault="00D05B58" w:rsidP="00D05B58">
      <w:pPr>
        <w:ind w:firstLine="720"/>
        <w:jc w:val="both"/>
        <w:rPr>
          <w:rFonts w:ascii="Times New Roman" w:hAnsi="Times New Roman" w:cs="Times New Roman"/>
          <w:color w:val="000000" w:themeColor="text1"/>
        </w:rPr>
      </w:pPr>
    </w:p>
    <w:p w14:paraId="36C035A5" w14:textId="77777777" w:rsidR="00D05B58" w:rsidRPr="008D1302" w:rsidRDefault="00D05B58" w:rsidP="00D05B58">
      <w:pPr>
        <w:ind w:firstLine="720"/>
        <w:jc w:val="both"/>
        <w:rPr>
          <w:rFonts w:ascii="Times New Roman" w:hAnsi="Times New Roman" w:cs="Times New Roman"/>
          <w:color w:val="000000" w:themeColor="text1"/>
        </w:rPr>
      </w:pPr>
    </w:p>
    <w:p w14:paraId="06D6D9E1" w14:textId="77777777" w:rsidR="00D05B58" w:rsidRPr="008D1302" w:rsidRDefault="00D05B58" w:rsidP="00BD685B">
      <w:pPr>
        <w:jc w:val="both"/>
        <w:rPr>
          <w:rFonts w:ascii="Times New Roman" w:hAnsi="Times New Roman" w:cs="Times New Roman"/>
          <w:color w:val="000000" w:themeColor="text1"/>
        </w:rPr>
      </w:pPr>
    </w:p>
    <w:p w14:paraId="295CDEE4" w14:textId="77777777" w:rsidR="00586D06" w:rsidRPr="008D1302" w:rsidRDefault="00586D06">
      <w:pPr>
        <w:rPr>
          <w:rFonts w:ascii="Times New Roman" w:eastAsia="Times New Roman" w:hAnsi="Times New Roman" w:cs="Times New Roman"/>
          <w:color w:val="000000" w:themeColor="text1"/>
          <w:szCs w:val="20"/>
          <w:u w:val="single"/>
          <w:lang w:val="en-US"/>
        </w:rPr>
      </w:pPr>
      <w:r w:rsidRPr="008D1302">
        <w:rPr>
          <w:color w:val="000000" w:themeColor="text1"/>
          <w:u w:val="single"/>
        </w:rPr>
        <w:br w:type="page"/>
      </w:r>
    </w:p>
    <w:p w14:paraId="7B714588" w14:textId="286798C7" w:rsidR="00D05B58" w:rsidRPr="008D1302" w:rsidRDefault="00D05B58" w:rsidP="00D05B58">
      <w:pPr>
        <w:pStyle w:val="SMSubheading"/>
        <w:jc w:val="both"/>
        <w:rPr>
          <w:color w:val="000000" w:themeColor="text1"/>
          <w:u w:val="single"/>
        </w:rPr>
      </w:pPr>
      <w:r w:rsidRPr="008D1302">
        <w:rPr>
          <w:color w:val="000000" w:themeColor="text1"/>
          <w:u w:val="single"/>
        </w:rPr>
        <w:lastRenderedPageBreak/>
        <w:t>Machine-Learning Validation</w:t>
      </w:r>
    </w:p>
    <w:p w14:paraId="43856678" w14:textId="77777777" w:rsidR="00D05B58" w:rsidRPr="008D1302" w:rsidRDefault="00D05B58" w:rsidP="00D05B58">
      <w:pPr>
        <w:jc w:val="both"/>
        <w:rPr>
          <w:rFonts w:ascii="Times New Roman" w:hAnsi="Times New Roman" w:cs="Times New Roman"/>
          <w:color w:val="000000" w:themeColor="text1"/>
        </w:rPr>
      </w:pPr>
    </w:p>
    <w:p w14:paraId="6FB8F15E" w14:textId="77777777" w:rsidR="00D05B58" w:rsidRPr="008D1302" w:rsidRDefault="00D05B58" w:rsidP="00D05B58">
      <w:pPr>
        <w:jc w:val="both"/>
        <w:rPr>
          <w:rFonts w:ascii="Times New Roman" w:hAnsi="Times New Roman" w:cs="Times New Roman"/>
          <w:color w:val="000000" w:themeColor="text1"/>
        </w:rPr>
      </w:pPr>
    </w:p>
    <w:p w14:paraId="251092F2" w14:textId="279CF751"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The inverse design generated a list of possible polymer mass and target compositions, following the 4 constraint parameters above, and are reported in their entirety in our code repository. The neural network on the trained dataset was used to predict a cloud point based on the particle swarm prediction of size and composition, and all predictions with the smallest difference between NN and GBR predictions and having low variance in the NN predictions were down-selected. From this, further down-selection was performed to choose 4 polymer designs per temperature with higher preference given to a more aggressive minimization of </w:t>
      </w:r>
      <w:proofErr w:type="spellStart"/>
      <w:r w:rsidRPr="008D1302">
        <w:rPr>
          <w:rFonts w:ascii="Times New Roman" w:hAnsi="Times New Roman" w:cs="Times New Roman"/>
          <w:color w:val="000000" w:themeColor="text1"/>
        </w:rPr>
        <w:t>EtOx</w:t>
      </w:r>
      <w:proofErr w:type="spellEnd"/>
      <w:r w:rsidR="00312FB0" w:rsidRPr="008D1302">
        <w:rPr>
          <w:rFonts w:ascii="Times New Roman" w:hAnsi="Times New Roman" w:cs="Times New Roman"/>
          <w:color w:val="000000" w:themeColor="text1"/>
        </w:rPr>
        <w:t>, with the exception of 80˚C where 5 designs were selected due to scarcity of data in that region.</w:t>
      </w:r>
      <w:r w:rsidRPr="008D1302">
        <w:rPr>
          <w:rFonts w:ascii="Times New Roman" w:hAnsi="Times New Roman" w:cs="Times New Roman"/>
          <w:color w:val="000000" w:themeColor="text1"/>
        </w:rPr>
        <w:t xml:space="preserve">. The final choice of polymers is summarized in </w:t>
      </w:r>
      <w:r w:rsidRPr="008D1302">
        <w:rPr>
          <w:rFonts w:ascii="Times New Roman" w:hAnsi="Times New Roman" w:cs="Times New Roman"/>
          <w:b/>
          <w:color w:val="000000" w:themeColor="text1"/>
        </w:rPr>
        <w:t>Table S4</w:t>
      </w:r>
      <w:r w:rsidRPr="008D1302">
        <w:rPr>
          <w:rFonts w:ascii="Times New Roman" w:hAnsi="Times New Roman" w:cs="Times New Roman"/>
          <w:color w:val="000000" w:themeColor="text1"/>
        </w:rPr>
        <w:t>. It can be noted that almost all of the polymers were designed to have 3 components, with the exception of the 80 ˚C cloud point polymers.</w:t>
      </w:r>
    </w:p>
    <w:p w14:paraId="07E201B1" w14:textId="77777777" w:rsidR="00D05B58" w:rsidRPr="008D1302" w:rsidRDefault="00D05B58" w:rsidP="00D05B58">
      <w:pPr>
        <w:jc w:val="both"/>
        <w:rPr>
          <w:rFonts w:ascii="Times New Roman" w:hAnsi="Times New Roman" w:cs="Times New Roman"/>
          <w:color w:val="000000" w:themeColor="text1"/>
        </w:rPr>
      </w:pPr>
    </w:p>
    <w:p w14:paraId="0467AA7D"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Also in </w:t>
      </w:r>
      <w:r w:rsidRPr="008D1302">
        <w:rPr>
          <w:rFonts w:ascii="Times New Roman" w:hAnsi="Times New Roman" w:cs="Times New Roman"/>
          <w:b/>
          <w:color w:val="000000" w:themeColor="text1"/>
        </w:rPr>
        <w:t>Table S4</w:t>
      </w:r>
      <w:r w:rsidRPr="008D1302">
        <w:rPr>
          <w:rFonts w:ascii="Times New Roman" w:hAnsi="Times New Roman" w:cs="Times New Roman"/>
          <w:color w:val="000000" w:themeColor="text1"/>
        </w:rPr>
        <w:t xml:space="preserve"> is the cloud point, composition and size of the polymers synthesized experimentally. The RMSE of the experimental results against their NN prediction was found to be 3.9 ˚C, which is the same the RMSE for the optimized GBR (</w:t>
      </w:r>
      <w:r w:rsidRPr="008D1302">
        <w:rPr>
          <w:rFonts w:ascii="Times New Roman" w:hAnsi="Times New Roman" w:cs="Times New Roman"/>
          <w:b/>
          <w:color w:val="000000" w:themeColor="text1"/>
        </w:rPr>
        <w:t>Figure 4C</w:t>
      </w:r>
      <w:r w:rsidRPr="008D1302">
        <w:rPr>
          <w:rFonts w:ascii="Times New Roman" w:hAnsi="Times New Roman" w:cs="Times New Roman"/>
          <w:color w:val="000000" w:themeColor="text1"/>
        </w:rPr>
        <w:t>).There is some deviation from the exact design due to experimental error, and when the obtained compositional and mass data was fed back into the NN for a forward predictive verification of the cloud points, a higher RMSE of 6.1 ˚C was seen (</w:t>
      </w:r>
      <w:r w:rsidRPr="008D1302">
        <w:rPr>
          <w:rFonts w:ascii="Times New Roman" w:hAnsi="Times New Roman" w:cs="Times New Roman"/>
          <w:b/>
          <w:color w:val="000000" w:themeColor="text1"/>
        </w:rPr>
        <w:t>Figure 4D</w:t>
      </w:r>
      <w:r w:rsidRPr="008D1302">
        <w:rPr>
          <w:rFonts w:ascii="Times New Roman" w:hAnsi="Times New Roman" w:cs="Times New Roman"/>
          <w:color w:val="000000" w:themeColor="text1"/>
        </w:rPr>
        <w:t xml:space="preserve">). </w:t>
      </w:r>
    </w:p>
    <w:p w14:paraId="18041FF4" w14:textId="77777777" w:rsidR="00D05B58" w:rsidRPr="008D1302" w:rsidRDefault="00D05B58" w:rsidP="00D05B58">
      <w:pPr>
        <w:ind w:firstLine="720"/>
        <w:jc w:val="both"/>
        <w:rPr>
          <w:rFonts w:ascii="Times New Roman" w:hAnsi="Times New Roman" w:cs="Times New Roman"/>
          <w:color w:val="000000" w:themeColor="text1"/>
        </w:rPr>
      </w:pPr>
    </w:p>
    <w:p w14:paraId="714AA35D" w14:textId="77777777" w:rsidR="00D05B58" w:rsidRPr="008D1302" w:rsidRDefault="00D05B58" w:rsidP="00D05B58">
      <w:pPr>
        <w:ind w:firstLine="720"/>
        <w:jc w:val="both"/>
        <w:rPr>
          <w:rFonts w:ascii="Times New Roman" w:hAnsi="Times New Roman" w:cs="Times New Roman"/>
          <w:color w:val="000000" w:themeColor="text1"/>
        </w:rPr>
      </w:pPr>
      <w:r w:rsidRPr="008D1302">
        <w:rPr>
          <w:rFonts w:ascii="Times New Roman" w:hAnsi="Times New Roman" w:cs="Times New Roman"/>
          <w:color w:val="000000" w:themeColor="text1"/>
        </w:rPr>
        <w:t>However, the results conclusively show that the inverse design algorithm is able to design polymers with unique compositions with a great deal of accuracy based on desired cloud points, especially when the cloud point range is well trained. The algorithm was robust enough to handle large variation in polymer quality as discussed earlier. Moreover, the algorithmic methodology allows us to vary our configuration for the inverse design, which would provide access a vast array of polymer design with a potential towards experiment automation. Lastly, the general nature of this algorithm could allow us to work with other similar polymer datasets, thereby accelerating the development of polymers in the future.</w:t>
      </w:r>
    </w:p>
    <w:p w14:paraId="576A0AD0" w14:textId="77777777" w:rsidR="00D05B58" w:rsidRPr="008D1302" w:rsidRDefault="00D05B58" w:rsidP="00D05B58">
      <w:pPr>
        <w:ind w:firstLine="720"/>
        <w:jc w:val="both"/>
        <w:rPr>
          <w:rFonts w:ascii="Times New Roman" w:hAnsi="Times New Roman" w:cs="Times New Roman"/>
          <w:color w:val="000000" w:themeColor="text1"/>
        </w:rPr>
      </w:pPr>
    </w:p>
    <w:p w14:paraId="1A2DBA49" w14:textId="77777777" w:rsidR="00D05B58" w:rsidRPr="008D1302" w:rsidRDefault="00D05B58" w:rsidP="00D05B58">
      <w:pPr>
        <w:ind w:firstLine="720"/>
        <w:jc w:val="both"/>
        <w:rPr>
          <w:rFonts w:ascii="Times New Roman" w:hAnsi="Times New Roman" w:cs="Times New Roman"/>
          <w:color w:val="000000" w:themeColor="text1"/>
        </w:rPr>
      </w:pPr>
    </w:p>
    <w:p w14:paraId="67504B7F" w14:textId="77777777" w:rsidR="00D05B58" w:rsidRPr="008D1302" w:rsidRDefault="00D05B58" w:rsidP="00D05B58">
      <w:pPr>
        <w:ind w:firstLine="720"/>
        <w:jc w:val="both"/>
        <w:rPr>
          <w:rFonts w:ascii="Times New Roman" w:hAnsi="Times New Roman" w:cs="Times New Roman"/>
          <w:i/>
          <w:color w:val="000000" w:themeColor="text1"/>
        </w:rPr>
      </w:pPr>
    </w:p>
    <w:p w14:paraId="0E6D4432" w14:textId="77777777" w:rsidR="00D05B58" w:rsidRPr="008D1302" w:rsidRDefault="00D05B58" w:rsidP="00D05B58">
      <w:pPr>
        <w:pStyle w:val="SMText"/>
        <w:jc w:val="both"/>
        <w:rPr>
          <w:color w:val="000000" w:themeColor="text1"/>
        </w:rPr>
      </w:pPr>
    </w:p>
    <w:p w14:paraId="10DDEBB6"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br w:type="page"/>
      </w:r>
    </w:p>
    <w:p w14:paraId="2CA86BC7" w14:textId="77777777" w:rsidR="00D05B58" w:rsidRPr="008D1302" w:rsidRDefault="00D05B58" w:rsidP="00D05B58">
      <w:pPr>
        <w:jc w:val="both"/>
        <w:rPr>
          <w:rFonts w:ascii="Times New Roman" w:hAnsi="Times New Roman" w:cs="Times New Roman"/>
          <w:color w:val="000000" w:themeColor="text1"/>
          <w:sz w:val="20"/>
        </w:rPr>
      </w:pPr>
      <w:r w:rsidRPr="008D1302">
        <w:rPr>
          <w:rFonts w:ascii="Times New Roman" w:hAnsi="Times New Roman" w:cs="Times New Roman"/>
          <w:noProof/>
          <w:color w:val="000000" w:themeColor="text1"/>
        </w:rPr>
        <w:lastRenderedPageBreak/>
        <w:drawing>
          <wp:inline distT="0" distB="0" distL="0" distR="0" wp14:anchorId="01538D63" wp14:editId="7D63AFA1">
            <wp:extent cx="5996763" cy="4190750"/>
            <wp:effectExtent l="0" t="0" r="0" b="635"/>
            <wp:docPr id="11" name="Picture 11" descr="C:\Users\kumarjn\Desktop\figure5_polymer_ML.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0" descr="C:\Users\kumarjn\Desktop\figure5_polymer_ML.png"/>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6026696" cy="4211668"/>
                    </a:xfrm>
                    <a:prstGeom prst="rect">
                      <a:avLst/>
                    </a:prstGeom>
                    <a:noFill/>
                    <a:ln>
                      <a:noFill/>
                    </a:ln>
                  </pic:spPr>
                </pic:pic>
              </a:graphicData>
            </a:graphic>
          </wp:inline>
        </w:drawing>
      </w:r>
    </w:p>
    <w:p w14:paraId="543B6FC8" w14:textId="77777777" w:rsidR="00D05B58" w:rsidRPr="008D1302" w:rsidRDefault="00D05B58" w:rsidP="00D05B58">
      <w:pPr>
        <w:pStyle w:val="SMHeading"/>
        <w:jc w:val="both"/>
        <w:rPr>
          <w:color w:val="000000" w:themeColor="text1"/>
        </w:rPr>
      </w:pPr>
      <w:r w:rsidRPr="008D1302">
        <w:rPr>
          <w:color w:val="000000" w:themeColor="text1"/>
        </w:rPr>
        <w:t>Fig. S1.</w:t>
      </w:r>
    </w:p>
    <w:p w14:paraId="073C383B"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Temperature dependent DLS measurements for poly(</w:t>
      </w:r>
      <w:proofErr w:type="spellStart"/>
      <w:r w:rsidRPr="008D1302">
        <w:rPr>
          <w:rFonts w:ascii="Times New Roman" w:hAnsi="Times New Roman" w:cs="Times New Roman"/>
          <w:color w:val="000000" w:themeColor="text1"/>
        </w:rPr>
        <w:t>nPropOx</w:t>
      </w:r>
      <w:proofErr w:type="spellEnd"/>
      <w:r w:rsidRPr="008D1302">
        <w:rPr>
          <w:rFonts w:ascii="Times New Roman" w:hAnsi="Times New Roman" w:cs="Times New Roman"/>
          <w:color w:val="000000" w:themeColor="text1"/>
        </w:rPr>
        <w:t>-co-</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at various compositional ratios demonstrating the cloud point dependence on polymer composition.</w:t>
      </w:r>
    </w:p>
    <w:p w14:paraId="2C45EA7B" w14:textId="77777777" w:rsidR="00D05B58" w:rsidRPr="008D1302" w:rsidRDefault="00D05B58" w:rsidP="00D05B58">
      <w:pPr>
        <w:pStyle w:val="SMcaption"/>
        <w:jc w:val="both"/>
        <w:rPr>
          <w:color w:val="000000" w:themeColor="text1"/>
        </w:rPr>
      </w:pPr>
    </w:p>
    <w:p w14:paraId="11412942" w14:textId="77777777" w:rsidR="00D05B58" w:rsidRPr="008D1302" w:rsidRDefault="00D05B58" w:rsidP="00D05B58">
      <w:pPr>
        <w:pStyle w:val="SMcaption"/>
        <w:jc w:val="both"/>
        <w:rPr>
          <w:color w:val="000000" w:themeColor="text1"/>
        </w:rPr>
      </w:pPr>
    </w:p>
    <w:p w14:paraId="0BD881C7"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br w:type="page"/>
      </w:r>
    </w:p>
    <w:p w14:paraId="0BF756A2" w14:textId="77777777" w:rsidR="00D05B58" w:rsidRPr="008D1302" w:rsidRDefault="00962274" w:rsidP="00D05B58">
      <w:pPr>
        <w:pStyle w:val="SMHeading"/>
        <w:jc w:val="both"/>
        <w:rPr>
          <w:noProof/>
          <w:color w:val="000000" w:themeColor="text1"/>
        </w:rPr>
      </w:pPr>
      <w:r w:rsidRPr="00D661D4">
        <w:rPr>
          <w:noProof/>
          <w:color w:val="000000" w:themeColor="text1"/>
        </w:rPr>
        <w:object w:dxaOrig="6541" w:dyaOrig="4569" w14:anchorId="20B8259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alt="" style="width:465.25pt;height:323.6pt;mso-width-percent:0;mso-height-percent:0;mso-width-percent:0;mso-height-percent:0" o:ole="">
            <v:imagedata r:id="rId6" o:title=""/>
          </v:shape>
          <o:OLEObject Type="Embed" ProgID="Origin50.Graph" ShapeID="_x0000_i1025" DrawAspect="Content" ObjectID="_1623658843" r:id="rId7"/>
        </w:object>
      </w:r>
    </w:p>
    <w:p w14:paraId="2AC34631" w14:textId="77777777" w:rsidR="00D05B58" w:rsidRPr="008D1302" w:rsidRDefault="00D05B58" w:rsidP="00D05B58">
      <w:pPr>
        <w:pStyle w:val="SMHeading"/>
        <w:jc w:val="both"/>
        <w:rPr>
          <w:color w:val="000000" w:themeColor="text1"/>
        </w:rPr>
      </w:pPr>
      <w:r w:rsidRPr="008D1302">
        <w:rPr>
          <w:color w:val="000000" w:themeColor="text1"/>
        </w:rPr>
        <w:t>Fig. S2.</w:t>
      </w:r>
    </w:p>
    <w:p w14:paraId="20688844" w14:textId="77777777" w:rsidR="00D05B58" w:rsidRPr="008D1302" w:rsidRDefault="00D05B58" w:rsidP="00D05B58">
      <w:pPr>
        <w:pStyle w:val="SMcaption"/>
        <w:jc w:val="both"/>
        <w:rPr>
          <w:color w:val="000000" w:themeColor="text1"/>
          <w:szCs w:val="24"/>
        </w:rPr>
      </w:pPr>
      <w:r w:rsidRPr="008D1302">
        <w:rPr>
          <w:color w:val="000000" w:themeColor="text1"/>
          <w:szCs w:val="24"/>
        </w:rPr>
        <w:t>Gel permeation chromatogram and temperature dependent DLS data of poly(</w:t>
      </w:r>
      <w:proofErr w:type="spellStart"/>
      <w:r w:rsidRPr="008D1302">
        <w:rPr>
          <w:color w:val="000000" w:themeColor="text1"/>
          <w:szCs w:val="24"/>
        </w:rPr>
        <w:t>nPropOx</w:t>
      </w:r>
      <w:proofErr w:type="spellEnd"/>
      <w:r w:rsidRPr="008D1302">
        <w:rPr>
          <w:color w:val="000000" w:themeColor="text1"/>
          <w:szCs w:val="24"/>
        </w:rPr>
        <w:t>-co-</w:t>
      </w:r>
      <w:proofErr w:type="spellStart"/>
      <w:r w:rsidRPr="008D1302">
        <w:rPr>
          <w:color w:val="000000" w:themeColor="text1"/>
          <w:szCs w:val="24"/>
        </w:rPr>
        <w:t>EtOx</w:t>
      </w:r>
      <w:proofErr w:type="spellEnd"/>
      <w:r w:rsidRPr="008D1302">
        <w:rPr>
          <w:color w:val="000000" w:themeColor="text1"/>
          <w:szCs w:val="24"/>
        </w:rPr>
        <w:t xml:space="preserve">) (sample numbers 38 &amp; 39, </w:t>
      </w:r>
      <w:r w:rsidRPr="008D1302">
        <w:rPr>
          <w:b/>
          <w:color w:val="000000" w:themeColor="text1"/>
          <w:szCs w:val="24"/>
        </w:rPr>
        <w:t>Table S2</w:t>
      </w:r>
      <w:r w:rsidRPr="008D1302">
        <w:rPr>
          <w:color w:val="000000" w:themeColor="text1"/>
          <w:szCs w:val="24"/>
        </w:rPr>
        <w:t>) before and after dialysis showing a narrowing of the molecular weight distribution, with no change in cloud point</w:t>
      </w:r>
    </w:p>
    <w:p w14:paraId="65405099"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br w:type="page"/>
      </w:r>
    </w:p>
    <w:p w14:paraId="6F60EAC0" w14:textId="77777777" w:rsidR="00D05B58" w:rsidRPr="008D1302" w:rsidRDefault="00D05B58" w:rsidP="00D05B58">
      <w:pPr>
        <w:pStyle w:val="SMcaption"/>
        <w:jc w:val="both"/>
        <w:rPr>
          <w:color w:val="000000" w:themeColor="text1"/>
        </w:rPr>
      </w:pPr>
      <w:r w:rsidRPr="008D1302">
        <w:rPr>
          <w:noProof/>
          <w:color w:val="000000" w:themeColor="text1"/>
        </w:rPr>
        <w:lastRenderedPageBreak/>
        <w:drawing>
          <wp:inline distT="0" distB="0" distL="0" distR="0" wp14:anchorId="0E1638F2" wp14:editId="1C3AC835">
            <wp:extent cx="2837752" cy="2870522"/>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baseline_svr[1].pdf"/>
                    <pic:cNvPicPr/>
                  </pic:nvPicPr>
                  <pic:blipFill>
                    <a:blip r:embed="rId8" cstate="print">
                      <a:extLst>
                        <a:ext uri="{28A0092B-C50C-407E-A947-70E740481C1C}">
                          <a14:useLocalDpi xmlns:a14="http://schemas.microsoft.com/office/drawing/2010/main" val="0"/>
                        </a:ext>
                      </a:extLst>
                    </a:blip>
                    <a:stretch>
                      <a:fillRect/>
                    </a:stretch>
                  </pic:blipFill>
                  <pic:spPr>
                    <a:xfrm>
                      <a:off x="0" y="0"/>
                      <a:ext cx="2889159" cy="2922523"/>
                    </a:xfrm>
                    <a:prstGeom prst="rect">
                      <a:avLst/>
                    </a:prstGeom>
                  </pic:spPr>
                </pic:pic>
              </a:graphicData>
            </a:graphic>
          </wp:inline>
        </w:drawing>
      </w:r>
      <w:r w:rsidRPr="008D1302">
        <w:rPr>
          <w:noProof/>
          <w:color w:val="000000" w:themeColor="text1"/>
        </w:rPr>
        <w:drawing>
          <wp:inline distT="0" distB="0" distL="0" distR="0" wp14:anchorId="0087536D" wp14:editId="7997C741">
            <wp:extent cx="2837180" cy="2869942"/>
            <wp:effectExtent l="0" t="0" r="0"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baseline_nn.pdf"/>
                    <pic:cNvPicPr/>
                  </pic:nvPicPr>
                  <pic:blipFill>
                    <a:blip r:embed="rId9" cstate="print">
                      <a:extLst>
                        <a:ext uri="{28A0092B-C50C-407E-A947-70E740481C1C}">
                          <a14:useLocalDpi xmlns:a14="http://schemas.microsoft.com/office/drawing/2010/main" val="0"/>
                        </a:ext>
                      </a:extLst>
                    </a:blip>
                    <a:stretch>
                      <a:fillRect/>
                    </a:stretch>
                  </pic:blipFill>
                  <pic:spPr>
                    <a:xfrm>
                      <a:off x="0" y="0"/>
                      <a:ext cx="2878209" cy="2911444"/>
                    </a:xfrm>
                    <a:prstGeom prst="rect">
                      <a:avLst/>
                    </a:prstGeom>
                  </pic:spPr>
                </pic:pic>
              </a:graphicData>
            </a:graphic>
          </wp:inline>
        </w:drawing>
      </w:r>
    </w:p>
    <w:p w14:paraId="741ABA8A" w14:textId="77777777" w:rsidR="00D05B58" w:rsidRPr="008D1302" w:rsidRDefault="00D05B58" w:rsidP="00D05B58">
      <w:pPr>
        <w:pStyle w:val="SMHeading"/>
        <w:jc w:val="both"/>
        <w:rPr>
          <w:color w:val="000000" w:themeColor="text1"/>
        </w:rPr>
      </w:pPr>
      <w:r w:rsidRPr="008D1302">
        <w:rPr>
          <w:color w:val="000000" w:themeColor="text1"/>
        </w:rPr>
        <w:t>Fig. S3.</w:t>
      </w:r>
    </w:p>
    <w:p w14:paraId="40732476" w14:textId="77777777" w:rsidR="00D05B58" w:rsidRPr="008D1302" w:rsidRDefault="00D05B58" w:rsidP="00D05B58">
      <w:pPr>
        <w:jc w:val="both"/>
        <w:rPr>
          <w:rFonts w:ascii="Times New Roman" w:hAnsi="Times New Roman" w:cs="Times New Roman"/>
          <w:noProof/>
          <w:color w:val="000000" w:themeColor="text1"/>
        </w:rPr>
      </w:pPr>
      <w:r w:rsidRPr="008D1302">
        <w:rPr>
          <w:rFonts w:ascii="Times New Roman" w:hAnsi="Times New Roman" w:cs="Times New Roman"/>
          <w:color w:val="000000" w:themeColor="text1"/>
        </w:rPr>
        <w:t xml:space="preserve">Comparison of two regression methods (support vector regression (SVR) and neural network regression (NN)). This serves as a basis of comparison to the other regressions shown in </w:t>
      </w:r>
      <w:r w:rsidRPr="008D1302">
        <w:rPr>
          <w:rFonts w:ascii="Times New Roman" w:hAnsi="Times New Roman" w:cs="Times New Roman"/>
          <w:b/>
          <w:color w:val="000000" w:themeColor="text1"/>
        </w:rPr>
        <w:t>Figure 3a-c</w:t>
      </w:r>
      <w:r w:rsidRPr="008D1302">
        <w:rPr>
          <w:rFonts w:ascii="Times New Roman" w:hAnsi="Times New Roman" w:cs="Times New Roman"/>
          <w:color w:val="000000" w:themeColor="text1"/>
        </w:rPr>
        <w:t>. The literature data is split into 68 training data points and 7 validation data points</w:t>
      </w:r>
      <w:r w:rsidRPr="008D1302">
        <w:rPr>
          <w:rFonts w:ascii="Times New Roman" w:hAnsi="Times New Roman" w:cs="Times New Roman"/>
          <w:noProof/>
          <w:color w:val="000000" w:themeColor="text1"/>
        </w:rPr>
        <w:t>. Test datapoints are 42 experimental data points produced in the lab. The results were compared using the root-mean-squared error.</w:t>
      </w:r>
    </w:p>
    <w:p w14:paraId="1C4AA51A"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br w:type="page"/>
      </w:r>
    </w:p>
    <w:p w14:paraId="76AC8EF0"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noProof/>
          <w:color w:val="000000" w:themeColor="text1"/>
        </w:rPr>
        <w:lastRenderedPageBreak/>
        <mc:AlternateContent>
          <mc:Choice Requires="wps">
            <w:drawing>
              <wp:anchor distT="0" distB="0" distL="114300" distR="114300" simplePos="0" relativeHeight="251659264" behindDoc="0" locked="0" layoutInCell="1" allowOverlap="1" wp14:anchorId="01CCCDD9" wp14:editId="2901BC8C">
                <wp:simplePos x="0" y="0"/>
                <wp:positionH relativeFrom="column">
                  <wp:posOffset>678007</wp:posOffset>
                </wp:positionH>
                <wp:positionV relativeFrom="paragraph">
                  <wp:posOffset>439420</wp:posOffset>
                </wp:positionV>
                <wp:extent cx="96520" cy="160020"/>
                <wp:effectExtent l="0" t="0" r="5080" b="5080"/>
                <wp:wrapNone/>
                <wp:docPr id="10" name="Rectangle 10"/>
                <wp:cNvGraphicFramePr/>
                <a:graphic xmlns:a="http://schemas.openxmlformats.org/drawingml/2006/main">
                  <a:graphicData uri="http://schemas.microsoft.com/office/word/2010/wordprocessingShape">
                    <wps:wsp>
                      <wps:cNvSpPr/>
                      <wps:spPr>
                        <a:xfrm flipH="1">
                          <a:off x="0" y="0"/>
                          <a:ext cx="96520" cy="160020"/>
                        </a:xfrm>
                        <a:prstGeom prst="rect">
                          <a:avLst/>
                        </a:prstGeom>
                        <a:solidFill>
                          <a:schemeClr val="bg1"/>
                        </a:solid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B1B9555" id="Rectangle 10" o:spid="_x0000_s1026" style="position:absolute;margin-left:53.4pt;margin-top:34.6pt;width:7.6pt;height:12.6pt;flip:x;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" fillcolor="white [3212]" stroked="f" strokeweight="1pt"/>
            </w:pict>
          </mc:Fallback>
        </mc:AlternateContent>
      </w:r>
      <w:r w:rsidRPr="008D1302">
        <w:rPr>
          <w:rFonts w:ascii="Times New Roman" w:hAnsi="Times New Roman" w:cs="Times New Roman"/>
          <w:noProof/>
          <w:color w:val="000000" w:themeColor="text1"/>
        </w:rPr>
        <w:drawing>
          <wp:inline distT="0" distB="0" distL="0" distR="0" wp14:anchorId="42AB21FA" wp14:editId="3A433981">
            <wp:extent cx="5869172" cy="4387633"/>
            <wp:effectExtent l="0" t="0" r="0" b="0"/>
            <wp:docPr id="29" name="Picture 29" descr="Feature Importance plot&#10;&#10;&#10;Description generated with very high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Feature Importance plot&#10;&#10;&#10;Description generated with very high confidence"/>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03567" cy="4413345"/>
                    </a:xfrm>
                    <a:prstGeom prst="rect">
                      <a:avLst/>
                    </a:prstGeom>
                    <a:noFill/>
                    <a:ln>
                      <a:noFill/>
                    </a:ln>
                  </pic:spPr>
                </pic:pic>
              </a:graphicData>
            </a:graphic>
          </wp:inline>
        </w:drawing>
      </w:r>
    </w:p>
    <w:p w14:paraId="54F48BBE" w14:textId="77777777" w:rsidR="00D05B58" w:rsidRPr="008D1302" w:rsidRDefault="00D05B58" w:rsidP="00D05B58">
      <w:pPr>
        <w:jc w:val="both"/>
        <w:rPr>
          <w:rFonts w:ascii="Times New Roman" w:hAnsi="Times New Roman" w:cs="Times New Roman"/>
          <w:noProof/>
          <w:color w:val="000000" w:themeColor="text1"/>
        </w:rPr>
      </w:pPr>
      <w:r w:rsidRPr="008D1302">
        <w:rPr>
          <w:rFonts w:ascii="Times New Roman" w:hAnsi="Times New Roman" w:cs="Times New Roman"/>
          <w:b/>
          <w:noProof/>
          <w:color w:val="000000" w:themeColor="text1"/>
        </w:rPr>
        <w:t>Fig. S4</w:t>
      </w:r>
      <w:r w:rsidRPr="008D1302">
        <w:rPr>
          <w:rFonts w:ascii="Times New Roman" w:hAnsi="Times New Roman" w:cs="Times New Roman"/>
          <w:noProof/>
          <w:color w:val="000000" w:themeColor="text1"/>
        </w:rPr>
        <w:t>.</w:t>
      </w:r>
    </w:p>
    <w:p w14:paraId="44A1C9EC"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Feature importance via Gini impurity. Average values with standard deviation as error bars are plotted for each feature over 100 training-validation (90%-10%) splits</w:t>
      </w:r>
    </w:p>
    <w:p w14:paraId="0DCC2AAB" w14:textId="77777777" w:rsidR="00D05B58" w:rsidRPr="008D1302" w:rsidRDefault="00D05B58" w:rsidP="00D05B58">
      <w:pPr>
        <w:jc w:val="both"/>
        <w:rPr>
          <w:rFonts w:ascii="Times New Roman" w:hAnsi="Times New Roman" w:cs="Times New Roman"/>
          <w:color w:val="000000" w:themeColor="text1"/>
        </w:rPr>
      </w:pPr>
    </w:p>
    <w:p w14:paraId="6C8DA3FB"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br w:type="page"/>
      </w:r>
    </w:p>
    <w:p w14:paraId="10D8C76D" w14:textId="77777777" w:rsidR="00D05B58" w:rsidRPr="008D1302" w:rsidRDefault="00D05B58" w:rsidP="00D05B58">
      <w:pPr>
        <w:jc w:val="both"/>
        <w:rPr>
          <w:rFonts w:ascii="Times New Roman" w:hAnsi="Times New Roman" w:cs="Times New Roman"/>
          <w:b/>
          <w:noProof/>
          <w:color w:val="000000" w:themeColor="text1"/>
        </w:rPr>
      </w:pPr>
      <w:r w:rsidRPr="008D1302">
        <w:rPr>
          <w:rFonts w:ascii="Times New Roman" w:hAnsi="Times New Roman" w:cs="Times New Roman"/>
          <w:noProof/>
          <w:color w:val="000000" w:themeColor="text1"/>
        </w:rPr>
        <w:lastRenderedPageBreak/>
        <w:drawing>
          <wp:inline distT="0" distB="0" distL="0" distR="0" wp14:anchorId="4001E0DB" wp14:editId="3076A30F">
            <wp:extent cx="2871611" cy="283845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design_deviations_NN_obtained_without80.pdf"/>
                    <pic:cNvPicPr/>
                  </pic:nvPicPr>
                  <pic:blipFill>
                    <a:blip r:embed="rId11">
                      <a:extLst>
                        <a:ext uri="{28A0092B-C50C-407E-A947-70E740481C1C}">
                          <a14:useLocalDpi xmlns:a14="http://schemas.microsoft.com/office/drawing/2010/main" val="0"/>
                        </a:ext>
                      </a:extLst>
                    </a:blip>
                    <a:stretch>
                      <a:fillRect/>
                    </a:stretch>
                  </pic:blipFill>
                  <pic:spPr>
                    <a:xfrm>
                      <a:off x="0" y="0"/>
                      <a:ext cx="2885348" cy="2852028"/>
                    </a:xfrm>
                    <a:prstGeom prst="rect">
                      <a:avLst/>
                    </a:prstGeom>
                  </pic:spPr>
                </pic:pic>
              </a:graphicData>
            </a:graphic>
          </wp:inline>
        </w:drawing>
      </w:r>
      <w:r w:rsidRPr="008D1302">
        <w:rPr>
          <w:rFonts w:ascii="Times New Roman" w:hAnsi="Times New Roman" w:cs="Times New Roman"/>
          <w:noProof/>
          <w:color w:val="000000" w:themeColor="text1"/>
        </w:rPr>
        <w:drawing>
          <wp:inline distT="0" distB="0" distL="0" distR="0" wp14:anchorId="0544815C" wp14:editId="6791E1A4">
            <wp:extent cx="2807369" cy="277495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design_deviations_NN_obtained_just80.pdf"/>
                    <pic:cNvPicPr/>
                  </pic:nvPicPr>
                  <pic:blipFill>
                    <a:blip r:embed="rId12">
                      <a:extLst>
                        <a:ext uri="{28A0092B-C50C-407E-A947-70E740481C1C}">
                          <a14:useLocalDpi xmlns:a14="http://schemas.microsoft.com/office/drawing/2010/main" val="0"/>
                        </a:ext>
                      </a:extLst>
                    </a:blip>
                    <a:stretch>
                      <a:fillRect/>
                    </a:stretch>
                  </pic:blipFill>
                  <pic:spPr>
                    <a:xfrm>
                      <a:off x="0" y="0"/>
                      <a:ext cx="2828117" cy="2795459"/>
                    </a:xfrm>
                    <a:prstGeom prst="rect">
                      <a:avLst/>
                    </a:prstGeom>
                  </pic:spPr>
                </pic:pic>
              </a:graphicData>
            </a:graphic>
          </wp:inline>
        </w:drawing>
      </w:r>
    </w:p>
    <w:p w14:paraId="67676228" w14:textId="77777777" w:rsidR="00D05B58" w:rsidRPr="008D1302" w:rsidRDefault="00D05B58" w:rsidP="00D05B58">
      <w:pPr>
        <w:jc w:val="both"/>
        <w:rPr>
          <w:rFonts w:ascii="Times New Roman" w:hAnsi="Times New Roman" w:cs="Times New Roman"/>
          <w:noProof/>
          <w:color w:val="000000" w:themeColor="text1"/>
        </w:rPr>
      </w:pPr>
      <w:r w:rsidRPr="008D1302">
        <w:rPr>
          <w:rFonts w:ascii="Times New Roman" w:hAnsi="Times New Roman" w:cs="Times New Roman"/>
          <w:b/>
          <w:noProof/>
          <w:color w:val="000000" w:themeColor="text1"/>
        </w:rPr>
        <w:t>Fig. S5</w:t>
      </w:r>
      <w:r w:rsidRPr="008D1302">
        <w:rPr>
          <w:rFonts w:ascii="Times New Roman" w:hAnsi="Times New Roman" w:cs="Times New Roman"/>
          <w:noProof/>
          <w:color w:val="000000" w:themeColor="text1"/>
        </w:rPr>
        <w:t>.</w:t>
      </w:r>
    </w:p>
    <w:p w14:paraId="042D9644"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The fit of the NN ensemble model on experimentally obtained designs. The 80 ˚C designs are plotted separately from the other designs to show the main source of the deviation.</w:t>
      </w:r>
    </w:p>
    <w:p w14:paraId="63EA5A3C" w14:textId="77777777" w:rsidR="00D05B58" w:rsidRPr="008D1302" w:rsidRDefault="00D05B58" w:rsidP="00D05B58">
      <w:pPr>
        <w:pStyle w:val="SMcaption"/>
        <w:jc w:val="both"/>
        <w:rPr>
          <w:color w:val="000000" w:themeColor="text1"/>
        </w:rPr>
      </w:pPr>
    </w:p>
    <w:p w14:paraId="30949E18" w14:textId="77777777" w:rsidR="00D05B58" w:rsidRPr="008D1302" w:rsidRDefault="00D05B58" w:rsidP="00D05B58">
      <w:pPr>
        <w:pStyle w:val="SMcaption"/>
        <w:jc w:val="both"/>
        <w:rPr>
          <w:color w:val="000000" w:themeColor="text1"/>
        </w:rPr>
      </w:pPr>
    </w:p>
    <w:p w14:paraId="5081C094"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br w:type="page"/>
      </w:r>
    </w:p>
    <w:p w14:paraId="1CC5E102" w14:textId="77777777" w:rsidR="00D05B58" w:rsidRPr="008D1302" w:rsidRDefault="00D05B58" w:rsidP="00D05B58">
      <w:pPr>
        <w:pStyle w:val="SMHeading"/>
        <w:jc w:val="both"/>
        <w:rPr>
          <w:color w:val="000000" w:themeColor="text1"/>
        </w:rPr>
      </w:pPr>
      <w:r w:rsidRPr="008D1302">
        <w:rPr>
          <w:color w:val="000000" w:themeColor="text1"/>
        </w:rPr>
        <w:lastRenderedPageBreak/>
        <w:t>Table S1.</w:t>
      </w:r>
    </w:p>
    <w:p w14:paraId="6E55CB23"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A list of historical data showing the degree of polymerization of </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xml:space="preserve"> (A), </w:t>
      </w:r>
      <w:proofErr w:type="spellStart"/>
      <w:r w:rsidRPr="008D1302">
        <w:rPr>
          <w:rFonts w:ascii="Times New Roman" w:hAnsi="Times New Roman" w:cs="Times New Roman"/>
          <w:color w:val="000000" w:themeColor="text1"/>
        </w:rPr>
        <w:t>nPropOx</w:t>
      </w:r>
      <w:proofErr w:type="spellEnd"/>
      <w:r w:rsidRPr="008D1302">
        <w:rPr>
          <w:rFonts w:ascii="Times New Roman" w:hAnsi="Times New Roman" w:cs="Times New Roman"/>
          <w:color w:val="000000" w:themeColor="text1"/>
        </w:rPr>
        <w:t xml:space="preserve"> (B), </w:t>
      </w:r>
      <w:proofErr w:type="spellStart"/>
      <w:r w:rsidRPr="008D1302">
        <w:rPr>
          <w:rFonts w:ascii="Times New Roman" w:hAnsi="Times New Roman" w:cs="Times New Roman"/>
          <w:color w:val="000000" w:themeColor="text1"/>
        </w:rPr>
        <w:t>cPropOx</w:t>
      </w:r>
      <w:proofErr w:type="spellEnd"/>
      <w:r w:rsidRPr="008D1302">
        <w:rPr>
          <w:rFonts w:ascii="Times New Roman" w:hAnsi="Times New Roman" w:cs="Times New Roman"/>
          <w:color w:val="000000" w:themeColor="text1"/>
        </w:rPr>
        <w:t xml:space="preserve"> (C), </w:t>
      </w:r>
      <w:proofErr w:type="spellStart"/>
      <w:r w:rsidRPr="008D1302">
        <w:rPr>
          <w:rFonts w:ascii="Times New Roman" w:hAnsi="Times New Roman" w:cs="Times New Roman"/>
          <w:color w:val="000000" w:themeColor="text1"/>
        </w:rPr>
        <w:t>iPropOx</w:t>
      </w:r>
      <w:proofErr w:type="spellEnd"/>
      <w:r w:rsidRPr="008D1302">
        <w:rPr>
          <w:rFonts w:ascii="Times New Roman" w:hAnsi="Times New Roman" w:cs="Times New Roman"/>
          <w:color w:val="000000" w:themeColor="text1"/>
        </w:rPr>
        <w:t xml:space="preserve"> (D), </w:t>
      </w:r>
      <w:proofErr w:type="spellStart"/>
      <w:r w:rsidRPr="008D1302">
        <w:rPr>
          <w:rFonts w:ascii="Times New Roman" w:hAnsi="Times New Roman" w:cs="Times New Roman"/>
          <w:color w:val="000000" w:themeColor="text1"/>
        </w:rPr>
        <w:t>esterOx</w:t>
      </w:r>
      <w:proofErr w:type="spellEnd"/>
      <w:r w:rsidRPr="008D1302">
        <w:rPr>
          <w:rFonts w:ascii="Times New Roman" w:hAnsi="Times New Roman" w:cs="Times New Roman"/>
          <w:color w:val="000000" w:themeColor="text1"/>
        </w:rPr>
        <w:t xml:space="preserve"> (E), polymer type (1 for homopolymer, 2 for statistical copolymer, 3 for gradient copolymer, 4 for block copolymer), molecular weight (M) in Da, polydispersity index (PDI), and cloud point in ˚C.</w:t>
      </w:r>
    </w:p>
    <w:p w14:paraId="6C5EED81" w14:textId="77777777" w:rsidR="00D05B58" w:rsidRPr="008D1302" w:rsidRDefault="00D05B58" w:rsidP="00D05B58">
      <w:pPr>
        <w:jc w:val="both"/>
        <w:rPr>
          <w:rFonts w:ascii="Times New Roman" w:hAnsi="Times New Roman" w:cs="Times New Roman"/>
          <w:color w:val="000000" w:themeColor="text1"/>
        </w:rPr>
      </w:pPr>
    </w:p>
    <w:tbl>
      <w:tblPr>
        <w:tblW w:w="6247" w:type="dxa"/>
        <w:tblLook w:val="04A0" w:firstRow="1" w:lastRow="0" w:firstColumn="1" w:lastColumn="0" w:noHBand="0" w:noVBand="1"/>
      </w:tblPr>
      <w:tblGrid>
        <w:gridCol w:w="567"/>
        <w:gridCol w:w="693"/>
        <w:gridCol w:w="693"/>
        <w:gridCol w:w="693"/>
        <w:gridCol w:w="693"/>
        <w:gridCol w:w="693"/>
        <w:gridCol w:w="669"/>
        <w:gridCol w:w="774"/>
        <w:gridCol w:w="607"/>
        <w:gridCol w:w="754"/>
      </w:tblGrid>
      <w:tr w:rsidR="003E125A" w:rsidRPr="008D1302" w14:paraId="27E5C350" w14:textId="77777777" w:rsidTr="00F2105C">
        <w:trPr>
          <w:trHeight w:val="300"/>
        </w:trPr>
        <w:tc>
          <w:tcPr>
            <w:tcW w:w="567" w:type="dxa"/>
            <w:tcBorders>
              <w:top w:val="nil"/>
              <w:left w:val="nil"/>
              <w:bottom w:val="single" w:sz="4" w:space="0" w:color="auto"/>
              <w:right w:val="single" w:sz="4" w:space="0" w:color="auto"/>
            </w:tcBorders>
            <w:shd w:val="clear" w:color="auto" w:fill="auto"/>
            <w:noWrap/>
            <w:vAlign w:val="bottom"/>
            <w:hideMark/>
          </w:tcPr>
          <w:p w14:paraId="10CA6E5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No</w:t>
            </w:r>
          </w:p>
        </w:tc>
        <w:tc>
          <w:tcPr>
            <w:tcW w:w="683" w:type="dxa"/>
            <w:tcBorders>
              <w:top w:val="nil"/>
              <w:left w:val="nil"/>
              <w:bottom w:val="single" w:sz="4" w:space="0" w:color="auto"/>
              <w:right w:val="single" w:sz="4" w:space="0" w:color="auto"/>
            </w:tcBorders>
            <w:shd w:val="clear" w:color="auto" w:fill="auto"/>
            <w:noWrap/>
            <w:vAlign w:val="bottom"/>
            <w:hideMark/>
          </w:tcPr>
          <w:p w14:paraId="40F8D36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Units of A</w:t>
            </w:r>
          </w:p>
        </w:tc>
        <w:tc>
          <w:tcPr>
            <w:tcW w:w="683" w:type="dxa"/>
            <w:tcBorders>
              <w:top w:val="nil"/>
              <w:left w:val="nil"/>
              <w:bottom w:val="single" w:sz="4" w:space="0" w:color="auto"/>
              <w:right w:val="single" w:sz="4" w:space="0" w:color="auto"/>
            </w:tcBorders>
            <w:shd w:val="clear" w:color="auto" w:fill="auto"/>
            <w:noWrap/>
            <w:vAlign w:val="bottom"/>
            <w:hideMark/>
          </w:tcPr>
          <w:p w14:paraId="24D30CA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Units of B</w:t>
            </w:r>
          </w:p>
        </w:tc>
        <w:tc>
          <w:tcPr>
            <w:tcW w:w="683" w:type="dxa"/>
            <w:tcBorders>
              <w:top w:val="nil"/>
              <w:left w:val="nil"/>
              <w:bottom w:val="single" w:sz="4" w:space="0" w:color="auto"/>
              <w:right w:val="single" w:sz="4" w:space="0" w:color="auto"/>
            </w:tcBorders>
            <w:shd w:val="clear" w:color="auto" w:fill="auto"/>
            <w:noWrap/>
            <w:vAlign w:val="bottom"/>
            <w:hideMark/>
          </w:tcPr>
          <w:p w14:paraId="4F9954A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Units of C</w:t>
            </w:r>
          </w:p>
        </w:tc>
        <w:tc>
          <w:tcPr>
            <w:tcW w:w="683" w:type="dxa"/>
            <w:tcBorders>
              <w:top w:val="nil"/>
              <w:left w:val="nil"/>
              <w:bottom w:val="single" w:sz="4" w:space="0" w:color="auto"/>
              <w:right w:val="single" w:sz="4" w:space="0" w:color="auto"/>
            </w:tcBorders>
            <w:shd w:val="clear" w:color="auto" w:fill="auto"/>
            <w:noWrap/>
            <w:vAlign w:val="bottom"/>
            <w:hideMark/>
          </w:tcPr>
          <w:p w14:paraId="4850AF4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Units of D</w:t>
            </w:r>
          </w:p>
        </w:tc>
        <w:tc>
          <w:tcPr>
            <w:tcW w:w="683" w:type="dxa"/>
            <w:tcBorders>
              <w:top w:val="nil"/>
              <w:left w:val="nil"/>
              <w:bottom w:val="single" w:sz="4" w:space="0" w:color="auto"/>
              <w:right w:val="single" w:sz="4" w:space="0" w:color="auto"/>
            </w:tcBorders>
            <w:shd w:val="clear" w:color="auto" w:fill="auto"/>
            <w:noWrap/>
            <w:vAlign w:val="bottom"/>
            <w:hideMark/>
          </w:tcPr>
          <w:p w14:paraId="5A6039B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Units of E</w:t>
            </w:r>
          </w:p>
        </w:tc>
        <w:tc>
          <w:tcPr>
            <w:tcW w:w="648" w:type="dxa"/>
            <w:tcBorders>
              <w:top w:val="nil"/>
              <w:left w:val="nil"/>
              <w:bottom w:val="single" w:sz="4" w:space="0" w:color="auto"/>
              <w:right w:val="single" w:sz="4" w:space="0" w:color="auto"/>
            </w:tcBorders>
            <w:shd w:val="clear" w:color="auto" w:fill="auto"/>
            <w:noWrap/>
            <w:vAlign w:val="bottom"/>
            <w:hideMark/>
          </w:tcPr>
          <w:p w14:paraId="3893DB6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Type</w:t>
            </w:r>
          </w:p>
        </w:tc>
        <w:tc>
          <w:tcPr>
            <w:tcW w:w="774" w:type="dxa"/>
            <w:tcBorders>
              <w:top w:val="nil"/>
              <w:left w:val="nil"/>
              <w:bottom w:val="single" w:sz="4" w:space="0" w:color="auto"/>
              <w:right w:val="single" w:sz="4" w:space="0" w:color="auto"/>
            </w:tcBorders>
            <w:shd w:val="clear" w:color="auto" w:fill="auto"/>
            <w:noWrap/>
            <w:vAlign w:val="bottom"/>
            <w:hideMark/>
          </w:tcPr>
          <w:p w14:paraId="1B55E7A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M</w:t>
            </w:r>
          </w:p>
        </w:tc>
        <w:tc>
          <w:tcPr>
            <w:tcW w:w="607" w:type="dxa"/>
            <w:tcBorders>
              <w:top w:val="nil"/>
              <w:left w:val="nil"/>
              <w:bottom w:val="single" w:sz="4" w:space="0" w:color="auto"/>
              <w:right w:val="single" w:sz="4" w:space="0" w:color="auto"/>
            </w:tcBorders>
            <w:shd w:val="clear" w:color="auto" w:fill="auto"/>
            <w:noWrap/>
            <w:vAlign w:val="bottom"/>
            <w:hideMark/>
          </w:tcPr>
          <w:p w14:paraId="49A4993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PDI</w:t>
            </w:r>
          </w:p>
        </w:tc>
        <w:tc>
          <w:tcPr>
            <w:tcW w:w="236" w:type="dxa"/>
            <w:tcBorders>
              <w:top w:val="nil"/>
              <w:left w:val="nil"/>
              <w:bottom w:val="single" w:sz="4" w:space="0" w:color="auto"/>
              <w:right w:val="nil"/>
            </w:tcBorders>
            <w:shd w:val="clear" w:color="auto" w:fill="auto"/>
            <w:noWrap/>
            <w:vAlign w:val="bottom"/>
            <w:hideMark/>
          </w:tcPr>
          <w:p w14:paraId="4A9742A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Cloud Point</w:t>
            </w:r>
          </w:p>
        </w:tc>
      </w:tr>
      <w:tr w:rsidR="003E125A" w:rsidRPr="008D1302" w14:paraId="0A089D9E"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34828D1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683" w:type="dxa"/>
            <w:tcBorders>
              <w:top w:val="nil"/>
              <w:left w:val="nil"/>
              <w:bottom w:val="nil"/>
              <w:right w:val="single" w:sz="4" w:space="0" w:color="auto"/>
            </w:tcBorders>
            <w:shd w:val="clear" w:color="auto" w:fill="auto"/>
            <w:noWrap/>
            <w:vAlign w:val="bottom"/>
            <w:hideMark/>
          </w:tcPr>
          <w:p w14:paraId="0F6B413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w:t>
            </w:r>
          </w:p>
        </w:tc>
        <w:tc>
          <w:tcPr>
            <w:tcW w:w="683" w:type="dxa"/>
            <w:tcBorders>
              <w:top w:val="nil"/>
              <w:left w:val="nil"/>
              <w:bottom w:val="nil"/>
              <w:right w:val="single" w:sz="4" w:space="0" w:color="auto"/>
            </w:tcBorders>
            <w:shd w:val="clear" w:color="auto" w:fill="auto"/>
            <w:noWrap/>
            <w:vAlign w:val="bottom"/>
            <w:hideMark/>
          </w:tcPr>
          <w:p w14:paraId="20B2762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96AE04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42BBDA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D181EE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166D00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704747E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1300</w:t>
            </w:r>
          </w:p>
        </w:tc>
        <w:tc>
          <w:tcPr>
            <w:tcW w:w="607" w:type="dxa"/>
            <w:tcBorders>
              <w:top w:val="nil"/>
              <w:left w:val="nil"/>
              <w:bottom w:val="nil"/>
              <w:right w:val="single" w:sz="4" w:space="0" w:color="auto"/>
            </w:tcBorders>
            <w:shd w:val="clear" w:color="auto" w:fill="auto"/>
            <w:noWrap/>
            <w:vAlign w:val="bottom"/>
            <w:hideMark/>
          </w:tcPr>
          <w:p w14:paraId="799F2F7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1.09</w:t>
            </w:r>
          </w:p>
        </w:tc>
        <w:tc>
          <w:tcPr>
            <w:tcW w:w="236" w:type="dxa"/>
            <w:tcBorders>
              <w:top w:val="nil"/>
              <w:left w:val="nil"/>
              <w:bottom w:val="nil"/>
              <w:right w:val="nil"/>
            </w:tcBorders>
            <w:shd w:val="clear" w:color="auto" w:fill="auto"/>
            <w:noWrap/>
            <w:vAlign w:val="bottom"/>
            <w:hideMark/>
          </w:tcPr>
          <w:p w14:paraId="6AEC65C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4F8D215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07937D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683" w:type="dxa"/>
            <w:tcBorders>
              <w:top w:val="nil"/>
              <w:left w:val="nil"/>
              <w:bottom w:val="nil"/>
              <w:right w:val="single" w:sz="4" w:space="0" w:color="auto"/>
            </w:tcBorders>
            <w:shd w:val="clear" w:color="auto" w:fill="auto"/>
            <w:noWrap/>
            <w:vAlign w:val="bottom"/>
            <w:hideMark/>
          </w:tcPr>
          <w:p w14:paraId="404865E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83" w:type="dxa"/>
            <w:tcBorders>
              <w:top w:val="nil"/>
              <w:left w:val="nil"/>
              <w:bottom w:val="nil"/>
              <w:right w:val="single" w:sz="4" w:space="0" w:color="auto"/>
            </w:tcBorders>
            <w:shd w:val="clear" w:color="auto" w:fill="auto"/>
            <w:noWrap/>
            <w:vAlign w:val="bottom"/>
            <w:hideMark/>
          </w:tcPr>
          <w:p w14:paraId="347A40E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118028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124F7F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24A78A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E0487E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2EDE507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2000</w:t>
            </w:r>
          </w:p>
        </w:tc>
        <w:tc>
          <w:tcPr>
            <w:tcW w:w="607" w:type="dxa"/>
            <w:tcBorders>
              <w:top w:val="nil"/>
              <w:left w:val="nil"/>
              <w:bottom w:val="nil"/>
              <w:right w:val="single" w:sz="4" w:space="0" w:color="auto"/>
            </w:tcBorders>
            <w:shd w:val="clear" w:color="auto" w:fill="auto"/>
            <w:noWrap/>
            <w:vAlign w:val="bottom"/>
            <w:hideMark/>
          </w:tcPr>
          <w:p w14:paraId="21C254E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1.08</w:t>
            </w:r>
          </w:p>
        </w:tc>
        <w:tc>
          <w:tcPr>
            <w:tcW w:w="236" w:type="dxa"/>
            <w:tcBorders>
              <w:top w:val="nil"/>
              <w:left w:val="nil"/>
              <w:bottom w:val="nil"/>
              <w:right w:val="nil"/>
            </w:tcBorders>
            <w:shd w:val="clear" w:color="auto" w:fill="auto"/>
            <w:noWrap/>
            <w:vAlign w:val="bottom"/>
            <w:hideMark/>
          </w:tcPr>
          <w:p w14:paraId="3740E48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5B3C7D00"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4449C7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683" w:type="dxa"/>
            <w:tcBorders>
              <w:top w:val="nil"/>
              <w:left w:val="nil"/>
              <w:bottom w:val="nil"/>
              <w:right w:val="single" w:sz="4" w:space="0" w:color="auto"/>
            </w:tcBorders>
            <w:shd w:val="clear" w:color="auto" w:fill="auto"/>
            <w:noWrap/>
            <w:vAlign w:val="bottom"/>
            <w:hideMark/>
          </w:tcPr>
          <w:p w14:paraId="07341C6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w:t>
            </w:r>
          </w:p>
        </w:tc>
        <w:tc>
          <w:tcPr>
            <w:tcW w:w="683" w:type="dxa"/>
            <w:tcBorders>
              <w:top w:val="nil"/>
              <w:left w:val="nil"/>
              <w:bottom w:val="nil"/>
              <w:right w:val="single" w:sz="4" w:space="0" w:color="auto"/>
            </w:tcBorders>
            <w:shd w:val="clear" w:color="auto" w:fill="auto"/>
            <w:noWrap/>
            <w:vAlign w:val="bottom"/>
            <w:hideMark/>
          </w:tcPr>
          <w:p w14:paraId="7531C59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17765C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C88C82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6727A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0CC727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7E4EFED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2600</w:t>
            </w:r>
          </w:p>
        </w:tc>
        <w:tc>
          <w:tcPr>
            <w:tcW w:w="607" w:type="dxa"/>
            <w:tcBorders>
              <w:top w:val="nil"/>
              <w:left w:val="nil"/>
              <w:bottom w:val="nil"/>
              <w:right w:val="single" w:sz="4" w:space="0" w:color="auto"/>
            </w:tcBorders>
            <w:shd w:val="clear" w:color="auto" w:fill="auto"/>
            <w:noWrap/>
            <w:vAlign w:val="bottom"/>
            <w:hideMark/>
          </w:tcPr>
          <w:p w14:paraId="3792606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1.09</w:t>
            </w:r>
          </w:p>
        </w:tc>
        <w:tc>
          <w:tcPr>
            <w:tcW w:w="236" w:type="dxa"/>
            <w:tcBorders>
              <w:top w:val="nil"/>
              <w:left w:val="nil"/>
              <w:bottom w:val="nil"/>
              <w:right w:val="nil"/>
            </w:tcBorders>
            <w:shd w:val="clear" w:color="auto" w:fill="auto"/>
            <w:noWrap/>
            <w:vAlign w:val="bottom"/>
            <w:hideMark/>
          </w:tcPr>
          <w:p w14:paraId="05885B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6E2A910E"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3A944F4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w:t>
            </w:r>
          </w:p>
        </w:tc>
        <w:tc>
          <w:tcPr>
            <w:tcW w:w="683" w:type="dxa"/>
            <w:tcBorders>
              <w:top w:val="nil"/>
              <w:left w:val="nil"/>
              <w:bottom w:val="nil"/>
              <w:right w:val="single" w:sz="4" w:space="0" w:color="auto"/>
            </w:tcBorders>
            <w:shd w:val="clear" w:color="auto" w:fill="auto"/>
            <w:noWrap/>
            <w:vAlign w:val="bottom"/>
            <w:hideMark/>
          </w:tcPr>
          <w:p w14:paraId="66B22E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5CA76C8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DFB837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4EF08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1251C8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7C3D8E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6F64235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3800</w:t>
            </w:r>
          </w:p>
        </w:tc>
        <w:tc>
          <w:tcPr>
            <w:tcW w:w="607" w:type="dxa"/>
            <w:tcBorders>
              <w:top w:val="nil"/>
              <w:left w:val="nil"/>
              <w:bottom w:val="nil"/>
              <w:right w:val="single" w:sz="4" w:space="0" w:color="auto"/>
            </w:tcBorders>
            <w:shd w:val="clear" w:color="auto" w:fill="auto"/>
            <w:noWrap/>
            <w:vAlign w:val="bottom"/>
            <w:hideMark/>
          </w:tcPr>
          <w:p w14:paraId="6FAD17F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1.09</w:t>
            </w:r>
          </w:p>
        </w:tc>
        <w:tc>
          <w:tcPr>
            <w:tcW w:w="236" w:type="dxa"/>
            <w:tcBorders>
              <w:top w:val="nil"/>
              <w:left w:val="nil"/>
              <w:bottom w:val="nil"/>
              <w:right w:val="nil"/>
            </w:tcBorders>
            <w:shd w:val="clear" w:color="auto" w:fill="auto"/>
            <w:noWrap/>
            <w:vAlign w:val="bottom"/>
            <w:hideMark/>
          </w:tcPr>
          <w:p w14:paraId="5E7CA0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01E92F02"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20BC71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w:t>
            </w:r>
          </w:p>
        </w:tc>
        <w:tc>
          <w:tcPr>
            <w:tcW w:w="683" w:type="dxa"/>
            <w:tcBorders>
              <w:top w:val="nil"/>
              <w:left w:val="nil"/>
              <w:bottom w:val="nil"/>
              <w:right w:val="single" w:sz="4" w:space="0" w:color="auto"/>
            </w:tcBorders>
            <w:shd w:val="clear" w:color="auto" w:fill="auto"/>
            <w:noWrap/>
            <w:vAlign w:val="bottom"/>
            <w:hideMark/>
          </w:tcPr>
          <w:p w14:paraId="48E2754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100</w:t>
            </w:r>
          </w:p>
        </w:tc>
        <w:tc>
          <w:tcPr>
            <w:tcW w:w="683" w:type="dxa"/>
            <w:tcBorders>
              <w:top w:val="nil"/>
              <w:left w:val="nil"/>
              <w:bottom w:val="nil"/>
              <w:right w:val="single" w:sz="4" w:space="0" w:color="auto"/>
            </w:tcBorders>
            <w:shd w:val="clear" w:color="auto" w:fill="auto"/>
            <w:noWrap/>
            <w:vAlign w:val="bottom"/>
            <w:hideMark/>
          </w:tcPr>
          <w:p w14:paraId="32BA2B9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B2710E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4C1427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51FBE6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DD9245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4E5478D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6700</w:t>
            </w:r>
          </w:p>
        </w:tc>
        <w:tc>
          <w:tcPr>
            <w:tcW w:w="607" w:type="dxa"/>
            <w:tcBorders>
              <w:top w:val="nil"/>
              <w:left w:val="nil"/>
              <w:bottom w:val="nil"/>
              <w:right w:val="single" w:sz="4" w:space="0" w:color="auto"/>
            </w:tcBorders>
            <w:shd w:val="clear" w:color="auto" w:fill="auto"/>
            <w:noWrap/>
            <w:vAlign w:val="bottom"/>
            <w:hideMark/>
          </w:tcPr>
          <w:p w14:paraId="19ACE2B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1.15</w:t>
            </w:r>
          </w:p>
        </w:tc>
        <w:tc>
          <w:tcPr>
            <w:tcW w:w="236" w:type="dxa"/>
            <w:tcBorders>
              <w:top w:val="nil"/>
              <w:left w:val="nil"/>
              <w:bottom w:val="nil"/>
              <w:right w:val="nil"/>
            </w:tcBorders>
            <w:shd w:val="clear" w:color="auto" w:fill="auto"/>
            <w:noWrap/>
            <w:vAlign w:val="bottom"/>
            <w:hideMark/>
          </w:tcPr>
          <w:p w14:paraId="1883588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90.6</w:t>
            </w:r>
          </w:p>
        </w:tc>
      </w:tr>
      <w:tr w:rsidR="003E125A" w:rsidRPr="008D1302" w14:paraId="4FA61286"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69BD170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w:t>
            </w:r>
          </w:p>
        </w:tc>
        <w:tc>
          <w:tcPr>
            <w:tcW w:w="683" w:type="dxa"/>
            <w:tcBorders>
              <w:top w:val="nil"/>
              <w:left w:val="nil"/>
              <w:bottom w:val="nil"/>
              <w:right w:val="single" w:sz="4" w:space="0" w:color="auto"/>
            </w:tcBorders>
            <w:shd w:val="clear" w:color="auto" w:fill="auto"/>
            <w:noWrap/>
            <w:vAlign w:val="bottom"/>
            <w:hideMark/>
          </w:tcPr>
          <w:p w14:paraId="16291CF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150</w:t>
            </w:r>
          </w:p>
        </w:tc>
        <w:tc>
          <w:tcPr>
            <w:tcW w:w="683" w:type="dxa"/>
            <w:tcBorders>
              <w:top w:val="nil"/>
              <w:left w:val="nil"/>
              <w:bottom w:val="nil"/>
              <w:right w:val="single" w:sz="4" w:space="0" w:color="auto"/>
            </w:tcBorders>
            <w:shd w:val="clear" w:color="auto" w:fill="auto"/>
            <w:noWrap/>
            <w:vAlign w:val="bottom"/>
            <w:hideMark/>
          </w:tcPr>
          <w:p w14:paraId="4249342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D61AE4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766CC6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DBC6EA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0ECB67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14217C0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9000</w:t>
            </w:r>
          </w:p>
        </w:tc>
        <w:tc>
          <w:tcPr>
            <w:tcW w:w="607" w:type="dxa"/>
            <w:tcBorders>
              <w:top w:val="nil"/>
              <w:left w:val="nil"/>
              <w:bottom w:val="nil"/>
              <w:right w:val="single" w:sz="4" w:space="0" w:color="auto"/>
            </w:tcBorders>
            <w:shd w:val="clear" w:color="auto" w:fill="auto"/>
            <w:noWrap/>
            <w:vAlign w:val="bottom"/>
            <w:hideMark/>
          </w:tcPr>
          <w:p w14:paraId="639FEF3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1.15</w:t>
            </w:r>
          </w:p>
        </w:tc>
        <w:tc>
          <w:tcPr>
            <w:tcW w:w="236" w:type="dxa"/>
            <w:tcBorders>
              <w:top w:val="nil"/>
              <w:left w:val="nil"/>
              <w:bottom w:val="nil"/>
              <w:right w:val="nil"/>
            </w:tcBorders>
            <w:shd w:val="clear" w:color="auto" w:fill="auto"/>
            <w:noWrap/>
            <w:vAlign w:val="bottom"/>
            <w:hideMark/>
          </w:tcPr>
          <w:p w14:paraId="09A9BC3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85.3</w:t>
            </w:r>
          </w:p>
        </w:tc>
      </w:tr>
      <w:tr w:rsidR="003E125A" w:rsidRPr="008D1302" w14:paraId="72A5D177"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31216D4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w:t>
            </w:r>
          </w:p>
        </w:tc>
        <w:tc>
          <w:tcPr>
            <w:tcW w:w="683" w:type="dxa"/>
            <w:tcBorders>
              <w:top w:val="nil"/>
              <w:left w:val="nil"/>
              <w:bottom w:val="nil"/>
              <w:right w:val="single" w:sz="4" w:space="0" w:color="auto"/>
            </w:tcBorders>
            <w:shd w:val="clear" w:color="auto" w:fill="auto"/>
            <w:noWrap/>
            <w:vAlign w:val="bottom"/>
            <w:hideMark/>
          </w:tcPr>
          <w:p w14:paraId="6A6A2B6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200</w:t>
            </w:r>
          </w:p>
        </w:tc>
        <w:tc>
          <w:tcPr>
            <w:tcW w:w="683" w:type="dxa"/>
            <w:tcBorders>
              <w:top w:val="nil"/>
              <w:left w:val="nil"/>
              <w:bottom w:val="nil"/>
              <w:right w:val="single" w:sz="4" w:space="0" w:color="auto"/>
            </w:tcBorders>
            <w:shd w:val="clear" w:color="auto" w:fill="auto"/>
            <w:noWrap/>
            <w:vAlign w:val="bottom"/>
            <w:hideMark/>
          </w:tcPr>
          <w:p w14:paraId="060F52B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4E47F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D0704E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155002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4F4461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4A30C8D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13300</w:t>
            </w:r>
          </w:p>
        </w:tc>
        <w:tc>
          <w:tcPr>
            <w:tcW w:w="607" w:type="dxa"/>
            <w:tcBorders>
              <w:top w:val="nil"/>
              <w:left w:val="nil"/>
              <w:bottom w:val="nil"/>
              <w:right w:val="single" w:sz="4" w:space="0" w:color="auto"/>
            </w:tcBorders>
            <w:shd w:val="clear" w:color="auto" w:fill="auto"/>
            <w:noWrap/>
            <w:vAlign w:val="bottom"/>
            <w:hideMark/>
          </w:tcPr>
          <w:p w14:paraId="4C96226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1.25</w:t>
            </w:r>
          </w:p>
        </w:tc>
        <w:tc>
          <w:tcPr>
            <w:tcW w:w="236" w:type="dxa"/>
            <w:tcBorders>
              <w:top w:val="nil"/>
              <w:left w:val="nil"/>
              <w:bottom w:val="nil"/>
              <w:right w:val="nil"/>
            </w:tcBorders>
            <w:shd w:val="clear" w:color="auto" w:fill="auto"/>
            <w:noWrap/>
            <w:vAlign w:val="bottom"/>
            <w:hideMark/>
          </w:tcPr>
          <w:p w14:paraId="36B2564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78.3</w:t>
            </w:r>
          </w:p>
        </w:tc>
      </w:tr>
      <w:tr w:rsidR="003E125A" w:rsidRPr="008D1302" w14:paraId="631D452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5E61A7F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w:t>
            </w:r>
          </w:p>
        </w:tc>
        <w:tc>
          <w:tcPr>
            <w:tcW w:w="683" w:type="dxa"/>
            <w:tcBorders>
              <w:top w:val="nil"/>
              <w:left w:val="nil"/>
              <w:bottom w:val="nil"/>
              <w:right w:val="single" w:sz="4" w:space="0" w:color="auto"/>
            </w:tcBorders>
            <w:shd w:val="clear" w:color="auto" w:fill="auto"/>
            <w:noWrap/>
            <w:vAlign w:val="bottom"/>
            <w:hideMark/>
          </w:tcPr>
          <w:p w14:paraId="63763BC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300</w:t>
            </w:r>
          </w:p>
        </w:tc>
        <w:tc>
          <w:tcPr>
            <w:tcW w:w="683" w:type="dxa"/>
            <w:tcBorders>
              <w:top w:val="nil"/>
              <w:left w:val="nil"/>
              <w:bottom w:val="nil"/>
              <w:right w:val="single" w:sz="4" w:space="0" w:color="auto"/>
            </w:tcBorders>
            <w:shd w:val="clear" w:color="auto" w:fill="auto"/>
            <w:noWrap/>
            <w:vAlign w:val="bottom"/>
            <w:hideMark/>
          </w:tcPr>
          <w:p w14:paraId="49E0E55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3CBFBF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38E5B7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757E68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233C46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37016FF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21000</w:t>
            </w:r>
          </w:p>
        </w:tc>
        <w:tc>
          <w:tcPr>
            <w:tcW w:w="607" w:type="dxa"/>
            <w:tcBorders>
              <w:top w:val="nil"/>
              <w:left w:val="nil"/>
              <w:bottom w:val="nil"/>
              <w:right w:val="single" w:sz="4" w:space="0" w:color="auto"/>
            </w:tcBorders>
            <w:shd w:val="clear" w:color="auto" w:fill="auto"/>
            <w:noWrap/>
            <w:vAlign w:val="bottom"/>
            <w:hideMark/>
          </w:tcPr>
          <w:p w14:paraId="4D312F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1.33</w:t>
            </w:r>
          </w:p>
        </w:tc>
        <w:tc>
          <w:tcPr>
            <w:tcW w:w="236" w:type="dxa"/>
            <w:tcBorders>
              <w:top w:val="nil"/>
              <w:left w:val="nil"/>
              <w:bottom w:val="nil"/>
              <w:right w:val="nil"/>
            </w:tcBorders>
            <w:shd w:val="clear" w:color="auto" w:fill="auto"/>
            <w:noWrap/>
            <w:vAlign w:val="bottom"/>
            <w:hideMark/>
          </w:tcPr>
          <w:p w14:paraId="72F604A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73.5</w:t>
            </w:r>
          </w:p>
        </w:tc>
      </w:tr>
      <w:tr w:rsidR="003E125A" w:rsidRPr="008D1302" w14:paraId="5E3F2801"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4F28B8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w:t>
            </w:r>
          </w:p>
        </w:tc>
        <w:tc>
          <w:tcPr>
            <w:tcW w:w="683" w:type="dxa"/>
            <w:tcBorders>
              <w:top w:val="nil"/>
              <w:left w:val="nil"/>
              <w:bottom w:val="nil"/>
              <w:right w:val="single" w:sz="4" w:space="0" w:color="auto"/>
            </w:tcBorders>
            <w:shd w:val="clear" w:color="auto" w:fill="auto"/>
            <w:noWrap/>
            <w:vAlign w:val="bottom"/>
            <w:hideMark/>
          </w:tcPr>
          <w:p w14:paraId="17E0D5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500</w:t>
            </w:r>
          </w:p>
        </w:tc>
        <w:tc>
          <w:tcPr>
            <w:tcW w:w="683" w:type="dxa"/>
            <w:tcBorders>
              <w:top w:val="nil"/>
              <w:left w:val="nil"/>
              <w:bottom w:val="nil"/>
              <w:right w:val="single" w:sz="4" w:space="0" w:color="auto"/>
            </w:tcBorders>
            <w:shd w:val="clear" w:color="auto" w:fill="auto"/>
            <w:noWrap/>
            <w:vAlign w:val="bottom"/>
            <w:hideMark/>
          </w:tcPr>
          <w:p w14:paraId="275C0C8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158845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BD9980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5AB2F7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349EFE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4684754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37300</w:t>
            </w:r>
          </w:p>
        </w:tc>
        <w:tc>
          <w:tcPr>
            <w:tcW w:w="607" w:type="dxa"/>
            <w:tcBorders>
              <w:top w:val="nil"/>
              <w:left w:val="nil"/>
              <w:bottom w:val="nil"/>
              <w:right w:val="single" w:sz="4" w:space="0" w:color="auto"/>
            </w:tcBorders>
            <w:shd w:val="clear" w:color="auto" w:fill="auto"/>
            <w:noWrap/>
            <w:vAlign w:val="bottom"/>
            <w:hideMark/>
          </w:tcPr>
          <w:p w14:paraId="6294569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1.6</w:t>
            </w:r>
          </w:p>
        </w:tc>
        <w:tc>
          <w:tcPr>
            <w:tcW w:w="236" w:type="dxa"/>
            <w:tcBorders>
              <w:top w:val="nil"/>
              <w:left w:val="nil"/>
              <w:bottom w:val="nil"/>
              <w:right w:val="nil"/>
            </w:tcBorders>
            <w:shd w:val="clear" w:color="auto" w:fill="auto"/>
            <w:noWrap/>
            <w:vAlign w:val="bottom"/>
            <w:hideMark/>
          </w:tcPr>
          <w:p w14:paraId="6FCB1DB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69.3</w:t>
            </w:r>
          </w:p>
        </w:tc>
      </w:tr>
      <w:tr w:rsidR="003E125A" w:rsidRPr="008D1302" w14:paraId="76E3E4C0"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37EE8F6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w:t>
            </w:r>
          </w:p>
        </w:tc>
        <w:tc>
          <w:tcPr>
            <w:tcW w:w="683" w:type="dxa"/>
            <w:tcBorders>
              <w:top w:val="nil"/>
              <w:left w:val="nil"/>
              <w:bottom w:val="nil"/>
              <w:right w:val="single" w:sz="4" w:space="0" w:color="auto"/>
            </w:tcBorders>
            <w:shd w:val="clear" w:color="auto" w:fill="auto"/>
            <w:noWrap/>
            <w:vAlign w:val="bottom"/>
            <w:hideMark/>
          </w:tcPr>
          <w:p w14:paraId="55FFF82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7DF973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w:t>
            </w:r>
          </w:p>
        </w:tc>
        <w:tc>
          <w:tcPr>
            <w:tcW w:w="683" w:type="dxa"/>
            <w:tcBorders>
              <w:top w:val="nil"/>
              <w:left w:val="nil"/>
              <w:bottom w:val="nil"/>
              <w:right w:val="single" w:sz="4" w:space="0" w:color="auto"/>
            </w:tcBorders>
            <w:shd w:val="clear" w:color="auto" w:fill="auto"/>
            <w:noWrap/>
            <w:vAlign w:val="bottom"/>
            <w:hideMark/>
          </w:tcPr>
          <w:p w14:paraId="37B8981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FAF309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EE7542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B94A42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206A3E4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3100</w:t>
            </w:r>
          </w:p>
        </w:tc>
        <w:tc>
          <w:tcPr>
            <w:tcW w:w="607" w:type="dxa"/>
            <w:tcBorders>
              <w:top w:val="nil"/>
              <w:left w:val="nil"/>
              <w:bottom w:val="nil"/>
              <w:right w:val="single" w:sz="4" w:space="0" w:color="auto"/>
            </w:tcBorders>
            <w:shd w:val="clear" w:color="auto" w:fill="auto"/>
            <w:noWrap/>
            <w:vAlign w:val="bottom"/>
            <w:hideMark/>
          </w:tcPr>
          <w:p w14:paraId="26E479B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w:t>
            </w:r>
          </w:p>
        </w:tc>
        <w:tc>
          <w:tcPr>
            <w:tcW w:w="236" w:type="dxa"/>
            <w:tcBorders>
              <w:top w:val="nil"/>
              <w:left w:val="nil"/>
              <w:bottom w:val="nil"/>
              <w:right w:val="nil"/>
            </w:tcBorders>
            <w:shd w:val="clear" w:color="auto" w:fill="auto"/>
            <w:noWrap/>
            <w:vAlign w:val="bottom"/>
            <w:hideMark/>
          </w:tcPr>
          <w:p w14:paraId="261E63B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42.9</w:t>
            </w:r>
          </w:p>
        </w:tc>
      </w:tr>
      <w:tr w:rsidR="003E125A" w:rsidRPr="008D1302" w14:paraId="632EB130"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FCB9D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w:t>
            </w:r>
          </w:p>
        </w:tc>
        <w:tc>
          <w:tcPr>
            <w:tcW w:w="683" w:type="dxa"/>
            <w:tcBorders>
              <w:top w:val="nil"/>
              <w:left w:val="nil"/>
              <w:bottom w:val="nil"/>
              <w:right w:val="single" w:sz="4" w:space="0" w:color="auto"/>
            </w:tcBorders>
            <w:shd w:val="clear" w:color="auto" w:fill="auto"/>
            <w:noWrap/>
            <w:vAlign w:val="bottom"/>
            <w:hideMark/>
          </w:tcPr>
          <w:p w14:paraId="615F517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0C62E8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83" w:type="dxa"/>
            <w:tcBorders>
              <w:top w:val="nil"/>
              <w:left w:val="nil"/>
              <w:bottom w:val="nil"/>
              <w:right w:val="single" w:sz="4" w:space="0" w:color="auto"/>
            </w:tcBorders>
            <w:shd w:val="clear" w:color="auto" w:fill="auto"/>
            <w:noWrap/>
            <w:vAlign w:val="bottom"/>
            <w:hideMark/>
          </w:tcPr>
          <w:p w14:paraId="6DF3F67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34406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3BA6EB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235180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09E77FF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3700</w:t>
            </w:r>
          </w:p>
        </w:tc>
        <w:tc>
          <w:tcPr>
            <w:tcW w:w="607" w:type="dxa"/>
            <w:tcBorders>
              <w:top w:val="nil"/>
              <w:left w:val="nil"/>
              <w:bottom w:val="nil"/>
              <w:right w:val="single" w:sz="4" w:space="0" w:color="auto"/>
            </w:tcBorders>
            <w:shd w:val="clear" w:color="auto" w:fill="auto"/>
            <w:noWrap/>
            <w:vAlign w:val="bottom"/>
            <w:hideMark/>
          </w:tcPr>
          <w:p w14:paraId="1124DBC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1.11</w:t>
            </w:r>
          </w:p>
        </w:tc>
        <w:tc>
          <w:tcPr>
            <w:tcW w:w="236" w:type="dxa"/>
            <w:tcBorders>
              <w:top w:val="nil"/>
              <w:left w:val="nil"/>
              <w:bottom w:val="nil"/>
              <w:right w:val="nil"/>
            </w:tcBorders>
            <w:shd w:val="clear" w:color="auto" w:fill="auto"/>
            <w:noWrap/>
            <w:vAlign w:val="bottom"/>
            <w:hideMark/>
          </w:tcPr>
          <w:p w14:paraId="4E10523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39</w:t>
            </w:r>
          </w:p>
        </w:tc>
      </w:tr>
      <w:tr w:rsidR="003E125A" w:rsidRPr="008D1302" w14:paraId="76D7C212"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1507AE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w:t>
            </w:r>
          </w:p>
        </w:tc>
        <w:tc>
          <w:tcPr>
            <w:tcW w:w="683" w:type="dxa"/>
            <w:tcBorders>
              <w:top w:val="nil"/>
              <w:left w:val="nil"/>
              <w:bottom w:val="nil"/>
              <w:right w:val="single" w:sz="4" w:space="0" w:color="auto"/>
            </w:tcBorders>
            <w:shd w:val="clear" w:color="auto" w:fill="auto"/>
            <w:noWrap/>
            <w:vAlign w:val="bottom"/>
            <w:hideMark/>
          </w:tcPr>
          <w:p w14:paraId="578771B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222611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w:t>
            </w:r>
          </w:p>
        </w:tc>
        <w:tc>
          <w:tcPr>
            <w:tcW w:w="683" w:type="dxa"/>
            <w:tcBorders>
              <w:top w:val="nil"/>
              <w:left w:val="nil"/>
              <w:bottom w:val="nil"/>
              <w:right w:val="single" w:sz="4" w:space="0" w:color="auto"/>
            </w:tcBorders>
            <w:shd w:val="clear" w:color="auto" w:fill="auto"/>
            <w:noWrap/>
            <w:vAlign w:val="bottom"/>
            <w:hideMark/>
          </w:tcPr>
          <w:p w14:paraId="7BF42A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1159E2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560A88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82D96D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4800632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4300</w:t>
            </w:r>
          </w:p>
        </w:tc>
        <w:tc>
          <w:tcPr>
            <w:tcW w:w="607" w:type="dxa"/>
            <w:tcBorders>
              <w:top w:val="nil"/>
              <w:left w:val="nil"/>
              <w:bottom w:val="nil"/>
              <w:right w:val="single" w:sz="4" w:space="0" w:color="auto"/>
            </w:tcBorders>
            <w:shd w:val="clear" w:color="auto" w:fill="auto"/>
            <w:noWrap/>
            <w:vAlign w:val="bottom"/>
            <w:hideMark/>
          </w:tcPr>
          <w:p w14:paraId="51E815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1.14</w:t>
            </w:r>
          </w:p>
        </w:tc>
        <w:tc>
          <w:tcPr>
            <w:tcW w:w="236" w:type="dxa"/>
            <w:tcBorders>
              <w:top w:val="nil"/>
              <w:left w:val="nil"/>
              <w:bottom w:val="nil"/>
              <w:right w:val="nil"/>
            </w:tcBorders>
            <w:shd w:val="clear" w:color="auto" w:fill="auto"/>
            <w:noWrap/>
            <w:vAlign w:val="bottom"/>
            <w:hideMark/>
          </w:tcPr>
          <w:p w14:paraId="4F9DE14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37.5</w:t>
            </w:r>
          </w:p>
        </w:tc>
      </w:tr>
      <w:tr w:rsidR="003E125A" w:rsidRPr="008D1302" w14:paraId="7D5A677E" w14:textId="77777777" w:rsidTr="00F2105C">
        <w:trPr>
          <w:trHeight w:val="320"/>
        </w:trPr>
        <w:tc>
          <w:tcPr>
            <w:tcW w:w="567" w:type="dxa"/>
            <w:tcBorders>
              <w:top w:val="nil"/>
              <w:left w:val="nil"/>
              <w:bottom w:val="nil"/>
              <w:right w:val="single" w:sz="4" w:space="0" w:color="auto"/>
            </w:tcBorders>
            <w:shd w:val="clear" w:color="auto" w:fill="auto"/>
            <w:noWrap/>
            <w:vAlign w:val="bottom"/>
            <w:hideMark/>
          </w:tcPr>
          <w:p w14:paraId="4E3D1A9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w:t>
            </w:r>
          </w:p>
        </w:tc>
        <w:tc>
          <w:tcPr>
            <w:tcW w:w="683" w:type="dxa"/>
            <w:tcBorders>
              <w:top w:val="nil"/>
              <w:left w:val="nil"/>
              <w:bottom w:val="nil"/>
              <w:right w:val="single" w:sz="4" w:space="0" w:color="auto"/>
            </w:tcBorders>
            <w:shd w:val="clear" w:color="auto" w:fill="auto"/>
            <w:noWrap/>
            <w:vAlign w:val="bottom"/>
            <w:hideMark/>
          </w:tcPr>
          <w:p w14:paraId="1932A612" w14:textId="77777777" w:rsidR="00D05B58" w:rsidRPr="008D1302" w:rsidRDefault="00D05B58" w:rsidP="00F2105C">
            <w:pPr>
              <w:jc w:val="both"/>
              <w:rPr>
                <w:rFonts w:ascii="Times New Roman" w:hAnsi="Times New Roman" w:cs="Times New Roman"/>
                <w:color w:val="000000" w:themeColor="text1"/>
              </w:rPr>
            </w:pPr>
            <w:r w:rsidRPr="008D1302">
              <w:rPr>
                <w:rFonts w:ascii="Times New Roman" w:hAnsi="Times New Roman" w:cs="Times New Roman"/>
                <w:color w:val="000000" w:themeColor="text1"/>
              </w:rPr>
              <w:t>0</w:t>
            </w:r>
          </w:p>
        </w:tc>
        <w:tc>
          <w:tcPr>
            <w:tcW w:w="683" w:type="dxa"/>
            <w:tcBorders>
              <w:top w:val="nil"/>
              <w:left w:val="nil"/>
              <w:bottom w:val="nil"/>
              <w:right w:val="single" w:sz="4" w:space="0" w:color="auto"/>
            </w:tcBorders>
            <w:shd w:val="clear" w:color="auto" w:fill="auto"/>
            <w:noWrap/>
            <w:vAlign w:val="bottom"/>
            <w:hideMark/>
          </w:tcPr>
          <w:p w14:paraId="4719BA6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4110242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34700B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5F380E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9A5645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7906C3C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6200</w:t>
            </w:r>
          </w:p>
        </w:tc>
        <w:tc>
          <w:tcPr>
            <w:tcW w:w="607" w:type="dxa"/>
            <w:tcBorders>
              <w:top w:val="nil"/>
              <w:left w:val="nil"/>
              <w:bottom w:val="nil"/>
              <w:right w:val="single" w:sz="4" w:space="0" w:color="auto"/>
            </w:tcBorders>
            <w:shd w:val="clear" w:color="auto" w:fill="auto"/>
            <w:noWrap/>
            <w:vAlign w:val="bottom"/>
            <w:hideMark/>
          </w:tcPr>
          <w:p w14:paraId="1390A9C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1.28</w:t>
            </w:r>
          </w:p>
        </w:tc>
        <w:tc>
          <w:tcPr>
            <w:tcW w:w="236" w:type="dxa"/>
            <w:tcBorders>
              <w:top w:val="nil"/>
              <w:left w:val="nil"/>
              <w:bottom w:val="nil"/>
              <w:right w:val="nil"/>
            </w:tcBorders>
            <w:shd w:val="clear" w:color="auto" w:fill="auto"/>
            <w:noWrap/>
            <w:vAlign w:val="bottom"/>
            <w:hideMark/>
          </w:tcPr>
          <w:p w14:paraId="2FCD98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30.3</w:t>
            </w:r>
          </w:p>
        </w:tc>
      </w:tr>
      <w:tr w:rsidR="003E125A" w:rsidRPr="008D1302" w14:paraId="036E1656" w14:textId="77777777" w:rsidTr="00F2105C">
        <w:trPr>
          <w:trHeight w:val="320"/>
        </w:trPr>
        <w:tc>
          <w:tcPr>
            <w:tcW w:w="567" w:type="dxa"/>
            <w:tcBorders>
              <w:top w:val="nil"/>
              <w:left w:val="nil"/>
              <w:bottom w:val="nil"/>
              <w:right w:val="single" w:sz="4" w:space="0" w:color="auto"/>
            </w:tcBorders>
            <w:shd w:val="clear" w:color="auto" w:fill="auto"/>
            <w:noWrap/>
            <w:vAlign w:val="bottom"/>
            <w:hideMark/>
          </w:tcPr>
          <w:p w14:paraId="104152D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w:t>
            </w:r>
          </w:p>
        </w:tc>
        <w:tc>
          <w:tcPr>
            <w:tcW w:w="683" w:type="dxa"/>
            <w:tcBorders>
              <w:top w:val="nil"/>
              <w:left w:val="nil"/>
              <w:bottom w:val="nil"/>
              <w:right w:val="single" w:sz="4" w:space="0" w:color="auto"/>
            </w:tcBorders>
            <w:shd w:val="clear" w:color="auto" w:fill="auto"/>
            <w:noWrap/>
            <w:vAlign w:val="bottom"/>
            <w:hideMark/>
          </w:tcPr>
          <w:p w14:paraId="35131A7B" w14:textId="77777777" w:rsidR="00D05B58" w:rsidRPr="008D1302" w:rsidRDefault="00D05B58" w:rsidP="00F2105C">
            <w:pPr>
              <w:jc w:val="both"/>
              <w:rPr>
                <w:rFonts w:ascii="Times New Roman" w:hAnsi="Times New Roman" w:cs="Times New Roman"/>
                <w:color w:val="000000" w:themeColor="text1"/>
              </w:rPr>
            </w:pPr>
            <w:r w:rsidRPr="008D1302">
              <w:rPr>
                <w:rFonts w:ascii="Times New Roman" w:hAnsi="Times New Roman" w:cs="Times New Roman"/>
                <w:color w:val="000000" w:themeColor="text1"/>
              </w:rPr>
              <w:t>0</w:t>
            </w:r>
          </w:p>
        </w:tc>
        <w:tc>
          <w:tcPr>
            <w:tcW w:w="683" w:type="dxa"/>
            <w:tcBorders>
              <w:top w:val="nil"/>
              <w:left w:val="nil"/>
              <w:bottom w:val="nil"/>
              <w:right w:val="single" w:sz="4" w:space="0" w:color="auto"/>
            </w:tcBorders>
            <w:shd w:val="clear" w:color="auto" w:fill="auto"/>
            <w:noWrap/>
            <w:vAlign w:val="bottom"/>
            <w:hideMark/>
          </w:tcPr>
          <w:p w14:paraId="38EBB2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100</w:t>
            </w:r>
          </w:p>
        </w:tc>
        <w:tc>
          <w:tcPr>
            <w:tcW w:w="683" w:type="dxa"/>
            <w:tcBorders>
              <w:top w:val="nil"/>
              <w:left w:val="nil"/>
              <w:bottom w:val="nil"/>
              <w:right w:val="single" w:sz="4" w:space="0" w:color="auto"/>
            </w:tcBorders>
            <w:shd w:val="clear" w:color="auto" w:fill="auto"/>
            <w:noWrap/>
            <w:vAlign w:val="bottom"/>
            <w:hideMark/>
          </w:tcPr>
          <w:p w14:paraId="452BE6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02AAB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00D0A8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F597B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36E8141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8140</w:t>
            </w:r>
          </w:p>
        </w:tc>
        <w:tc>
          <w:tcPr>
            <w:tcW w:w="607" w:type="dxa"/>
            <w:tcBorders>
              <w:top w:val="nil"/>
              <w:left w:val="nil"/>
              <w:bottom w:val="nil"/>
              <w:right w:val="single" w:sz="4" w:space="0" w:color="auto"/>
            </w:tcBorders>
            <w:shd w:val="clear" w:color="auto" w:fill="auto"/>
            <w:noWrap/>
            <w:vAlign w:val="bottom"/>
            <w:hideMark/>
          </w:tcPr>
          <w:p w14:paraId="0056CEC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w:t>
            </w:r>
          </w:p>
        </w:tc>
        <w:tc>
          <w:tcPr>
            <w:tcW w:w="236" w:type="dxa"/>
            <w:tcBorders>
              <w:top w:val="nil"/>
              <w:left w:val="nil"/>
              <w:bottom w:val="nil"/>
              <w:right w:val="nil"/>
            </w:tcBorders>
            <w:shd w:val="clear" w:color="auto" w:fill="auto"/>
            <w:noWrap/>
            <w:vAlign w:val="bottom"/>
            <w:hideMark/>
          </w:tcPr>
          <w:p w14:paraId="1D488D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29.6</w:t>
            </w:r>
          </w:p>
        </w:tc>
      </w:tr>
      <w:tr w:rsidR="003E125A" w:rsidRPr="008D1302" w14:paraId="74FA4DE2" w14:textId="77777777" w:rsidTr="00F2105C">
        <w:trPr>
          <w:trHeight w:val="320"/>
        </w:trPr>
        <w:tc>
          <w:tcPr>
            <w:tcW w:w="567" w:type="dxa"/>
            <w:tcBorders>
              <w:top w:val="nil"/>
              <w:left w:val="nil"/>
              <w:bottom w:val="nil"/>
              <w:right w:val="single" w:sz="4" w:space="0" w:color="auto"/>
            </w:tcBorders>
            <w:shd w:val="clear" w:color="auto" w:fill="auto"/>
            <w:noWrap/>
            <w:vAlign w:val="bottom"/>
            <w:hideMark/>
          </w:tcPr>
          <w:p w14:paraId="315B8FA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w:t>
            </w:r>
          </w:p>
        </w:tc>
        <w:tc>
          <w:tcPr>
            <w:tcW w:w="683" w:type="dxa"/>
            <w:tcBorders>
              <w:top w:val="nil"/>
              <w:left w:val="nil"/>
              <w:bottom w:val="nil"/>
              <w:right w:val="single" w:sz="4" w:space="0" w:color="auto"/>
            </w:tcBorders>
            <w:shd w:val="clear" w:color="auto" w:fill="auto"/>
            <w:noWrap/>
            <w:vAlign w:val="bottom"/>
            <w:hideMark/>
          </w:tcPr>
          <w:p w14:paraId="20A1B150" w14:textId="77777777" w:rsidR="00D05B58" w:rsidRPr="008D1302" w:rsidRDefault="00D05B58" w:rsidP="00F2105C">
            <w:pPr>
              <w:jc w:val="both"/>
              <w:rPr>
                <w:rFonts w:ascii="Times New Roman" w:hAnsi="Times New Roman" w:cs="Times New Roman"/>
                <w:color w:val="000000" w:themeColor="text1"/>
              </w:rPr>
            </w:pPr>
            <w:r w:rsidRPr="008D1302">
              <w:rPr>
                <w:rFonts w:ascii="Times New Roman" w:hAnsi="Times New Roman" w:cs="Times New Roman"/>
                <w:color w:val="000000" w:themeColor="text1"/>
              </w:rPr>
              <w:t>0</w:t>
            </w:r>
          </w:p>
        </w:tc>
        <w:tc>
          <w:tcPr>
            <w:tcW w:w="683" w:type="dxa"/>
            <w:tcBorders>
              <w:top w:val="nil"/>
              <w:left w:val="nil"/>
              <w:bottom w:val="nil"/>
              <w:right w:val="single" w:sz="4" w:space="0" w:color="auto"/>
            </w:tcBorders>
            <w:shd w:val="clear" w:color="auto" w:fill="auto"/>
            <w:noWrap/>
            <w:vAlign w:val="bottom"/>
            <w:hideMark/>
          </w:tcPr>
          <w:p w14:paraId="761C08C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150</w:t>
            </w:r>
          </w:p>
        </w:tc>
        <w:tc>
          <w:tcPr>
            <w:tcW w:w="683" w:type="dxa"/>
            <w:tcBorders>
              <w:top w:val="nil"/>
              <w:left w:val="nil"/>
              <w:bottom w:val="nil"/>
              <w:right w:val="single" w:sz="4" w:space="0" w:color="auto"/>
            </w:tcBorders>
            <w:shd w:val="clear" w:color="auto" w:fill="auto"/>
            <w:noWrap/>
            <w:vAlign w:val="bottom"/>
            <w:hideMark/>
          </w:tcPr>
          <w:p w14:paraId="2C89956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5358BD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241FDB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8AF03B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0D2E39B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12300</w:t>
            </w:r>
          </w:p>
        </w:tc>
        <w:tc>
          <w:tcPr>
            <w:tcW w:w="607" w:type="dxa"/>
            <w:tcBorders>
              <w:top w:val="nil"/>
              <w:left w:val="nil"/>
              <w:bottom w:val="nil"/>
              <w:right w:val="single" w:sz="4" w:space="0" w:color="auto"/>
            </w:tcBorders>
            <w:shd w:val="clear" w:color="auto" w:fill="auto"/>
            <w:noWrap/>
            <w:vAlign w:val="bottom"/>
            <w:hideMark/>
          </w:tcPr>
          <w:p w14:paraId="416981E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w:t>
            </w:r>
          </w:p>
        </w:tc>
        <w:tc>
          <w:tcPr>
            <w:tcW w:w="236" w:type="dxa"/>
            <w:tcBorders>
              <w:top w:val="nil"/>
              <w:left w:val="nil"/>
              <w:bottom w:val="nil"/>
              <w:right w:val="nil"/>
            </w:tcBorders>
            <w:shd w:val="clear" w:color="auto" w:fill="auto"/>
            <w:noWrap/>
            <w:vAlign w:val="bottom"/>
            <w:hideMark/>
          </w:tcPr>
          <w:p w14:paraId="07A8E23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25.5</w:t>
            </w:r>
          </w:p>
        </w:tc>
      </w:tr>
      <w:tr w:rsidR="003E125A" w:rsidRPr="008D1302" w14:paraId="1D0DE3D3" w14:textId="77777777" w:rsidTr="00F2105C">
        <w:trPr>
          <w:trHeight w:val="320"/>
        </w:trPr>
        <w:tc>
          <w:tcPr>
            <w:tcW w:w="567" w:type="dxa"/>
            <w:tcBorders>
              <w:top w:val="nil"/>
              <w:left w:val="nil"/>
              <w:bottom w:val="nil"/>
              <w:right w:val="single" w:sz="4" w:space="0" w:color="auto"/>
            </w:tcBorders>
            <w:shd w:val="clear" w:color="auto" w:fill="auto"/>
            <w:noWrap/>
            <w:vAlign w:val="bottom"/>
            <w:hideMark/>
          </w:tcPr>
          <w:p w14:paraId="418AE05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16</w:t>
            </w:r>
          </w:p>
        </w:tc>
        <w:tc>
          <w:tcPr>
            <w:tcW w:w="683" w:type="dxa"/>
            <w:tcBorders>
              <w:top w:val="nil"/>
              <w:left w:val="nil"/>
              <w:bottom w:val="nil"/>
              <w:right w:val="single" w:sz="4" w:space="0" w:color="auto"/>
            </w:tcBorders>
            <w:shd w:val="clear" w:color="auto" w:fill="auto"/>
            <w:noWrap/>
            <w:vAlign w:val="bottom"/>
            <w:hideMark/>
          </w:tcPr>
          <w:p w14:paraId="07CE6D5D" w14:textId="77777777" w:rsidR="00D05B58" w:rsidRPr="008D1302" w:rsidRDefault="00D05B58" w:rsidP="00F2105C">
            <w:pPr>
              <w:jc w:val="both"/>
              <w:rPr>
                <w:rFonts w:ascii="Times New Roman" w:hAnsi="Times New Roman" w:cs="Times New Roman"/>
                <w:color w:val="000000" w:themeColor="text1"/>
              </w:rPr>
            </w:pPr>
            <w:r w:rsidRPr="008D1302">
              <w:rPr>
                <w:rFonts w:ascii="Times New Roman" w:hAnsi="Times New Roman" w:cs="Times New Roman"/>
                <w:color w:val="000000" w:themeColor="text1"/>
              </w:rPr>
              <w:t>0</w:t>
            </w:r>
          </w:p>
        </w:tc>
        <w:tc>
          <w:tcPr>
            <w:tcW w:w="683" w:type="dxa"/>
            <w:tcBorders>
              <w:top w:val="nil"/>
              <w:left w:val="nil"/>
              <w:bottom w:val="nil"/>
              <w:right w:val="single" w:sz="4" w:space="0" w:color="auto"/>
            </w:tcBorders>
            <w:shd w:val="clear" w:color="auto" w:fill="auto"/>
            <w:noWrap/>
            <w:vAlign w:val="bottom"/>
            <w:hideMark/>
          </w:tcPr>
          <w:p w14:paraId="15463BE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200</w:t>
            </w:r>
          </w:p>
        </w:tc>
        <w:tc>
          <w:tcPr>
            <w:tcW w:w="683" w:type="dxa"/>
            <w:tcBorders>
              <w:top w:val="nil"/>
              <w:left w:val="nil"/>
              <w:bottom w:val="nil"/>
              <w:right w:val="single" w:sz="4" w:space="0" w:color="auto"/>
            </w:tcBorders>
            <w:shd w:val="clear" w:color="auto" w:fill="auto"/>
            <w:noWrap/>
            <w:vAlign w:val="bottom"/>
            <w:hideMark/>
          </w:tcPr>
          <w:p w14:paraId="427448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214430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E5C2F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1A6418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322DBB8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15500</w:t>
            </w:r>
          </w:p>
        </w:tc>
        <w:tc>
          <w:tcPr>
            <w:tcW w:w="607" w:type="dxa"/>
            <w:tcBorders>
              <w:top w:val="nil"/>
              <w:left w:val="nil"/>
              <w:bottom w:val="nil"/>
              <w:right w:val="single" w:sz="4" w:space="0" w:color="auto"/>
            </w:tcBorders>
            <w:shd w:val="clear" w:color="auto" w:fill="auto"/>
            <w:noWrap/>
            <w:vAlign w:val="bottom"/>
            <w:hideMark/>
          </w:tcPr>
          <w:p w14:paraId="1F7F12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1.43</w:t>
            </w:r>
          </w:p>
        </w:tc>
        <w:tc>
          <w:tcPr>
            <w:tcW w:w="236" w:type="dxa"/>
            <w:tcBorders>
              <w:top w:val="nil"/>
              <w:left w:val="nil"/>
              <w:bottom w:val="nil"/>
              <w:right w:val="nil"/>
            </w:tcBorders>
            <w:shd w:val="clear" w:color="auto" w:fill="auto"/>
            <w:noWrap/>
            <w:vAlign w:val="bottom"/>
            <w:hideMark/>
          </w:tcPr>
          <w:p w14:paraId="68EE67B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24.1</w:t>
            </w:r>
          </w:p>
        </w:tc>
      </w:tr>
      <w:tr w:rsidR="003E125A" w:rsidRPr="008D1302" w14:paraId="26765853" w14:textId="77777777" w:rsidTr="00F2105C">
        <w:trPr>
          <w:trHeight w:val="320"/>
        </w:trPr>
        <w:tc>
          <w:tcPr>
            <w:tcW w:w="567" w:type="dxa"/>
            <w:tcBorders>
              <w:top w:val="nil"/>
              <w:left w:val="nil"/>
              <w:bottom w:val="nil"/>
              <w:right w:val="single" w:sz="4" w:space="0" w:color="auto"/>
            </w:tcBorders>
            <w:shd w:val="clear" w:color="auto" w:fill="auto"/>
            <w:noWrap/>
            <w:vAlign w:val="bottom"/>
            <w:hideMark/>
          </w:tcPr>
          <w:p w14:paraId="38E9D14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w:t>
            </w:r>
          </w:p>
        </w:tc>
        <w:tc>
          <w:tcPr>
            <w:tcW w:w="683" w:type="dxa"/>
            <w:tcBorders>
              <w:top w:val="nil"/>
              <w:left w:val="nil"/>
              <w:bottom w:val="nil"/>
              <w:right w:val="single" w:sz="4" w:space="0" w:color="auto"/>
            </w:tcBorders>
            <w:shd w:val="clear" w:color="auto" w:fill="auto"/>
            <w:noWrap/>
            <w:vAlign w:val="bottom"/>
            <w:hideMark/>
          </w:tcPr>
          <w:p w14:paraId="7D0F1A8F" w14:textId="77777777" w:rsidR="00D05B58" w:rsidRPr="008D1302" w:rsidRDefault="00D05B58" w:rsidP="00F2105C">
            <w:pPr>
              <w:jc w:val="both"/>
              <w:rPr>
                <w:rFonts w:ascii="Times New Roman" w:hAnsi="Times New Roman" w:cs="Times New Roman"/>
                <w:color w:val="000000" w:themeColor="text1"/>
              </w:rPr>
            </w:pPr>
            <w:r w:rsidRPr="008D1302">
              <w:rPr>
                <w:rFonts w:ascii="Times New Roman" w:hAnsi="Times New Roman" w:cs="Times New Roman"/>
                <w:color w:val="000000" w:themeColor="text1"/>
              </w:rPr>
              <w:t>0</w:t>
            </w:r>
          </w:p>
        </w:tc>
        <w:tc>
          <w:tcPr>
            <w:tcW w:w="683" w:type="dxa"/>
            <w:tcBorders>
              <w:top w:val="nil"/>
              <w:left w:val="nil"/>
              <w:bottom w:val="nil"/>
              <w:right w:val="single" w:sz="4" w:space="0" w:color="auto"/>
            </w:tcBorders>
            <w:shd w:val="clear" w:color="auto" w:fill="auto"/>
            <w:noWrap/>
            <w:vAlign w:val="bottom"/>
            <w:hideMark/>
          </w:tcPr>
          <w:p w14:paraId="477AEAD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300</w:t>
            </w:r>
          </w:p>
        </w:tc>
        <w:tc>
          <w:tcPr>
            <w:tcW w:w="683" w:type="dxa"/>
            <w:tcBorders>
              <w:top w:val="nil"/>
              <w:left w:val="nil"/>
              <w:bottom w:val="nil"/>
              <w:right w:val="single" w:sz="4" w:space="0" w:color="auto"/>
            </w:tcBorders>
            <w:shd w:val="clear" w:color="auto" w:fill="auto"/>
            <w:noWrap/>
            <w:vAlign w:val="bottom"/>
            <w:hideMark/>
          </w:tcPr>
          <w:p w14:paraId="5191177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63F3C9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304B52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6A5EDB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069D2B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18000</w:t>
            </w:r>
          </w:p>
        </w:tc>
        <w:tc>
          <w:tcPr>
            <w:tcW w:w="607" w:type="dxa"/>
            <w:tcBorders>
              <w:top w:val="nil"/>
              <w:left w:val="nil"/>
              <w:bottom w:val="nil"/>
              <w:right w:val="single" w:sz="4" w:space="0" w:color="auto"/>
            </w:tcBorders>
            <w:shd w:val="clear" w:color="auto" w:fill="auto"/>
            <w:noWrap/>
            <w:vAlign w:val="bottom"/>
            <w:hideMark/>
          </w:tcPr>
          <w:p w14:paraId="56998E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1.46</w:t>
            </w:r>
          </w:p>
        </w:tc>
        <w:tc>
          <w:tcPr>
            <w:tcW w:w="236" w:type="dxa"/>
            <w:tcBorders>
              <w:top w:val="nil"/>
              <w:left w:val="nil"/>
              <w:bottom w:val="nil"/>
              <w:right w:val="nil"/>
            </w:tcBorders>
            <w:shd w:val="clear" w:color="auto" w:fill="auto"/>
            <w:noWrap/>
            <w:vAlign w:val="bottom"/>
            <w:hideMark/>
          </w:tcPr>
          <w:p w14:paraId="5C0E2A3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22.5</w:t>
            </w:r>
          </w:p>
        </w:tc>
      </w:tr>
      <w:tr w:rsidR="003E125A" w:rsidRPr="008D1302" w14:paraId="67BD10A6"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2527218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w:t>
            </w:r>
          </w:p>
        </w:tc>
        <w:tc>
          <w:tcPr>
            <w:tcW w:w="683" w:type="dxa"/>
            <w:tcBorders>
              <w:top w:val="nil"/>
              <w:left w:val="nil"/>
              <w:bottom w:val="nil"/>
              <w:right w:val="single" w:sz="4" w:space="0" w:color="auto"/>
            </w:tcBorders>
            <w:shd w:val="clear" w:color="auto" w:fill="auto"/>
            <w:noWrap/>
            <w:vAlign w:val="bottom"/>
            <w:hideMark/>
          </w:tcPr>
          <w:p w14:paraId="693ED6F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2AC8C8A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3C64D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9A21A4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AD76AD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52996E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178F517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3300</w:t>
            </w:r>
          </w:p>
        </w:tc>
        <w:tc>
          <w:tcPr>
            <w:tcW w:w="607" w:type="dxa"/>
            <w:tcBorders>
              <w:top w:val="nil"/>
              <w:left w:val="nil"/>
              <w:bottom w:val="nil"/>
              <w:right w:val="single" w:sz="4" w:space="0" w:color="auto"/>
            </w:tcBorders>
            <w:shd w:val="clear" w:color="auto" w:fill="auto"/>
            <w:noWrap/>
            <w:vAlign w:val="bottom"/>
            <w:hideMark/>
          </w:tcPr>
          <w:p w14:paraId="703546D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1.14</w:t>
            </w:r>
          </w:p>
        </w:tc>
        <w:tc>
          <w:tcPr>
            <w:tcW w:w="236" w:type="dxa"/>
            <w:tcBorders>
              <w:top w:val="nil"/>
              <w:left w:val="nil"/>
              <w:bottom w:val="nil"/>
              <w:right w:val="nil"/>
            </w:tcBorders>
            <w:shd w:val="clear" w:color="auto" w:fill="auto"/>
            <w:noWrap/>
            <w:vAlign w:val="bottom"/>
            <w:hideMark/>
          </w:tcPr>
          <w:p w14:paraId="46EC065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4B051571"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5B349B9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w:t>
            </w:r>
          </w:p>
        </w:tc>
        <w:tc>
          <w:tcPr>
            <w:tcW w:w="683" w:type="dxa"/>
            <w:tcBorders>
              <w:top w:val="nil"/>
              <w:left w:val="nil"/>
              <w:bottom w:val="nil"/>
              <w:right w:val="single" w:sz="4" w:space="0" w:color="auto"/>
            </w:tcBorders>
            <w:shd w:val="clear" w:color="auto" w:fill="auto"/>
            <w:noWrap/>
            <w:vAlign w:val="bottom"/>
            <w:hideMark/>
          </w:tcPr>
          <w:p w14:paraId="0C4240F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45</w:t>
            </w:r>
          </w:p>
        </w:tc>
        <w:tc>
          <w:tcPr>
            <w:tcW w:w="683" w:type="dxa"/>
            <w:tcBorders>
              <w:top w:val="nil"/>
              <w:left w:val="nil"/>
              <w:bottom w:val="nil"/>
              <w:right w:val="single" w:sz="4" w:space="0" w:color="auto"/>
            </w:tcBorders>
            <w:shd w:val="clear" w:color="auto" w:fill="auto"/>
            <w:noWrap/>
            <w:vAlign w:val="bottom"/>
            <w:hideMark/>
          </w:tcPr>
          <w:p w14:paraId="64C3B5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w:t>
            </w:r>
          </w:p>
        </w:tc>
        <w:tc>
          <w:tcPr>
            <w:tcW w:w="683" w:type="dxa"/>
            <w:tcBorders>
              <w:top w:val="nil"/>
              <w:left w:val="nil"/>
              <w:bottom w:val="nil"/>
              <w:right w:val="single" w:sz="4" w:space="0" w:color="auto"/>
            </w:tcBorders>
            <w:shd w:val="clear" w:color="auto" w:fill="auto"/>
            <w:noWrap/>
            <w:vAlign w:val="bottom"/>
            <w:hideMark/>
          </w:tcPr>
          <w:p w14:paraId="4314D59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151FEE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1ABEA7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B4E79D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5CA5508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3500</w:t>
            </w:r>
          </w:p>
        </w:tc>
        <w:tc>
          <w:tcPr>
            <w:tcW w:w="607" w:type="dxa"/>
            <w:tcBorders>
              <w:top w:val="nil"/>
              <w:left w:val="nil"/>
              <w:bottom w:val="nil"/>
              <w:right w:val="single" w:sz="4" w:space="0" w:color="auto"/>
            </w:tcBorders>
            <w:shd w:val="clear" w:color="auto" w:fill="auto"/>
            <w:noWrap/>
            <w:vAlign w:val="bottom"/>
            <w:hideMark/>
          </w:tcPr>
          <w:p w14:paraId="4D0F049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1.15</w:t>
            </w:r>
          </w:p>
        </w:tc>
        <w:tc>
          <w:tcPr>
            <w:tcW w:w="236" w:type="dxa"/>
            <w:tcBorders>
              <w:top w:val="nil"/>
              <w:left w:val="nil"/>
              <w:bottom w:val="nil"/>
              <w:right w:val="nil"/>
            </w:tcBorders>
            <w:shd w:val="clear" w:color="auto" w:fill="auto"/>
            <w:noWrap/>
            <w:vAlign w:val="bottom"/>
            <w:hideMark/>
          </w:tcPr>
          <w:p w14:paraId="542FDB8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2A97E4AC"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D147CA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83" w:type="dxa"/>
            <w:tcBorders>
              <w:top w:val="nil"/>
              <w:left w:val="nil"/>
              <w:bottom w:val="nil"/>
              <w:right w:val="single" w:sz="4" w:space="0" w:color="auto"/>
            </w:tcBorders>
            <w:shd w:val="clear" w:color="auto" w:fill="auto"/>
            <w:noWrap/>
            <w:vAlign w:val="bottom"/>
            <w:hideMark/>
          </w:tcPr>
          <w:p w14:paraId="35FDC12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83" w:type="dxa"/>
            <w:tcBorders>
              <w:top w:val="nil"/>
              <w:left w:val="nil"/>
              <w:bottom w:val="nil"/>
              <w:right w:val="single" w:sz="4" w:space="0" w:color="auto"/>
            </w:tcBorders>
            <w:shd w:val="clear" w:color="auto" w:fill="auto"/>
            <w:noWrap/>
            <w:vAlign w:val="bottom"/>
            <w:hideMark/>
          </w:tcPr>
          <w:p w14:paraId="62E86D8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w:t>
            </w:r>
          </w:p>
        </w:tc>
        <w:tc>
          <w:tcPr>
            <w:tcW w:w="683" w:type="dxa"/>
            <w:tcBorders>
              <w:top w:val="nil"/>
              <w:left w:val="nil"/>
              <w:bottom w:val="nil"/>
              <w:right w:val="single" w:sz="4" w:space="0" w:color="auto"/>
            </w:tcBorders>
            <w:shd w:val="clear" w:color="auto" w:fill="auto"/>
            <w:noWrap/>
            <w:vAlign w:val="bottom"/>
            <w:hideMark/>
          </w:tcPr>
          <w:p w14:paraId="09BFBFC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C2BD01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7DAC3B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E92461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4C9917E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3500</w:t>
            </w:r>
          </w:p>
        </w:tc>
        <w:tc>
          <w:tcPr>
            <w:tcW w:w="607" w:type="dxa"/>
            <w:tcBorders>
              <w:top w:val="nil"/>
              <w:left w:val="nil"/>
              <w:bottom w:val="nil"/>
              <w:right w:val="single" w:sz="4" w:space="0" w:color="auto"/>
            </w:tcBorders>
            <w:shd w:val="clear" w:color="auto" w:fill="auto"/>
            <w:noWrap/>
            <w:vAlign w:val="bottom"/>
            <w:hideMark/>
          </w:tcPr>
          <w:p w14:paraId="2836266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1.36</w:t>
            </w:r>
          </w:p>
        </w:tc>
        <w:tc>
          <w:tcPr>
            <w:tcW w:w="236" w:type="dxa"/>
            <w:tcBorders>
              <w:top w:val="nil"/>
              <w:left w:val="nil"/>
              <w:bottom w:val="nil"/>
              <w:right w:val="nil"/>
            </w:tcBorders>
            <w:shd w:val="clear" w:color="auto" w:fill="auto"/>
            <w:noWrap/>
            <w:vAlign w:val="bottom"/>
            <w:hideMark/>
          </w:tcPr>
          <w:p w14:paraId="406CD79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4824D88E"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202C570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w:t>
            </w:r>
          </w:p>
        </w:tc>
        <w:tc>
          <w:tcPr>
            <w:tcW w:w="683" w:type="dxa"/>
            <w:tcBorders>
              <w:top w:val="nil"/>
              <w:left w:val="nil"/>
              <w:bottom w:val="nil"/>
              <w:right w:val="single" w:sz="4" w:space="0" w:color="auto"/>
            </w:tcBorders>
            <w:shd w:val="clear" w:color="auto" w:fill="auto"/>
            <w:noWrap/>
            <w:vAlign w:val="bottom"/>
            <w:hideMark/>
          </w:tcPr>
          <w:p w14:paraId="6013786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35</w:t>
            </w:r>
          </w:p>
        </w:tc>
        <w:tc>
          <w:tcPr>
            <w:tcW w:w="683" w:type="dxa"/>
            <w:tcBorders>
              <w:top w:val="nil"/>
              <w:left w:val="nil"/>
              <w:bottom w:val="nil"/>
              <w:right w:val="single" w:sz="4" w:space="0" w:color="auto"/>
            </w:tcBorders>
            <w:shd w:val="clear" w:color="auto" w:fill="auto"/>
            <w:noWrap/>
            <w:vAlign w:val="bottom"/>
            <w:hideMark/>
          </w:tcPr>
          <w:p w14:paraId="65FE6DC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w:t>
            </w:r>
          </w:p>
        </w:tc>
        <w:tc>
          <w:tcPr>
            <w:tcW w:w="683" w:type="dxa"/>
            <w:tcBorders>
              <w:top w:val="nil"/>
              <w:left w:val="nil"/>
              <w:bottom w:val="nil"/>
              <w:right w:val="single" w:sz="4" w:space="0" w:color="auto"/>
            </w:tcBorders>
            <w:shd w:val="clear" w:color="auto" w:fill="auto"/>
            <w:noWrap/>
            <w:vAlign w:val="bottom"/>
            <w:hideMark/>
          </w:tcPr>
          <w:p w14:paraId="6CC6D9F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3A3BA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B2A696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51B57F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050A384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3700</w:t>
            </w:r>
          </w:p>
        </w:tc>
        <w:tc>
          <w:tcPr>
            <w:tcW w:w="607" w:type="dxa"/>
            <w:tcBorders>
              <w:top w:val="nil"/>
              <w:left w:val="nil"/>
              <w:bottom w:val="nil"/>
              <w:right w:val="single" w:sz="4" w:space="0" w:color="auto"/>
            </w:tcBorders>
            <w:shd w:val="clear" w:color="auto" w:fill="auto"/>
            <w:noWrap/>
            <w:vAlign w:val="bottom"/>
            <w:hideMark/>
          </w:tcPr>
          <w:p w14:paraId="741DF9A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1.36</w:t>
            </w:r>
          </w:p>
        </w:tc>
        <w:tc>
          <w:tcPr>
            <w:tcW w:w="236" w:type="dxa"/>
            <w:tcBorders>
              <w:top w:val="nil"/>
              <w:left w:val="nil"/>
              <w:bottom w:val="nil"/>
              <w:right w:val="nil"/>
            </w:tcBorders>
            <w:shd w:val="clear" w:color="auto" w:fill="auto"/>
            <w:noWrap/>
            <w:vAlign w:val="bottom"/>
            <w:hideMark/>
          </w:tcPr>
          <w:p w14:paraId="3D001B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82</w:t>
            </w:r>
          </w:p>
        </w:tc>
      </w:tr>
      <w:tr w:rsidR="003E125A" w:rsidRPr="008D1302" w14:paraId="786A3D3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894892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w:t>
            </w:r>
          </w:p>
        </w:tc>
        <w:tc>
          <w:tcPr>
            <w:tcW w:w="683" w:type="dxa"/>
            <w:tcBorders>
              <w:top w:val="nil"/>
              <w:left w:val="nil"/>
              <w:bottom w:val="nil"/>
              <w:right w:val="single" w:sz="4" w:space="0" w:color="auto"/>
            </w:tcBorders>
            <w:shd w:val="clear" w:color="auto" w:fill="auto"/>
            <w:noWrap/>
            <w:vAlign w:val="bottom"/>
            <w:hideMark/>
          </w:tcPr>
          <w:p w14:paraId="055EF85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w:t>
            </w:r>
          </w:p>
        </w:tc>
        <w:tc>
          <w:tcPr>
            <w:tcW w:w="683" w:type="dxa"/>
            <w:tcBorders>
              <w:top w:val="nil"/>
              <w:left w:val="nil"/>
              <w:bottom w:val="nil"/>
              <w:right w:val="single" w:sz="4" w:space="0" w:color="auto"/>
            </w:tcBorders>
            <w:shd w:val="clear" w:color="auto" w:fill="auto"/>
            <w:noWrap/>
            <w:vAlign w:val="bottom"/>
            <w:hideMark/>
          </w:tcPr>
          <w:p w14:paraId="2769BA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83" w:type="dxa"/>
            <w:tcBorders>
              <w:top w:val="nil"/>
              <w:left w:val="nil"/>
              <w:bottom w:val="nil"/>
              <w:right w:val="single" w:sz="4" w:space="0" w:color="auto"/>
            </w:tcBorders>
            <w:shd w:val="clear" w:color="auto" w:fill="auto"/>
            <w:noWrap/>
            <w:vAlign w:val="bottom"/>
            <w:hideMark/>
          </w:tcPr>
          <w:p w14:paraId="1E1866B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929DC9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601543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C08B26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34AFD20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3700</w:t>
            </w:r>
          </w:p>
        </w:tc>
        <w:tc>
          <w:tcPr>
            <w:tcW w:w="607" w:type="dxa"/>
            <w:tcBorders>
              <w:top w:val="nil"/>
              <w:left w:val="nil"/>
              <w:bottom w:val="nil"/>
              <w:right w:val="single" w:sz="4" w:space="0" w:color="auto"/>
            </w:tcBorders>
            <w:shd w:val="clear" w:color="auto" w:fill="auto"/>
            <w:noWrap/>
            <w:vAlign w:val="bottom"/>
            <w:hideMark/>
          </w:tcPr>
          <w:p w14:paraId="58196FD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1.34</w:t>
            </w:r>
          </w:p>
        </w:tc>
        <w:tc>
          <w:tcPr>
            <w:tcW w:w="236" w:type="dxa"/>
            <w:tcBorders>
              <w:top w:val="nil"/>
              <w:left w:val="nil"/>
              <w:bottom w:val="nil"/>
              <w:right w:val="nil"/>
            </w:tcBorders>
            <w:shd w:val="clear" w:color="auto" w:fill="auto"/>
            <w:noWrap/>
            <w:vAlign w:val="bottom"/>
            <w:hideMark/>
          </w:tcPr>
          <w:p w14:paraId="62E4A3B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72.2</w:t>
            </w:r>
          </w:p>
        </w:tc>
      </w:tr>
      <w:tr w:rsidR="003E125A" w:rsidRPr="008D1302" w14:paraId="1A9C7034"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EBB194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w:t>
            </w:r>
          </w:p>
        </w:tc>
        <w:tc>
          <w:tcPr>
            <w:tcW w:w="683" w:type="dxa"/>
            <w:tcBorders>
              <w:top w:val="nil"/>
              <w:left w:val="nil"/>
              <w:bottom w:val="nil"/>
              <w:right w:val="single" w:sz="4" w:space="0" w:color="auto"/>
            </w:tcBorders>
            <w:shd w:val="clear" w:color="auto" w:fill="auto"/>
            <w:noWrap/>
            <w:vAlign w:val="bottom"/>
            <w:hideMark/>
          </w:tcPr>
          <w:p w14:paraId="0AC4CE5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w:t>
            </w:r>
          </w:p>
        </w:tc>
        <w:tc>
          <w:tcPr>
            <w:tcW w:w="683" w:type="dxa"/>
            <w:tcBorders>
              <w:top w:val="nil"/>
              <w:left w:val="nil"/>
              <w:bottom w:val="nil"/>
              <w:right w:val="single" w:sz="4" w:space="0" w:color="auto"/>
            </w:tcBorders>
            <w:shd w:val="clear" w:color="auto" w:fill="auto"/>
            <w:noWrap/>
            <w:vAlign w:val="bottom"/>
            <w:hideMark/>
          </w:tcPr>
          <w:p w14:paraId="3B2BF55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w:t>
            </w:r>
          </w:p>
        </w:tc>
        <w:tc>
          <w:tcPr>
            <w:tcW w:w="683" w:type="dxa"/>
            <w:tcBorders>
              <w:top w:val="nil"/>
              <w:left w:val="nil"/>
              <w:bottom w:val="nil"/>
              <w:right w:val="single" w:sz="4" w:space="0" w:color="auto"/>
            </w:tcBorders>
            <w:shd w:val="clear" w:color="auto" w:fill="auto"/>
            <w:noWrap/>
            <w:vAlign w:val="bottom"/>
            <w:hideMark/>
          </w:tcPr>
          <w:p w14:paraId="20708E8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918D58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8C408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37AEE1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5E0D656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4000</w:t>
            </w:r>
          </w:p>
        </w:tc>
        <w:tc>
          <w:tcPr>
            <w:tcW w:w="607" w:type="dxa"/>
            <w:tcBorders>
              <w:top w:val="nil"/>
              <w:left w:val="nil"/>
              <w:bottom w:val="nil"/>
              <w:right w:val="single" w:sz="4" w:space="0" w:color="auto"/>
            </w:tcBorders>
            <w:shd w:val="clear" w:color="auto" w:fill="auto"/>
            <w:noWrap/>
            <w:vAlign w:val="bottom"/>
            <w:hideMark/>
          </w:tcPr>
          <w:p w14:paraId="42F7702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1.36</w:t>
            </w:r>
          </w:p>
        </w:tc>
        <w:tc>
          <w:tcPr>
            <w:tcW w:w="236" w:type="dxa"/>
            <w:tcBorders>
              <w:top w:val="nil"/>
              <w:left w:val="nil"/>
              <w:bottom w:val="nil"/>
              <w:right w:val="nil"/>
            </w:tcBorders>
            <w:shd w:val="clear" w:color="auto" w:fill="auto"/>
            <w:noWrap/>
            <w:vAlign w:val="bottom"/>
            <w:hideMark/>
          </w:tcPr>
          <w:p w14:paraId="2996D5F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59.8</w:t>
            </w:r>
          </w:p>
        </w:tc>
      </w:tr>
      <w:tr w:rsidR="003E125A" w:rsidRPr="008D1302" w14:paraId="5098AE83"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E8949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w:t>
            </w:r>
          </w:p>
        </w:tc>
        <w:tc>
          <w:tcPr>
            <w:tcW w:w="683" w:type="dxa"/>
            <w:tcBorders>
              <w:top w:val="nil"/>
              <w:left w:val="nil"/>
              <w:bottom w:val="nil"/>
              <w:right w:val="single" w:sz="4" w:space="0" w:color="auto"/>
            </w:tcBorders>
            <w:shd w:val="clear" w:color="auto" w:fill="auto"/>
            <w:noWrap/>
            <w:vAlign w:val="bottom"/>
            <w:hideMark/>
          </w:tcPr>
          <w:p w14:paraId="73C9AF8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83" w:type="dxa"/>
            <w:tcBorders>
              <w:top w:val="nil"/>
              <w:left w:val="nil"/>
              <w:bottom w:val="nil"/>
              <w:right w:val="single" w:sz="4" w:space="0" w:color="auto"/>
            </w:tcBorders>
            <w:shd w:val="clear" w:color="auto" w:fill="auto"/>
            <w:noWrap/>
            <w:vAlign w:val="bottom"/>
            <w:hideMark/>
          </w:tcPr>
          <w:p w14:paraId="1B5F6F8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w:t>
            </w:r>
          </w:p>
        </w:tc>
        <w:tc>
          <w:tcPr>
            <w:tcW w:w="683" w:type="dxa"/>
            <w:tcBorders>
              <w:top w:val="nil"/>
              <w:left w:val="nil"/>
              <w:bottom w:val="nil"/>
              <w:right w:val="single" w:sz="4" w:space="0" w:color="auto"/>
            </w:tcBorders>
            <w:shd w:val="clear" w:color="auto" w:fill="auto"/>
            <w:noWrap/>
            <w:vAlign w:val="bottom"/>
            <w:hideMark/>
          </w:tcPr>
          <w:p w14:paraId="3746BC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FAB096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F94E46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E0BF6E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4C0CA6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5400</w:t>
            </w:r>
          </w:p>
        </w:tc>
        <w:tc>
          <w:tcPr>
            <w:tcW w:w="607" w:type="dxa"/>
            <w:tcBorders>
              <w:top w:val="nil"/>
              <w:left w:val="nil"/>
              <w:bottom w:val="nil"/>
              <w:right w:val="single" w:sz="4" w:space="0" w:color="auto"/>
            </w:tcBorders>
            <w:shd w:val="clear" w:color="auto" w:fill="auto"/>
            <w:noWrap/>
            <w:vAlign w:val="bottom"/>
            <w:hideMark/>
          </w:tcPr>
          <w:p w14:paraId="1C6DDC1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1.35</w:t>
            </w:r>
          </w:p>
        </w:tc>
        <w:tc>
          <w:tcPr>
            <w:tcW w:w="236" w:type="dxa"/>
            <w:tcBorders>
              <w:top w:val="nil"/>
              <w:left w:val="nil"/>
              <w:bottom w:val="nil"/>
              <w:right w:val="nil"/>
            </w:tcBorders>
            <w:shd w:val="clear" w:color="auto" w:fill="auto"/>
            <w:noWrap/>
            <w:vAlign w:val="bottom"/>
            <w:hideMark/>
          </w:tcPr>
          <w:p w14:paraId="3DA07AE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51.3</w:t>
            </w:r>
          </w:p>
        </w:tc>
      </w:tr>
      <w:tr w:rsidR="003E125A" w:rsidRPr="008D1302" w14:paraId="000A482A"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0C6BBE5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w:t>
            </w:r>
          </w:p>
        </w:tc>
        <w:tc>
          <w:tcPr>
            <w:tcW w:w="683" w:type="dxa"/>
            <w:tcBorders>
              <w:top w:val="nil"/>
              <w:left w:val="nil"/>
              <w:bottom w:val="nil"/>
              <w:right w:val="single" w:sz="4" w:space="0" w:color="auto"/>
            </w:tcBorders>
            <w:shd w:val="clear" w:color="auto" w:fill="auto"/>
            <w:noWrap/>
            <w:vAlign w:val="bottom"/>
            <w:hideMark/>
          </w:tcPr>
          <w:p w14:paraId="1C71046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w:t>
            </w:r>
          </w:p>
        </w:tc>
        <w:tc>
          <w:tcPr>
            <w:tcW w:w="683" w:type="dxa"/>
            <w:tcBorders>
              <w:top w:val="nil"/>
              <w:left w:val="nil"/>
              <w:bottom w:val="nil"/>
              <w:right w:val="single" w:sz="4" w:space="0" w:color="auto"/>
            </w:tcBorders>
            <w:shd w:val="clear" w:color="auto" w:fill="auto"/>
            <w:noWrap/>
            <w:vAlign w:val="bottom"/>
            <w:hideMark/>
          </w:tcPr>
          <w:p w14:paraId="36C2377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35</w:t>
            </w:r>
          </w:p>
        </w:tc>
        <w:tc>
          <w:tcPr>
            <w:tcW w:w="683" w:type="dxa"/>
            <w:tcBorders>
              <w:top w:val="nil"/>
              <w:left w:val="nil"/>
              <w:bottom w:val="nil"/>
              <w:right w:val="single" w:sz="4" w:space="0" w:color="auto"/>
            </w:tcBorders>
            <w:shd w:val="clear" w:color="auto" w:fill="auto"/>
            <w:noWrap/>
            <w:vAlign w:val="bottom"/>
            <w:hideMark/>
          </w:tcPr>
          <w:p w14:paraId="53D585A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1741EF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ED4F3C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A97D68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5E0EDC3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3900</w:t>
            </w:r>
          </w:p>
        </w:tc>
        <w:tc>
          <w:tcPr>
            <w:tcW w:w="607" w:type="dxa"/>
            <w:tcBorders>
              <w:top w:val="nil"/>
              <w:left w:val="nil"/>
              <w:bottom w:val="nil"/>
              <w:right w:val="single" w:sz="4" w:space="0" w:color="auto"/>
            </w:tcBorders>
            <w:shd w:val="clear" w:color="auto" w:fill="auto"/>
            <w:noWrap/>
            <w:vAlign w:val="bottom"/>
            <w:hideMark/>
          </w:tcPr>
          <w:p w14:paraId="7B228FD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1.35</w:t>
            </w:r>
          </w:p>
        </w:tc>
        <w:tc>
          <w:tcPr>
            <w:tcW w:w="236" w:type="dxa"/>
            <w:tcBorders>
              <w:top w:val="nil"/>
              <w:left w:val="nil"/>
              <w:bottom w:val="nil"/>
              <w:right w:val="nil"/>
            </w:tcBorders>
            <w:shd w:val="clear" w:color="auto" w:fill="auto"/>
            <w:noWrap/>
            <w:vAlign w:val="bottom"/>
            <w:hideMark/>
          </w:tcPr>
          <w:p w14:paraId="77F4A92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45.8</w:t>
            </w:r>
          </w:p>
        </w:tc>
      </w:tr>
      <w:tr w:rsidR="003E125A" w:rsidRPr="008D1302" w14:paraId="5EE8952E"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257F24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w:t>
            </w:r>
          </w:p>
        </w:tc>
        <w:tc>
          <w:tcPr>
            <w:tcW w:w="683" w:type="dxa"/>
            <w:tcBorders>
              <w:top w:val="nil"/>
              <w:left w:val="nil"/>
              <w:bottom w:val="nil"/>
              <w:right w:val="single" w:sz="4" w:space="0" w:color="auto"/>
            </w:tcBorders>
            <w:shd w:val="clear" w:color="auto" w:fill="auto"/>
            <w:noWrap/>
            <w:vAlign w:val="bottom"/>
            <w:hideMark/>
          </w:tcPr>
          <w:p w14:paraId="19AD4F9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w:t>
            </w:r>
          </w:p>
        </w:tc>
        <w:tc>
          <w:tcPr>
            <w:tcW w:w="683" w:type="dxa"/>
            <w:tcBorders>
              <w:top w:val="nil"/>
              <w:left w:val="nil"/>
              <w:bottom w:val="nil"/>
              <w:right w:val="single" w:sz="4" w:space="0" w:color="auto"/>
            </w:tcBorders>
            <w:shd w:val="clear" w:color="auto" w:fill="auto"/>
            <w:noWrap/>
            <w:vAlign w:val="bottom"/>
            <w:hideMark/>
          </w:tcPr>
          <w:p w14:paraId="28D33B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83" w:type="dxa"/>
            <w:tcBorders>
              <w:top w:val="nil"/>
              <w:left w:val="nil"/>
              <w:bottom w:val="nil"/>
              <w:right w:val="single" w:sz="4" w:space="0" w:color="auto"/>
            </w:tcBorders>
            <w:shd w:val="clear" w:color="auto" w:fill="auto"/>
            <w:noWrap/>
            <w:vAlign w:val="bottom"/>
            <w:hideMark/>
          </w:tcPr>
          <w:p w14:paraId="4A92400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7B04BF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15E94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476A97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674F060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3800</w:t>
            </w:r>
          </w:p>
        </w:tc>
        <w:tc>
          <w:tcPr>
            <w:tcW w:w="607" w:type="dxa"/>
            <w:tcBorders>
              <w:top w:val="nil"/>
              <w:left w:val="nil"/>
              <w:bottom w:val="nil"/>
              <w:right w:val="single" w:sz="4" w:space="0" w:color="auto"/>
            </w:tcBorders>
            <w:shd w:val="clear" w:color="auto" w:fill="auto"/>
            <w:noWrap/>
            <w:vAlign w:val="bottom"/>
            <w:hideMark/>
          </w:tcPr>
          <w:p w14:paraId="5DA71A4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1.34</w:t>
            </w:r>
          </w:p>
        </w:tc>
        <w:tc>
          <w:tcPr>
            <w:tcW w:w="236" w:type="dxa"/>
            <w:tcBorders>
              <w:top w:val="nil"/>
              <w:left w:val="nil"/>
              <w:bottom w:val="nil"/>
              <w:right w:val="nil"/>
            </w:tcBorders>
            <w:shd w:val="clear" w:color="auto" w:fill="auto"/>
            <w:noWrap/>
            <w:vAlign w:val="bottom"/>
            <w:hideMark/>
          </w:tcPr>
          <w:p w14:paraId="6EA8DB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r>
      <w:tr w:rsidR="003E125A" w:rsidRPr="008D1302" w14:paraId="6FD44424"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BAFF18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27</w:t>
            </w:r>
          </w:p>
        </w:tc>
        <w:tc>
          <w:tcPr>
            <w:tcW w:w="683" w:type="dxa"/>
            <w:tcBorders>
              <w:top w:val="nil"/>
              <w:left w:val="nil"/>
              <w:bottom w:val="nil"/>
              <w:right w:val="single" w:sz="4" w:space="0" w:color="auto"/>
            </w:tcBorders>
            <w:shd w:val="clear" w:color="auto" w:fill="auto"/>
            <w:noWrap/>
            <w:vAlign w:val="bottom"/>
            <w:hideMark/>
          </w:tcPr>
          <w:p w14:paraId="47D1D6D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w:t>
            </w:r>
          </w:p>
        </w:tc>
        <w:tc>
          <w:tcPr>
            <w:tcW w:w="683" w:type="dxa"/>
            <w:tcBorders>
              <w:top w:val="nil"/>
              <w:left w:val="nil"/>
              <w:bottom w:val="nil"/>
              <w:right w:val="single" w:sz="4" w:space="0" w:color="auto"/>
            </w:tcBorders>
            <w:shd w:val="clear" w:color="auto" w:fill="auto"/>
            <w:noWrap/>
            <w:vAlign w:val="bottom"/>
            <w:hideMark/>
          </w:tcPr>
          <w:p w14:paraId="582C715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45</w:t>
            </w:r>
          </w:p>
        </w:tc>
        <w:tc>
          <w:tcPr>
            <w:tcW w:w="683" w:type="dxa"/>
            <w:tcBorders>
              <w:top w:val="nil"/>
              <w:left w:val="nil"/>
              <w:bottom w:val="nil"/>
              <w:right w:val="single" w:sz="4" w:space="0" w:color="auto"/>
            </w:tcBorders>
            <w:shd w:val="clear" w:color="auto" w:fill="auto"/>
            <w:noWrap/>
            <w:vAlign w:val="bottom"/>
            <w:hideMark/>
          </w:tcPr>
          <w:p w14:paraId="3C04F20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4C5745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60E301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957921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1F8C248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4000</w:t>
            </w:r>
          </w:p>
        </w:tc>
        <w:tc>
          <w:tcPr>
            <w:tcW w:w="607" w:type="dxa"/>
            <w:tcBorders>
              <w:top w:val="nil"/>
              <w:left w:val="nil"/>
              <w:bottom w:val="nil"/>
              <w:right w:val="single" w:sz="4" w:space="0" w:color="auto"/>
            </w:tcBorders>
            <w:shd w:val="clear" w:color="auto" w:fill="auto"/>
            <w:noWrap/>
            <w:vAlign w:val="bottom"/>
            <w:hideMark/>
          </w:tcPr>
          <w:p w14:paraId="5E61C39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1.34</w:t>
            </w:r>
          </w:p>
        </w:tc>
        <w:tc>
          <w:tcPr>
            <w:tcW w:w="236" w:type="dxa"/>
            <w:tcBorders>
              <w:top w:val="nil"/>
              <w:left w:val="nil"/>
              <w:bottom w:val="nil"/>
              <w:right w:val="nil"/>
            </w:tcBorders>
            <w:shd w:val="clear" w:color="auto" w:fill="auto"/>
            <w:noWrap/>
            <w:vAlign w:val="bottom"/>
            <w:hideMark/>
          </w:tcPr>
          <w:p w14:paraId="6798E69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34.2</w:t>
            </w:r>
          </w:p>
        </w:tc>
      </w:tr>
      <w:tr w:rsidR="003E125A" w:rsidRPr="008D1302" w14:paraId="4D98F4C7"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3D4705E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28</w:t>
            </w:r>
          </w:p>
        </w:tc>
        <w:tc>
          <w:tcPr>
            <w:tcW w:w="683" w:type="dxa"/>
            <w:tcBorders>
              <w:top w:val="nil"/>
              <w:left w:val="nil"/>
              <w:bottom w:val="nil"/>
              <w:right w:val="single" w:sz="4" w:space="0" w:color="auto"/>
            </w:tcBorders>
            <w:shd w:val="clear" w:color="auto" w:fill="auto"/>
            <w:noWrap/>
            <w:vAlign w:val="bottom"/>
            <w:hideMark/>
          </w:tcPr>
          <w:p w14:paraId="68B9325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3CC6CB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7473D57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AD205E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6398BE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8B8984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0CB6853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4200</w:t>
            </w:r>
          </w:p>
        </w:tc>
        <w:tc>
          <w:tcPr>
            <w:tcW w:w="607" w:type="dxa"/>
            <w:tcBorders>
              <w:top w:val="nil"/>
              <w:left w:val="nil"/>
              <w:bottom w:val="nil"/>
              <w:right w:val="single" w:sz="4" w:space="0" w:color="auto"/>
            </w:tcBorders>
            <w:shd w:val="clear" w:color="auto" w:fill="auto"/>
            <w:noWrap/>
            <w:vAlign w:val="bottom"/>
            <w:hideMark/>
          </w:tcPr>
          <w:p w14:paraId="5121ED1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1.32</w:t>
            </w:r>
          </w:p>
        </w:tc>
        <w:tc>
          <w:tcPr>
            <w:tcW w:w="236" w:type="dxa"/>
            <w:tcBorders>
              <w:top w:val="nil"/>
              <w:left w:val="nil"/>
              <w:bottom w:val="nil"/>
              <w:right w:val="nil"/>
            </w:tcBorders>
            <w:shd w:val="clear" w:color="auto" w:fill="auto"/>
            <w:noWrap/>
            <w:vAlign w:val="bottom"/>
            <w:hideMark/>
          </w:tcPr>
          <w:p w14:paraId="1D908DB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29.6</w:t>
            </w:r>
          </w:p>
        </w:tc>
      </w:tr>
      <w:tr w:rsidR="003E125A" w:rsidRPr="008D1302" w14:paraId="7D2FAC97"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FF34D9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w:t>
            </w:r>
          </w:p>
        </w:tc>
        <w:tc>
          <w:tcPr>
            <w:tcW w:w="683" w:type="dxa"/>
            <w:tcBorders>
              <w:top w:val="nil"/>
              <w:left w:val="nil"/>
              <w:bottom w:val="nil"/>
              <w:right w:val="single" w:sz="4" w:space="0" w:color="auto"/>
            </w:tcBorders>
            <w:shd w:val="clear" w:color="auto" w:fill="auto"/>
            <w:noWrap/>
            <w:vAlign w:val="bottom"/>
            <w:hideMark/>
          </w:tcPr>
          <w:p w14:paraId="33F43E6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100</w:t>
            </w:r>
          </w:p>
        </w:tc>
        <w:tc>
          <w:tcPr>
            <w:tcW w:w="683" w:type="dxa"/>
            <w:tcBorders>
              <w:top w:val="nil"/>
              <w:left w:val="nil"/>
              <w:bottom w:val="nil"/>
              <w:right w:val="single" w:sz="4" w:space="0" w:color="auto"/>
            </w:tcBorders>
            <w:shd w:val="clear" w:color="auto" w:fill="auto"/>
            <w:noWrap/>
            <w:vAlign w:val="bottom"/>
            <w:hideMark/>
          </w:tcPr>
          <w:p w14:paraId="3C0B814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06BB55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F19CDE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BFD39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C99F6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798B46E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15300</w:t>
            </w:r>
          </w:p>
        </w:tc>
        <w:tc>
          <w:tcPr>
            <w:tcW w:w="607" w:type="dxa"/>
            <w:tcBorders>
              <w:top w:val="nil"/>
              <w:left w:val="nil"/>
              <w:bottom w:val="nil"/>
              <w:right w:val="single" w:sz="4" w:space="0" w:color="auto"/>
            </w:tcBorders>
            <w:shd w:val="clear" w:color="auto" w:fill="auto"/>
            <w:noWrap/>
            <w:vAlign w:val="bottom"/>
            <w:hideMark/>
          </w:tcPr>
          <w:p w14:paraId="6F2B348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1.21</w:t>
            </w:r>
          </w:p>
        </w:tc>
        <w:tc>
          <w:tcPr>
            <w:tcW w:w="236" w:type="dxa"/>
            <w:tcBorders>
              <w:top w:val="nil"/>
              <w:left w:val="nil"/>
              <w:bottom w:val="nil"/>
              <w:right w:val="nil"/>
            </w:tcBorders>
            <w:shd w:val="clear" w:color="auto" w:fill="auto"/>
            <w:noWrap/>
            <w:vAlign w:val="bottom"/>
            <w:hideMark/>
          </w:tcPr>
          <w:p w14:paraId="678BE72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94.1</w:t>
            </w:r>
          </w:p>
        </w:tc>
      </w:tr>
      <w:tr w:rsidR="003E125A" w:rsidRPr="008D1302" w14:paraId="5955359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28FD0C8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w:t>
            </w:r>
          </w:p>
        </w:tc>
        <w:tc>
          <w:tcPr>
            <w:tcW w:w="683" w:type="dxa"/>
            <w:tcBorders>
              <w:top w:val="nil"/>
              <w:left w:val="nil"/>
              <w:bottom w:val="nil"/>
              <w:right w:val="single" w:sz="4" w:space="0" w:color="auto"/>
            </w:tcBorders>
            <w:shd w:val="clear" w:color="auto" w:fill="auto"/>
            <w:noWrap/>
            <w:vAlign w:val="bottom"/>
            <w:hideMark/>
          </w:tcPr>
          <w:p w14:paraId="0ED556D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90</w:t>
            </w:r>
          </w:p>
        </w:tc>
        <w:tc>
          <w:tcPr>
            <w:tcW w:w="683" w:type="dxa"/>
            <w:tcBorders>
              <w:top w:val="nil"/>
              <w:left w:val="nil"/>
              <w:bottom w:val="nil"/>
              <w:right w:val="single" w:sz="4" w:space="0" w:color="auto"/>
            </w:tcBorders>
            <w:shd w:val="clear" w:color="auto" w:fill="auto"/>
            <w:noWrap/>
            <w:vAlign w:val="bottom"/>
            <w:hideMark/>
          </w:tcPr>
          <w:p w14:paraId="2971C68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w:t>
            </w:r>
          </w:p>
        </w:tc>
        <w:tc>
          <w:tcPr>
            <w:tcW w:w="683" w:type="dxa"/>
            <w:tcBorders>
              <w:top w:val="nil"/>
              <w:left w:val="nil"/>
              <w:bottom w:val="nil"/>
              <w:right w:val="single" w:sz="4" w:space="0" w:color="auto"/>
            </w:tcBorders>
            <w:shd w:val="clear" w:color="auto" w:fill="auto"/>
            <w:noWrap/>
            <w:vAlign w:val="bottom"/>
            <w:hideMark/>
          </w:tcPr>
          <w:p w14:paraId="0CDB1BD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CC8C4C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D32CC4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0D4B26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6ACC68F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15200</w:t>
            </w:r>
          </w:p>
        </w:tc>
        <w:tc>
          <w:tcPr>
            <w:tcW w:w="607" w:type="dxa"/>
            <w:tcBorders>
              <w:top w:val="nil"/>
              <w:left w:val="nil"/>
              <w:bottom w:val="nil"/>
              <w:right w:val="single" w:sz="4" w:space="0" w:color="auto"/>
            </w:tcBorders>
            <w:shd w:val="clear" w:color="auto" w:fill="auto"/>
            <w:noWrap/>
            <w:vAlign w:val="bottom"/>
            <w:hideMark/>
          </w:tcPr>
          <w:p w14:paraId="3EE2AB6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1.22</w:t>
            </w:r>
          </w:p>
        </w:tc>
        <w:tc>
          <w:tcPr>
            <w:tcW w:w="236" w:type="dxa"/>
            <w:tcBorders>
              <w:top w:val="nil"/>
              <w:left w:val="nil"/>
              <w:bottom w:val="nil"/>
              <w:right w:val="nil"/>
            </w:tcBorders>
            <w:shd w:val="clear" w:color="auto" w:fill="auto"/>
            <w:noWrap/>
            <w:vAlign w:val="bottom"/>
            <w:hideMark/>
          </w:tcPr>
          <w:p w14:paraId="18D5B38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81.6</w:t>
            </w:r>
          </w:p>
        </w:tc>
      </w:tr>
      <w:tr w:rsidR="003E125A" w:rsidRPr="008D1302" w14:paraId="441D34D6"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34F5726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31</w:t>
            </w:r>
          </w:p>
        </w:tc>
        <w:tc>
          <w:tcPr>
            <w:tcW w:w="683" w:type="dxa"/>
            <w:tcBorders>
              <w:top w:val="nil"/>
              <w:left w:val="nil"/>
              <w:bottom w:val="nil"/>
              <w:right w:val="single" w:sz="4" w:space="0" w:color="auto"/>
            </w:tcBorders>
            <w:shd w:val="clear" w:color="auto" w:fill="auto"/>
            <w:noWrap/>
            <w:vAlign w:val="bottom"/>
            <w:hideMark/>
          </w:tcPr>
          <w:p w14:paraId="47332BD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80</w:t>
            </w:r>
          </w:p>
        </w:tc>
        <w:tc>
          <w:tcPr>
            <w:tcW w:w="683" w:type="dxa"/>
            <w:tcBorders>
              <w:top w:val="nil"/>
              <w:left w:val="nil"/>
              <w:bottom w:val="nil"/>
              <w:right w:val="single" w:sz="4" w:space="0" w:color="auto"/>
            </w:tcBorders>
            <w:shd w:val="clear" w:color="auto" w:fill="auto"/>
            <w:noWrap/>
            <w:vAlign w:val="bottom"/>
            <w:hideMark/>
          </w:tcPr>
          <w:p w14:paraId="1124CC9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83" w:type="dxa"/>
            <w:tcBorders>
              <w:top w:val="nil"/>
              <w:left w:val="nil"/>
              <w:bottom w:val="nil"/>
              <w:right w:val="single" w:sz="4" w:space="0" w:color="auto"/>
            </w:tcBorders>
            <w:shd w:val="clear" w:color="auto" w:fill="auto"/>
            <w:noWrap/>
            <w:vAlign w:val="bottom"/>
            <w:hideMark/>
          </w:tcPr>
          <w:p w14:paraId="4BC88FC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840622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901D64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686E5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2021E23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13600</w:t>
            </w:r>
          </w:p>
        </w:tc>
        <w:tc>
          <w:tcPr>
            <w:tcW w:w="607" w:type="dxa"/>
            <w:tcBorders>
              <w:top w:val="nil"/>
              <w:left w:val="nil"/>
              <w:bottom w:val="nil"/>
              <w:right w:val="single" w:sz="4" w:space="0" w:color="auto"/>
            </w:tcBorders>
            <w:shd w:val="clear" w:color="auto" w:fill="auto"/>
            <w:noWrap/>
            <w:vAlign w:val="bottom"/>
            <w:hideMark/>
          </w:tcPr>
          <w:p w14:paraId="4EF0191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1.21</w:t>
            </w:r>
          </w:p>
        </w:tc>
        <w:tc>
          <w:tcPr>
            <w:tcW w:w="236" w:type="dxa"/>
            <w:tcBorders>
              <w:top w:val="nil"/>
              <w:left w:val="nil"/>
              <w:bottom w:val="nil"/>
              <w:right w:val="nil"/>
            </w:tcBorders>
            <w:shd w:val="clear" w:color="auto" w:fill="auto"/>
            <w:noWrap/>
            <w:vAlign w:val="bottom"/>
            <w:hideMark/>
          </w:tcPr>
          <w:p w14:paraId="6BFF81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75.5</w:t>
            </w:r>
          </w:p>
        </w:tc>
      </w:tr>
      <w:tr w:rsidR="003E125A" w:rsidRPr="008D1302" w14:paraId="08FB6060"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2F80E1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32</w:t>
            </w:r>
          </w:p>
        </w:tc>
        <w:tc>
          <w:tcPr>
            <w:tcW w:w="683" w:type="dxa"/>
            <w:tcBorders>
              <w:top w:val="nil"/>
              <w:left w:val="nil"/>
              <w:bottom w:val="nil"/>
              <w:right w:val="single" w:sz="4" w:space="0" w:color="auto"/>
            </w:tcBorders>
            <w:shd w:val="clear" w:color="auto" w:fill="auto"/>
            <w:noWrap/>
            <w:vAlign w:val="bottom"/>
            <w:hideMark/>
          </w:tcPr>
          <w:p w14:paraId="7E65B93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70</w:t>
            </w:r>
          </w:p>
        </w:tc>
        <w:tc>
          <w:tcPr>
            <w:tcW w:w="683" w:type="dxa"/>
            <w:tcBorders>
              <w:top w:val="nil"/>
              <w:left w:val="nil"/>
              <w:bottom w:val="nil"/>
              <w:right w:val="single" w:sz="4" w:space="0" w:color="auto"/>
            </w:tcBorders>
            <w:shd w:val="clear" w:color="auto" w:fill="auto"/>
            <w:noWrap/>
            <w:vAlign w:val="bottom"/>
            <w:hideMark/>
          </w:tcPr>
          <w:p w14:paraId="1F8077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w:t>
            </w:r>
          </w:p>
        </w:tc>
        <w:tc>
          <w:tcPr>
            <w:tcW w:w="683" w:type="dxa"/>
            <w:tcBorders>
              <w:top w:val="nil"/>
              <w:left w:val="nil"/>
              <w:bottom w:val="nil"/>
              <w:right w:val="single" w:sz="4" w:space="0" w:color="auto"/>
            </w:tcBorders>
            <w:shd w:val="clear" w:color="auto" w:fill="auto"/>
            <w:noWrap/>
            <w:vAlign w:val="bottom"/>
            <w:hideMark/>
          </w:tcPr>
          <w:p w14:paraId="1E69231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272E04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C11BD0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F8CD3A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38A1D83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12600</w:t>
            </w:r>
          </w:p>
        </w:tc>
        <w:tc>
          <w:tcPr>
            <w:tcW w:w="607" w:type="dxa"/>
            <w:tcBorders>
              <w:top w:val="nil"/>
              <w:left w:val="nil"/>
              <w:bottom w:val="nil"/>
              <w:right w:val="single" w:sz="4" w:space="0" w:color="auto"/>
            </w:tcBorders>
            <w:shd w:val="clear" w:color="auto" w:fill="auto"/>
            <w:noWrap/>
            <w:vAlign w:val="bottom"/>
            <w:hideMark/>
          </w:tcPr>
          <w:p w14:paraId="33F152B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1.26</w:t>
            </w:r>
          </w:p>
        </w:tc>
        <w:tc>
          <w:tcPr>
            <w:tcW w:w="236" w:type="dxa"/>
            <w:tcBorders>
              <w:top w:val="nil"/>
              <w:left w:val="nil"/>
              <w:bottom w:val="nil"/>
              <w:right w:val="nil"/>
            </w:tcBorders>
            <w:shd w:val="clear" w:color="auto" w:fill="auto"/>
            <w:noWrap/>
            <w:vAlign w:val="bottom"/>
            <w:hideMark/>
          </w:tcPr>
          <w:p w14:paraId="4BFECC9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64.8</w:t>
            </w:r>
          </w:p>
        </w:tc>
      </w:tr>
      <w:tr w:rsidR="003E125A" w:rsidRPr="008D1302" w14:paraId="76559E5A"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2EACFA1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33</w:t>
            </w:r>
          </w:p>
        </w:tc>
        <w:tc>
          <w:tcPr>
            <w:tcW w:w="683" w:type="dxa"/>
            <w:tcBorders>
              <w:top w:val="nil"/>
              <w:left w:val="nil"/>
              <w:bottom w:val="nil"/>
              <w:right w:val="single" w:sz="4" w:space="0" w:color="auto"/>
            </w:tcBorders>
            <w:shd w:val="clear" w:color="auto" w:fill="auto"/>
            <w:noWrap/>
            <w:vAlign w:val="bottom"/>
            <w:hideMark/>
          </w:tcPr>
          <w:p w14:paraId="3D0365E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60</w:t>
            </w:r>
          </w:p>
        </w:tc>
        <w:tc>
          <w:tcPr>
            <w:tcW w:w="683" w:type="dxa"/>
            <w:tcBorders>
              <w:top w:val="nil"/>
              <w:left w:val="nil"/>
              <w:bottom w:val="nil"/>
              <w:right w:val="single" w:sz="4" w:space="0" w:color="auto"/>
            </w:tcBorders>
            <w:shd w:val="clear" w:color="auto" w:fill="auto"/>
            <w:noWrap/>
            <w:vAlign w:val="bottom"/>
            <w:hideMark/>
          </w:tcPr>
          <w:p w14:paraId="46691A1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83" w:type="dxa"/>
            <w:tcBorders>
              <w:top w:val="nil"/>
              <w:left w:val="nil"/>
              <w:bottom w:val="nil"/>
              <w:right w:val="single" w:sz="4" w:space="0" w:color="auto"/>
            </w:tcBorders>
            <w:shd w:val="clear" w:color="auto" w:fill="auto"/>
            <w:noWrap/>
            <w:vAlign w:val="bottom"/>
            <w:hideMark/>
          </w:tcPr>
          <w:p w14:paraId="491A057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651B4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78B2FA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1AFBE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4E35EEF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13000</w:t>
            </w:r>
          </w:p>
        </w:tc>
        <w:tc>
          <w:tcPr>
            <w:tcW w:w="607" w:type="dxa"/>
            <w:tcBorders>
              <w:top w:val="nil"/>
              <w:left w:val="nil"/>
              <w:bottom w:val="nil"/>
              <w:right w:val="single" w:sz="4" w:space="0" w:color="auto"/>
            </w:tcBorders>
            <w:shd w:val="clear" w:color="auto" w:fill="auto"/>
            <w:noWrap/>
            <w:vAlign w:val="bottom"/>
            <w:hideMark/>
          </w:tcPr>
          <w:p w14:paraId="061C84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1.25</w:t>
            </w:r>
          </w:p>
        </w:tc>
        <w:tc>
          <w:tcPr>
            <w:tcW w:w="236" w:type="dxa"/>
            <w:tcBorders>
              <w:top w:val="nil"/>
              <w:left w:val="nil"/>
              <w:bottom w:val="nil"/>
              <w:right w:val="nil"/>
            </w:tcBorders>
            <w:shd w:val="clear" w:color="auto" w:fill="auto"/>
            <w:noWrap/>
            <w:vAlign w:val="bottom"/>
            <w:hideMark/>
          </w:tcPr>
          <w:p w14:paraId="0F24156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55.9</w:t>
            </w:r>
          </w:p>
        </w:tc>
      </w:tr>
      <w:tr w:rsidR="003E125A" w:rsidRPr="008D1302" w14:paraId="74A43AF8"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DA8DAA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w:t>
            </w:r>
          </w:p>
        </w:tc>
        <w:tc>
          <w:tcPr>
            <w:tcW w:w="683" w:type="dxa"/>
            <w:tcBorders>
              <w:top w:val="nil"/>
              <w:left w:val="nil"/>
              <w:bottom w:val="nil"/>
              <w:right w:val="single" w:sz="4" w:space="0" w:color="auto"/>
            </w:tcBorders>
            <w:shd w:val="clear" w:color="auto" w:fill="auto"/>
            <w:noWrap/>
            <w:vAlign w:val="bottom"/>
            <w:hideMark/>
          </w:tcPr>
          <w:p w14:paraId="61D9318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644DE15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1ACB4DA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46FDC1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25B039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8A5C2A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5A2836E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10700</w:t>
            </w:r>
          </w:p>
        </w:tc>
        <w:tc>
          <w:tcPr>
            <w:tcW w:w="607" w:type="dxa"/>
            <w:tcBorders>
              <w:top w:val="nil"/>
              <w:left w:val="nil"/>
              <w:bottom w:val="nil"/>
              <w:right w:val="single" w:sz="4" w:space="0" w:color="auto"/>
            </w:tcBorders>
            <w:shd w:val="clear" w:color="auto" w:fill="auto"/>
            <w:noWrap/>
            <w:vAlign w:val="bottom"/>
            <w:hideMark/>
          </w:tcPr>
          <w:p w14:paraId="53CE763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1.28</w:t>
            </w:r>
          </w:p>
        </w:tc>
        <w:tc>
          <w:tcPr>
            <w:tcW w:w="236" w:type="dxa"/>
            <w:tcBorders>
              <w:top w:val="nil"/>
              <w:left w:val="nil"/>
              <w:bottom w:val="nil"/>
              <w:right w:val="nil"/>
            </w:tcBorders>
            <w:shd w:val="clear" w:color="auto" w:fill="auto"/>
            <w:noWrap/>
            <w:vAlign w:val="bottom"/>
            <w:hideMark/>
          </w:tcPr>
          <w:p w14:paraId="329AB87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51.1</w:t>
            </w:r>
          </w:p>
        </w:tc>
      </w:tr>
      <w:tr w:rsidR="003E125A" w:rsidRPr="008D1302" w14:paraId="78A97EB6"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5B7738B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35</w:t>
            </w:r>
          </w:p>
        </w:tc>
        <w:tc>
          <w:tcPr>
            <w:tcW w:w="683" w:type="dxa"/>
            <w:tcBorders>
              <w:top w:val="nil"/>
              <w:left w:val="nil"/>
              <w:bottom w:val="nil"/>
              <w:right w:val="single" w:sz="4" w:space="0" w:color="auto"/>
            </w:tcBorders>
            <w:shd w:val="clear" w:color="auto" w:fill="auto"/>
            <w:noWrap/>
            <w:vAlign w:val="bottom"/>
            <w:hideMark/>
          </w:tcPr>
          <w:p w14:paraId="07C7079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83" w:type="dxa"/>
            <w:tcBorders>
              <w:top w:val="nil"/>
              <w:left w:val="nil"/>
              <w:bottom w:val="nil"/>
              <w:right w:val="single" w:sz="4" w:space="0" w:color="auto"/>
            </w:tcBorders>
            <w:shd w:val="clear" w:color="auto" w:fill="auto"/>
            <w:noWrap/>
            <w:vAlign w:val="bottom"/>
            <w:hideMark/>
          </w:tcPr>
          <w:p w14:paraId="797A05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60</w:t>
            </w:r>
          </w:p>
        </w:tc>
        <w:tc>
          <w:tcPr>
            <w:tcW w:w="683" w:type="dxa"/>
            <w:tcBorders>
              <w:top w:val="nil"/>
              <w:left w:val="nil"/>
              <w:bottom w:val="nil"/>
              <w:right w:val="single" w:sz="4" w:space="0" w:color="auto"/>
            </w:tcBorders>
            <w:shd w:val="clear" w:color="auto" w:fill="auto"/>
            <w:noWrap/>
            <w:vAlign w:val="bottom"/>
            <w:hideMark/>
          </w:tcPr>
          <w:p w14:paraId="5938293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A930B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625C31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1BA51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63C437B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10200</w:t>
            </w:r>
          </w:p>
        </w:tc>
        <w:tc>
          <w:tcPr>
            <w:tcW w:w="607" w:type="dxa"/>
            <w:tcBorders>
              <w:top w:val="nil"/>
              <w:left w:val="nil"/>
              <w:bottom w:val="nil"/>
              <w:right w:val="single" w:sz="4" w:space="0" w:color="auto"/>
            </w:tcBorders>
            <w:shd w:val="clear" w:color="auto" w:fill="auto"/>
            <w:noWrap/>
            <w:vAlign w:val="bottom"/>
            <w:hideMark/>
          </w:tcPr>
          <w:p w14:paraId="79993E3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1.37</w:t>
            </w:r>
          </w:p>
        </w:tc>
        <w:tc>
          <w:tcPr>
            <w:tcW w:w="236" w:type="dxa"/>
            <w:tcBorders>
              <w:top w:val="nil"/>
              <w:left w:val="nil"/>
              <w:bottom w:val="nil"/>
              <w:right w:val="nil"/>
            </w:tcBorders>
            <w:shd w:val="clear" w:color="auto" w:fill="auto"/>
            <w:noWrap/>
            <w:vAlign w:val="bottom"/>
            <w:hideMark/>
          </w:tcPr>
          <w:p w14:paraId="06F4CEA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44.2</w:t>
            </w:r>
          </w:p>
        </w:tc>
      </w:tr>
      <w:tr w:rsidR="003E125A" w:rsidRPr="008D1302" w14:paraId="27CDD2FD"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96F115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36</w:t>
            </w:r>
          </w:p>
        </w:tc>
        <w:tc>
          <w:tcPr>
            <w:tcW w:w="683" w:type="dxa"/>
            <w:tcBorders>
              <w:top w:val="nil"/>
              <w:left w:val="nil"/>
              <w:bottom w:val="nil"/>
              <w:right w:val="single" w:sz="4" w:space="0" w:color="auto"/>
            </w:tcBorders>
            <w:shd w:val="clear" w:color="auto" w:fill="auto"/>
            <w:noWrap/>
            <w:vAlign w:val="bottom"/>
            <w:hideMark/>
          </w:tcPr>
          <w:p w14:paraId="54F90EF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w:t>
            </w:r>
          </w:p>
        </w:tc>
        <w:tc>
          <w:tcPr>
            <w:tcW w:w="683" w:type="dxa"/>
            <w:tcBorders>
              <w:top w:val="nil"/>
              <w:left w:val="nil"/>
              <w:bottom w:val="nil"/>
              <w:right w:val="single" w:sz="4" w:space="0" w:color="auto"/>
            </w:tcBorders>
            <w:shd w:val="clear" w:color="auto" w:fill="auto"/>
            <w:noWrap/>
            <w:vAlign w:val="bottom"/>
            <w:hideMark/>
          </w:tcPr>
          <w:p w14:paraId="71BF39A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70</w:t>
            </w:r>
          </w:p>
        </w:tc>
        <w:tc>
          <w:tcPr>
            <w:tcW w:w="683" w:type="dxa"/>
            <w:tcBorders>
              <w:top w:val="nil"/>
              <w:left w:val="nil"/>
              <w:bottom w:val="nil"/>
              <w:right w:val="single" w:sz="4" w:space="0" w:color="auto"/>
            </w:tcBorders>
            <w:shd w:val="clear" w:color="auto" w:fill="auto"/>
            <w:noWrap/>
            <w:vAlign w:val="bottom"/>
            <w:hideMark/>
          </w:tcPr>
          <w:p w14:paraId="50145A9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7E359D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7FAA64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5C9164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1E69907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9700</w:t>
            </w:r>
          </w:p>
        </w:tc>
        <w:tc>
          <w:tcPr>
            <w:tcW w:w="607" w:type="dxa"/>
            <w:tcBorders>
              <w:top w:val="nil"/>
              <w:left w:val="nil"/>
              <w:bottom w:val="nil"/>
              <w:right w:val="single" w:sz="4" w:space="0" w:color="auto"/>
            </w:tcBorders>
            <w:shd w:val="clear" w:color="auto" w:fill="auto"/>
            <w:noWrap/>
            <w:vAlign w:val="bottom"/>
            <w:hideMark/>
          </w:tcPr>
          <w:p w14:paraId="52D909A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1.36</w:t>
            </w:r>
          </w:p>
        </w:tc>
        <w:tc>
          <w:tcPr>
            <w:tcW w:w="236" w:type="dxa"/>
            <w:tcBorders>
              <w:top w:val="nil"/>
              <w:left w:val="nil"/>
              <w:bottom w:val="nil"/>
              <w:right w:val="nil"/>
            </w:tcBorders>
            <w:shd w:val="clear" w:color="auto" w:fill="auto"/>
            <w:noWrap/>
            <w:vAlign w:val="bottom"/>
            <w:hideMark/>
          </w:tcPr>
          <w:p w14:paraId="6B549B1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r>
      <w:tr w:rsidR="003E125A" w:rsidRPr="008D1302" w14:paraId="703797E0"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E23F87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w:t>
            </w:r>
          </w:p>
        </w:tc>
        <w:tc>
          <w:tcPr>
            <w:tcW w:w="683" w:type="dxa"/>
            <w:tcBorders>
              <w:top w:val="nil"/>
              <w:left w:val="nil"/>
              <w:bottom w:val="nil"/>
              <w:right w:val="single" w:sz="4" w:space="0" w:color="auto"/>
            </w:tcBorders>
            <w:shd w:val="clear" w:color="auto" w:fill="auto"/>
            <w:noWrap/>
            <w:vAlign w:val="bottom"/>
            <w:hideMark/>
          </w:tcPr>
          <w:p w14:paraId="64FFF52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83" w:type="dxa"/>
            <w:tcBorders>
              <w:top w:val="nil"/>
              <w:left w:val="nil"/>
              <w:bottom w:val="nil"/>
              <w:right w:val="single" w:sz="4" w:space="0" w:color="auto"/>
            </w:tcBorders>
            <w:shd w:val="clear" w:color="auto" w:fill="auto"/>
            <w:noWrap/>
            <w:vAlign w:val="bottom"/>
            <w:hideMark/>
          </w:tcPr>
          <w:p w14:paraId="4A6C9FA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80</w:t>
            </w:r>
          </w:p>
        </w:tc>
        <w:tc>
          <w:tcPr>
            <w:tcW w:w="683" w:type="dxa"/>
            <w:tcBorders>
              <w:top w:val="nil"/>
              <w:left w:val="nil"/>
              <w:bottom w:val="nil"/>
              <w:right w:val="single" w:sz="4" w:space="0" w:color="auto"/>
            </w:tcBorders>
            <w:shd w:val="clear" w:color="auto" w:fill="auto"/>
            <w:noWrap/>
            <w:vAlign w:val="bottom"/>
            <w:hideMark/>
          </w:tcPr>
          <w:p w14:paraId="443686C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ADCDBA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5E376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23F344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4DC577B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9600</w:t>
            </w:r>
          </w:p>
        </w:tc>
        <w:tc>
          <w:tcPr>
            <w:tcW w:w="607" w:type="dxa"/>
            <w:tcBorders>
              <w:top w:val="nil"/>
              <w:left w:val="nil"/>
              <w:bottom w:val="nil"/>
              <w:right w:val="single" w:sz="4" w:space="0" w:color="auto"/>
            </w:tcBorders>
            <w:shd w:val="clear" w:color="auto" w:fill="auto"/>
            <w:noWrap/>
            <w:vAlign w:val="bottom"/>
            <w:hideMark/>
          </w:tcPr>
          <w:p w14:paraId="2B8F4F6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1.37</w:t>
            </w:r>
          </w:p>
        </w:tc>
        <w:tc>
          <w:tcPr>
            <w:tcW w:w="236" w:type="dxa"/>
            <w:tcBorders>
              <w:top w:val="nil"/>
              <w:left w:val="nil"/>
              <w:bottom w:val="nil"/>
              <w:right w:val="nil"/>
            </w:tcBorders>
            <w:shd w:val="clear" w:color="auto" w:fill="auto"/>
            <w:noWrap/>
            <w:vAlign w:val="bottom"/>
            <w:hideMark/>
          </w:tcPr>
          <w:p w14:paraId="33E4EBD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34.8</w:t>
            </w:r>
          </w:p>
        </w:tc>
      </w:tr>
      <w:tr w:rsidR="003E125A" w:rsidRPr="008D1302" w14:paraId="11C2107F"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FCA5C3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w:t>
            </w:r>
          </w:p>
        </w:tc>
        <w:tc>
          <w:tcPr>
            <w:tcW w:w="683" w:type="dxa"/>
            <w:tcBorders>
              <w:top w:val="nil"/>
              <w:left w:val="nil"/>
              <w:bottom w:val="nil"/>
              <w:right w:val="single" w:sz="4" w:space="0" w:color="auto"/>
            </w:tcBorders>
            <w:shd w:val="clear" w:color="auto" w:fill="auto"/>
            <w:noWrap/>
            <w:vAlign w:val="bottom"/>
            <w:hideMark/>
          </w:tcPr>
          <w:p w14:paraId="314197B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w:t>
            </w:r>
          </w:p>
        </w:tc>
        <w:tc>
          <w:tcPr>
            <w:tcW w:w="683" w:type="dxa"/>
            <w:tcBorders>
              <w:top w:val="nil"/>
              <w:left w:val="nil"/>
              <w:bottom w:val="nil"/>
              <w:right w:val="single" w:sz="4" w:space="0" w:color="auto"/>
            </w:tcBorders>
            <w:shd w:val="clear" w:color="auto" w:fill="auto"/>
            <w:noWrap/>
            <w:vAlign w:val="bottom"/>
            <w:hideMark/>
          </w:tcPr>
          <w:p w14:paraId="3C65C4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90</w:t>
            </w:r>
          </w:p>
        </w:tc>
        <w:tc>
          <w:tcPr>
            <w:tcW w:w="683" w:type="dxa"/>
            <w:tcBorders>
              <w:top w:val="nil"/>
              <w:left w:val="nil"/>
              <w:bottom w:val="nil"/>
              <w:right w:val="single" w:sz="4" w:space="0" w:color="auto"/>
            </w:tcBorders>
            <w:shd w:val="clear" w:color="auto" w:fill="auto"/>
            <w:noWrap/>
            <w:vAlign w:val="bottom"/>
            <w:hideMark/>
          </w:tcPr>
          <w:p w14:paraId="273B182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11B694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3A307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06E83F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7AC8407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7800</w:t>
            </w:r>
          </w:p>
        </w:tc>
        <w:tc>
          <w:tcPr>
            <w:tcW w:w="607" w:type="dxa"/>
            <w:tcBorders>
              <w:top w:val="nil"/>
              <w:left w:val="nil"/>
              <w:bottom w:val="nil"/>
              <w:right w:val="single" w:sz="4" w:space="0" w:color="auto"/>
            </w:tcBorders>
            <w:shd w:val="clear" w:color="auto" w:fill="auto"/>
            <w:noWrap/>
            <w:vAlign w:val="bottom"/>
            <w:hideMark/>
          </w:tcPr>
          <w:p w14:paraId="6F5DEA7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1.48</w:t>
            </w:r>
          </w:p>
        </w:tc>
        <w:tc>
          <w:tcPr>
            <w:tcW w:w="236" w:type="dxa"/>
            <w:tcBorders>
              <w:top w:val="nil"/>
              <w:left w:val="nil"/>
              <w:bottom w:val="nil"/>
              <w:right w:val="nil"/>
            </w:tcBorders>
            <w:shd w:val="clear" w:color="auto" w:fill="auto"/>
            <w:noWrap/>
            <w:vAlign w:val="bottom"/>
            <w:hideMark/>
          </w:tcPr>
          <w:p w14:paraId="00F9FF4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31.2</w:t>
            </w:r>
          </w:p>
        </w:tc>
      </w:tr>
      <w:tr w:rsidR="003E125A" w:rsidRPr="008D1302" w14:paraId="1A242AA1"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5CFF8E3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lastRenderedPageBreak/>
              <w:t>39</w:t>
            </w:r>
          </w:p>
        </w:tc>
        <w:tc>
          <w:tcPr>
            <w:tcW w:w="683" w:type="dxa"/>
            <w:tcBorders>
              <w:top w:val="nil"/>
              <w:left w:val="nil"/>
              <w:bottom w:val="nil"/>
              <w:right w:val="single" w:sz="4" w:space="0" w:color="auto"/>
            </w:tcBorders>
            <w:shd w:val="clear" w:color="auto" w:fill="auto"/>
            <w:noWrap/>
            <w:vAlign w:val="bottom"/>
            <w:hideMark/>
          </w:tcPr>
          <w:p w14:paraId="53007EA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508CA8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100</w:t>
            </w:r>
          </w:p>
        </w:tc>
        <w:tc>
          <w:tcPr>
            <w:tcW w:w="683" w:type="dxa"/>
            <w:tcBorders>
              <w:top w:val="nil"/>
              <w:left w:val="nil"/>
              <w:bottom w:val="nil"/>
              <w:right w:val="single" w:sz="4" w:space="0" w:color="auto"/>
            </w:tcBorders>
            <w:shd w:val="clear" w:color="auto" w:fill="auto"/>
            <w:noWrap/>
            <w:vAlign w:val="bottom"/>
            <w:hideMark/>
          </w:tcPr>
          <w:p w14:paraId="4D4D82E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1A432D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33FF25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74009C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7EC511C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8140</w:t>
            </w:r>
          </w:p>
        </w:tc>
        <w:tc>
          <w:tcPr>
            <w:tcW w:w="607" w:type="dxa"/>
            <w:tcBorders>
              <w:top w:val="nil"/>
              <w:left w:val="nil"/>
              <w:bottom w:val="nil"/>
              <w:right w:val="single" w:sz="4" w:space="0" w:color="auto"/>
            </w:tcBorders>
            <w:shd w:val="clear" w:color="auto" w:fill="auto"/>
            <w:noWrap/>
            <w:vAlign w:val="bottom"/>
            <w:hideMark/>
          </w:tcPr>
          <w:p w14:paraId="69471BD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w:t>
            </w:r>
          </w:p>
        </w:tc>
        <w:tc>
          <w:tcPr>
            <w:tcW w:w="236" w:type="dxa"/>
            <w:tcBorders>
              <w:top w:val="nil"/>
              <w:left w:val="nil"/>
              <w:bottom w:val="nil"/>
              <w:right w:val="nil"/>
            </w:tcBorders>
            <w:shd w:val="clear" w:color="auto" w:fill="auto"/>
            <w:noWrap/>
            <w:vAlign w:val="bottom"/>
            <w:hideMark/>
          </w:tcPr>
          <w:p w14:paraId="6804C5C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28</w:t>
            </w:r>
          </w:p>
        </w:tc>
      </w:tr>
      <w:tr w:rsidR="003E125A" w:rsidRPr="008D1302" w14:paraId="1E2A1293"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88412F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83" w:type="dxa"/>
            <w:tcBorders>
              <w:top w:val="nil"/>
              <w:left w:val="nil"/>
              <w:bottom w:val="nil"/>
              <w:right w:val="single" w:sz="4" w:space="0" w:color="auto"/>
            </w:tcBorders>
            <w:shd w:val="clear" w:color="auto" w:fill="auto"/>
            <w:noWrap/>
            <w:vAlign w:val="bottom"/>
            <w:hideMark/>
          </w:tcPr>
          <w:p w14:paraId="7DD87B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150</w:t>
            </w:r>
          </w:p>
        </w:tc>
        <w:tc>
          <w:tcPr>
            <w:tcW w:w="683" w:type="dxa"/>
            <w:tcBorders>
              <w:top w:val="nil"/>
              <w:left w:val="nil"/>
              <w:bottom w:val="nil"/>
              <w:right w:val="single" w:sz="4" w:space="0" w:color="auto"/>
            </w:tcBorders>
            <w:shd w:val="clear" w:color="auto" w:fill="auto"/>
            <w:noWrap/>
            <w:vAlign w:val="bottom"/>
            <w:hideMark/>
          </w:tcPr>
          <w:p w14:paraId="75099B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C98D92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ECEAB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98F249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37B400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6A53DC2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17700</w:t>
            </w:r>
          </w:p>
        </w:tc>
        <w:tc>
          <w:tcPr>
            <w:tcW w:w="607" w:type="dxa"/>
            <w:tcBorders>
              <w:top w:val="nil"/>
              <w:left w:val="nil"/>
              <w:bottom w:val="nil"/>
              <w:right w:val="single" w:sz="4" w:space="0" w:color="auto"/>
            </w:tcBorders>
            <w:shd w:val="clear" w:color="auto" w:fill="auto"/>
            <w:noWrap/>
            <w:vAlign w:val="bottom"/>
            <w:hideMark/>
          </w:tcPr>
          <w:p w14:paraId="2E30AF7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1.47</w:t>
            </w:r>
          </w:p>
        </w:tc>
        <w:tc>
          <w:tcPr>
            <w:tcW w:w="236" w:type="dxa"/>
            <w:tcBorders>
              <w:top w:val="nil"/>
              <w:left w:val="nil"/>
              <w:bottom w:val="nil"/>
              <w:right w:val="nil"/>
            </w:tcBorders>
            <w:shd w:val="clear" w:color="auto" w:fill="auto"/>
            <w:noWrap/>
            <w:vAlign w:val="bottom"/>
            <w:hideMark/>
          </w:tcPr>
          <w:p w14:paraId="1CC7202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83.9</w:t>
            </w:r>
          </w:p>
        </w:tc>
      </w:tr>
      <w:tr w:rsidR="003E125A" w:rsidRPr="008D1302" w14:paraId="62F7FB7E"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F175C0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41</w:t>
            </w:r>
          </w:p>
        </w:tc>
        <w:tc>
          <w:tcPr>
            <w:tcW w:w="683" w:type="dxa"/>
            <w:tcBorders>
              <w:top w:val="nil"/>
              <w:left w:val="nil"/>
              <w:bottom w:val="nil"/>
              <w:right w:val="single" w:sz="4" w:space="0" w:color="auto"/>
            </w:tcBorders>
            <w:shd w:val="clear" w:color="auto" w:fill="auto"/>
            <w:noWrap/>
            <w:vAlign w:val="bottom"/>
            <w:hideMark/>
          </w:tcPr>
          <w:p w14:paraId="4E32757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135</w:t>
            </w:r>
          </w:p>
        </w:tc>
        <w:tc>
          <w:tcPr>
            <w:tcW w:w="683" w:type="dxa"/>
            <w:tcBorders>
              <w:top w:val="nil"/>
              <w:left w:val="nil"/>
              <w:bottom w:val="nil"/>
              <w:right w:val="single" w:sz="4" w:space="0" w:color="auto"/>
            </w:tcBorders>
            <w:shd w:val="clear" w:color="auto" w:fill="auto"/>
            <w:noWrap/>
            <w:vAlign w:val="bottom"/>
            <w:hideMark/>
          </w:tcPr>
          <w:p w14:paraId="00D08EC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w:t>
            </w:r>
          </w:p>
        </w:tc>
        <w:tc>
          <w:tcPr>
            <w:tcW w:w="683" w:type="dxa"/>
            <w:tcBorders>
              <w:top w:val="nil"/>
              <w:left w:val="nil"/>
              <w:bottom w:val="nil"/>
              <w:right w:val="single" w:sz="4" w:space="0" w:color="auto"/>
            </w:tcBorders>
            <w:shd w:val="clear" w:color="auto" w:fill="auto"/>
            <w:noWrap/>
            <w:vAlign w:val="bottom"/>
            <w:hideMark/>
          </w:tcPr>
          <w:p w14:paraId="5C012AA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3CE066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1D8C2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3B84E2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009B456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17000</w:t>
            </w:r>
          </w:p>
        </w:tc>
        <w:tc>
          <w:tcPr>
            <w:tcW w:w="607" w:type="dxa"/>
            <w:tcBorders>
              <w:top w:val="nil"/>
              <w:left w:val="nil"/>
              <w:bottom w:val="nil"/>
              <w:right w:val="single" w:sz="4" w:space="0" w:color="auto"/>
            </w:tcBorders>
            <w:shd w:val="clear" w:color="auto" w:fill="auto"/>
            <w:noWrap/>
            <w:vAlign w:val="bottom"/>
            <w:hideMark/>
          </w:tcPr>
          <w:p w14:paraId="5FC1538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1.44</w:t>
            </w:r>
          </w:p>
        </w:tc>
        <w:tc>
          <w:tcPr>
            <w:tcW w:w="236" w:type="dxa"/>
            <w:tcBorders>
              <w:top w:val="nil"/>
              <w:left w:val="nil"/>
              <w:bottom w:val="nil"/>
              <w:right w:val="nil"/>
            </w:tcBorders>
            <w:shd w:val="clear" w:color="auto" w:fill="auto"/>
            <w:noWrap/>
            <w:vAlign w:val="bottom"/>
            <w:hideMark/>
          </w:tcPr>
          <w:p w14:paraId="16AF6D1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71.5</w:t>
            </w:r>
          </w:p>
        </w:tc>
      </w:tr>
      <w:tr w:rsidR="003E125A" w:rsidRPr="008D1302" w14:paraId="116A0D0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5E77F43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42</w:t>
            </w:r>
          </w:p>
        </w:tc>
        <w:tc>
          <w:tcPr>
            <w:tcW w:w="683" w:type="dxa"/>
            <w:tcBorders>
              <w:top w:val="nil"/>
              <w:left w:val="nil"/>
              <w:bottom w:val="nil"/>
              <w:right w:val="single" w:sz="4" w:space="0" w:color="auto"/>
            </w:tcBorders>
            <w:shd w:val="clear" w:color="auto" w:fill="auto"/>
            <w:noWrap/>
            <w:vAlign w:val="bottom"/>
            <w:hideMark/>
          </w:tcPr>
          <w:p w14:paraId="3AE04A2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120</w:t>
            </w:r>
          </w:p>
        </w:tc>
        <w:tc>
          <w:tcPr>
            <w:tcW w:w="683" w:type="dxa"/>
            <w:tcBorders>
              <w:top w:val="nil"/>
              <w:left w:val="nil"/>
              <w:bottom w:val="nil"/>
              <w:right w:val="single" w:sz="4" w:space="0" w:color="auto"/>
            </w:tcBorders>
            <w:shd w:val="clear" w:color="auto" w:fill="auto"/>
            <w:noWrap/>
            <w:vAlign w:val="bottom"/>
            <w:hideMark/>
          </w:tcPr>
          <w:p w14:paraId="49899D2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w:t>
            </w:r>
          </w:p>
        </w:tc>
        <w:tc>
          <w:tcPr>
            <w:tcW w:w="683" w:type="dxa"/>
            <w:tcBorders>
              <w:top w:val="nil"/>
              <w:left w:val="nil"/>
              <w:bottom w:val="nil"/>
              <w:right w:val="single" w:sz="4" w:space="0" w:color="auto"/>
            </w:tcBorders>
            <w:shd w:val="clear" w:color="auto" w:fill="auto"/>
            <w:noWrap/>
            <w:vAlign w:val="bottom"/>
            <w:hideMark/>
          </w:tcPr>
          <w:p w14:paraId="3F5E929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A2BB31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982E86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E1995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168355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17700</w:t>
            </w:r>
          </w:p>
        </w:tc>
        <w:tc>
          <w:tcPr>
            <w:tcW w:w="607" w:type="dxa"/>
            <w:tcBorders>
              <w:top w:val="nil"/>
              <w:left w:val="nil"/>
              <w:bottom w:val="nil"/>
              <w:right w:val="single" w:sz="4" w:space="0" w:color="auto"/>
            </w:tcBorders>
            <w:shd w:val="clear" w:color="auto" w:fill="auto"/>
            <w:noWrap/>
            <w:vAlign w:val="bottom"/>
            <w:hideMark/>
          </w:tcPr>
          <w:p w14:paraId="4771AF4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w:t>
            </w:r>
          </w:p>
        </w:tc>
        <w:tc>
          <w:tcPr>
            <w:tcW w:w="236" w:type="dxa"/>
            <w:tcBorders>
              <w:top w:val="nil"/>
              <w:left w:val="nil"/>
              <w:bottom w:val="nil"/>
              <w:right w:val="nil"/>
            </w:tcBorders>
            <w:shd w:val="clear" w:color="auto" w:fill="auto"/>
            <w:noWrap/>
            <w:vAlign w:val="bottom"/>
            <w:hideMark/>
          </w:tcPr>
          <w:p w14:paraId="6F5E58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63.1</w:t>
            </w:r>
          </w:p>
        </w:tc>
      </w:tr>
      <w:tr w:rsidR="003E125A" w:rsidRPr="008D1302" w14:paraId="22EC45DE"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2C823BB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43</w:t>
            </w:r>
          </w:p>
        </w:tc>
        <w:tc>
          <w:tcPr>
            <w:tcW w:w="683" w:type="dxa"/>
            <w:tcBorders>
              <w:top w:val="nil"/>
              <w:left w:val="nil"/>
              <w:bottom w:val="nil"/>
              <w:right w:val="single" w:sz="4" w:space="0" w:color="auto"/>
            </w:tcBorders>
            <w:shd w:val="clear" w:color="auto" w:fill="auto"/>
            <w:noWrap/>
            <w:vAlign w:val="bottom"/>
            <w:hideMark/>
          </w:tcPr>
          <w:p w14:paraId="1B3A304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105</w:t>
            </w:r>
          </w:p>
        </w:tc>
        <w:tc>
          <w:tcPr>
            <w:tcW w:w="683" w:type="dxa"/>
            <w:tcBorders>
              <w:top w:val="nil"/>
              <w:left w:val="nil"/>
              <w:bottom w:val="nil"/>
              <w:right w:val="single" w:sz="4" w:space="0" w:color="auto"/>
            </w:tcBorders>
            <w:shd w:val="clear" w:color="auto" w:fill="auto"/>
            <w:noWrap/>
            <w:vAlign w:val="bottom"/>
            <w:hideMark/>
          </w:tcPr>
          <w:p w14:paraId="225AE83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45</w:t>
            </w:r>
          </w:p>
        </w:tc>
        <w:tc>
          <w:tcPr>
            <w:tcW w:w="683" w:type="dxa"/>
            <w:tcBorders>
              <w:top w:val="nil"/>
              <w:left w:val="nil"/>
              <w:bottom w:val="nil"/>
              <w:right w:val="single" w:sz="4" w:space="0" w:color="auto"/>
            </w:tcBorders>
            <w:shd w:val="clear" w:color="auto" w:fill="auto"/>
            <w:noWrap/>
            <w:vAlign w:val="bottom"/>
            <w:hideMark/>
          </w:tcPr>
          <w:p w14:paraId="148C3AD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2B9F2F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2A9E12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A2FEB6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3B661AB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17200</w:t>
            </w:r>
          </w:p>
        </w:tc>
        <w:tc>
          <w:tcPr>
            <w:tcW w:w="607" w:type="dxa"/>
            <w:tcBorders>
              <w:top w:val="nil"/>
              <w:left w:val="nil"/>
              <w:bottom w:val="nil"/>
              <w:right w:val="single" w:sz="4" w:space="0" w:color="auto"/>
            </w:tcBorders>
            <w:shd w:val="clear" w:color="auto" w:fill="auto"/>
            <w:noWrap/>
            <w:vAlign w:val="bottom"/>
            <w:hideMark/>
          </w:tcPr>
          <w:p w14:paraId="571BD1F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1.49</w:t>
            </w:r>
          </w:p>
        </w:tc>
        <w:tc>
          <w:tcPr>
            <w:tcW w:w="236" w:type="dxa"/>
            <w:tcBorders>
              <w:top w:val="nil"/>
              <w:left w:val="nil"/>
              <w:bottom w:val="nil"/>
              <w:right w:val="nil"/>
            </w:tcBorders>
            <w:shd w:val="clear" w:color="auto" w:fill="auto"/>
            <w:noWrap/>
            <w:vAlign w:val="bottom"/>
            <w:hideMark/>
          </w:tcPr>
          <w:p w14:paraId="6152073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53.7</w:t>
            </w:r>
          </w:p>
        </w:tc>
      </w:tr>
      <w:tr w:rsidR="003E125A" w:rsidRPr="008D1302" w14:paraId="7A0F6DF7"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5D410A8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44</w:t>
            </w:r>
          </w:p>
        </w:tc>
        <w:tc>
          <w:tcPr>
            <w:tcW w:w="683" w:type="dxa"/>
            <w:tcBorders>
              <w:top w:val="nil"/>
              <w:left w:val="nil"/>
              <w:bottom w:val="nil"/>
              <w:right w:val="single" w:sz="4" w:space="0" w:color="auto"/>
            </w:tcBorders>
            <w:shd w:val="clear" w:color="auto" w:fill="auto"/>
            <w:noWrap/>
            <w:vAlign w:val="bottom"/>
            <w:hideMark/>
          </w:tcPr>
          <w:p w14:paraId="233E7FD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90</w:t>
            </w:r>
          </w:p>
        </w:tc>
        <w:tc>
          <w:tcPr>
            <w:tcW w:w="683" w:type="dxa"/>
            <w:tcBorders>
              <w:top w:val="nil"/>
              <w:left w:val="nil"/>
              <w:bottom w:val="nil"/>
              <w:right w:val="single" w:sz="4" w:space="0" w:color="auto"/>
            </w:tcBorders>
            <w:shd w:val="clear" w:color="auto" w:fill="auto"/>
            <w:noWrap/>
            <w:vAlign w:val="bottom"/>
            <w:hideMark/>
          </w:tcPr>
          <w:p w14:paraId="2FBB32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60</w:t>
            </w:r>
          </w:p>
        </w:tc>
        <w:tc>
          <w:tcPr>
            <w:tcW w:w="683" w:type="dxa"/>
            <w:tcBorders>
              <w:top w:val="nil"/>
              <w:left w:val="nil"/>
              <w:bottom w:val="nil"/>
              <w:right w:val="single" w:sz="4" w:space="0" w:color="auto"/>
            </w:tcBorders>
            <w:shd w:val="clear" w:color="auto" w:fill="auto"/>
            <w:noWrap/>
            <w:vAlign w:val="bottom"/>
            <w:hideMark/>
          </w:tcPr>
          <w:p w14:paraId="3B9D5D1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F089DD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89BDED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EC12F4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5440A2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17900</w:t>
            </w:r>
          </w:p>
        </w:tc>
        <w:tc>
          <w:tcPr>
            <w:tcW w:w="607" w:type="dxa"/>
            <w:tcBorders>
              <w:top w:val="nil"/>
              <w:left w:val="nil"/>
              <w:bottom w:val="nil"/>
              <w:right w:val="single" w:sz="4" w:space="0" w:color="auto"/>
            </w:tcBorders>
            <w:shd w:val="clear" w:color="auto" w:fill="auto"/>
            <w:noWrap/>
            <w:vAlign w:val="bottom"/>
            <w:hideMark/>
          </w:tcPr>
          <w:p w14:paraId="4EA98FC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1.38</w:t>
            </w:r>
          </w:p>
        </w:tc>
        <w:tc>
          <w:tcPr>
            <w:tcW w:w="236" w:type="dxa"/>
            <w:tcBorders>
              <w:top w:val="nil"/>
              <w:left w:val="nil"/>
              <w:bottom w:val="nil"/>
              <w:right w:val="nil"/>
            </w:tcBorders>
            <w:shd w:val="clear" w:color="auto" w:fill="auto"/>
            <w:noWrap/>
            <w:vAlign w:val="bottom"/>
            <w:hideMark/>
          </w:tcPr>
          <w:p w14:paraId="59FDD63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49.2</w:t>
            </w:r>
          </w:p>
        </w:tc>
      </w:tr>
      <w:tr w:rsidR="003E125A" w:rsidRPr="008D1302" w14:paraId="681E12A6"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3CFA9E3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45</w:t>
            </w:r>
          </w:p>
        </w:tc>
        <w:tc>
          <w:tcPr>
            <w:tcW w:w="683" w:type="dxa"/>
            <w:tcBorders>
              <w:top w:val="nil"/>
              <w:left w:val="nil"/>
              <w:bottom w:val="nil"/>
              <w:right w:val="single" w:sz="4" w:space="0" w:color="auto"/>
            </w:tcBorders>
            <w:shd w:val="clear" w:color="auto" w:fill="auto"/>
            <w:noWrap/>
            <w:vAlign w:val="bottom"/>
            <w:hideMark/>
          </w:tcPr>
          <w:p w14:paraId="75942C4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w:t>
            </w:r>
          </w:p>
        </w:tc>
        <w:tc>
          <w:tcPr>
            <w:tcW w:w="683" w:type="dxa"/>
            <w:tcBorders>
              <w:top w:val="nil"/>
              <w:left w:val="nil"/>
              <w:bottom w:val="nil"/>
              <w:right w:val="single" w:sz="4" w:space="0" w:color="auto"/>
            </w:tcBorders>
            <w:shd w:val="clear" w:color="auto" w:fill="auto"/>
            <w:noWrap/>
            <w:vAlign w:val="bottom"/>
            <w:hideMark/>
          </w:tcPr>
          <w:p w14:paraId="50743FA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w:t>
            </w:r>
          </w:p>
        </w:tc>
        <w:tc>
          <w:tcPr>
            <w:tcW w:w="683" w:type="dxa"/>
            <w:tcBorders>
              <w:top w:val="nil"/>
              <w:left w:val="nil"/>
              <w:bottom w:val="nil"/>
              <w:right w:val="single" w:sz="4" w:space="0" w:color="auto"/>
            </w:tcBorders>
            <w:shd w:val="clear" w:color="auto" w:fill="auto"/>
            <w:noWrap/>
            <w:vAlign w:val="bottom"/>
            <w:hideMark/>
          </w:tcPr>
          <w:p w14:paraId="16BB57D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C26A3D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168077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EF2EE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78B8F87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17600</w:t>
            </w:r>
          </w:p>
        </w:tc>
        <w:tc>
          <w:tcPr>
            <w:tcW w:w="607" w:type="dxa"/>
            <w:tcBorders>
              <w:top w:val="nil"/>
              <w:left w:val="nil"/>
              <w:bottom w:val="nil"/>
              <w:right w:val="single" w:sz="4" w:space="0" w:color="auto"/>
            </w:tcBorders>
            <w:shd w:val="clear" w:color="auto" w:fill="auto"/>
            <w:noWrap/>
            <w:vAlign w:val="bottom"/>
            <w:hideMark/>
          </w:tcPr>
          <w:p w14:paraId="6B1FE72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1.37</w:t>
            </w:r>
          </w:p>
        </w:tc>
        <w:tc>
          <w:tcPr>
            <w:tcW w:w="236" w:type="dxa"/>
            <w:tcBorders>
              <w:top w:val="nil"/>
              <w:left w:val="nil"/>
              <w:bottom w:val="nil"/>
              <w:right w:val="nil"/>
            </w:tcBorders>
            <w:shd w:val="clear" w:color="auto" w:fill="auto"/>
            <w:noWrap/>
            <w:vAlign w:val="bottom"/>
            <w:hideMark/>
          </w:tcPr>
          <w:p w14:paraId="41F4D1B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42.6</w:t>
            </w:r>
          </w:p>
        </w:tc>
      </w:tr>
      <w:tr w:rsidR="003E125A" w:rsidRPr="008D1302" w14:paraId="132F7608"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64BE5AD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46</w:t>
            </w:r>
          </w:p>
        </w:tc>
        <w:tc>
          <w:tcPr>
            <w:tcW w:w="683" w:type="dxa"/>
            <w:tcBorders>
              <w:top w:val="nil"/>
              <w:left w:val="nil"/>
              <w:bottom w:val="nil"/>
              <w:right w:val="single" w:sz="4" w:space="0" w:color="auto"/>
            </w:tcBorders>
            <w:shd w:val="clear" w:color="auto" w:fill="auto"/>
            <w:noWrap/>
            <w:vAlign w:val="bottom"/>
            <w:hideMark/>
          </w:tcPr>
          <w:p w14:paraId="75B009E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60</w:t>
            </w:r>
          </w:p>
        </w:tc>
        <w:tc>
          <w:tcPr>
            <w:tcW w:w="683" w:type="dxa"/>
            <w:tcBorders>
              <w:top w:val="nil"/>
              <w:left w:val="nil"/>
              <w:bottom w:val="nil"/>
              <w:right w:val="single" w:sz="4" w:space="0" w:color="auto"/>
            </w:tcBorders>
            <w:shd w:val="clear" w:color="auto" w:fill="auto"/>
            <w:noWrap/>
            <w:vAlign w:val="bottom"/>
            <w:hideMark/>
          </w:tcPr>
          <w:p w14:paraId="7D79B3C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90</w:t>
            </w:r>
          </w:p>
        </w:tc>
        <w:tc>
          <w:tcPr>
            <w:tcW w:w="683" w:type="dxa"/>
            <w:tcBorders>
              <w:top w:val="nil"/>
              <w:left w:val="nil"/>
              <w:bottom w:val="nil"/>
              <w:right w:val="single" w:sz="4" w:space="0" w:color="auto"/>
            </w:tcBorders>
            <w:shd w:val="clear" w:color="auto" w:fill="auto"/>
            <w:noWrap/>
            <w:vAlign w:val="bottom"/>
            <w:hideMark/>
          </w:tcPr>
          <w:p w14:paraId="40F365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493BC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2BE47C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8D4988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2EED2B5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18600</w:t>
            </w:r>
          </w:p>
        </w:tc>
        <w:tc>
          <w:tcPr>
            <w:tcW w:w="607" w:type="dxa"/>
            <w:tcBorders>
              <w:top w:val="nil"/>
              <w:left w:val="nil"/>
              <w:bottom w:val="nil"/>
              <w:right w:val="single" w:sz="4" w:space="0" w:color="auto"/>
            </w:tcBorders>
            <w:shd w:val="clear" w:color="auto" w:fill="auto"/>
            <w:noWrap/>
            <w:vAlign w:val="bottom"/>
            <w:hideMark/>
          </w:tcPr>
          <w:p w14:paraId="5BA4ABC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1.35</w:t>
            </w:r>
          </w:p>
        </w:tc>
        <w:tc>
          <w:tcPr>
            <w:tcW w:w="236" w:type="dxa"/>
            <w:tcBorders>
              <w:top w:val="nil"/>
              <w:left w:val="nil"/>
              <w:bottom w:val="nil"/>
              <w:right w:val="nil"/>
            </w:tcBorders>
            <w:shd w:val="clear" w:color="auto" w:fill="auto"/>
            <w:noWrap/>
            <w:vAlign w:val="bottom"/>
            <w:hideMark/>
          </w:tcPr>
          <w:p w14:paraId="575FD9B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37.3</w:t>
            </w:r>
          </w:p>
        </w:tc>
      </w:tr>
      <w:tr w:rsidR="003E125A" w:rsidRPr="008D1302" w14:paraId="4A1B59AD"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ECFC7C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47</w:t>
            </w:r>
          </w:p>
        </w:tc>
        <w:tc>
          <w:tcPr>
            <w:tcW w:w="683" w:type="dxa"/>
            <w:tcBorders>
              <w:top w:val="nil"/>
              <w:left w:val="nil"/>
              <w:bottom w:val="nil"/>
              <w:right w:val="single" w:sz="4" w:space="0" w:color="auto"/>
            </w:tcBorders>
            <w:shd w:val="clear" w:color="auto" w:fill="auto"/>
            <w:noWrap/>
            <w:vAlign w:val="bottom"/>
            <w:hideMark/>
          </w:tcPr>
          <w:p w14:paraId="242F0F7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45</w:t>
            </w:r>
          </w:p>
        </w:tc>
        <w:tc>
          <w:tcPr>
            <w:tcW w:w="683" w:type="dxa"/>
            <w:tcBorders>
              <w:top w:val="nil"/>
              <w:left w:val="nil"/>
              <w:bottom w:val="nil"/>
              <w:right w:val="single" w:sz="4" w:space="0" w:color="auto"/>
            </w:tcBorders>
            <w:shd w:val="clear" w:color="auto" w:fill="auto"/>
            <w:noWrap/>
            <w:vAlign w:val="bottom"/>
            <w:hideMark/>
          </w:tcPr>
          <w:p w14:paraId="3C70B4E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105</w:t>
            </w:r>
          </w:p>
        </w:tc>
        <w:tc>
          <w:tcPr>
            <w:tcW w:w="683" w:type="dxa"/>
            <w:tcBorders>
              <w:top w:val="nil"/>
              <w:left w:val="nil"/>
              <w:bottom w:val="nil"/>
              <w:right w:val="single" w:sz="4" w:space="0" w:color="auto"/>
            </w:tcBorders>
            <w:shd w:val="clear" w:color="auto" w:fill="auto"/>
            <w:noWrap/>
            <w:vAlign w:val="bottom"/>
            <w:hideMark/>
          </w:tcPr>
          <w:p w14:paraId="4AD8BA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77CEC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E827E8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F3C9CD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1359CCD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17900</w:t>
            </w:r>
          </w:p>
        </w:tc>
        <w:tc>
          <w:tcPr>
            <w:tcW w:w="607" w:type="dxa"/>
            <w:tcBorders>
              <w:top w:val="nil"/>
              <w:left w:val="nil"/>
              <w:bottom w:val="nil"/>
              <w:right w:val="single" w:sz="4" w:space="0" w:color="auto"/>
            </w:tcBorders>
            <w:shd w:val="clear" w:color="auto" w:fill="auto"/>
            <w:noWrap/>
            <w:vAlign w:val="bottom"/>
            <w:hideMark/>
          </w:tcPr>
          <w:p w14:paraId="7714C4D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1.33</w:t>
            </w:r>
          </w:p>
        </w:tc>
        <w:tc>
          <w:tcPr>
            <w:tcW w:w="236" w:type="dxa"/>
            <w:tcBorders>
              <w:top w:val="nil"/>
              <w:left w:val="nil"/>
              <w:bottom w:val="nil"/>
              <w:right w:val="nil"/>
            </w:tcBorders>
            <w:shd w:val="clear" w:color="auto" w:fill="auto"/>
            <w:noWrap/>
            <w:vAlign w:val="bottom"/>
            <w:hideMark/>
          </w:tcPr>
          <w:p w14:paraId="72D0AA1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34.1</w:t>
            </w:r>
          </w:p>
        </w:tc>
      </w:tr>
      <w:tr w:rsidR="003E125A" w:rsidRPr="008D1302" w14:paraId="5280ECA3"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64C29C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48</w:t>
            </w:r>
          </w:p>
        </w:tc>
        <w:tc>
          <w:tcPr>
            <w:tcW w:w="683" w:type="dxa"/>
            <w:tcBorders>
              <w:top w:val="nil"/>
              <w:left w:val="nil"/>
              <w:bottom w:val="nil"/>
              <w:right w:val="single" w:sz="4" w:space="0" w:color="auto"/>
            </w:tcBorders>
            <w:shd w:val="clear" w:color="auto" w:fill="auto"/>
            <w:noWrap/>
            <w:vAlign w:val="bottom"/>
            <w:hideMark/>
          </w:tcPr>
          <w:p w14:paraId="02EB684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w:t>
            </w:r>
          </w:p>
        </w:tc>
        <w:tc>
          <w:tcPr>
            <w:tcW w:w="683" w:type="dxa"/>
            <w:tcBorders>
              <w:top w:val="nil"/>
              <w:left w:val="nil"/>
              <w:bottom w:val="nil"/>
              <w:right w:val="single" w:sz="4" w:space="0" w:color="auto"/>
            </w:tcBorders>
            <w:shd w:val="clear" w:color="auto" w:fill="auto"/>
            <w:noWrap/>
            <w:vAlign w:val="bottom"/>
            <w:hideMark/>
          </w:tcPr>
          <w:p w14:paraId="1C0CFD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120</w:t>
            </w:r>
          </w:p>
        </w:tc>
        <w:tc>
          <w:tcPr>
            <w:tcW w:w="683" w:type="dxa"/>
            <w:tcBorders>
              <w:top w:val="nil"/>
              <w:left w:val="nil"/>
              <w:bottom w:val="nil"/>
              <w:right w:val="single" w:sz="4" w:space="0" w:color="auto"/>
            </w:tcBorders>
            <w:shd w:val="clear" w:color="auto" w:fill="auto"/>
            <w:noWrap/>
            <w:vAlign w:val="bottom"/>
            <w:hideMark/>
          </w:tcPr>
          <w:p w14:paraId="39662C2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FB8F9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65271A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3DED5E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46C0EE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18500</w:t>
            </w:r>
          </w:p>
        </w:tc>
        <w:tc>
          <w:tcPr>
            <w:tcW w:w="607" w:type="dxa"/>
            <w:tcBorders>
              <w:top w:val="nil"/>
              <w:left w:val="nil"/>
              <w:bottom w:val="nil"/>
              <w:right w:val="single" w:sz="4" w:space="0" w:color="auto"/>
            </w:tcBorders>
            <w:shd w:val="clear" w:color="auto" w:fill="auto"/>
            <w:noWrap/>
            <w:vAlign w:val="bottom"/>
            <w:hideMark/>
          </w:tcPr>
          <w:p w14:paraId="728FB67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1.34</w:t>
            </w:r>
          </w:p>
        </w:tc>
        <w:tc>
          <w:tcPr>
            <w:tcW w:w="236" w:type="dxa"/>
            <w:tcBorders>
              <w:top w:val="nil"/>
              <w:left w:val="nil"/>
              <w:bottom w:val="nil"/>
              <w:right w:val="nil"/>
            </w:tcBorders>
            <w:shd w:val="clear" w:color="auto" w:fill="auto"/>
            <w:noWrap/>
            <w:vAlign w:val="bottom"/>
            <w:hideMark/>
          </w:tcPr>
          <w:p w14:paraId="0E579F2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29.1</w:t>
            </w:r>
          </w:p>
        </w:tc>
      </w:tr>
      <w:tr w:rsidR="003E125A" w:rsidRPr="008D1302" w14:paraId="60BEA536"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37030AC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w:t>
            </w:r>
          </w:p>
        </w:tc>
        <w:tc>
          <w:tcPr>
            <w:tcW w:w="683" w:type="dxa"/>
            <w:tcBorders>
              <w:top w:val="nil"/>
              <w:left w:val="nil"/>
              <w:bottom w:val="nil"/>
              <w:right w:val="single" w:sz="4" w:space="0" w:color="auto"/>
            </w:tcBorders>
            <w:shd w:val="clear" w:color="auto" w:fill="auto"/>
            <w:noWrap/>
            <w:vAlign w:val="bottom"/>
            <w:hideMark/>
          </w:tcPr>
          <w:p w14:paraId="0AC1147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w:t>
            </w:r>
          </w:p>
        </w:tc>
        <w:tc>
          <w:tcPr>
            <w:tcW w:w="683" w:type="dxa"/>
            <w:tcBorders>
              <w:top w:val="nil"/>
              <w:left w:val="nil"/>
              <w:bottom w:val="nil"/>
              <w:right w:val="single" w:sz="4" w:space="0" w:color="auto"/>
            </w:tcBorders>
            <w:shd w:val="clear" w:color="auto" w:fill="auto"/>
            <w:noWrap/>
            <w:vAlign w:val="bottom"/>
            <w:hideMark/>
          </w:tcPr>
          <w:p w14:paraId="2C39E39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135</w:t>
            </w:r>
          </w:p>
        </w:tc>
        <w:tc>
          <w:tcPr>
            <w:tcW w:w="683" w:type="dxa"/>
            <w:tcBorders>
              <w:top w:val="nil"/>
              <w:left w:val="nil"/>
              <w:bottom w:val="nil"/>
              <w:right w:val="single" w:sz="4" w:space="0" w:color="auto"/>
            </w:tcBorders>
            <w:shd w:val="clear" w:color="auto" w:fill="auto"/>
            <w:noWrap/>
            <w:vAlign w:val="bottom"/>
            <w:hideMark/>
          </w:tcPr>
          <w:p w14:paraId="43DD7FC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37B162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40CFC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139048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774" w:type="dxa"/>
            <w:tcBorders>
              <w:top w:val="nil"/>
              <w:left w:val="nil"/>
              <w:bottom w:val="nil"/>
              <w:right w:val="single" w:sz="4" w:space="0" w:color="auto"/>
            </w:tcBorders>
            <w:shd w:val="clear" w:color="auto" w:fill="auto"/>
            <w:noWrap/>
            <w:vAlign w:val="bottom"/>
            <w:hideMark/>
          </w:tcPr>
          <w:p w14:paraId="436F52A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18600</w:t>
            </w:r>
          </w:p>
        </w:tc>
        <w:tc>
          <w:tcPr>
            <w:tcW w:w="607" w:type="dxa"/>
            <w:tcBorders>
              <w:top w:val="nil"/>
              <w:left w:val="nil"/>
              <w:bottom w:val="nil"/>
              <w:right w:val="single" w:sz="4" w:space="0" w:color="auto"/>
            </w:tcBorders>
            <w:shd w:val="clear" w:color="auto" w:fill="auto"/>
            <w:noWrap/>
            <w:vAlign w:val="bottom"/>
            <w:hideMark/>
          </w:tcPr>
          <w:p w14:paraId="20C1F56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1.35</w:t>
            </w:r>
          </w:p>
        </w:tc>
        <w:tc>
          <w:tcPr>
            <w:tcW w:w="236" w:type="dxa"/>
            <w:tcBorders>
              <w:top w:val="nil"/>
              <w:left w:val="nil"/>
              <w:bottom w:val="nil"/>
              <w:right w:val="nil"/>
            </w:tcBorders>
            <w:shd w:val="clear" w:color="auto" w:fill="auto"/>
            <w:noWrap/>
            <w:vAlign w:val="bottom"/>
            <w:hideMark/>
          </w:tcPr>
          <w:p w14:paraId="4BF0677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24.5</w:t>
            </w:r>
          </w:p>
        </w:tc>
      </w:tr>
      <w:tr w:rsidR="003E125A" w:rsidRPr="008D1302" w14:paraId="1D9DDB2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0CD4E6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5E8A6DF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FA9967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150</w:t>
            </w:r>
          </w:p>
        </w:tc>
        <w:tc>
          <w:tcPr>
            <w:tcW w:w="683" w:type="dxa"/>
            <w:tcBorders>
              <w:top w:val="nil"/>
              <w:left w:val="nil"/>
              <w:bottom w:val="nil"/>
              <w:right w:val="single" w:sz="4" w:space="0" w:color="auto"/>
            </w:tcBorders>
            <w:shd w:val="clear" w:color="auto" w:fill="auto"/>
            <w:noWrap/>
            <w:vAlign w:val="bottom"/>
            <w:hideMark/>
          </w:tcPr>
          <w:p w14:paraId="27FF199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086A4E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87212D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B493D1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23B953C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17200</w:t>
            </w:r>
          </w:p>
        </w:tc>
        <w:tc>
          <w:tcPr>
            <w:tcW w:w="607" w:type="dxa"/>
            <w:tcBorders>
              <w:top w:val="nil"/>
              <w:left w:val="nil"/>
              <w:bottom w:val="nil"/>
              <w:right w:val="single" w:sz="4" w:space="0" w:color="auto"/>
            </w:tcBorders>
            <w:shd w:val="clear" w:color="auto" w:fill="auto"/>
            <w:noWrap/>
            <w:vAlign w:val="bottom"/>
            <w:hideMark/>
          </w:tcPr>
          <w:p w14:paraId="17CFCA8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1.45</w:t>
            </w:r>
          </w:p>
        </w:tc>
        <w:tc>
          <w:tcPr>
            <w:tcW w:w="236" w:type="dxa"/>
            <w:tcBorders>
              <w:top w:val="nil"/>
              <w:left w:val="nil"/>
              <w:bottom w:val="nil"/>
              <w:right w:val="nil"/>
            </w:tcBorders>
            <w:shd w:val="clear" w:color="auto" w:fill="auto"/>
            <w:noWrap/>
            <w:vAlign w:val="bottom"/>
            <w:hideMark/>
          </w:tcPr>
          <w:p w14:paraId="1998FFE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24.1</w:t>
            </w:r>
          </w:p>
        </w:tc>
      </w:tr>
      <w:tr w:rsidR="003E125A" w:rsidRPr="008D1302" w14:paraId="0DBCE8E8"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BECE3F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51</w:t>
            </w:r>
          </w:p>
        </w:tc>
        <w:tc>
          <w:tcPr>
            <w:tcW w:w="683" w:type="dxa"/>
            <w:tcBorders>
              <w:top w:val="nil"/>
              <w:left w:val="nil"/>
              <w:bottom w:val="nil"/>
              <w:right w:val="single" w:sz="4" w:space="0" w:color="auto"/>
            </w:tcBorders>
            <w:shd w:val="clear" w:color="auto" w:fill="auto"/>
            <w:noWrap/>
            <w:vAlign w:val="bottom"/>
            <w:hideMark/>
          </w:tcPr>
          <w:p w14:paraId="59F19C0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4FB553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901F4C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100</w:t>
            </w:r>
          </w:p>
        </w:tc>
        <w:tc>
          <w:tcPr>
            <w:tcW w:w="683" w:type="dxa"/>
            <w:tcBorders>
              <w:top w:val="nil"/>
              <w:left w:val="nil"/>
              <w:bottom w:val="nil"/>
              <w:right w:val="single" w:sz="4" w:space="0" w:color="auto"/>
            </w:tcBorders>
            <w:shd w:val="clear" w:color="auto" w:fill="auto"/>
            <w:noWrap/>
            <w:vAlign w:val="bottom"/>
            <w:hideMark/>
          </w:tcPr>
          <w:p w14:paraId="3B194F0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4FA02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62DC19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74692E1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19700</w:t>
            </w:r>
          </w:p>
        </w:tc>
        <w:tc>
          <w:tcPr>
            <w:tcW w:w="607" w:type="dxa"/>
            <w:tcBorders>
              <w:top w:val="nil"/>
              <w:left w:val="nil"/>
              <w:bottom w:val="nil"/>
              <w:right w:val="single" w:sz="4" w:space="0" w:color="auto"/>
            </w:tcBorders>
            <w:shd w:val="clear" w:color="auto" w:fill="auto"/>
            <w:noWrap/>
            <w:vAlign w:val="bottom"/>
            <w:hideMark/>
          </w:tcPr>
          <w:p w14:paraId="021975C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1.18</w:t>
            </w:r>
          </w:p>
        </w:tc>
        <w:tc>
          <w:tcPr>
            <w:tcW w:w="236" w:type="dxa"/>
            <w:tcBorders>
              <w:top w:val="nil"/>
              <w:left w:val="nil"/>
              <w:bottom w:val="nil"/>
              <w:right w:val="nil"/>
            </w:tcBorders>
            <w:shd w:val="clear" w:color="auto" w:fill="auto"/>
            <w:noWrap/>
            <w:vAlign w:val="bottom"/>
            <w:hideMark/>
          </w:tcPr>
          <w:p w14:paraId="25C83C4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28</w:t>
            </w:r>
          </w:p>
        </w:tc>
      </w:tr>
      <w:tr w:rsidR="003E125A" w:rsidRPr="008D1302" w14:paraId="238F460F"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233FBB7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52</w:t>
            </w:r>
          </w:p>
        </w:tc>
        <w:tc>
          <w:tcPr>
            <w:tcW w:w="683" w:type="dxa"/>
            <w:tcBorders>
              <w:top w:val="nil"/>
              <w:left w:val="nil"/>
              <w:bottom w:val="nil"/>
              <w:right w:val="single" w:sz="4" w:space="0" w:color="auto"/>
            </w:tcBorders>
            <w:shd w:val="clear" w:color="auto" w:fill="auto"/>
            <w:noWrap/>
            <w:vAlign w:val="bottom"/>
            <w:hideMark/>
          </w:tcPr>
          <w:p w14:paraId="5F086E8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w:t>
            </w:r>
          </w:p>
        </w:tc>
        <w:tc>
          <w:tcPr>
            <w:tcW w:w="683" w:type="dxa"/>
            <w:tcBorders>
              <w:top w:val="nil"/>
              <w:left w:val="nil"/>
              <w:bottom w:val="nil"/>
              <w:right w:val="single" w:sz="4" w:space="0" w:color="auto"/>
            </w:tcBorders>
            <w:shd w:val="clear" w:color="auto" w:fill="auto"/>
            <w:noWrap/>
            <w:vAlign w:val="bottom"/>
            <w:hideMark/>
          </w:tcPr>
          <w:p w14:paraId="6184C26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D23AED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89</w:t>
            </w:r>
          </w:p>
        </w:tc>
        <w:tc>
          <w:tcPr>
            <w:tcW w:w="683" w:type="dxa"/>
            <w:tcBorders>
              <w:top w:val="nil"/>
              <w:left w:val="nil"/>
              <w:bottom w:val="nil"/>
              <w:right w:val="single" w:sz="4" w:space="0" w:color="auto"/>
            </w:tcBorders>
            <w:shd w:val="clear" w:color="auto" w:fill="auto"/>
            <w:noWrap/>
            <w:vAlign w:val="bottom"/>
            <w:hideMark/>
          </w:tcPr>
          <w:p w14:paraId="1CF6F60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94A0DF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905996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26DA45B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20500</w:t>
            </w:r>
          </w:p>
        </w:tc>
        <w:tc>
          <w:tcPr>
            <w:tcW w:w="607" w:type="dxa"/>
            <w:tcBorders>
              <w:top w:val="nil"/>
              <w:left w:val="nil"/>
              <w:bottom w:val="nil"/>
              <w:right w:val="single" w:sz="4" w:space="0" w:color="auto"/>
            </w:tcBorders>
            <w:shd w:val="clear" w:color="auto" w:fill="auto"/>
            <w:noWrap/>
            <w:vAlign w:val="bottom"/>
            <w:hideMark/>
          </w:tcPr>
          <w:p w14:paraId="1EB0E2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1.16</w:t>
            </w:r>
          </w:p>
        </w:tc>
        <w:tc>
          <w:tcPr>
            <w:tcW w:w="236" w:type="dxa"/>
            <w:tcBorders>
              <w:top w:val="nil"/>
              <w:left w:val="nil"/>
              <w:bottom w:val="nil"/>
              <w:right w:val="nil"/>
            </w:tcBorders>
            <w:shd w:val="clear" w:color="auto" w:fill="auto"/>
            <w:noWrap/>
            <w:vAlign w:val="bottom"/>
            <w:hideMark/>
          </w:tcPr>
          <w:p w14:paraId="02FF9F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33</w:t>
            </w:r>
          </w:p>
        </w:tc>
      </w:tr>
      <w:tr w:rsidR="003E125A" w:rsidRPr="008D1302" w14:paraId="7B16398E"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A7F75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53</w:t>
            </w:r>
          </w:p>
        </w:tc>
        <w:tc>
          <w:tcPr>
            <w:tcW w:w="683" w:type="dxa"/>
            <w:tcBorders>
              <w:top w:val="nil"/>
              <w:left w:val="nil"/>
              <w:bottom w:val="nil"/>
              <w:right w:val="single" w:sz="4" w:space="0" w:color="auto"/>
            </w:tcBorders>
            <w:shd w:val="clear" w:color="auto" w:fill="auto"/>
            <w:noWrap/>
            <w:vAlign w:val="bottom"/>
            <w:hideMark/>
          </w:tcPr>
          <w:p w14:paraId="16C4299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83" w:type="dxa"/>
            <w:tcBorders>
              <w:top w:val="nil"/>
              <w:left w:val="nil"/>
              <w:bottom w:val="nil"/>
              <w:right w:val="single" w:sz="4" w:space="0" w:color="auto"/>
            </w:tcBorders>
            <w:shd w:val="clear" w:color="auto" w:fill="auto"/>
            <w:noWrap/>
            <w:vAlign w:val="bottom"/>
            <w:hideMark/>
          </w:tcPr>
          <w:p w14:paraId="7E7C9A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D407BD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80</w:t>
            </w:r>
          </w:p>
        </w:tc>
        <w:tc>
          <w:tcPr>
            <w:tcW w:w="683" w:type="dxa"/>
            <w:tcBorders>
              <w:top w:val="nil"/>
              <w:left w:val="nil"/>
              <w:bottom w:val="nil"/>
              <w:right w:val="single" w:sz="4" w:space="0" w:color="auto"/>
            </w:tcBorders>
            <w:shd w:val="clear" w:color="auto" w:fill="auto"/>
            <w:noWrap/>
            <w:vAlign w:val="bottom"/>
            <w:hideMark/>
          </w:tcPr>
          <w:p w14:paraId="7DDACDE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E18F9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F19DFB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0EA87E4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18000</w:t>
            </w:r>
          </w:p>
        </w:tc>
        <w:tc>
          <w:tcPr>
            <w:tcW w:w="607" w:type="dxa"/>
            <w:tcBorders>
              <w:top w:val="nil"/>
              <w:left w:val="nil"/>
              <w:bottom w:val="nil"/>
              <w:right w:val="single" w:sz="4" w:space="0" w:color="auto"/>
            </w:tcBorders>
            <w:shd w:val="clear" w:color="auto" w:fill="auto"/>
            <w:noWrap/>
            <w:vAlign w:val="bottom"/>
            <w:hideMark/>
          </w:tcPr>
          <w:p w14:paraId="7101E50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1.16</w:t>
            </w:r>
          </w:p>
        </w:tc>
        <w:tc>
          <w:tcPr>
            <w:tcW w:w="236" w:type="dxa"/>
            <w:tcBorders>
              <w:top w:val="nil"/>
              <w:left w:val="nil"/>
              <w:bottom w:val="nil"/>
              <w:right w:val="nil"/>
            </w:tcBorders>
            <w:shd w:val="clear" w:color="auto" w:fill="auto"/>
            <w:noWrap/>
            <w:vAlign w:val="bottom"/>
            <w:hideMark/>
          </w:tcPr>
          <w:p w14:paraId="70BC18F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39</w:t>
            </w:r>
          </w:p>
        </w:tc>
      </w:tr>
      <w:tr w:rsidR="003E125A" w:rsidRPr="008D1302" w14:paraId="13DB9B7A"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EAAF29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54</w:t>
            </w:r>
          </w:p>
        </w:tc>
        <w:tc>
          <w:tcPr>
            <w:tcW w:w="683" w:type="dxa"/>
            <w:tcBorders>
              <w:top w:val="nil"/>
              <w:left w:val="nil"/>
              <w:bottom w:val="nil"/>
              <w:right w:val="single" w:sz="4" w:space="0" w:color="auto"/>
            </w:tcBorders>
            <w:shd w:val="clear" w:color="auto" w:fill="auto"/>
            <w:noWrap/>
            <w:vAlign w:val="bottom"/>
            <w:hideMark/>
          </w:tcPr>
          <w:p w14:paraId="1F29B4B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31</w:t>
            </w:r>
          </w:p>
        </w:tc>
        <w:tc>
          <w:tcPr>
            <w:tcW w:w="683" w:type="dxa"/>
            <w:tcBorders>
              <w:top w:val="nil"/>
              <w:left w:val="nil"/>
              <w:bottom w:val="nil"/>
              <w:right w:val="single" w:sz="4" w:space="0" w:color="auto"/>
            </w:tcBorders>
            <w:shd w:val="clear" w:color="auto" w:fill="auto"/>
            <w:noWrap/>
            <w:vAlign w:val="bottom"/>
            <w:hideMark/>
          </w:tcPr>
          <w:p w14:paraId="1E06C83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53BC9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69</w:t>
            </w:r>
          </w:p>
        </w:tc>
        <w:tc>
          <w:tcPr>
            <w:tcW w:w="683" w:type="dxa"/>
            <w:tcBorders>
              <w:top w:val="nil"/>
              <w:left w:val="nil"/>
              <w:bottom w:val="nil"/>
              <w:right w:val="single" w:sz="4" w:space="0" w:color="auto"/>
            </w:tcBorders>
            <w:shd w:val="clear" w:color="auto" w:fill="auto"/>
            <w:noWrap/>
            <w:vAlign w:val="bottom"/>
            <w:hideMark/>
          </w:tcPr>
          <w:p w14:paraId="61BBDB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EE5A0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A3C05D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7BBA22B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14600</w:t>
            </w:r>
          </w:p>
        </w:tc>
        <w:tc>
          <w:tcPr>
            <w:tcW w:w="607" w:type="dxa"/>
            <w:tcBorders>
              <w:top w:val="nil"/>
              <w:left w:val="nil"/>
              <w:bottom w:val="nil"/>
              <w:right w:val="single" w:sz="4" w:space="0" w:color="auto"/>
            </w:tcBorders>
            <w:shd w:val="clear" w:color="auto" w:fill="auto"/>
            <w:noWrap/>
            <w:vAlign w:val="bottom"/>
            <w:hideMark/>
          </w:tcPr>
          <w:p w14:paraId="2ED387A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1.11</w:t>
            </w:r>
          </w:p>
        </w:tc>
        <w:tc>
          <w:tcPr>
            <w:tcW w:w="236" w:type="dxa"/>
            <w:tcBorders>
              <w:top w:val="nil"/>
              <w:left w:val="nil"/>
              <w:bottom w:val="nil"/>
              <w:right w:val="nil"/>
            </w:tcBorders>
            <w:shd w:val="clear" w:color="auto" w:fill="auto"/>
            <w:noWrap/>
            <w:vAlign w:val="bottom"/>
            <w:hideMark/>
          </w:tcPr>
          <w:p w14:paraId="0406CC6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46</w:t>
            </w:r>
          </w:p>
        </w:tc>
      </w:tr>
      <w:tr w:rsidR="003E125A" w:rsidRPr="008D1302" w14:paraId="0BAF3D6A"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6AE862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55</w:t>
            </w:r>
          </w:p>
        </w:tc>
        <w:tc>
          <w:tcPr>
            <w:tcW w:w="683" w:type="dxa"/>
            <w:tcBorders>
              <w:top w:val="nil"/>
              <w:left w:val="nil"/>
              <w:bottom w:val="nil"/>
              <w:right w:val="single" w:sz="4" w:space="0" w:color="auto"/>
            </w:tcBorders>
            <w:shd w:val="clear" w:color="auto" w:fill="auto"/>
            <w:noWrap/>
            <w:vAlign w:val="bottom"/>
            <w:hideMark/>
          </w:tcPr>
          <w:p w14:paraId="7027DC2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443513D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346F2F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13E337E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EE595A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8AA181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506B9CB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13400</w:t>
            </w:r>
          </w:p>
        </w:tc>
        <w:tc>
          <w:tcPr>
            <w:tcW w:w="607" w:type="dxa"/>
            <w:tcBorders>
              <w:top w:val="nil"/>
              <w:left w:val="nil"/>
              <w:bottom w:val="nil"/>
              <w:right w:val="single" w:sz="4" w:space="0" w:color="auto"/>
            </w:tcBorders>
            <w:shd w:val="clear" w:color="auto" w:fill="auto"/>
            <w:noWrap/>
            <w:vAlign w:val="bottom"/>
            <w:hideMark/>
          </w:tcPr>
          <w:p w14:paraId="4B693C8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1.14</w:t>
            </w:r>
          </w:p>
        </w:tc>
        <w:tc>
          <w:tcPr>
            <w:tcW w:w="236" w:type="dxa"/>
            <w:tcBorders>
              <w:top w:val="nil"/>
              <w:left w:val="nil"/>
              <w:bottom w:val="nil"/>
              <w:right w:val="nil"/>
            </w:tcBorders>
            <w:shd w:val="clear" w:color="auto" w:fill="auto"/>
            <w:noWrap/>
            <w:vAlign w:val="bottom"/>
            <w:hideMark/>
          </w:tcPr>
          <w:p w14:paraId="1F43EB8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57</w:t>
            </w:r>
          </w:p>
        </w:tc>
      </w:tr>
      <w:tr w:rsidR="003E125A" w:rsidRPr="008D1302" w14:paraId="241E8B83"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5CD3B4C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56</w:t>
            </w:r>
          </w:p>
        </w:tc>
        <w:tc>
          <w:tcPr>
            <w:tcW w:w="683" w:type="dxa"/>
            <w:tcBorders>
              <w:top w:val="nil"/>
              <w:left w:val="nil"/>
              <w:bottom w:val="nil"/>
              <w:right w:val="single" w:sz="4" w:space="0" w:color="auto"/>
            </w:tcBorders>
            <w:shd w:val="clear" w:color="auto" w:fill="auto"/>
            <w:noWrap/>
            <w:vAlign w:val="bottom"/>
            <w:hideMark/>
          </w:tcPr>
          <w:p w14:paraId="40CBACC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69</w:t>
            </w:r>
          </w:p>
        </w:tc>
        <w:tc>
          <w:tcPr>
            <w:tcW w:w="683" w:type="dxa"/>
            <w:tcBorders>
              <w:top w:val="nil"/>
              <w:left w:val="nil"/>
              <w:bottom w:val="nil"/>
              <w:right w:val="single" w:sz="4" w:space="0" w:color="auto"/>
            </w:tcBorders>
            <w:shd w:val="clear" w:color="auto" w:fill="auto"/>
            <w:noWrap/>
            <w:vAlign w:val="bottom"/>
            <w:hideMark/>
          </w:tcPr>
          <w:p w14:paraId="60B14B9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CAE3AF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31</w:t>
            </w:r>
          </w:p>
        </w:tc>
        <w:tc>
          <w:tcPr>
            <w:tcW w:w="683" w:type="dxa"/>
            <w:tcBorders>
              <w:top w:val="nil"/>
              <w:left w:val="nil"/>
              <w:bottom w:val="nil"/>
              <w:right w:val="single" w:sz="4" w:space="0" w:color="auto"/>
            </w:tcBorders>
            <w:shd w:val="clear" w:color="auto" w:fill="auto"/>
            <w:noWrap/>
            <w:vAlign w:val="bottom"/>
            <w:hideMark/>
          </w:tcPr>
          <w:p w14:paraId="1318344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299490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D9359D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48EABE8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15400</w:t>
            </w:r>
          </w:p>
        </w:tc>
        <w:tc>
          <w:tcPr>
            <w:tcW w:w="607" w:type="dxa"/>
            <w:tcBorders>
              <w:top w:val="nil"/>
              <w:left w:val="nil"/>
              <w:bottom w:val="nil"/>
              <w:right w:val="single" w:sz="4" w:space="0" w:color="auto"/>
            </w:tcBorders>
            <w:shd w:val="clear" w:color="auto" w:fill="auto"/>
            <w:noWrap/>
            <w:vAlign w:val="bottom"/>
            <w:hideMark/>
          </w:tcPr>
          <w:p w14:paraId="709C6C6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1.11</w:t>
            </w:r>
          </w:p>
        </w:tc>
        <w:tc>
          <w:tcPr>
            <w:tcW w:w="236" w:type="dxa"/>
            <w:tcBorders>
              <w:top w:val="nil"/>
              <w:left w:val="nil"/>
              <w:bottom w:val="nil"/>
              <w:right w:val="nil"/>
            </w:tcBorders>
            <w:shd w:val="clear" w:color="auto" w:fill="auto"/>
            <w:noWrap/>
            <w:vAlign w:val="bottom"/>
            <w:hideMark/>
          </w:tcPr>
          <w:p w14:paraId="3BF7951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72</w:t>
            </w:r>
          </w:p>
        </w:tc>
      </w:tr>
      <w:tr w:rsidR="003E125A" w:rsidRPr="008D1302" w14:paraId="56D0495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2DAEE5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57</w:t>
            </w:r>
          </w:p>
        </w:tc>
        <w:tc>
          <w:tcPr>
            <w:tcW w:w="683" w:type="dxa"/>
            <w:tcBorders>
              <w:top w:val="nil"/>
              <w:left w:val="nil"/>
              <w:bottom w:val="nil"/>
              <w:right w:val="single" w:sz="4" w:space="0" w:color="auto"/>
            </w:tcBorders>
            <w:shd w:val="clear" w:color="auto" w:fill="auto"/>
            <w:noWrap/>
            <w:vAlign w:val="bottom"/>
            <w:hideMark/>
          </w:tcPr>
          <w:p w14:paraId="63F7547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78</w:t>
            </w:r>
          </w:p>
        </w:tc>
        <w:tc>
          <w:tcPr>
            <w:tcW w:w="683" w:type="dxa"/>
            <w:tcBorders>
              <w:top w:val="nil"/>
              <w:left w:val="nil"/>
              <w:bottom w:val="nil"/>
              <w:right w:val="single" w:sz="4" w:space="0" w:color="auto"/>
            </w:tcBorders>
            <w:shd w:val="clear" w:color="auto" w:fill="auto"/>
            <w:noWrap/>
            <w:vAlign w:val="bottom"/>
            <w:hideMark/>
          </w:tcPr>
          <w:p w14:paraId="226FCAD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5C59F1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w:t>
            </w:r>
          </w:p>
        </w:tc>
        <w:tc>
          <w:tcPr>
            <w:tcW w:w="683" w:type="dxa"/>
            <w:tcBorders>
              <w:top w:val="nil"/>
              <w:left w:val="nil"/>
              <w:bottom w:val="nil"/>
              <w:right w:val="single" w:sz="4" w:space="0" w:color="auto"/>
            </w:tcBorders>
            <w:shd w:val="clear" w:color="auto" w:fill="auto"/>
            <w:noWrap/>
            <w:vAlign w:val="bottom"/>
            <w:hideMark/>
          </w:tcPr>
          <w:p w14:paraId="7975921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E7280E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9C8043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0955C9A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14100</w:t>
            </w:r>
          </w:p>
        </w:tc>
        <w:tc>
          <w:tcPr>
            <w:tcW w:w="607" w:type="dxa"/>
            <w:tcBorders>
              <w:top w:val="nil"/>
              <w:left w:val="nil"/>
              <w:bottom w:val="nil"/>
              <w:right w:val="single" w:sz="4" w:space="0" w:color="auto"/>
            </w:tcBorders>
            <w:shd w:val="clear" w:color="auto" w:fill="auto"/>
            <w:noWrap/>
            <w:vAlign w:val="bottom"/>
            <w:hideMark/>
          </w:tcPr>
          <w:p w14:paraId="3B26F80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w:t>
            </w:r>
          </w:p>
        </w:tc>
        <w:tc>
          <w:tcPr>
            <w:tcW w:w="236" w:type="dxa"/>
            <w:tcBorders>
              <w:top w:val="nil"/>
              <w:left w:val="nil"/>
              <w:bottom w:val="nil"/>
              <w:right w:val="nil"/>
            </w:tcBorders>
            <w:shd w:val="clear" w:color="auto" w:fill="auto"/>
            <w:noWrap/>
            <w:vAlign w:val="bottom"/>
            <w:hideMark/>
          </w:tcPr>
          <w:p w14:paraId="6106A40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79</w:t>
            </w:r>
          </w:p>
        </w:tc>
      </w:tr>
      <w:tr w:rsidR="003E125A" w:rsidRPr="008D1302" w14:paraId="0C8C7FD1"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0F9A2E1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58</w:t>
            </w:r>
          </w:p>
        </w:tc>
        <w:tc>
          <w:tcPr>
            <w:tcW w:w="683" w:type="dxa"/>
            <w:tcBorders>
              <w:top w:val="nil"/>
              <w:left w:val="nil"/>
              <w:bottom w:val="nil"/>
              <w:right w:val="single" w:sz="4" w:space="0" w:color="auto"/>
            </w:tcBorders>
            <w:shd w:val="clear" w:color="auto" w:fill="auto"/>
            <w:noWrap/>
            <w:vAlign w:val="bottom"/>
            <w:hideMark/>
          </w:tcPr>
          <w:p w14:paraId="28E673D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100</w:t>
            </w:r>
          </w:p>
        </w:tc>
        <w:tc>
          <w:tcPr>
            <w:tcW w:w="683" w:type="dxa"/>
            <w:tcBorders>
              <w:top w:val="nil"/>
              <w:left w:val="nil"/>
              <w:bottom w:val="nil"/>
              <w:right w:val="single" w:sz="4" w:space="0" w:color="auto"/>
            </w:tcBorders>
            <w:shd w:val="clear" w:color="auto" w:fill="auto"/>
            <w:noWrap/>
            <w:vAlign w:val="bottom"/>
            <w:hideMark/>
          </w:tcPr>
          <w:p w14:paraId="2BF67F8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A8847E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93A155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450C66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9D9230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5A22B9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14000</w:t>
            </w:r>
          </w:p>
        </w:tc>
        <w:tc>
          <w:tcPr>
            <w:tcW w:w="607" w:type="dxa"/>
            <w:tcBorders>
              <w:top w:val="nil"/>
              <w:left w:val="nil"/>
              <w:bottom w:val="nil"/>
              <w:right w:val="single" w:sz="4" w:space="0" w:color="auto"/>
            </w:tcBorders>
            <w:shd w:val="clear" w:color="auto" w:fill="auto"/>
            <w:noWrap/>
            <w:vAlign w:val="bottom"/>
            <w:hideMark/>
          </w:tcPr>
          <w:p w14:paraId="01395F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1.19</w:t>
            </w:r>
          </w:p>
        </w:tc>
        <w:tc>
          <w:tcPr>
            <w:tcW w:w="236" w:type="dxa"/>
            <w:tcBorders>
              <w:top w:val="nil"/>
              <w:left w:val="nil"/>
              <w:bottom w:val="nil"/>
              <w:right w:val="nil"/>
            </w:tcBorders>
            <w:shd w:val="clear" w:color="auto" w:fill="auto"/>
            <w:noWrap/>
            <w:vAlign w:val="bottom"/>
            <w:hideMark/>
          </w:tcPr>
          <w:p w14:paraId="1115CE0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91</w:t>
            </w:r>
          </w:p>
        </w:tc>
      </w:tr>
      <w:tr w:rsidR="003E125A" w:rsidRPr="008D1302" w14:paraId="43697AD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05101B2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59</w:t>
            </w:r>
          </w:p>
        </w:tc>
        <w:tc>
          <w:tcPr>
            <w:tcW w:w="683" w:type="dxa"/>
            <w:tcBorders>
              <w:top w:val="nil"/>
              <w:left w:val="nil"/>
              <w:bottom w:val="nil"/>
              <w:right w:val="single" w:sz="4" w:space="0" w:color="auto"/>
            </w:tcBorders>
            <w:shd w:val="clear" w:color="auto" w:fill="auto"/>
            <w:noWrap/>
            <w:vAlign w:val="bottom"/>
            <w:hideMark/>
          </w:tcPr>
          <w:p w14:paraId="55EF6FE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100</w:t>
            </w:r>
          </w:p>
        </w:tc>
        <w:tc>
          <w:tcPr>
            <w:tcW w:w="683" w:type="dxa"/>
            <w:tcBorders>
              <w:top w:val="nil"/>
              <w:left w:val="nil"/>
              <w:bottom w:val="nil"/>
              <w:right w:val="single" w:sz="4" w:space="0" w:color="auto"/>
            </w:tcBorders>
            <w:shd w:val="clear" w:color="auto" w:fill="auto"/>
            <w:noWrap/>
            <w:vAlign w:val="bottom"/>
            <w:hideMark/>
          </w:tcPr>
          <w:p w14:paraId="5DA54F0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9D631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943AF1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4A114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295572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763CF99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8000</w:t>
            </w:r>
          </w:p>
        </w:tc>
        <w:tc>
          <w:tcPr>
            <w:tcW w:w="607" w:type="dxa"/>
            <w:tcBorders>
              <w:top w:val="nil"/>
              <w:left w:val="nil"/>
              <w:bottom w:val="nil"/>
              <w:right w:val="single" w:sz="4" w:space="0" w:color="auto"/>
            </w:tcBorders>
            <w:shd w:val="clear" w:color="auto" w:fill="auto"/>
            <w:noWrap/>
            <w:vAlign w:val="bottom"/>
            <w:hideMark/>
          </w:tcPr>
          <w:p w14:paraId="1C40C75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7C2C1D3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58E668C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09A0B8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60</w:t>
            </w:r>
          </w:p>
        </w:tc>
        <w:tc>
          <w:tcPr>
            <w:tcW w:w="683" w:type="dxa"/>
            <w:tcBorders>
              <w:top w:val="nil"/>
              <w:left w:val="nil"/>
              <w:bottom w:val="nil"/>
              <w:right w:val="single" w:sz="4" w:space="0" w:color="auto"/>
            </w:tcBorders>
            <w:shd w:val="clear" w:color="auto" w:fill="auto"/>
            <w:noWrap/>
            <w:vAlign w:val="bottom"/>
            <w:hideMark/>
          </w:tcPr>
          <w:p w14:paraId="70B925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w:t>
            </w:r>
          </w:p>
        </w:tc>
        <w:tc>
          <w:tcPr>
            <w:tcW w:w="683" w:type="dxa"/>
            <w:tcBorders>
              <w:top w:val="nil"/>
              <w:left w:val="nil"/>
              <w:bottom w:val="nil"/>
              <w:right w:val="single" w:sz="4" w:space="0" w:color="auto"/>
            </w:tcBorders>
            <w:shd w:val="clear" w:color="auto" w:fill="auto"/>
            <w:noWrap/>
            <w:vAlign w:val="bottom"/>
            <w:hideMark/>
          </w:tcPr>
          <w:p w14:paraId="09D498E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BFA902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6786DB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78</w:t>
            </w:r>
          </w:p>
        </w:tc>
        <w:tc>
          <w:tcPr>
            <w:tcW w:w="683" w:type="dxa"/>
            <w:tcBorders>
              <w:top w:val="nil"/>
              <w:left w:val="nil"/>
              <w:bottom w:val="nil"/>
              <w:right w:val="single" w:sz="4" w:space="0" w:color="auto"/>
            </w:tcBorders>
            <w:shd w:val="clear" w:color="auto" w:fill="auto"/>
            <w:noWrap/>
            <w:vAlign w:val="bottom"/>
            <w:hideMark/>
          </w:tcPr>
          <w:p w14:paraId="2516385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07C04D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10D1D45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9300</w:t>
            </w:r>
          </w:p>
        </w:tc>
        <w:tc>
          <w:tcPr>
            <w:tcW w:w="607" w:type="dxa"/>
            <w:tcBorders>
              <w:top w:val="nil"/>
              <w:left w:val="nil"/>
              <w:bottom w:val="nil"/>
              <w:right w:val="single" w:sz="4" w:space="0" w:color="auto"/>
            </w:tcBorders>
            <w:shd w:val="clear" w:color="auto" w:fill="auto"/>
            <w:noWrap/>
            <w:vAlign w:val="bottom"/>
            <w:hideMark/>
          </w:tcPr>
          <w:p w14:paraId="5CCCD91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39B1110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67.3</w:t>
            </w:r>
          </w:p>
        </w:tc>
      </w:tr>
      <w:tr w:rsidR="003E125A" w:rsidRPr="008D1302" w14:paraId="15813F19"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A4E2EC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61</w:t>
            </w:r>
          </w:p>
        </w:tc>
        <w:tc>
          <w:tcPr>
            <w:tcW w:w="683" w:type="dxa"/>
            <w:tcBorders>
              <w:top w:val="nil"/>
              <w:left w:val="nil"/>
              <w:bottom w:val="nil"/>
              <w:right w:val="single" w:sz="4" w:space="0" w:color="auto"/>
            </w:tcBorders>
            <w:shd w:val="clear" w:color="auto" w:fill="auto"/>
            <w:noWrap/>
            <w:vAlign w:val="bottom"/>
            <w:hideMark/>
          </w:tcPr>
          <w:p w14:paraId="446445C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48</w:t>
            </w:r>
          </w:p>
        </w:tc>
        <w:tc>
          <w:tcPr>
            <w:tcW w:w="683" w:type="dxa"/>
            <w:tcBorders>
              <w:top w:val="nil"/>
              <w:left w:val="nil"/>
              <w:bottom w:val="nil"/>
              <w:right w:val="single" w:sz="4" w:space="0" w:color="auto"/>
            </w:tcBorders>
            <w:shd w:val="clear" w:color="auto" w:fill="auto"/>
            <w:noWrap/>
            <w:vAlign w:val="bottom"/>
            <w:hideMark/>
          </w:tcPr>
          <w:p w14:paraId="55D5CED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66BF4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68FC4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52</w:t>
            </w:r>
          </w:p>
        </w:tc>
        <w:tc>
          <w:tcPr>
            <w:tcW w:w="683" w:type="dxa"/>
            <w:tcBorders>
              <w:top w:val="nil"/>
              <w:left w:val="nil"/>
              <w:bottom w:val="nil"/>
              <w:right w:val="single" w:sz="4" w:space="0" w:color="auto"/>
            </w:tcBorders>
            <w:shd w:val="clear" w:color="auto" w:fill="auto"/>
            <w:noWrap/>
            <w:vAlign w:val="bottom"/>
            <w:hideMark/>
          </w:tcPr>
          <w:p w14:paraId="047C6D1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472F08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3882B36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9300</w:t>
            </w:r>
          </w:p>
        </w:tc>
        <w:tc>
          <w:tcPr>
            <w:tcW w:w="607" w:type="dxa"/>
            <w:tcBorders>
              <w:top w:val="nil"/>
              <w:left w:val="nil"/>
              <w:bottom w:val="nil"/>
              <w:right w:val="single" w:sz="4" w:space="0" w:color="auto"/>
            </w:tcBorders>
            <w:shd w:val="clear" w:color="auto" w:fill="auto"/>
            <w:noWrap/>
            <w:vAlign w:val="bottom"/>
            <w:hideMark/>
          </w:tcPr>
          <w:p w14:paraId="0929450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0F49990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55.2</w:t>
            </w:r>
          </w:p>
        </w:tc>
      </w:tr>
      <w:tr w:rsidR="003E125A" w:rsidRPr="008D1302" w14:paraId="7AC3F783"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1A5E5E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62</w:t>
            </w:r>
          </w:p>
        </w:tc>
        <w:tc>
          <w:tcPr>
            <w:tcW w:w="683" w:type="dxa"/>
            <w:tcBorders>
              <w:top w:val="nil"/>
              <w:left w:val="nil"/>
              <w:bottom w:val="nil"/>
              <w:right w:val="single" w:sz="4" w:space="0" w:color="auto"/>
            </w:tcBorders>
            <w:shd w:val="clear" w:color="auto" w:fill="auto"/>
            <w:noWrap/>
            <w:vAlign w:val="bottom"/>
            <w:hideMark/>
          </w:tcPr>
          <w:p w14:paraId="315B313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73</w:t>
            </w:r>
          </w:p>
        </w:tc>
        <w:tc>
          <w:tcPr>
            <w:tcW w:w="683" w:type="dxa"/>
            <w:tcBorders>
              <w:top w:val="nil"/>
              <w:left w:val="nil"/>
              <w:bottom w:val="nil"/>
              <w:right w:val="single" w:sz="4" w:space="0" w:color="auto"/>
            </w:tcBorders>
            <w:shd w:val="clear" w:color="auto" w:fill="auto"/>
            <w:noWrap/>
            <w:vAlign w:val="bottom"/>
            <w:hideMark/>
          </w:tcPr>
          <w:p w14:paraId="127C862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E32E78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1E8CE5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27</w:t>
            </w:r>
          </w:p>
        </w:tc>
        <w:tc>
          <w:tcPr>
            <w:tcW w:w="683" w:type="dxa"/>
            <w:tcBorders>
              <w:top w:val="nil"/>
              <w:left w:val="nil"/>
              <w:bottom w:val="nil"/>
              <w:right w:val="single" w:sz="4" w:space="0" w:color="auto"/>
            </w:tcBorders>
            <w:shd w:val="clear" w:color="auto" w:fill="auto"/>
            <w:noWrap/>
            <w:vAlign w:val="bottom"/>
            <w:hideMark/>
          </w:tcPr>
          <w:p w14:paraId="2B41484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27DE59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32DDB4F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9300</w:t>
            </w:r>
          </w:p>
        </w:tc>
        <w:tc>
          <w:tcPr>
            <w:tcW w:w="607" w:type="dxa"/>
            <w:tcBorders>
              <w:top w:val="nil"/>
              <w:left w:val="nil"/>
              <w:bottom w:val="nil"/>
              <w:right w:val="single" w:sz="4" w:space="0" w:color="auto"/>
            </w:tcBorders>
            <w:shd w:val="clear" w:color="auto" w:fill="auto"/>
            <w:noWrap/>
            <w:vAlign w:val="bottom"/>
            <w:hideMark/>
          </w:tcPr>
          <w:p w14:paraId="7E750D4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6B8C271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46</w:t>
            </w:r>
          </w:p>
        </w:tc>
      </w:tr>
      <w:tr w:rsidR="003E125A" w:rsidRPr="008D1302" w14:paraId="00499B71"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AFB674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63</w:t>
            </w:r>
          </w:p>
        </w:tc>
        <w:tc>
          <w:tcPr>
            <w:tcW w:w="683" w:type="dxa"/>
            <w:tcBorders>
              <w:top w:val="nil"/>
              <w:left w:val="nil"/>
              <w:bottom w:val="nil"/>
              <w:right w:val="single" w:sz="4" w:space="0" w:color="auto"/>
            </w:tcBorders>
            <w:shd w:val="clear" w:color="auto" w:fill="auto"/>
            <w:noWrap/>
            <w:vAlign w:val="bottom"/>
            <w:hideMark/>
          </w:tcPr>
          <w:p w14:paraId="29B6176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9AC0FD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8E7E9D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402D54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100</w:t>
            </w:r>
          </w:p>
        </w:tc>
        <w:tc>
          <w:tcPr>
            <w:tcW w:w="683" w:type="dxa"/>
            <w:tcBorders>
              <w:top w:val="nil"/>
              <w:left w:val="nil"/>
              <w:bottom w:val="nil"/>
              <w:right w:val="single" w:sz="4" w:space="0" w:color="auto"/>
            </w:tcBorders>
            <w:shd w:val="clear" w:color="auto" w:fill="auto"/>
            <w:noWrap/>
            <w:vAlign w:val="bottom"/>
            <w:hideMark/>
          </w:tcPr>
          <w:p w14:paraId="1BBD5F3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AFA609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0258C07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9700</w:t>
            </w:r>
          </w:p>
        </w:tc>
        <w:tc>
          <w:tcPr>
            <w:tcW w:w="607" w:type="dxa"/>
            <w:tcBorders>
              <w:top w:val="nil"/>
              <w:left w:val="nil"/>
              <w:bottom w:val="nil"/>
              <w:right w:val="single" w:sz="4" w:space="0" w:color="auto"/>
            </w:tcBorders>
            <w:shd w:val="clear" w:color="auto" w:fill="auto"/>
            <w:noWrap/>
            <w:vAlign w:val="bottom"/>
            <w:hideMark/>
          </w:tcPr>
          <w:p w14:paraId="21DBC0B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067CE42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38.7</w:t>
            </w:r>
          </w:p>
        </w:tc>
      </w:tr>
      <w:tr w:rsidR="003E125A" w:rsidRPr="008D1302" w14:paraId="37E825D8"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22DCE76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64</w:t>
            </w:r>
          </w:p>
        </w:tc>
        <w:tc>
          <w:tcPr>
            <w:tcW w:w="683" w:type="dxa"/>
            <w:tcBorders>
              <w:top w:val="nil"/>
              <w:left w:val="nil"/>
              <w:bottom w:val="nil"/>
              <w:right w:val="single" w:sz="4" w:space="0" w:color="auto"/>
            </w:tcBorders>
            <w:shd w:val="clear" w:color="auto" w:fill="auto"/>
            <w:noWrap/>
            <w:vAlign w:val="bottom"/>
            <w:hideMark/>
          </w:tcPr>
          <w:p w14:paraId="0FA68B2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336120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C5E070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E40A71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83" w:type="dxa"/>
            <w:tcBorders>
              <w:top w:val="nil"/>
              <w:left w:val="nil"/>
              <w:bottom w:val="nil"/>
              <w:right w:val="single" w:sz="4" w:space="0" w:color="auto"/>
            </w:tcBorders>
            <w:shd w:val="clear" w:color="auto" w:fill="auto"/>
            <w:noWrap/>
            <w:vAlign w:val="bottom"/>
            <w:hideMark/>
          </w:tcPr>
          <w:p w14:paraId="2157A88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w:t>
            </w:r>
          </w:p>
        </w:tc>
        <w:tc>
          <w:tcPr>
            <w:tcW w:w="648" w:type="dxa"/>
            <w:tcBorders>
              <w:top w:val="nil"/>
              <w:left w:val="nil"/>
              <w:bottom w:val="nil"/>
              <w:right w:val="single" w:sz="4" w:space="0" w:color="auto"/>
            </w:tcBorders>
            <w:shd w:val="clear" w:color="auto" w:fill="auto"/>
            <w:noWrap/>
            <w:vAlign w:val="bottom"/>
            <w:hideMark/>
          </w:tcPr>
          <w:p w14:paraId="3AE9F8B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w:t>
            </w:r>
          </w:p>
        </w:tc>
        <w:tc>
          <w:tcPr>
            <w:tcW w:w="774" w:type="dxa"/>
            <w:tcBorders>
              <w:top w:val="nil"/>
              <w:left w:val="nil"/>
              <w:bottom w:val="nil"/>
              <w:right w:val="single" w:sz="4" w:space="0" w:color="auto"/>
            </w:tcBorders>
            <w:shd w:val="clear" w:color="auto" w:fill="auto"/>
            <w:noWrap/>
            <w:vAlign w:val="bottom"/>
            <w:hideMark/>
          </w:tcPr>
          <w:p w14:paraId="3CF7A05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6098</w:t>
            </w:r>
          </w:p>
        </w:tc>
        <w:tc>
          <w:tcPr>
            <w:tcW w:w="607" w:type="dxa"/>
            <w:tcBorders>
              <w:top w:val="nil"/>
              <w:left w:val="nil"/>
              <w:bottom w:val="nil"/>
              <w:right w:val="single" w:sz="4" w:space="0" w:color="auto"/>
            </w:tcBorders>
            <w:shd w:val="clear" w:color="auto" w:fill="auto"/>
            <w:noWrap/>
            <w:vAlign w:val="bottom"/>
            <w:hideMark/>
          </w:tcPr>
          <w:p w14:paraId="02CEAF8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 </w:t>
            </w:r>
          </w:p>
        </w:tc>
        <w:tc>
          <w:tcPr>
            <w:tcW w:w="236" w:type="dxa"/>
            <w:tcBorders>
              <w:top w:val="nil"/>
              <w:left w:val="nil"/>
              <w:bottom w:val="nil"/>
              <w:right w:val="nil"/>
            </w:tcBorders>
            <w:shd w:val="clear" w:color="auto" w:fill="auto"/>
            <w:noWrap/>
            <w:vAlign w:val="bottom"/>
            <w:hideMark/>
          </w:tcPr>
          <w:p w14:paraId="4E308EE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44.7</w:t>
            </w:r>
          </w:p>
        </w:tc>
      </w:tr>
      <w:tr w:rsidR="003E125A" w:rsidRPr="008D1302" w14:paraId="17B75C9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600090B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65</w:t>
            </w:r>
          </w:p>
        </w:tc>
        <w:tc>
          <w:tcPr>
            <w:tcW w:w="683" w:type="dxa"/>
            <w:tcBorders>
              <w:top w:val="nil"/>
              <w:left w:val="nil"/>
              <w:bottom w:val="nil"/>
              <w:right w:val="single" w:sz="4" w:space="0" w:color="auto"/>
            </w:tcBorders>
            <w:shd w:val="clear" w:color="auto" w:fill="auto"/>
            <w:noWrap/>
            <w:vAlign w:val="bottom"/>
            <w:hideMark/>
          </w:tcPr>
          <w:p w14:paraId="10BD37C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61222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0CC7F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049602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83" w:type="dxa"/>
            <w:tcBorders>
              <w:top w:val="nil"/>
              <w:left w:val="nil"/>
              <w:bottom w:val="nil"/>
              <w:right w:val="single" w:sz="4" w:space="0" w:color="auto"/>
            </w:tcBorders>
            <w:shd w:val="clear" w:color="auto" w:fill="auto"/>
            <w:noWrap/>
            <w:vAlign w:val="bottom"/>
            <w:hideMark/>
          </w:tcPr>
          <w:p w14:paraId="19FAFDD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48" w:type="dxa"/>
            <w:tcBorders>
              <w:top w:val="nil"/>
              <w:left w:val="nil"/>
              <w:bottom w:val="nil"/>
              <w:right w:val="single" w:sz="4" w:space="0" w:color="auto"/>
            </w:tcBorders>
            <w:shd w:val="clear" w:color="auto" w:fill="auto"/>
            <w:noWrap/>
            <w:vAlign w:val="bottom"/>
            <w:hideMark/>
          </w:tcPr>
          <w:p w14:paraId="4CE88E4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w:t>
            </w:r>
          </w:p>
        </w:tc>
        <w:tc>
          <w:tcPr>
            <w:tcW w:w="774" w:type="dxa"/>
            <w:tcBorders>
              <w:top w:val="nil"/>
              <w:left w:val="nil"/>
              <w:bottom w:val="nil"/>
              <w:right w:val="single" w:sz="4" w:space="0" w:color="auto"/>
            </w:tcBorders>
            <w:shd w:val="clear" w:color="auto" w:fill="auto"/>
            <w:noWrap/>
            <w:vAlign w:val="bottom"/>
            <w:hideMark/>
          </w:tcPr>
          <w:p w14:paraId="10A7F17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7670</w:t>
            </w:r>
          </w:p>
        </w:tc>
        <w:tc>
          <w:tcPr>
            <w:tcW w:w="607" w:type="dxa"/>
            <w:tcBorders>
              <w:top w:val="nil"/>
              <w:left w:val="nil"/>
              <w:bottom w:val="nil"/>
              <w:right w:val="single" w:sz="4" w:space="0" w:color="auto"/>
            </w:tcBorders>
            <w:shd w:val="clear" w:color="auto" w:fill="auto"/>
            <w:noWrap/>
            <w:vAlign w:val="bottom"/>
            <w:hideMark/>
          </w:tcPr>
          <w:p w14:paraId="15E7A8A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 </w:t>
            </w:r>
          </w:p>
        </w:tc>
        <w:tc>
          <w:tcPr>
            <w:tcW w:w="236" w:type="dxa"/>
            <w:tcBorders>
              <w:top w:val="nil"/>
              <w:left w:val="nil"/>
              <w:bottom w:val="nil"/>
              <w:right w:val="nil"/>
            </w:tcBorders>
            <w:shd w:val="clear" w:color="auto" w:fill="auto"/>
            <w:noWrap/>
            <w:vAlign w:val="bottom"/>
            <w:hideMark/>
          </w:tcPr>
          <w:p w14:paraId="733D74D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47.7</w:t>
            </w:r>
          </w:p>
        </w:tc>
      </w:tr>
      <w:tr w:rsidR="003E125A" w:rsidRPr="008D1302" w14:paraId="7AF371D0"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0676DE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66</w:t>
            </w:r>
          </w:p>
        </w:tc>
        <w:tc>
          <w:tcPr>
            <w:tcW w:w="683" w:type="dxa"/>
            <w:tcBorders>
              <w:top w:val="nil"/>
              <w:left w:val="nil"/>
              <w:bottom w:val="nil"/>
              <w:right w:val="single" w:sz="4" w:space="0" w:color="auto"/>
            </w:tcBorders>
            <w:shd w:val="clear" w:color="auto" w:fill="auto"/>
            <w:noWrap/>
            <w:vAlign w:val="bottom"/>
            <w:hideMark/>
          </w:tcPr>
          <w:p w14:paraId="4AF05CC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225510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CA285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1F9F0F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83" w:type="dxa"/>
            <w:tcBorders>
              <w:top w:val="nil"/>
              <w:left w:val="nil"/>
              <w:bottom w:val="nil"/>
              <w:right w:val="single" w:sz="4" w:space="0" w:color="auto"/>
            </w:tcBorders>
            <w:shd w:val="clear" w:color="auto" w:fill="auto"/>
            <w:noWrap/>
            <w:vAlign w:val="bottom"/>
            <w:hideMark/>
          </w:tcPr>
          <w:p w14:paraId="5C9EAA0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48" w:type="dxa"/>
            <w:tcBorders>
              <w:top w:val="nil"/>
              <w:left w:val="nil"/>
              <w:bottom w:val="nil"/>
              <w:right w:val="single" w:sz="4" w:space="0" w:color="auto"/>
            </w:tcBorders>
            <w:shd w:val="clear" w:color="auto" w:fill="auto"/>
            <w:noWrap/>
            <w:vAlign w:val="bottom"/>
            <w:hideMark/>
          </w:tcPr>
          <w:p w14:paraId="4DED5DA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w:t>
            </w:r>
          </w:p>
        </w:tc>
        <w:tc>
          <w:tcPr>
            <w:tcW w:w="774" w:type="dxa"/>
            <w:tcBorders>
              <w:top w:val="nil"/>
              <w:left w:val="nil"/>
              <w:bottom w:val="nil"/>
              <w:right w:val="single" w:sz="4" w:space="0" w:color="auto"/>
            </w:tcBorders>
            <w:shd w:val="clear" w:color="auto" w:fill="auto"/>
            <w:noWrap/>
            <w:vAlign w:val="bottom"/>
            <w:hideMark/>
          </w:tcPr>
          <w:p w14:paraId="262FAA3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10813</w:t>
            </w:r>
          </w:p>
        </w:tc>
        <w:tc>
          <w:tcPr>
            <w:tcW w:w="607" w:type="dxa"/>
            <w:tcBorders>
              <w:top w:val="nil"/>
              <w:left w:val="nil"/>
              <w:bottom w:val="nil"/>
              <w:right w:val="single" w:sz="4" w:space="0" w:color="auto"/>
            </w:tcBorders>
            <w:shd w:val="clear" w:color="auto" w:fill="auto"/>
            <w:noWrap/>
            <w:vAlign w:val="bottom"/>
            <w:hideMark/>
          </w:tcPr>
          <w:p w14:paraId="0DA1B6D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 </w:t>
            </w:r>
          </w:p>
        </w:tc>
        <w:tc>
          <w:tcPr>
            <w:tcW w:w="236" w:type="dxa"/>
            <w:tcBorders>
              <w:top w:val="nil"/>
              <w:left w:val="nil"/>
              <w:bottom w:val="nil"/>
              <w:right w:val="nil"/>
            </w:tcBorders>
            <w:shd w:val="clear" w:color="auto" w:fill="auto"/>
            <w:noWrap/>
            <w:vAlign w:val="bottom"/>
            <w:hideMark/>
          </w:tcPr>
          <w:p w14:paraId="0FEFBB5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47.4</w:t>
            </w:r>
          </w:p>
        </w:tc>
      </w:tr>
      <w:tr w:rsidR="003E125A" w:rsidRPr="008D1302" w14:paraId="25E147F3"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68623E0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67</w:t>
            </w:r>
          </w:p>
        </w:tc>
        <w:tc>
          <w:tcPr>
            <w:tcW w:w="683" w:type="dxa"/>
            <w:tcBorders>
              <w:top w:val="nil"/>
              <w:left w:val="nil"/>
              <w:bottom w:val="nil"/>
              <w:right w:val="single" w:sz="4" w:space="0" w:color="auto"/>
            </w:tcBorders>
            <w:shd w:val="clear" w:color="auto" w:fill="auto"/>
            <w:noWrap/>
            <w:vAlign w:val="bottom"/>
            <w:hideMark/>
          </w:tcPr>
          <w:p w14:paraId="1BF1BFE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45BA6F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106</w:t>
            </w:r>
          </w:p>
        </w:tc>
        <w:tc>
          <w:tcPr>
            <w:tcW w:w="683" w:type="dxa"/>
            <w:tcBorders>
              <w:top w:val="nil"/>
              <w:left w:val="nil"/>
              <w:bottom w:val="nil"/>
              <w:right w:val="single" w:sz="4" w:space="0" w:color="auto"/>
            </w:tcBorders>
            <w:shd w:val="clear" w:color="auto" w:fill="auto"/>
            <w:noWrap/>
            <w:vAlign w:val="bottom"/>
            <w:hideMark/>
          </w:tcPr>
          <w:p w14:paraId="6B21CF8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B22B6C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DC9956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97660D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5D6E2E0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12000</w:t>
            </w:r>
          </w:p>
        </w:tc>
        <w:tc>
          <w:tcPr>
            <w:tcW w:w="607" w:type="dxa"/>
            <w:tcBorders>
              <w:top w:val="nil"/>
              <w:left w:val="nil"/>
              <w:bottom w:val="nil"/>
              <w:right w:val="single" w:sz="4" w:space="0" w:color="auto"/>
            </w:tcBorders>
            <w:shd w:val="clear" w:color="auto" w:fill="auto"/>
            <w:noWrap/>
            <w:vAlign w:val="bottom"/>
            <w:hideMark/>
          </w:tcPr>
          <w:p w14:paraId="66E8FA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1.04</w:t>
            </w:r>
          </w:p>
        </w:tc>
        <w:tc>
          <w:tcPr>
            <w:tcW w:w="236" w:type="dxa"/>
            <w:tcBorders>
              <w:top w:val="nil"/>
              <w:left w:val="nil"/>
              <w:bottom w:val="nil"/>
              <w:right w:val="nil"/>
            </w:tcBorders>
            <w:shd w:val="clear" w:color="auto" w:fill="auto"/>
            <w:noWrap/>
            <w:vAlign w:val="bottom"/>
            <w:hideMark/>
          </w:tcPr>
          <w:p w14:paraId="12ECEA3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23.8</w:t>
            </w:r>
          </w:p>
        </w:tc>
      </w:tr>
      <w:tr w:rsidR="003E125A" w:rsidRPr="008D1302" w14:paraId="07C3DED2"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E91E93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68</w:t>
            </w:r>
          </w:p>
        </w:tc>
        <w:tc>
          <w:tcPr>
            <w:tcW w:w="683" w:type="dxa"/>
            <w:tcBorders>
              <w:top w:val="nil"/>
              <w:left w:val="nil"/>
              <w:bottom w:val="nil"/>
              <w:right w:val="single" w:sz="4" w:space="0" w:color="auto"/>
            </w:tcBorders>
            <w:shd w:val="clear" w:color="auto" w:fill="auto"/>
            <w:noWrap/>
            <w:vAlign w:val="bottom"/>
            <w:hideMark/>
          </w:tcPr>
          <w:p w14:paraId="4EAC450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1E044C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94</w:t>
            </w:r>
          </w:p>
        </w:tc>
        <w:tc>
          <w:tcPr>
            <w:tcW w:w="683" w:type="dxa"/>
            <w:tcBorders>
              <w:top w:val="nil"/>
              <w:left w:val="nil"/>
              <w:bottom w:val="nil"/>
              <w:right w:val="single" w:sz="4" w:space="0" w:color="auto"/>
            </w:tcBorders>
            <w:shd w:val="clear" w:color="auto" w:fill="auto"/>
            <w:noWrap/>
            <w:vAlign w:val="bottom"/>
            <w:hideMark/>
          </w:tcPr>
          <w:p w14:paraId="53BA709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27E077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w:t>
            </w:r>
          </w:p>
        </w:tc>
        <w:tc>
          <w:tcPr>
            <w:tcW w:w="683" w:type="dxa"/>
            <w:tcBorders>
              <w:top w:val="nil"/>
              <w:left w:val="nil"/>
              <w:bottom w:val="nil"/>
              <w:right w:val="single" w:sz="4" w:space="0" w:color="auto"/>
            </w:tcBorders>
            <w:shd w:val="clear" w:color="auto" w:fill="auto"/>
            <w:noWrap/>
            <w:vAlign w:val="bottom"/>
            <w:hideMark/>
          </w:tcPr>
          <w:p w14:paraId="27F1BD1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FF1140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5E99E1C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13300</w:t>
            </w:r>
          </w:p>
        </w:tc>
        <w:tc>
          <w:tcPr>
            <w:tcW w:w="607" w:type="dxa"/>
            <w:tcBorders>
              <w:top w:val="nil"/>
              <w:left w:val="nil"/>
              <w:bottom w:val="nil"/>
              <w:right w:val="single" w:sz="4" w:space="0" w:color="auto"/>
            </w:tcBorders>
            <w:shd w:val="clear" w:color="auto" w:fill="auto"/>
            <w:noWrap/>
            <w:vAlign w:val="bottom"/>
            <w:hideMark/>
          </w:tcPr>
          <w:p w14:paraId="507760B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1.03</w:t>
            </w:r>
          </w:p>
        </w:tc>
        <w:tc>
          <w:tcPr>
            <w:tcW w:w="236" w:type="dxa"/>
            <w:tcBorders>
              <w:top w:val="nil"/>
              <w:left w:val="nil"/>
              <w:bottom w:val="nil"/>
              <w:right w:val="nil"/>
            </w:tcBorders>
            <w:shd w:val="clear" w:color="auto" w:fill="auto"/>
            <w:noWrap/>
            <w:vAlign w:val="bottom"/>
            <w:hideMark/>
          </w:tcPr>
          <w:p w14:paraId="0EC71D8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26.3</w:t>
            </w:r>
          </w:p>
        </w:tc>
      </w:tr>
      <w:tr w:rsidR="003E125A" w:rsidRPr="008D1302" w14:paraId="18093AEF"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0047C28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69</w:t>
            </w:r>
          </w:p>
        </w:tc>
        <w:tc>
          <w:tcPr>
            <w:tcW w:w="683" w:type="dxa"/>
            <w:tcBorders>
              <w:top w:val="nil"/>
              <w:left w:val="nil"/>
              <w:bottom w:val="nil"/>
              <w:right w:val="single" w:sz="4" w:space="0" w:color="auto"/>
            </w:tcBorders>
            <w:shd w:val="clear" w:color="auto" w:fill="auto"/>
            <w:noWrap/>
            <w:vAlign w:val="bottom"/>
            <w:hideMark/>
          </w:tcPr>
          <w:p w14:paraId="5BFF982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77BFB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59</w:t>
            </w:r>
          </w:p>
        </w:tc>
        <w:tc>
          <w:tcPr>
            <w:tcW w:w="683" w:type="dxa"/>
            <w:tcBorders>
              <w:top w:val="nil"/>
              <w:left w:val="nil"/>
              <w:bottom w:val="nil"/>
              <w:right w:val="single" w:sz="4" w:space="0" w:color="auto"/>
            </w:tcBorders>
            <w:shd w:val="clear" w:color="auto" w:fill="auto"/>
            <w:noWrap/>
            <w:vAlign w:val="bottom"/>
            <w:hideMark/>
          </w:tcPr>
          <w:p w14:paraId="6A7DE9A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B798B0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00D8545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627F5D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460F962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12300</w:t>
            </w:r>
          </w:p>
        </w:tc>
        <w:tc>
          <w:tcPr>
            <w:tcW w:w="607" w:type="dxa"/>
            <w:tcBorders>
              <w:top w:val="nil"/>
              <w:left w:val="nil"/>
              <w:bottom w:val="nil"/>
              <w:right w:val="single" w:sz="4" w:space="0" w:color="auto"/>
            </w:tcBorders>
            <w:shd w:val="clear" w:color="auto" w:fill="auto"/>
            <w:noWrap/>
            <w:vAlign w:val="bottom"/>
            <w:hideMark/>
          </w:tcPr>
          <w:p w14:paraId="5EFFE8A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1A8C6B9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30.1</w:t>
            </w:r>
          </w:p>
        </w:tc>
      </w:tr>
      <w:tr w:rsidR="003E125A" w:rsidRPr="008D1302" w14:paraId="53C9D831"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35268E9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70</w:t>
            </w:r>
          </w:p>
        </w:tc>
        <w:tc>
          <w:tcPr>
            <w:tcW w:w="683" w:type="dxa"/>
            <w:tcBorders>
              <w:top w:val="nil"/>
              <w:left w:val="nil"/>
              <w:bottom w:val="nil"/>
              <w:right w:val="single" w:sz="4" w:space="0" w:color="auto"/>
            </w:tcBorders>
            <w:shd w:val="clear" w:color="auto" w:fill="auto"/>
            <w:noWrap/>
            <w:vAlign w:val="bottom"/>
            <w:hideMark/>
          </w:tcPr>
          <w:p w14:paraId="2338C6F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435CD9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36</w:t>
            </w:r>
          </w:p>
        </w:tc>
        <w:tc>
          <w:tcPr>
            <w:tcW w:w="683" w:type="dxa"/>
            <w:tcBorders>
              <w:top w:val="nil"/>
              <w:left w:val="nil"/>
              <w:bottom w:val="nil"/>
              <w:right w:val="single" w:sz="4" w:space="0" w:color="auto"/>
            </w:tcBorders>
            <w:shd w:val="clear" w:color="auto" w:fill="auto"/>
            <w:noWrap/>
            <w:vAlign w:val="bottom"/>
            <w:hideMark/>
          </w:tcPr>
          <w:p w14:paraId="2F1D0E3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8B7578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73</w:t>
            </w:r>
          </w:p>
        </w:tc>
        <w:tc>
          <w:tcPr>
            <w:tcW w:w="683" w:type="dxa"/>
            <w:tcBorders>
              <w:top w:val="nil"/>
              <w:left w:val="nil"/>
              <w:bottom w:val="nil"/>
              <w:right w:val="single" w:sz="4" w:space="0" w:color="auto"/>
            </w:tcBorders>
            <w:shd w:val="clear" w:color="auto" w:fill="auto"/>
            <w:noWrap/>
            <w:vAlign w:val="bottom"/>
            <w:hideMark/>
          </w:tcPr>
          <w:p w14:paraId="7CA6BA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35DF5D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66ADB1C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12300</w:t>
            </w:r>
          </w:p>
        </w:tc>
        <w:tc>
          <w:tcPr>
            <w:tcW w:w="607" w:type="dxa"/>
            <w:tcBorders>
              <w:top w:val="nil"/>
              <w:left w:val="nil"/>
              <w:bottom w:val="nil"/>
              <w:right w:val="single" w:sz="4" w:space="0" w:color="auto"/>
            </w:tcBorders>
            <w:shd w:val="clear" w:color="auto" w:fill="auto"/>
            <w:noWrap/>
            <w:vAlign w:val="bottom"/>
            <w:hideMark/>
          </w:tcPr>
          <w:p w14:paraId="308A8D6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4E5FFF1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33.8</w:t>
            </w:r>
          </w:p>
        </w:tc>
      </w:tr>
      <w:tr w:rsidR="003E125A" w:rsidRPr="008D1302" w14:paraId="34E51069"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0177AA8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71</w:t>
            </w:r>
          </w:p>
        </w:tc>
        <w:tc>
          <w:tcPr>
            <w:tcW w:w="683" w:type="dxa"/>
            <w:tcBorders>
              <w:top w:val="nil"/>
              <w:left w:val="nil"/>
              <w:bottom w:val="nil"/>
              <w:right w:val="single" w:sz="4" w:space="0" w:color="auto"/>
            </w:tcBorders>
            <w:shd w:val="clear" w:color="auto" w:fill="auto"/>
            <w:noWrap/>
            <w:vAlign w:val="bottom"/>
            <w:hideMark/>
          </w:tcPr>
          <w:p w14:paraId="66D648B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5AFC9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3CB79B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008AE3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86</w:t>
            </w:r>
          </w:p>
        </w:tc>
        <w:tc>
          <w:tcPr>
            <w:tcW w:w="683" w:type="dxa"/>
            <w:tcBorders>
              <w:top w:val="nil"/>
              <w:left w:val="nil"/>
              <w:bottom w:val="nil"/>
              <w:right w:val="single" w:sz="4" w:space="0" w:color="auto"/>
            </w:tcBorders>
            <w:shd w:val="clear" w:color="auto" w:fill="auto"/>
            <w:noWrap/>
            <w:vAlign w:val="bottom"/>
            <w:hideMark/>
          </w:tcPr>
          <w:p w14:paraId="5810DDF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A20CA2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76F7866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9700</w:t>
            </w:r>
          </w:p>
        </w:tc>
        <w:tc>
          <w:tcPr>
            <w:tcW w:w="607" w:type="dxa"/>
            <w:tcBorders>
              <w:top w:val="nil"/>
              <w:left w:val="nil"/>
              <w:bottom w:val="nil"/>
              <w:right w:val="single" w:sz="4" w:space="0" w:color="auto"/>
            </w:tcBorders>
            <w:shd w:val="clear" w:color="auto" w:fill="auto"/>
            <w:noWrap/>
            <w:vAlign w:val="bottom"/>
            <w:hideMark/>
          </w:tcPr>
          <w:p w14:paraId="10EB96D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3905F71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38.7</w:t>
            </w:r>
          </w:p>
        </w:tc>
      </w:tr>
      <w:tr w:rsidR="003E125A" w:rsidRPr="008D1302" w14:paraId="5EE3459A"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52B36AE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72</w:t>
            </w:r>
          </w:p>
        </w:tc>
        <w:tc>
          <w:tcPr>
            <w:tcW w:w="683" w:type="dxa"/>
            <w:tcBorders>
              <w:top w:val="nil"/>
              <w:left w:val="nil"/>
              <w:bottom w:val="nil"/>
              <w:right w:val="single" w:sz="4" w:space="0" w:color="auto"/>
            </w:tcBorders>
            <w:shd w:val="clear" w:color="auto" w:fill="auto"/>
            <w:noWrap/>
            <w:vAlign w:val="bottom"/>
            <w:hideMark/>
          </w:tcPr>
          <w:p w14:paraId="4819FDA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825F88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106</w:t>
            </w:r>
          </w:p>
        </w:tc>
        <w:tc>
          <w:tcPr>
            <w:tcW w:w="683" w:type="dxa"/>
            <w:tcBorders>
              <w:top w:val="nil"/>
              <w:left w:val="nil"/>
              <w:bottom w:val="nil"/>
              <w:right w:val="single" w:sz="4" w:space="0" w:color="auto"/>
            </w:tcBorders>
            <w:shd w:val="clear" w:color="auto" w:fill="auto"/>
            <w:noWrap/>
            <w:vAlign w:val="bottom"/>
            <w:hideMark/>
          </w:tcPr>
          <w:p w14:paraId="53BBC6E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5CA7B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3FBAF2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97A48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332AE40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12000</w:t>
            </w:r>
          </w:p>
        </w:tc>
        <w:tc>
          <w:tcPr>
            <w:tcW w:w="607" w:type="dxa"/>
            <w:tcBorders>
              <w:top w:val="nil"/>
              <w:left w:val="nil"/>
              <w:bottom w:val="nil"/>
              <w:right w:val="single" w:sz="4" w:space="0" w:color="auto"/>
            </w:tcBorders>
            <w:shd w:val="clear" w:color="auto" w:fill="auto"/>
            <w:noWrap/>
            <w:vAlign w:val="bottom"/>
            <w:hideMark/>
          </w:tcPr>
          <w:p w14:paraId="0F79C6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1.04</w:t>
            </w:r>
          </w:p>
        </w:tc>
        <w:tc>
          <w:tcPr>
            <w:tcW w:w="236" w:type="dxa"/>
            <w:tcBorders>
              <w:top w:val="nil"/>
              <w:left w:val="nil"/>
              <w:bottom w:val="nil"/>
              <w:right w:val="nil"/>
            </w:tcBorders>
            <w:shd w:val="clear" w:color="auto" w:fill="auto"/>
            <w:noWrap/>
            <w:vAlign w:val="bottom"/>
            <w:hideMark/>
          </w:tcPr>
          <w:p w14:paraId="4DC3781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23.8</w:t>
            </w:r>
          </w:p>
        </w:tc>
      </w:tr>
      <w:tr w:rsidR="003E125A" w:rsidRPr="008D1302" w14:paraId="7922BEEA"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FF1FBB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73</w:t>
            </w:r>
          </w:p>
        </w:tc>
        <w:tc>
          <w:tcPr>
            <w:tcW w:w="683" w:type="dxa"/>
            <w:tcBorders>
              <w:top w:val="nil"/>
              <w:left w:val="nil"/>
              <w:bottom w:val="nil"/>
              <w:right w:val="single" w:sz="4" w:space="0" w:color="auto"/>
            </w:tcBorders>
            <w:shd w:val="clear" w:color="auto" w:fill="auto"/>
            <w:noWrap/>
            <w:vAlign w:val="bottom"/>
            <w:hideMark/>
          </w:tcPr>
          <w:p w14:paraId="11525BF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w:t>
            </w:r>
          </w:p>
        </w:tc>
        <w:tc>
          <w:tcPr>
            <w:tcW w:w="683" w:type="dxa"/>
            <w:tcBorders>
              <w:top w:val="nil"/>
              <w:left w:val="nil"/>
              <w:bottom w:val="nil"/>
              <w:right w:val="single" w:sz="4" w:space="0" w:color="auto"/>
            </w:tcBorders>
            <w:shd w:val="clear" w:color="auto" w:fill="auto"/>
            <w:noWrap/>
            <w:vAlign w:val="bottom"/>
            <w:hideMark/>
          </w:tcPr>
          <w:p w14:paraId="1FA0082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84</w:t>
            </w:r>
          </w:p>
        </w:tc>
        <w:tc>
          <w:tcPr>
            <w:tcW w:w="683" w:type="dxa"/>
            <w:tcBorders>
              <w:top w:val="nil"/>
              <w:left w:val="nil"/>
              <w:bottom w:val="nil"/>
              <w:right w:val="single" w:sz="4" w:space="0" w:color="auto"/>
            </w:tcBorders>
            <w:shd w:val="clear" w:color="auto" w:fill="auto"/>
            <w:noWrap/>
            <w:vAlign w:val="bottom"/>
            <w:hideMark/>
          </w:tcPr>
          <w:p w14:paraId="5966653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845B1A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4BDB9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D92738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2667690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12900</w:t>
            </w:r>
          </w:p>
        </w:tc>
        <w:tc>
          <w:tcPr>
            <w:tcW w:w="607" w:type="dxa"/>
            <w:tcBorders>
              <w:top w:val="nil"/>
              <w:left w:val="nil"/>
              <w:bottom w:val="nil"/>
              <w:right w:val="single" w:sz="4" w:space="0" w:color="auto"/>
            </w:tcBorders>
            <w:shd w:val="clear" w:color="auto" w:fill="auto"/>
            <w:noWrap/>
            <w:vAlign w:val="bottom"/>
            <w:hideMark/>
          </w:tcPr>
          <w:p w14:paraId="6835CB3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72C1353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36.3</w:t>
            </w:r>
          </w:p>
        </w:tc>
      </w:tr>
      <w:tr w:rsidR="003E125A" w:rsidRPr="008D1302" w14:paraId="0AF8538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5030BA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74</w:t>
            </w:r>
          </w:p>
        </w:tc>
        <w:tc>
          <w:tcPr>
            <w:tcW w:w="683" w:type="dxa"/>
            <w:tcBorders>
              <w:top w:val="nil"/>
              <w:left w:val="nil"/>
              <w:bottom w:val="nil"/>
              <w:right w:val="single" w:sz="4" w:space="0" w:color="auto"/>
            </w:tcBorders>
            <w:shd w:val="clear" w:color="auto" w:fill="auto"/>
            <w:noWrap/>
            <w:vAlign w:val="bottom"/>
            <w:hideMark/>
          </w:tcPr>
          <w:p w14:paraId="20E3984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59</w:t>
            </w:r>
          </w:p>
        </w:tc>
        <w:tc>
          <w:tcPr>
            <w:tcW w:w="683" w:type="dxa"/>
            <w:tcBorders>
              <w:top w:val="nil"/>
              <w:left w:val="nil"/>
              <w:bottom w:val="nil"/>
              <w:right w:val="single" w:sz="4" w:space="0" w:color="auto"/>
            </w:tcBorders>
            <w:shd w:val="clear" w:color="auto" w:fill="auto"/>
            <w:noWrap/>
            <w:vAlign w:val="bottom"/>
            <w:hideMark/>
          </w:tcPr>
          <w:p w14:paraId="5655D0F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58</w:t>
            </w:r>
          </w:p>
        </w:tc>
        <w:tc>
          <w:tcPr>
            <w:tcW w:w="683" w:type="dxa"/>
            <w:tcBorders>
              <w:top w:val="nil"/>
              <w:left w:val="nil"/>
              <w:bottom w:val="nil"/>
              <w:right w:val="single" w:sz="4" w:space="0" w:color="auto"/>
            </w:tcBorders>
            <w:shd w:val="clear" w:color="auto" w:fill="auto"/>
            <w:noWrap/>
            <w:vAlign w:val="bottom"/>
            <w:hideMark/>
          </w:tcPr>
          <w:p w14:paraId="353F0A5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E7BBD2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C14B1C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0F4D7A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0C0178D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12400</w:t>
            </w:r>
          </w:p>
        </w:tc>
        <w:tc>
          <w:tcPr>
            <w:tcW w:w="607" w:type="dxa"/>
            <w:tcBorders>
              <w:top w:val="nil"/>
              <w:left w:val="nil"/>
              <w:bottom w:val="nil"/>
              <w:right w:val="single" w:sz="4" w:space="0" w:color="auto"/>
            </w:tcBorders>
            <w:shd w:val="clear" w:color="auto" w:fill="auto"/>
            <w:noWrap/>
            <w:vAlign w:val="bottom"/>
            <w:hideMark/>
          </w:tcPr>
          <w:p w14:paraId="2F855D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2A5E9E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41.8</w:t>
            </w:r>
          </w:p>
        </w:tc>
      </w:tr>
      <w:tr w:rsidR="003E125A" w:rsidRPr="008D1302" w14:paraId="7630499D"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3A8BE4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w:t>
            </w:r>
          </w:p>
        </w:tc>
        <w:tc>
          <w:tcPr>
            <w:tcW w:w="683" w:type="dxa"/>
            <w:tcBorders>
              <w:top w:val="nil"/>
              <w:left w:val="nil"/>
              <w:bottom w:val="nil"/>
              <w:right w:val="single" w:sz="4" w:space="0" w:color="auto"/>
            </w:tcBorders>
            <w:shd w:val="clear" w:color="auto" w:fill="auto"/>
            <w:noWrap/>
            <w:vAlign w:val="bottom"/>
            <w:hideMark/>
          </w:tcPr>
          <w:p w14:paraId="2B99778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96</w:t>
            </w:r>
          </w:p>
        </w:tc>
        <w:tc>
          <w:tcPr>
            <w:tcW w:w="683" w:type="dxa"/>
            <w:tcBorders>
              <w:top w:val="nil"/>
              <w:left w:val="nil"/>
              <w:bottom w:val="nil"/>
              <w:right w:val="single" w:sz="4" w:space="0" w:color="auto"/>
            </w:tcBorders>
            <w:shd w:val="clear" w:color="auto" w:fill="auto"/>
            <w:noWrap/>
            <w:vAlign w:val="bottom"/>
            <w:hideMark/>
          </w:tcPr>
          <w:p w14:paraId="398B2AB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83" w:type="dxa"/>
            <w:tcBorders>
              <w:top w:val="nil"/>
              <w:left w:val="nil"/>
              <w:bottom w:val="nil"/>
              <w:right w:val="single" w:sz="4" w:space="0" w:color="auto"/>
            </w:tcBorders>
            <w:shd w:val="clear" w:color="auto" w:fill="auto"/>
            <w:noWrap/>
            <w:vAlign w:val="bottom"/>
            <w:hideMark/>
          </w:tcPr>
          <w:p w14:paraId="2AF2A2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960F58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7B8F67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DD32D2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59793F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14000</w:t>
            </w:r>
          </w:p>
        </w:tc>
        <w:tc>
          <w:tcPr>
            <w:tcW w:w="607" w:type="dxa"/>
            <w:tcBorders>
              <w:top w:val="nil"/>
              <w:left w:val="nil"/>
              <w:bottom w:val="nil"/>
              <w:right w:val="single" w:sz="4" w:space="0" w:color="auto"/>
            </w:tcBorders>
            <w:shd w:val="clear" w:color="auto" w:fill="auto"/>
            <w:noWrap/>
            <w:vAlign w:val="bottom"/>
            <w:hideMark/>
          </w:tcPr>
          <w:p w14:paraId="1B8B28D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1.05</w:t>
            </w:r>
          </w:p>
        </w:tc>
        <w:tc>
          <w:tcPr>
            <w:tcW w:w="236" w:type="dxa"/>
            <w:tcBorders>
              <w:top w:val="nil"/>
              <w:left w:val="nil"/>
              <w:bottom w:val="nil"/>
              <w:right w:val="nil"/>
            </w:tcBorders>
            <w:shd w:val="clear" w:color="auto" w:fill="auto"/>
            <w:noWrap/>
            <w:vAlign w:val="bottom"/>
            <w:hideMark/>
          </w:tcPr>
          <w:p w14:paraId="44AB2ED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50.6</w:t>
            </w:r>
          </w:p>
        </w:tc>
      </w:tr>
      <w:tr w:rsidR="003E125A" w:rsidRPr="008D1302" w14:paraId="72C78CB5"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3584FA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76</w:t>
            </w:r>
          </w:p>
        </w:tc>
        <w:tc>
          <w:tcPr>
            <w:tcW w:w="683" w:type="dxa"/>
            <w:tcBorders>
              <w:top w:val="nil"/>
              <w:left w:val="nil"/>
              <w:bottom w:val="nil"/>
              <w:right w:val="single" w:sz="4" w:space="0" w:color="auto"/>
            </w:tcBorders>
            <w:shd w:val="clear" w:color="auto" w:fill="auto"/>
            <w:noWrap/>
            <w:vAlign w:val="bottom"/>
            <w:hideMark/>
          </w:tcPr>
          <w:p w14:paraId="498FD03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94</w:t>
            </w:r>
          </w:p>
        </w:tc>
        <w:tc>
          <w:tcPr>
            <w:tcW w:w="683" w:type="dxa"/>
            <w:tcBorders>
              <w:top w:val="nil"/>
              <w:left w:val="nil"/>
              <w:bottom w:val="nil"/>
              <w:right w:val="single" w:sz="4" w:space="0" w:color="auto"/>
            </w:tcBorders>
            <w:shd w:val="clear" w:color="auto" w:fill="auto"/>
            <w:noWrap/>
            <w:vAlign w:val="bottom"/>
            <w:hideMark/>
          </w:tcPr>
          <w:p w14:paraId="2D33FD7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w:t>
            </w:r>
          </w:p>
        </w:tc>
        <w:tc>
          <w:tcPr>
            <w:tcW w:w="683" w:type="dxa"/>
            <w:tcBorders>
              <w:top w:val="nil"/>
              <w:left w:val="nil"/>
              <w:bottom w:val="nil"/>
              <w:right w:val="single" w:sz="4" w:space="0" w:color="auto"/>
            </w:tcBorders>
            <w:shd w:val="clear" w:color="auto" w:fill="auto"/>
            <w:noWrap/>
            <w:vAlign w:val="bottom"/>
            <w:hideMark/>
          </w:tcPr>
          <w:p w14:paraId="3E8F812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25A23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71BAA7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B6765E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774" w:type="dxa"/>
            <w:tcBorders>
              <w:top w:val="nil"/>
              <w:left w:val="nil"/>
              <w:bottom w:val="nil"/>
              <w:right w:val="single" w:sz="4" w:space="0" w:color="auto"/>
            </w:tcBorders>
            <w:shd w:val="clear" w:color="auto" w:fill="auto"/>
            <w:noWrap/>
            <w:vAlign w:val="bottom"/>
            <w:hideMark/>
          </w:tcPr>
          <w:p w14:paraId="48BD44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10200</w:t>
            </w:r>
          </w:p>
        </w:tc>
        <w:tc>
          <w:tcPr>
            <w:tcW w:w="607" w:type="dxa"/>
            <w:tcBorders>
              <w:top w:val="nil"/>
              <w:left w:val="nil"/>
              <w:bottom w:val="nil"/>
              <w:right w:val="single" w:sz="4" w:space="0" w:color="auto"/>
            </w:tcBorders>
            <w:shd w:val="clear" w:color="auto" w:fill="auto"/>
            <w:noWrap/>
            <w:vAlign w:val="bottom"/>
            <w:hideMark/>
          </w:tcPr>
          <w:p w14:paraId="1FFEBC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1.04</w:t>
            </w:r>
          </w:p>
        </w:tc>
        <w:tc>
          <w:tcPr>
            <w:tcW w:w="236" w:type="dxa"/>
            <w:tcBorders>
              <w:top w:val="nil"/>
              <w:left w:val="nil"/>
              <w:bottom w:val="nil"/>
              <w:right w:val="nil"/>
            </w:tcBorders>
            <w:shd w:val="clear" w:color="auto" w:fill="auto"/>
            <w:noWrap/>
            <w:vAlign w:val="bottom"/>
            <w:hideMark/>
          </w:tcPr>
          <w:p w14:paraId="0A83866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75.1</w:t>
            </w:r>
          </w:p>
        </w:tc>
      </w:tr>
      <w:tr w:rsidR="003E125A" w:rsidRPr="008D1302" w14:paraId="67CB0A88"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6C6DE88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77</w:t>
            </w:r>
          </w:p>
        </w:tc>
        <w:tc>
          <w:tcPr>
            <w:tcW w:w="683" w:type="dxa"/>
            <w:tcBorders>
              <w:top w:val="nil"/>
              <w:left w:val="nil"/>
              <w:bottom w:val="nil"/>
              <w:right w:val="single" w:sz="4" w:space="0" w:color="auto"/>
            </w:tcBorders>
            <w:shd w:val="clear" w:color="auto" w:fill="auto"/>
            <w:noWrap/>
            <w:vAlign w:val="bottom"/>
            <w:hideMark/>
          </w:tcPr>
          <w:p w14:paraId="4F7F392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81</w:t>
            </w:r>
          </w:p>
        </w:tc>
        <w:tc>
          <w:tcPr>
            <w:tcW w:w="683" w:type="dxa"/>
            <w:tcBorders>
              <w:top w:val="nil"/>
              <w:left w:val="nil"/>
              <w:bottom w:val="nil"/>
              <w:right w:val="single" w:sz="4" w:space="0" w:color="auto"/>
            </w:tcBorders>
            <w:shd w:val="clear" w:color="auto" w:fill="auto"/>
            <w:noWrap/>
            <w:vAlign w:val="bottom"/>
            <w:hideMark/>
          </w:tcPr>
          <w:p w14:paraId="5EC11F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1E74AB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12B1A0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D92C24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233228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3EC0C3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8000</w:t>
            </w:r>
          </w:p>
        </w:tc>
        <w:tc>
          <w:tcPr>
            <w:tcW w:w="607" w:type="dxa"/>
            <w:tcBorders>
              <w:top w:val="nil"/>
              <w:left w:val="nil"/>
              <w:bottom w:val="nil"/>
              <w:right w:val="single" w:sz="4" w:space="0" w:color="auto"/>
            </w:tcBorders>
            <w:shd w:val="clear" w:color="auto" w:fill="auto"/>
            <w:noWrap/>
            <w:vAlign w:val="bottom"/>
            <w:hideMark/>
          </w:tcPr>
          <w:p w14:paraId="0412340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4962A11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6463B9F1"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35FE41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78</w:t>
            </w:r>
          </w:p>
        </w:tc>
        <w:tc>
          <w:tcPr>
            <w:tcW w:w="683" w:type="dxa"/>
            <w:tcBorders>
              <w:top w:val="nil"/>
              <w:left w:val="nil"/>
              <w:bottom w:val="nil"/>
              <w:right w:val="single" w:sz="4" w:space="0" w:color="auto"/>
            </w:tcBorders>
            <w:shd w:val="clear" w:color="auto" w:fill="auto"/>
            <w:noWrap/>
            <w:vAlign w:val="bottom"/>
            <w:hideMark/>
          </w:tcPr>
          <w:p w14:paraId="40BD1FC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2796A7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6F6282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C6F409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w:t>
            </w:r>
          </w:p>
        </w:tc>
        <w:tc>
          <w:tcPr>
            <w:tcW w:w="683" w:type="dxa"/>
            <w:tcBorders>
              <w:top w:val="nil"/>
              <w:left w:val="nil"/>
              <w:bottom w:val="nil"/>
              <w:right w:val="single" w:sz="4" w:space="0" w:color="auto"/>
            </w:tcBorders>
            <w:shd w:val="clear" w:color="auto" w:fill="auto"/>
            <w:noWrap/>
            <w:vAlign w:val="bottom"/>
            <w:hideMark/>
          </w:tcPr>
          <w:p w14:paraId="330E251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0B1D8B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01D2E96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1900</w:t>
            </w:r>
          </w:p>
        </w:tc>
        <w:tc>
          <w:tcPr>
            <w:tcW w:w="607" w:type="dxa"/>
            <w:tcBorders>
              <w:top w:val="nil"/>
              <w:left w:val="nil"/>
              <w:bottom w:val="nil"/>
              <w:right w:val="single" w:sz="4" w:space="0" w:color="auto"/>
            </w:tcBorders>
            <w:shd w:val="clear" w:color="auto" w:fill="auto"/>
            <w:noWrap/>
            <w:vAlign w:val="bottom"/>
            <w:hideMark/>
          </w:tcPr>
          <w:p w14:paraId="134FD10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1.05</w:t>
            </w:r>
          </w:p>
        </w:tc>
        <w:tc>
          <w:tcPr>
            <w:tcW w:w="236" w:type="dxa"/>
            <w:tcBorders>
              <w:top w:val="nil"/>
              <w:left w:val="nil"/>
              <w:bottom w:val="nil"/>
              <w:right w:val="nil"/>
            </w:tcBorders>
            <w:shd w:val="clear" w:color="auto" w:fill="auto"/>
            <w:noWrap/>
            <w:vAlign w:val="bottom"/>
            <w:hideMark/>
          </w:tcPr>
          <w:p w14:paraId="7811F7F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72.5</w:t>
            </w:r>
          </w:p>
        </w:tc>
      </w:tr>
      <w:tr w:rsidR="003E125A" w:rsidRPr="008D1302" w14:paraId="08CA2EC1"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60E137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79</w:t>
            </w:r>
          </w:p>
        </w:tc>
        <w:tc>
          <w:tcPr>
            <w:tcW w:w="683" w:type="dxa"/>
            <w:tcBorders>
              <w:top w:val="nil"/>
              <w:left w:val="nil"/>
              <w:bottom w:val="nil"/>
              <w:right w:val="single" w:sz="4" w:space="0" w:color="auto"/>
            </w:tcBorders>
            <w:shd w:val="clear" w:color="auto" w:fill="auto"/>
            <w:noWrap/>
            <w:vAlign w:val="bottom"/>
            <w:hideMark/>
          </w:tcPr>
          <w:p w14:paraId="3B1477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B2A9F6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D32F72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7409C3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w:t>
            </w:r>
          </w:p>
        </w:tc>
        <w:tc>
          <w:tcPr>
            <w:tcW w:w="683" w:type="dxa"/>
            <w:tcBorders>
              <w:top w:val="nil"/>
              <w:left w:val="nil"/>
              <w:bottom w:val="nil"/>
              <w:right w:val="single" w:sz="4" w:space="0" w:color="auto"/>
            </w:tcBorders>
            <w:shd w:val="clear" w:color="auto" w:fill="auto"/>
            <w:noWrap/>
            <w:vAlign w:val="bottom"/>
            <w:hideMark/>
          </w:tcPr>
          <w:p w14:paraId="44B5A5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7AB349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4E0C4C6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2400</w:t>
            </w:r>
          </w:p>
        </w:tc>
        <w:tc>
          <w:tcPr>
            <w:tcW w:w="607" w:type="dxa"/>
            <w:tcBorders>
              <w:top w:val="nil"/>
              <w:left w:val="nil"/>
              <w:bottom w:val="nil"/>
              <w:right w:val="single" w:sz="4" w:space="0" w:color="auto"/>
            </w:tcBorders>
            <w:shd w:val="clear" w:color="auto" w:fill="auto"/>
            <w:noWrap/>
            <w:vAlign w:val="bottom"/>
            <w:hideMark/>
          </w:tcPr>
          <w:p w14:paraId="48DB1DC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1.04</w:t>
            </w:r>
          </w:p>
        </w:tc>
        <w:tc>
          <w:tcPr>
            <w:tcW w:w="236" w:type="dxa"/>
            <w:tcBorders>
              <w:top w:val="nil"/>
              <w:left w:val="nil"/>
              <w:bottom w:val="nil"/>
              <w:right w:val="nil"/>
            </w:tcBorders>
            <w:shd w:val="clear" w:color="auto" w:fill="auto"/>
            <w:noWrap/>
            <w:vAlign w:val="bottom"/>
            <w:hideMark/>
          </w:tcPr>
          <w:p w14:paraId="1912FEE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62.8</w:t>
            </w:r>
          </w:p>
        </w:tc>
      </w:tr>
      <w:tr w:rsidR="003E125A" w:rsidRPr="008D1302" w14:paraId="5632F2B8"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F704A2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80</w:t>
            </w:r>
          </w:p>
        </w:tc>
        <w:tc>
          <w:tcPr>
            <w:tcW w:w="683" w:type="dxa"/>
            <w:tcBorders>
              <w:top w:val="nil"/>
              <w:left w:val="nil"/>
              <w:bottom w:val="nil"/>
              <w:right w:val="single" w:sz="4" w:space="0" w:color="auto"/>
            </w:tcBorders>
            <w:shd w:val="clear" w:color="auto" w:fill="auto"/>
            <w:noWrap/>
            <w:vAlign w:val="bottom"/>
            <w:hideMark/>
          </w:tcPr>
          <w:p w14:paraId="21D887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ACBF22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D15F08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DB9388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41</w:t>
            </w:r>
          </w:p>
        </w:tc>
        <w:tc>
          <w:tcPr>
            <w:tcW w:w="683" w:type="dxa"/>
            <w:tcBorders>
              <w:top w:val="nil"/>
              <w:left w:val="nil"/>
              <w:bottom w:val="nil"/>
              <w:right w:val="single" w:sz="4" w:space="0" w:color="auto"/>
            </w:tcBorders>
            <w:shd w:val="clear" w:color="auto" w:fill="auto"/>
            <w:noWrap/>
            <w:vAlign w:val="bottom"/>
            <w:hideMark/>
          </w:tcPr>
          <w:p w14:paraId="25BA191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F623C5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26B2728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4600</w:t>
            </w:r>
          </w:p>
        </w:tc>
        <w:tc>
          <w:tcPr>
            <w:tcW w:w="607" w:type="dxa"/>
            <w:tcBorders>
              <w:top w:val="nil"/>
              <w:left w:val="nil"/>
              <w:bottom w:val="nil"/>
              <w:right w:val="single" w:sz="4" w:space="0" w:color="auto"/>
            </w:tcBorders>
            <w:shd w:val="clear" w:color="auto" w:fill="auto"/>
            <w:noWrap/>
            <w:vAlign w:val="bottom"/>
            <w:hideMark/>
          </w:tcPr>
          <w:p w14:paraId="26E1A96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1.03</w:t>
            </w:r>
          </w:p>
        </w:tc>
        <w:tc>
          <w:tcPr>
            <w:tcW w:w="236" w:type="dxa"/>
            <w:tcBorders>
              <w:top w:val="nil"/>
              <w:left w:val="nil"/>
              <w:bottom w:val="nil"/>
              <w:right w:val="nil"/>
            </w:tcBorders>
            <w:shd w:val="clear" w:color="auto" w:fill="auto"/>
            <w:noWrap/>
            <w:vAlign w:val="bottom"/>
            <w:hideMark/>
          </w:tcPr>
          <w:p w14:paraId="3A2C728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51.3</w:t>
            </w:r>
          </w:p>
        </w:tc>
      </w:tr>
      <w:tr w:rsidR="003E125A" w:rsidRPr="008D1302" w14:paraId="2D670468"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B966DD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81</w:t>
            </w:r>
          </w:p>
        </w:tc>
        <w:tc>
          <w:tcPr>
            <w:tcW w:w="683" w:type="dxa"/>
            <w:tcBorders>
              <w:top w:val="nil"/>
              <w:left w:val="nil"/>
              <w:bottom w:val="nil"/>
              <w:right w:val="single" w:sz="4" w:space="0" w:color="auto"/>
            </w:tcBorders>
            <w:shd w:val="clear" w:color="auto" w:fill="auto"/>
            <w:noWrap/>
            <w:vAlign w:val="bottom"/>
            <w:hideMark/>
          </w:tcPr>
          <w:p w14:paraId="5500814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F6C9F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532538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6BBDB7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6FDFCB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787766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22D746F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5650</w:t>
            </w:r>
          </w:p>
        </w:tc>
        <w:tc>
          <w:tcPr>
            <w:tcW w:w="607" w:type="dxa"/>
            <w:tcBorders>
              <w:top w:val="nil"/>
              <w:left w:val="nil"/>
              <w:bottom w:val="nil"/>
              <w:right w:val="single" w:sz="4" w:space="0" w:color="auto"/>
            </w:tcBorders>
            <w:shd w:val="clear" w:color="auto" w:fill="auto"/>
            <w:noWrap/>
            <w:vAlign w:val="bottom"/>
            <w:hideMark/>
          </w:tcPr>
          <w:p w14:paraId="37CAF01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1.03</w:t>
            </w:r>
          </w:p>
        </w:tc>
        <w:tc>
          <w:tcPr>
            <w:tcW w:w="236" w:type="dxa"/>
            <w:tcBorders>
              <w:top w:val="nil"/>
              <w:left w:val="nil"/>
              <w:bottom w:val="nil"/>
              <w:right w:val="nil"/>
            </w:tcBorders>
            <w:shd w:val="clear" w:color="auto" w:fill="auto"/>
            <w:noWrap/>
            <w:vAlign w:val="bottom"/>
            <w:hideMark/>
          </w:tcPr>
          <w:p w14:paraId="7F6A55B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48.1</w:t>
            </w:r>
          </w:p>
        </w:tc>
      </w:tr>
      <w:tr w:rsidR="003E125A" w:rsidRPr="008D1302" w14:paraId="6A75CA9C"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6420C2C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82</w:t>
            </w:r>
          </w:p>
        </w:tc>
        <w:tc>
          <w:tcPr>
            <w:tcW w:w="683" w:type="dxa"/>
            <w:tcBorders>
              <w:top w:val="nil"/>
              <w:left w:val="nil"/>
              <w:bottom w:val="nil"/>
              <w:right w:val="single" w:sz="4" w:space="0" w:color="auto"/>
            </w:tcBorders>
            <w:shd w:val="clear" w:color="auto" w:fill="auto"/>
            <w:noWrap/>
            <w:vAlign w:val="bottom"/>
            <w:hideMark/>
          </w:tcPr>
          <w:p w14:paraId="57DE151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DDB7B9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821ACE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EF2A10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w:t>
            </w:r>
          </w:p>
        </w:tc>
        <w:tc>
          <w:tcPr>
            <w:tcW w:w="683" w:type="dxa"/>
            <w:tcBorders>
              <w:top w:val="nil"/>
              <w:left w:val="nil"/>
              <w:bottom w:val="nil"/>
              <w:right w:val="single" w:sz="4" w:space="0" w:color="auto"/>
            </w:tcBorders>
            <w:shd w:val="clear" w:color="auto" w:fill="auto"/>
            <w:noWrap/>
            <w:vAlign w:val="bottom"/>
            <w:hideMark/>
          </w:tcPr>
          <w:p w14:paraId="6D18B9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8A1830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172D6E5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4300</w:t>
            </w:r>
          </w:p>
        </w:tc>
        <w:tc>
          <w:tcPr>
            <w:tcW w:w="607" w:type="dxa"/>
            <w:tcBorders>
              <w:top w:val="nil"/>
              <w:left w:val="nil"/>
              <w:bottom w:val="nil"/>
              <w:right w:val="single" w:sz="4" w:space="0" w:color="auto"/>
            </w:tcBorders>
            <w:shd w:val="clear" w:color="auto" w:fill="auto"/>
            <w:noWrap/>
            <w:vAlign w:val="bottom"/>
            <w:hideMark/>
          </w:tcPr>
          <w:p w14:paraId="44EF4A5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1.03</w:t>
            </w:r>
          </w:p>
        </w:tc>
        <w:tc>
          <w:tcPr>
            <w:tcW w:w="236" w:type="dxa"/>
            <w:tcBorders>
              <w:top w:val="nil"/>
              <w:left w:val="nil"/>
              <w:bottom w:val="nil"/>
              <w:right w:val="nil"/>
            </w:tcBorders>
            <w:shd w:val="clear" w:color="auto" w:fill="auto"/>
            <w:noWrap/>
            <w:vAlign w:val="bottom"/>
            <w:hideMark/>
          </w:tcPr>
          <w:p w14:paraId="2B04993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43.7</w:t>
            </w:r>
          </w:p>
        </w:tc>
      </w:tr>
      <w:tr w:rsidR="003E125A" w:rsidRPr="008D1302" w14:paraId="73BB8ADE"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43EAAC6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83</w:t>
            </w:r>
          </w:p>
        </w:tc>
        <w:tc>
          <w:tcPr>
            <w:tcW w:w="683" w:type="dxa"/>
            <w:tcBorders>
              <w:top w:val="nil"/>
              <w:left w:val="nil"/>
              <w:bottom w:val="nil"/>
              <w:right w:val="single" w:sz="4" w:space="0" w:color="auto"/>
            </w:tcBorders>
            <w:shd w:val="clear" w:color="auto" w:fill="auto"/>
            <w:noWrap/>
            <w:vAlign w:val="bottom"/>
            <w:hideMark/>
          </w:tcPr>
          <w:p w14:paraId="1CE483D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5A2D78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3340D2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EE924E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69</w:t>
            </w:r>
          </w:p>
        </w:tc>
        <w:tc>
          <w:tcPr>
            <w:tcW w:w="683" w:type="dxa"/>
            <w:tcBorders>
              <w:top w:val="nil"/>
              <w:left w:val="nil"/>
              <w:bottom w:val="nil"/>
              <w:right w:val="single" w:sz="4" w:space="0" w:color="auto"/>
            </w:tcBorders>
            <w:shd w:val="clear" w:color="auto" w:fill="auto"/>
            <w:noWrap/>
            <w:vAlign w:val="bottom"/>
            <w:hideMark/>
          </w:tcPr>
          <w:p w14:paraId="2138767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E24E1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37F6A4D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7800</w:t>
            </w:r>
          </w:p>
        </w:tc>
        <w:tc>
          <w:tcPr>
            <w:tcW w:w="607" w:type="dxa"/>
            <w:tcBorders>
              <w:top w:val="nil"/>
              <w:left w:val="nil"/>
              <w:bottom w:val="nil"/>
              <w:right w:val="single" w:sz="4" w:space="0" w:color="auto"/>
            </w:tcBorders>
            <w:shd w:val="clear" w:color="auto" w:fill="auto"/>
            <w:noWrap/>
            <w:vAlign w:val="bottom"/>
            <w:hideMark/>
          </w:tcPr>
          <w:p w14:paraId="0C1F07F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1D80DD6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38.7</w:t>
            </w:r>
          </w:p>
        </w:tc>
      </w:tr>
      <w:tr w:rsidR="00D05B58" w:rsidRPr="008D1302" w14:paraId="229531AC" w14:textId="77777777" w:rsidTr="00F2105C">
        <w:trPr>
          <w:trHeight w:val="300"/>
        </w:trPr>
        <w:tc>
          <w:tcPr>
            <w:tcW w:w="567" w:type="dxa"/>
            <w:tcBorders>
              <w:top w:val="nil"/>
              <w:left w:val="nil"/>
              <w:bottom w:val="nil"/>
              <w:right w:val="single" w:sz="4" w:space="0" w:color="auto"/>
            </w:tcBorders>
            <w:shd w:val="clear" w:color="auto" w:fill="auto"/>
            <w:noWrap/>
            <w:vAlign w:val="bottom"/>
            <w:hideMark/>
          </w:tcPr>
          <w:p w14:paraId="7CCB528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84</w:t>
            </w:r>
          </w:p>
        </w:tc>
        <w:tc>
          <w:tcPr>
            <w:tcW w:w="683" w:type="dxa"/>
            <w:tcBorders>
              <w:top w:val="nil"/>
              <w:left w:val="nil"/>
              <w:bottom w:val="nil"/>
              <w:right w:val="single" w:sz="4" w:space="0" w:color="auto"/>
            </w:tcBorders>
            <w:shd w:val="clear" w:color="auto" w:fill="auto"/>
            <w:noWrap/>
            <w:vAlign w:val="bottom"/>
            <w:hideMark/>
          </w:tcPr>
          <w:p w14:paraId="1F2A8DE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E9327B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E6886C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B07699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86</w:t>
            </w:r>
          </w:p>
        </w:tc>
        <w:tc>
          <w:tcPr>
            <w:tcW w:w="683" w:type="dxa"/>
            <w:tcBorders>
              <w:top w:val="nil"/>
              <w:left w:val="nil"/>
              <w:bottom w:val="nil"/>
              <w:right w:val="single" w:sz="4" w:space="0" w:color="auto"/>
            </w:tcBorders>
            <w:shd w:val="clear" w:color="auto" w:fill="auto"/>
            <w:noWrap/>
            <w:vAlign w:val="bottom"/>
            <w:hideMark/>
          </w:tcPr>
          <w:p w14:paraId="6669C16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22CA10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774" w:type="dxa"/>
            <w:tcBorders>
              <w:top w:val="nil"/>
              <w:left w:val="nil"/>
              <w:bottom w:val="nil"/>
              <w:right w:val="single" w:sz="4" w:space="0" w:color="auto"/>
            </w:tcBorders>
            <w:shd w:val="clear" w:color="auto" w:fill="auto"/>
            <w:noWrap/>
            <w:vAlign w:val="bottom"/>
            <w:hideMark/>
          </w:tcPr>
          <w:p w14:paraId="052B180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9700</w:t>
            </w:r>
          </w:p>
        </w:tc>
        <w:tc>
          <w:tcPr>
            <w:tcW w:w="607" w:type="dxa"/>
            <w:tcBorders>
              <w:top w:val="nil"/>
              <w:left w:val="nil"/>
              <w:bottom w:val="nil"/>
              <w:right w:val="single" w:sz="4" w:space="0" w:color="auto"/>
            </w:tcBorders>
            <w:shd w:val="clear" w:color="auto" w:fill="auto"/>
            <w:noWrap/>
            <w:vAlign w:val="bottom"/>
            <w:hideMark/>
          </w:tcPr>
          <w:p w14:paraId="6145E07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1.02</w:t>
            </w:r>
          </w:p>
        </w:tc>
        <w:tc>
          <w:tcPr>
            <w:tcW w:w="236" w:type="dxa"/>
            <w:tcBorders>
              <w:top w:val="nil"/>
              <w:left w:val="nil"/>
              <w:bottom w:val="nil"/>
              <w:right w:val="nil"/>
            </w:tcBorders>
            <w:shd w:val="clear" w:color="auto" w:fill="auto"/>
            <w:noWrap/>
            <w:vAlign w:val="bottom"/>
            <w:hideMark/>
          </w:tcPr>
          <w:p w14:paraId="50C14C3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37.3</w:t>
            </w:r>
          </w:p>
        </w:tc>
      </w:tr>
    </w:tbl>
    <w:p w14:paraId="509F5199" w14:textId="77777777" w:rsidR="00D05B58" w:rsidRPr="008D1302" w:rsidRDefault="00D05B58" w:rsidP="00D05B58">
      <w:pPr>
        <w:pStyle w:val="SMHeading"/>
        <w:jc w:val="both"/>
        <w:rPr>
          <w:color w:val="000000" w:themeColor="text1"/>
        </w:rPr>
      </w:pPr>
    </w:p>
    <w:p w14:paraId="0B0A4AAE" w14:textId="77777777" w:rsidR="00D05B58" w:rsidRPr="008D1302" w:rsidRDefault="00D05B58" w:rsidP="00D05B58">
      <w:pPr>
        <w:jc w:val="both"/>
        <w:rPr>
          <w:rFonts w:ascii="Times New Roman" w:hAnsi="Times New Roman" w:cs="Times New Roman"/>
          <w:b/>
          <w:bCs/>
          <w:color w:val="000000" w:themeColor="text1"/>
          <w:kern w:val="32"/>
        </w:rPr>
      </w:pPr>
      <w:r w:rsidRPr="008D1302">
        <w:rPr>
          <w:rFonts w:ascii="Times New Roman" w:hAnsi="Times New Roman" w:cs="Times New Roman"/>
          <w:color w:val="000000" w:themeColor="text1"/>
        </w:rPr>
        <w:br w:type="page"/>
      </w:r>
    </w:p>
    <w:p w14:paraId="24DF9E80" w14:textId="77777777" w:rsidR="00D05B58" w:rsidRPr="008D1302" w:rsidRDefault="00D05B58" w:rsidP="00D05B58">
      <w:pPr>
        <w:pStyle w:val="SMHeading"/>
        <w:jc w:val="both"/>
        <w:rPr>
          <w:color w:val="000000" w:themeColor="text1"/>
        </w:rPr>
      </w:pPr>
      <w:r w:rsidRPr="008D1302">
        <w:rPr>
          <w:color w:val="000000" w:themeColor="text1"/>
        </w:rPr>
        <w:lastRenderedPageBreak/>
        <w:t>Table S2.</w:t>
      </w:r>
    </w:p>
    <w:p w14:paraId="31D04B33" w14:textId="77777777"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 xml:space="preserve">A list of data for synthesized polymers showing the degree of polymerization of </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xml:space="preserve"> (A), </w:t>
      </w:r>
      <w:proofErr w:type="spellStart"/>
      <w:r w:rsidRPr="008D1302">
        <w:rPr>
          <w:rFonts w:ascii="Times New Roman" w:hAnsi="Times New Roman" w:cs="Times New Roman"/>
          <w:color w:val="000000" w:themeColor="text1"/>
        </w:rPr>
        <w:t>nPropOx</w:t>
      </w:r>
      <w:proofErr w:type="spellEnd"/>
      <w:r w:rsidRPr="008D1302">
        <w:rPr>
          <w:rFonts w:ascii="Times New Roman" w:hAnsi="Times New Roman" w:cs="Times New Roman"/>
          <w:color w:val="000000" w:themeColor="text1"/>
        </w:rPr>
        <w:t xml:space="preserve"> (B), </w:t>
      </w:r>
      <w:proofErr w:type="spellStart"/>
      <w:r w:rsidRPr="008D1302">
        <w:rPr>
          <w:rFonts w:ascii="Times New Roman" w:hAnsi="Times New Roman" w:cs="Times New Roman"/>
          <w:color w:val="000000" w:themeColor="text1"/>
        </w:rPr>
        <w:t>cPropOx</w:t>
      </w:r>
      <w:proofErr w:type="spellEnd"/>
      <w:r w:rsidRPr="008D1302">
        <w:rPr>
          <w:rFonts w:ascii="Times New Roman" w:hAnsi="Times New Roman" w:cs="Times New Roman"/>
          <w:color w:val="000000" w:themeColor="text1"/>
        </w:rPr>
        <w:t xml:space="preserve"> (C), </w:t>
      </w:r>
      <w:proofErr w:type="spellStart"/>
      <w:r w:rsidRPr="008D1302">
        <w:rPr>
          <w:rFonts w:ascii="Times New Roman" w:hAnsi="Times New Roman" w:cs="Times New Roman"/>
          <w:color w:val="000000" w:themeColor="text1"/>
        </w:rPr>
        <w:t>iPropOx</w:t>
      </w:r>
      <w:proofErr w:type="spellEnd"/>
      <w:r w:rsidRPr="008D1302">
        <w:rPr>
          <w:rFonts w:ascii="Times New Roman" w:hAnsi="Times New Roman" w:cs="Times New Roman"/>
          <w:color w:val="000000" w:themeColor="text1"/>
        </w:rPr>
        <w:t xml:space="preserve"> (D), </w:t>
      </w:r>
      <w:proofErr w:type="spellStart"/>
      <w:r w:rsidRPr="008D1302">
        <w:rPr>
          <w:rFonts w:ascii="Times New Roman" w:hAnsi="Times New Roman" w:cs="Times New Roman"/>
          <w:color w:val="000000" w:themeColor="text1"/>
        </w:rPr>
        <w:t>esterOx</w:t>
      </w:r>
      <w:proofErr w:type="spellEnd"/>
      <w:r w:rsidRPr="008D1302">
        <w:rPr>
          <w:rFonts w:ascii="Times New Roman" w:hAnsi="Times New Roman" w:cs="Times New Roman"/>
          <w:color w:val="000000" w:themeColor="text1"/>
        </w:rPr>
        <w:t xml:space="preserve"> (E), polymer type (1 for homopolymer, 2 for statistical copolymer, 3 for gradient copolymer, 4 for block copolymer), molecular weight (M) in Da, polydispersity index (PDI), and cloud point in ˚C.</w:t>
      </w:r>
    </w:p>
    <w:p w14:paraId="1EE1ADEF" w14:textId="77777777" w:rsidR="00D05B58" w:rsidRPr="008D1302" w:rsidRDefault="00D05B58" w:rsidP="00D05B58">
      <w:pPr>
        <w:jc w:val="both"/>
        <w:rPr>
          <w:rFonts w:ascii="Times New Roman" w:hAnsi="Times New Roman" w:cs="Times New Roman"/>
          <w:color w:val="000000" w:themeColor="text1"/>
        </w:rPr>
      </w:pPr>
    </w:p>
    <w:tbl>
      <w:tblPr>
        <w:tblW w:w="6804" w:type="dxa"/>
        <w:tblLook w:val="04A0" w:firstRow="1" w:lastRow="0" w:firstColumn="1" w:lastColumn="0" w:noHBand="0" w:noVBand="1"/>
      </w:tblPr>
      <w:tblGrid>
        <w:gridCol w:w="485"/>
        <w:gridCol w:w="693"/>
        <w:gridCol w:w="693"/>
        <w:gridCol w:w="711"/>
        <w:gridCol w:w="693"/>
        <w:gridCol w:w="693"/>
        <w:gridCol w:w="669"/>
        <w:gridCol w:w="886"/>
        <w:gridCol w:w="718"/>
        <w:gridCol w:w="634"/>
      </w:tblGrid>
      <w:tr w:rsidR="003E125A" w:rsidRPr="008D1302" w14:paraId="00645C95" w14:textId="77777777" w:rsidTr="00F2105C">
        <w:trPr>
          <w:trHeight w:val="300"/>
        </w:trPr>
        <w:tc>
          <w:tcPr>
            <w:tcW w:w="475" w:type="dxa"/>
            <w:tcBorders>
              <w:top w:val="nil"/>
              <w:left w:val="nil"/>
              <w:bottom w:val="single" w:sz="4" w:space="0" w:color="auto"/>
              <w:right w:val="single" w:sz="4" w:space="0" w:color="auto"/>
            </w:tcBorders>
            <w:shd w:val="clear" w:color="auto" w:fill="auto"/>
            <w:noWrap/>
            <w:vAlign w:val="bottom"/>
            <w:hideMark/>
          </w:tcPr>
          <w:p w14:paraId="52DA6B7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No</w:t>
            </w:r>
          </w:p>
        </w:tc>
        <w:tc>
          <w:tcPr>
            <w:tcW w:w="683" w:type="dxa"/>
            <w:tcBorders>
              <w:top w:val="nil"/>
              <w:left w:val="nil"/>
              <w:bottom w:val="single" w:sz="4" w:space="0" w:color="auto"/>
              <w:right w:val="single" w:sz="4" w:space="0" w:color="auto"/>
            </w:tcBorders>
            <w:shd w:val="clear" w:color="auto" w:fill="auto"/>
            <w:noWrap/>
            <w:vAlign w:val="bottom"/>
            <w:hideMark/>
          </w:tcPr>
          <w:p w14:paraId="20596C3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Units of A</w:t>
            </w:r>
          </w:p>
        </w:tc>
        <w:tc>
          <w:tcPr>
            <w:tcW w:w="683" w:type="dxa"/>
            <w:tcBorders>
              <w:top w:val="nil"/>
              <w:left w:val="nil"/>
              <w:bottom w:val="single" w:sz="4" w:space="0" w:color="auto"/>
              <w:right w:val="single" w:sz="4" w:space="0" w:color="auto"/>
            </w:tcBorders>
            <w:shd w:val="clear" w:color="auto" w:fill="auto"/>
            <w:noWrap/>
            <w:vAlign w:val="bottom"/>
            <w:hideMark/>
          </w:tcPr>
          <w:p w14:paraId="2198D4A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Units of B</w:t>
            </w:r>
          </w:p>
        </w:tc>
        <w:tc>
          <w:tcPr>
            <w:tcW w:w="711" w:type="dxa"/>
            <w:tcBorders>
              <w:top w:val="nil"/>
              <w:left w:val="nil"/>
              <w:bottom w:val="single" w:sz="4" w:space="0" w:color="auto"/>
              <w:right w:val="single" w:sz="4" w:space="0" w:color="auto"/>
            </w:tcBorders>
            <w:shd w:val="clear" w:color="auto" w:fill="auto"/>
            <w:noWrap/>
            <w:vAlign w:val="bottom"/>
            <w:hideMark/>
          </w:tcPr>
          <w:p w14:paraId="7F236C6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Units of C</w:t>
            </w:r>
          </w:p>
        </w:tc>
        <w:tc>
          <w:tcPr>
            <w:tcW w:w="683" w:type="dxa"/>
            <w:tcBorders>
              <w:top w:val="nil"/>
              <w:left w:val="nil"/>
              <w:bottom w:val="single" w:sz="4" w:space="0" w:color="auto"/>
              <w:right w:val="single" w:sz="4" w:space="0" w:color="auto"/>
            </w:tcBorders>
            <w:shd w:val="clear" w:color="auto" w:fill="auto"/>
            <w:noWrap/>
            <w:vAlign w:val="bottom"/>
            <w:hideMark/>
          </w:tcPr>
          <w:p w14:paraId="0D03764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Units of D</w:t>
            </w:r>
          </w:p>
        </w:tc>
        <w:tc>
          <w:tcPr>
            <w:tcW w:w="683" w:type="dxa"/>
            <w:tcBorders>
              <w:top w:val="nil"/>
              <w:left w:val="nil"/>
              <w:bottom w:val="single" w:sz="4" w:space="0" w:color="auto"/>
              <w:right w:val="single" w:sz="4" w:space="0" w:color="auto"/>
            </w:tcBorders>
            <w:shd w:val="clear" w:color="auto" w:fill="auto"/>
            <w:noWrap/>
            <w:vAlign w:val="bottom"/>
            <w:hideMark/>
          </w:tcPr>
          <w:p w14:paraId="58DE469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Units of E</w:t>
            </w:r>
          </w:p>
        </w:tc>
        <w:tc>
          <w:tcPr>
            <w:tcW w:w="648" w:type="dxa"/>
            <w:tcBorders>
              <w:top w:val="nil"/>
              <w:left w:val="nil"/>
              <w:bottom w:val="single" w:sz="4" w:space="0" w:color="auto"/>
              <w:right w:val="single" w:sz="4" w:space="0" w:color="auto"/>
            </w:tcBorders>
            <w:shd w:val="clear" w:color="auto" w:fill="auto"/>
            <w:noWrap/>
            <w:vAlign w:val="bottom"/>
            <w:hideMark/>
          </w:tcPr>
          <w:p w14:paraId="624791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Type</w:t>
            </w:r>
          </w:p>
        </w:tc>
        <w:tc>
          <w:tcPr>
            <w:tcW w:w="886" w:type="dxa"/>
            <w:tcBorders>
              <w:top w:val="nil"/>
              <w:left w:val="nil"/>
              <w:bottom w:val="single" w:sz="4" w:space="0" w:color="auto"/>
              <w:right w:val="single" w:sz="4" w:space="0" w:color="auto"/>
            </w:tcBorders>
            <w:shd w:val="clear" w:color="auto" w:fill="auto"/>
            <w:noWrap/>
            <w:vAlign w:val="bottom"/>
            <w:hideMark/>
          </w:tcPr>
          <w:p w14:paraId="6EB742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M (Da)</w:t>
            </w:r>
          </w:p>
        </w:tc>
        <w:tc>
          <w:tcPr>
            <w:tcW w:w="718" w:type="dxa"/>
            <w:tcBorders>
              <w:top w:val="nil"/>
              <w:left w:val="nil"/>
              <w:bottom w:val="single" w:sz="4" w:space="0" w:color="auto"/>
              <w:right w:val="single" w:sz="4" w:space="0" w:color="auto"/>
            </w:tcBorders>
            <w:shd w:val="clear" w:color="auto" w:fill="auto"/>
            <w:noWrap/>
            <w:vAlign w:val="bottom"/>
            <w:hideMark/>
          </w:tcPr>
          <w:p w14:paraId="077311A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PDI</w:t>
            </w:r>
          </w:p>
        </w:tc>
        <w:tc>
          <w:tcPr>
            <w:tcW w:w="634" w:type="dxa"/>
            <w:tcBorders>
              <w:top w:val="nil"/>
              <w:left w:val="nil"/>
              <w:bottom w:val="single" w:sz="4" w:space="0" w:color="auto"/>
              <w:right w:val="nil"/>
            </w:tcBorders>
            <w:shd w:val="clear" w:color="auto" w:fill="auto"/>
            <w:noWrap/>
            <w:vAlign w:val="bottom"/>
            <w:hideMark/>
          </w:tcPr>
          <w:p w14:paraId="6478912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CP</w:t>
            </w:r>
          </w:p>
        </w:tc>
      </w:tr>
      <w:tr w:rsidR="003E125A" w:rsidRPr="008D1302" w14:paraId="47E6F012"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5407F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683" w:type="dxa"/>
            <w:tcBorders>
              <w:top w:val="nil"/>
              <w:left w:val="nil"/>
              <w:bottom w:val="nil"/>
              <w:right w:val="single" w:sz="4" w:space="0" w:color="auto"/>
            </w:tcBorders>
            <w:shd w:val="clear" w:color="auto" w:fill="auto"/>
            <w:noWrap/>
            <w:vAlign w:val="bottom"/>
            <w:hideMark/>
          </w:tcPr>
          <w:p w14:paraId="3665FE8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47</w:t>
            </w:r>
          </w:p>
        </w:tc>
        <w:tc>
          <w:tcPr>
            <w:tcW w:w="683" w:type="dxa"/>
            <w:tcBorders>
              <w:top w:val="nil"/>
              <w:left w:val="nil"/>
              <w:bottom w:val="nil"/>
              <w:right w:val="single" w:sz="4" w:space="0" w:color="auto"/>
            </w:tcBorders>
            <w:shd w:val="clear" w:color="auto" w:fill="auto"/>
            <w:noWrap/>
            <w:vAlign w:val="bottom"/>
            <w:hideMark/>
          </w:tcPr>
          <w:p w14:paraId="01E329B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02C2FCD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D6A648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5A058A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375ABF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445229C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4626</w:t>
            </w:r>
          </w:p>
        </w:tc>
        <w:tc>
          <w:tcPr>
            <w:tcW w:w="718" w:type="dxa"/>
            <w:tcBorders>
              <w:top w:val="nil"/>
              <w:left w:val="nil"/>
              <w:bottom w:val="nil"/>
              <w:right w:val="single" w:sz="4" w:space="0" w:color="auto"/>
            </w:tcBorders>
            <w:shd w:val="clear" w:color="auto" w:fill="auto"/>
            <w:noWrap/>
            <w:vAlign w:val="bottom"/>
            <w:hideMark/>
          </w:tcPr>
          <w:p w14:paraId="1F1A4A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1.766</w:t>
            </w:r>
          </w:p>
        </w:tc>
        <w:tc>
          <w:tcPr>
            <w:tcW w:w="634" w:type="dxa"/>
            <w:tcBorders>
              <w:top w:val="nil"/>
              <w:left w:val="nil"/>
              <w:bottom w:val="nil"/>
              <w:right w:val="nil"/>
            </w:tcBorders>
            <w:shd w:val="clear" w:color="auto" w:fill="auto"/>
            <w:noWrap/>
            <w:vAlign w:val="bottom"/>
            <w:hideMark/>
          </w:tcPr>
          <w:p w14:paraId="4EA9171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5FC57CCB"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194B6E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683" w:type="dxa"/>
            <w:tcBorders>
              <w:top w:val="nil"/>
              <w:left w:val="nil"/>
              <w:bottom w:val="nil"/>
              <w:right w:val="single" w:sz="4" w:space="0" w:color="auto"/>
            </w:tcBorders>
            <w:shd w:val="clear" w:color="auto" w:fill="auto"/>
            <w:noWrap/>
            <w:vAlign w:val="bottom"/>
            <w:hideMark/>
          </w:tcPr>
          <w:p w14:paraId="4139D05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73</w:t>
            </w:r>
          </w:p>
        </w:tc>
        <w:tc>
          <w:tcPr>
            <w:tcW w:w="683" w:type="dxa"/>
            <w:tcBorders>
              <w:top w:val="nil"/>
              <w:left w:val="nil"/>
              <w:bottom w:val="nil"/>
              <w:right w:val="single" w:sz="4" w:space="0" w:color="auto"/>
            </w:tcBorders>
            <w:shd w:val="clear" w:color="auto" w:fill="auto"/>
            <w:noWrap/>
            <w:vAlign w:val="bottom"/>
            <w:hideMark/>
          </w:tcPr>
          <w:p w14:paraId="61FAE00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7070DE2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507832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C3FCBF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681415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17B462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7274</w:t>
            </w:r>
          </w:p>
        </w:tc>
        <w:tc>
          <w:tcPr>
            <w:tcW w:w="718" w:type="dxa"/>
            <w:tcBorders>
              <w:top w:val="nil"/>
              <w:left w:val="nil"/>
              <w:bottom w:val="nil"/>
              <w:right w:val="single" w:sz="4" w:space="0" w:color="auto"/>
            </w:tcBorders>
            <w:shd w:val="clear" w:color="auto" w:fill="auto"/>
            <w:noWrap/>
            <w:vAlign w:val="bottom"/>
            <w:hideMark/>
          </w:tcPr>
          <w:p w14:paraId="7E329AD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2.072</w:t>
            </w:r>
          </w:p>
        </w:tc>
        <w:tc>
          <w:tcPr>
            <w:tcW w:w="634" w:type="dxa"/>
            <w:tcBorders>
              <w:top w:val="nil"/>
              <w:left w:val="nil"/>
              <w:bottom w:val="nil"/>
              <w:right w:val="nil"/>
            </w:tcBorders>
            <w:shd w:val="clear" w:color="auto" w:fill="auto"/>
            <w:noWrap/>
            <w:vAlign w:val="bottom"/>
            <w:hideMark/>
          </w:tcPr>
          <w:p w14:paraId="766A1C1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3F8413F7"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65166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w:t>
            </w:r>
          </w:p>
        </w:tc>
        <w:tc>
          <w:tcPr>
            <w:tcW w:w="683" w:type="dxa"/>
            <w:tcBorders>
              <w:top w:val="nil"/>
              <w:left w:val="nil"/>
              <w:bottom w:val="nil"/>
              <w:right w:val="single" w:sz="4" w:space="0" w:color="auto"/>
            </w:tcBorders>
            <w:shd w:val="clear" w:color="auto" w:fill="auto"/>
            <w:noWrap/>
            <w:vAlign w:val="bottom"/>
            <w:hideMark/>
          </w:tcPr>
          <w:p w14:paraId="6BC755B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w:t>
            </w:r>
          </w:p>
        </w:tc>
        <w:tc>
          <w:tcPr>
            <w:tcW w:w="683" w:type="dxa"/>
            <w:tcBorders>
              <w:top w:val="nil"/>
              <w:left w:val="nil"/>
              <w:bottom w:val="nil"/>
              <w:right w:val="single" w:sz="4" w:space="0" w:color="auto"/>
            </w:tcBorders>
            <w:shd w:val="clear" w:color="auto" w:fill="auto"/>
            <w:noWrap/>
            <w:vAlign w:val="bottom"/>
            <w:hideMark/>
          </w:tcPr>
          <w:p w14:paraId="5930AFB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BD0DB2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674A72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43CAB2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67DDA6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1531150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2624</w:t>
            </w:r>
          </w:p>
        </w:tc>
        <w:tc>
          <w:tcPr>
            <w:tcW w:w="718" w:type="dxa"/>
            <w:tcBorders>
              <w:top w:val="nil"/>
              <w:left w:val="nil"/>
              <w:bottom w:val="nil"/>
              <w:right w:val="single" w:sz="4" w:space="0" w:color="auto"/>
            </w:tcBorders>
            <w:shd w:val="clear" w:color="auto" w:fill="auto"/>
            <w:noWrap/>
            <w:vAlign w:val="bottom"/>
            <w:hideMark/>
          </w:tcPr>
          <w:p w14:paraId="16FFDB4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1.747</w:t>
            </w:r>
          </w:p>
        </w:tc>
        <w:tc>
          <w:tcPr>
            <w:tcW w:w="634" w:type="dxa"/>
            <w:tcBorders>
              <w:top w:val="nil"/>
              <w:left w:val="nil"/>
              <w:bottom w:val="nil"/>
              <w:right w:val="nil"/>
            </w:tcBorders>
            <w:shd w:val="clear" w:color="auto" w:fill="auto"/>
            <w:noWrap/>
            <w:vAlign w:val="bottom"/>
            <w:hideMark/>
          </w:tcPr>
          <w:p w14:paraId="708BD55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54BF767A"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48FECEC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w:t>
            </w:r>
          </w:p>
        </w:tc>
        <w:tc>
          <w:tcPr>
            <w:tcW w:w="683" w:type="dxa"/>
            <w:tcBorders>
              <w:top w:val="nil"/>
              <w:left w:val="nil"/>
              <w:bottom w:val="nil"/>
              <w:right w:val="single" w:sz="4" w:space="0" w:color="auto"/>
            </w:tcBorders>
            <w:shd w:val="clear" w:color="auto" w:fill="auto"/>
            <w:noWrap/>
            <w:vAlign w:val="bottom"/>
            <w:hideMark/>
          </w:tcPr>
          <w:p w14:paraId="724ED51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136</w:t>
            </w:r>
          </w:p>
        </w:tc>
        <w:tc>
          <w:tcPr>
            <w:tcW w:w="683" w:type="dxa"/>
            <w:tcBorders>
              <w:top w:val="nil"/>
              <w:left w:val="nil"/>
              <w:bottom w:val="nil"/>
              <w:right w:val="single" w:sz="4" w:space="0" w:color="auto"/>
            </w:tcBorders>
            <w:shd w:val="clear" w:color="auto" w:fill="auto"/>
            <w:noWrap/>
            <w:vAlign w:val="bottom"/>
            <w:hideMark/>
          </w:tcPr>
          <w:p w14:paraId="5552EE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6999BE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A1ED1F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B691D5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A973FB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0774104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13458</w:t>
            </w:r>
          </w:p>
        </w:tc>
        <w:tc>
          <w:tcPr>
            <w:tcW w:w="718" w:type="dxa"/>
            <w:tcBorders>
              <w:top w:val="nil"/>
              <w:left w:val="nil"/>
              <w:bottom w:val="nil"/>
              <w:right w:val="single" w:sz="4" w:space="0" w:color="auto"/>
            </w:tcBorders>
            <w:shd w:val="clear" w:color="auto" w:fill="auto"/>
            <w:noWrap/>
            <w:vAlign w:val="bottom"/>
            <w:hideMark/>
          </w:tcPr>
          <w:p w14:paraId="0AA1EB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2.94</w:t>
            </w:r>
          </w:p>
        </w:tc>
        <w:tc>
          <w:tcPr>
            <w:tcW w:w="634" w:type="dxa"/>
            <w:tcBorders>
              <w:top w:val="nil"/>
              <w:left w:val="nil"/>
              <w:bottom w:val="nil"/>
              <w:right w:val="nil"/>
            </w:tcBorders>
            <w:shd w:val="clear" w:color="auto" w:fill="auto"/>
            <w:noWrap/>
            <w:vAlign w:val="bottom"/>
            <w:hideMark/>
          </w:tcPr>
          <w:p w14:paraId="00DA60C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7FF50C33"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50310B6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w:t>
            </w:r>
          </w:p>
        </w:tc>
        <w:tc>
          <w:tcPr>
            <w:tcW w:w="683" w:type="dxa"/>
            <w:tcBorders>
              <w:top w:val="nil"/>
              <w:left w:val="nil"/>
              <w:bottom w:val="nil"/>
              <w:right w:val="single" w:sz="4" w:space="0" w:color="auto"/>
            </w:tcBorders>
            <w:shd w:val="clear" w:color="auto" w:fill="auto"/>
            <w:noWrap/>
            <w:vAlign w:val="bottom"/>
            <w:hideMark/>
          </w:tcPr>
          <w:p w14:paraId="048F2E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w:t>
            </w:r>
          </w:p>
        </w:tc>
        <w:tc>
          <w:tcPr>
            <w:tcW w:w="683" w:type="dxa"/>
            <w:tcBorders>
              <w:top w:val="nil"/>
              <w:left w:val="nil"/>
              <w:bottom w:val="nil"/>
              <w:right w:val="single" w:sz="4" w:space="0" w:color="auto"/>
            </w:tcBorders>
            <w:shd w:val="clear" w:color="auto" w:fill="auto"/>
            <w:noWrap/>
            <w:vAlign w:val="bottom"/>
            <w:hideMark/>
          </w:tcPr>
          <w:p w14:paraId="03FCC9E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13D98C1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BE00F8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DC1226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550F0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3D1801D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1294</w:t>
            </w:r>
          </w:p>
        </w:tc>
        <w:tc>
          <w:tcPr>
            <w:tcW w:w="718" w:type="dxa"/>
            <w:tcBorders>
              <w:top w:val="nil"/>
              <w:left w:val="nil"/>
              <w:bottom w:val="nil"/>
              <w:right w:val="single" w:sz="4" w:space="0" w:color="auto"/>
            </w:tcBorders>
            <w:shd w:val="clear" w:color="auto" w:fill="auto"/>
            <w:noWrap/>
            <w:vAlign w:val="bottom"/>
            <w:hideMark/>
          </w:tcPr>
          <w:p w14:paraId="5D0C753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1.194</w:t>
            </w:r>
          </w:p>
        </w:tc>
        <w:tc>
          <w:tcPr>
            <w:tcW w:w="634" w:type="dxa"/>
            <w:tcBorders>
              <w:top w:val="nil"/>
              <w:left w:val="nil"/>
              <w:bottom w:val="nil"/>
              <w:right w:val="nil"/>
            </w:tcBorders>
            <w:shd w:val="clear" w:color="auto" w:fill="auto"/>
            <w:noWrap/>
            <w:vAlign w:val="bottom"/>
            <w:hideMark/>
          </w:tcPr>
          <w:p w14:paraId="41F8C6F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34CBF6D1"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76E1FC0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w:t>
            </w:r>
          </w:p>
        </w:tc>
        <w:tc>
          <w:tcPr>
            <w:tcW w:w="683" w:type="dxa"/>
            <w:tcBorders>
              <w:top w:val="nil"/>
              <w:left w:val="nil"/>
              <w:bottom w:val="nil"/>
              <w:right w:val="single" w:sz="4" w:space="0" w:color="auto"/>
            </w:tcBorders>
            <w:shd w:val="clear" w:color="auto" w:fill="auto"/>
            <w:noWrap/>
            <w:vAlign w:val="bottom"/>
            <w:hideMark/>
          </w:tcPr>
          <w:p w14:paraId="568DBFC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69</w:t>
            </w:r>
          </w:p>
        </w:tc>
        <w:tc>
          <w:tcPr>
            <w:tcW w:w="683" w:type="dxa"/>
            <w:tcBorders>
              <w:top w:val="nil"/>
              <w:left w:val="nil"/>
              <w:bottom w:val="nil"/>
              <w:right w:val="single" w:sz="4" w:space="0" w:color="auto"/>
            </w:tcBorders>
            <w:shd w:val="clear" w:color="auto" w:fill="auto"/>
            <w:noWrap/>
            <w:vAlign w:val="bottom"/>
            <w:hideMark/>
          </w:tcPr>
          <w:p w14:paraId="17021FA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47857A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6B38E0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15BCF3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A29982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78BEA67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6853</w:t>
            </w:r>
          </w:p>
        </w:tc>
        <w:tc>
          <w:tcPr>
            <w:tcW w:w="718" w:type="dxa"/>
            <w:tcBorders>
              <w:top w:val="nil"/>
              <w:left w:val="nil"/>
              <w:bottom w:val="nil"/>
              <w:right w:val="single" w:sz="4" w:space="0" w:color="auto"/>
            </w:tcBorders>
            <w:shd w:val="clear" w:color="auto" w:fill="auto"/>
            <w:noWrap/>
            <w:vAlign w:val="bottom"/>
            <w:hideMark/>
          </w:tcPr>
          <w:p w14:paraId="450634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2.546</w:t>
            </w:r>
          </w:p>
        </w:tc>
        <w:tc>
          <w:tcPr>
            <w:tcW w:w="634" w:type="dxa"/>
            <w:tcBorders>
              <w:top w:val="nil"/>
              <w:left w:val="nil"/>
              <w:bottom w:val="nil"/>
              <w:right w:val="nil"/>
            </w:tcBorders>
            <w:shd w:val="clear" w:color="auto" w:fill="auto"/>
            <w:noWrap/>
            <w:vAlign w:val="bottom"/>
            <w:hideMark/>
          </w:tcPr>
          <w:p w14:paraId="1A29130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791D70D5"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FC892C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w:t>
            </w:r>
          </w:p>
        </w:tc>
        <w:tc>
          <w:tcPr>
            <w:tcW w:w="683" w:type="dxa"/>
            <w:tcBorders>
              <w:top w:val="nil"/>
              <w:left w:val="nil"/>
              <w:bottom w:val="nil"/>
              <w:right w:val="single" w:sz="4" w:space="0" w:color="auto"/>
            </w:tcBorders>
            <w:shd w:val="clear" w:color="auto" w:fill="auto"/>
            <w:noWrap/>
            <w:vAlign w:val="bottom"/>
            <w:hideMark/>
          </w:tcPr>
          <w:p w14:paraId="1CB2E65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208</w:t>
            </w:r>
          </w:p>
        </w:tc>
        <w:tc>
          <w:tcPr>
            <w:tcW w:w="683" w:type="dxa"/>
            <w:tcBorders>
              <w:top w:val="nil"/>
              <w:left w:val="nil"/>
              <w:bottom w:val="nil"/>
              <w:right w:val="single" w:sz="4" w:space="0" w:color="auto"/>
            </w:tcBorders>
            <w:shd w:val="clear" w:color="auto" w:fill="auto"/>
            <w:noWrap/>
            <w:vAlign w:val="bottom"/>
            <w:hideMark/>
          </w:tcPr>
          <w:p w14:paraId="163C0EA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190AA4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85F97F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656CC3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AE5CE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7D40054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20642</w:t>
            </w:r>
          </w:p>
        </w:tc>
        <w:tc>
          <w:tcPr>
            <w:tcW w:w="718" w:type="dxa"/>
            <w:tcBorders>
              <w:top w:val="nil"/>
              <w:left w:val="nil"/>
              <w:bottom w:val="nil"/>
              <w:right w:val="single" w:sz="4" w:space="0" w:color="auto"/>
            </w:tcBorders>
            <w:shd w:val="clear" w:color="auto" w:fill="auto"/>
            <w:noWrap/>
            <w:vAlign w:val="bottom"/>
            <w:hideMark/>
          </w:tcPr>
          <w:p w14:paraId="1C16806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1.932</w:t>
            </w:r>
          </w:p>
        </w:tc>
        <w:tc>
          <w:tcPr>
            <w:tcW w:w="634" w:type="dxa"/>
            <w:tcBorders>
              <w:top w:val="nil"/>
              <w:left w:val="nil"/>
              <w:bottom w:val="nil"/>
              <w:right w:val="nil"/>
            </w:tcBorders>
            <w:shd w:val="clear" w:color="auto" w:fill="auto"/>
            <w:noWrap/>
            <w:vAlign w:val="bottom"/>
            <w:hideMark/>
          </w:tcPr>
          <w:p w14:paraId="2649D28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81.8</w:t>
            </w:r>
          </w:p>
        </w:tc>
      </w:tr>
      <w:tr w:rsidR="003E125A" w:rsidRPr="008D1302" w14:paraId="23AA5933"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797E90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w:t>
            </w:r>
          </w:p>
        </w:tc>
        <w:tc>
          <w:tcPr>
            <w:tcW w:w="683" w:type="dxa"/>
            <w:tcBorders>
              <w:top w:val="nil"/>
              <w:left w:val="nil"/>
              <w:bottom w:val="nil"/>
              <w:right w:val="single" w:sz="4" w:space="0" w:color="auto"/>
            </w:tcBorders>
            <w:shd w:val="clear" w:color="auto" w:fill="auto"/>
            <w:noWrap/>
            <w:vAlign w:val="bottom"/>
            <w:hideMark/>
          </w:tcPr>
          <w:p w14:paraId="077FC7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w:t>
            </w:r>
          </w:p>
        </w:tc>
        <w:tc>
          <w:tcPr>
            <w:tcW w:w="683" w:type="dxa"/>
            <w:tcBorders>
              <w:top w:val="nil"/>
              <w:left w:val="nil"/>
              <w:bottom w:val="nil"/>
              <w:right w:val="single" w:sz="4" w:space="0" w:color="auto"/>
            </w:tcBorders>
            <w:shd w:val="clear" w:color="auto" w:fill="auto"/>
            <w:noWrap/>
            <w:vAlign w:val="bottom"/>
            <w:hideMark/>
          </w:tcPr>
          <w:p w14:paraId="4C1F31C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63C539A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0422C9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5B4692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533CD8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7F604FE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1448</w:t>
            </w:r>
          </w:p>
        </w:tc>
        <w:tc>
          <w:tcPr>
            <w:tcW w:w="718" w:type="dxa"/>
            <w:tcBorders>
              <w:top w:val="nil"/>
              <w:left w:val="nil"/>
              <w:bottom w:val="nil"/>
              <w:right w:val="single" w:sz="4" w:space="0" w:color="auto"/>
            </w:tcBorders>
            <w:shd w:val="clear" w:color="auto" w:fill="auto"/>
            <w:noWrap/>
            <w:vAlign w:val="bottom"/>
            <w:hideMark/>
          </w:tcPr>
          <w:p w14:paraId="2CE6B3B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1.228</w:t>
            </w:r>
          </w:p>
        </w:tc>
        <w:tc>
          <w:tcPr>
            <w:tcW w:w="634" w:type="dxa"/>
            <w:tcBorders>
              <w:top w:val="nil"/>
              <w:left w:val="nil"/>
              <w:bottom w:val="nil"/>
              <w:right w:val="nil"/>
            </w:tcBorders>
            <w:shd w:val="clear" w:color="auto" w:fill="auto"/>
            <w:noWrap/>
            <w:vAlign w:val="bottom"/>
            <w:hideMark/>
          </w:tcPr>
          <w:p w14:paraId="2989B9D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666716E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592CBDF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w:t>
            </w:r>
          </w:p>
        </w:tc>
        <w:tc>
          <w:tcPr>
            <w:tcW w:w="683" w:type="dxa"/>
            <w:tcBorders>
              <w:top w:val="nil"/>
              <w:left w:val="nil"/>
              <w:bottom w:val="nil"/>
              <w:right w:val="single" w:sz="4" w:space="0" w:color="auto"/>
            </w:tcBorders>
            <w:shd w:val="clear" w:color="auto" w:fill="auto"/>
            <w:noWrap/>
            <w:vAlign w:val="bottom"/>
            <w:hideMark/>
          </w:tcPr>
          <w:p w14:paraId="247F73C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w:t>
            </w:r>
          </w:p>
        </w:tc>
        <w:tc>
          <w:tcPr>
            <w:tcW w:w="683" w:type="dxa"/>
            <w:tcBorders>
              <w:top w:val="nil"/>
              <w:left w:val="nil"/>
              <w:bottom w:val="nil"/>
              <w:right w:val="single" w:sz="4" w:space="0" w:color="auto"/>
            </w:tcBorders>
            <w:shd w:val="clear" w:color="auto" w:fill="auto"/>
            <w:noWrap/>
            <w:vAlign w:val="bottom"/>
            <w:hideMark/>
          </w:tcPr>
          <w:p w14:paraId="488A9AF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0867327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A0714E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CB9EBC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397604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615456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2315</w:t>
            </w:r>
          </w:p>
        </w:tc>
        <w:tc>
          <w:tcPr>
            <w:tcW w:w="718" w:type="dxa"/>
            <w:tcBorders>
              <w:top w:val="nil"/>
              <w:left w:val="nil"/>
              <w:bottom w:val="nil"/>
              <w:right w:val="single" w:sz="4" w:space="0" w:color="auto"/>
            </w:tcBorders>
            <w:shd w:val="clear" w:color="auto" w:fill="auto"/>
            <w:noWrap/>
            <w:vAlign w:val="bottom"/>
            <w:hideMark/>
          </w:tcPr>
          <w:p w14:paraId="7B7B283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1.763</w:t>
            </w:r>
          </w:p>
        </w:tc>
        <w:tc>
          <w:tcPr>
            <w:tcW w:w="634" w:type="dxa"/>
            <w:tcBorders>
              <w:top w:val="nil"/>
              <w:left w:val="nil"/>
              <w:bottom w:val="nil"/>
              <w:right w:val="nil"/>
            </w:tcBorders>
            <w:shd w:val="clear" w:color="auto" w:fill="auto"/>
            <w:noWrap/>
            <w:vAlign w:val="bottom"/>
            <w:hideMark/>
          </w:tcPr>
          <w:p w14:paraId="3EC3537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6E2C11E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1BE6D87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w:t>
            </w:r>
          </w:p>
        </w:tc>
        <w:tc>
          <w:tcPr>
            <w:tcW w:w="683" w:type="dxa"/>
            <w:tcBorders>
              <w:top w:val="nil"/>
              <w:left w:val="nil"/>
              <w:bottom w:val="nil"/>
              <w:right w:val="single" w:sz="4" w:space="0" w:color="auto"/>
            </w:tcBorders>
            <w:shd w:val="clear" w:color="auto" w:fill="auto"/>
            <w:noWrap/>
            <w:vAlign w:val="bottom"/>
            <w:hideMark/>
          </w:tcPr>
          <w:p w14:paraId="020A1AD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181</w:t>
            </w:r>
          </w:p>
        </w:tc>
        <w:tc>
          <w:tcPr>
            <w:tcW w:w="683" w:type="dxa"/>
            <w:tcBorders>
              <w:top w:val="nil"/>
              <w:left w:val="nil"/>
              <w:bottom w:val="nil"/>
              <w:right w:val="single" w:sz="4" w:space="0" w:color="auto"/>
            </w:tcBorders>
            <w:shd w:val="clear" w:color="auto" w:fill="auto"/>
            <w:noWrap/>
            <w:vAlign w:val="bottom"/>
            <w:hideMark/>
          </w:tcPr>
          <w:p w14:paraId="58B3FE3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0C2BB37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38F90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5961DB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AFDB00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51577E4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17897</w:t>
            </w:r>
          </w:p>
        </w:tc>
        <w:tc>
          <w:tcPr>
            <w:tcW w:w="718" w:type="dxa"/>
            <w:tcBorders>
              <w:top w:val="nil"/>
              <w:left w:val="nil"/>
              <w:bottom w:val="nil"/>
              <w:right w:val="single" w:sz="4" w:space="0" w:color="auto"/>
            </w:tcBorders>
            <w:shd w:val="clear" w:color="auto" w:fill="auto"/>
            <w:noWrap/>
            <w:vAlign w:val="bottom"/>
            <w:hideMark/>
          </w:tcPr>
          <w:p w14:paraId="2494FD7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2.341</w:t>
            </w:r>
          </w:p>
        </w:tc>
        <w:tc>
          <w:tcPr>
            <w:tcW w:w="634" w:type="dxa"/>
            <w:tcBorders>
              <w:top w:val="nil"/>
              <w:left w:val="nil"/>
              <w:bottom w:val="nil"/>
              <w:right w:val="nil"/>
            </w:tcBorders>
            <w:shd w:val="clear" w:color="auto" w:fill="auto"/>
            <w:noWrap/>
            <w:vAlign w:val="bottom"/>
            <w:hideMark/>
          </w:tcPr>
          <w:p w14:paraId="02CC2EC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87.5</w:t>
            </w:r>
          </w:p>
        </w:tc>
      </w:tr>
      <w:tr w:rsidR="003E125A" w:rsidRPr="008D1302" w14:paraId="6712F45F"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BB814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w:t>
            </w:r>
          </w:p>
        </w:tc>
        <w:tc>
          <w:tcPr>
            <w:tcW w:w="683" w:type="dxa"/>
            <w:tcBorders>
              <w:top w:val="nil"/>
              <w:left w:val="nil"/>
              <w:bottom w:val="nil"/>
              <w:right w:val="single" w:sz="4" w:space="0" w:color="auto"/>
            </w:tcBorders>
            <w:shd w:val="clear" w:color="auto" w:fill="auto"/>
            <w:noWrap/>
            <w:vAlign w:val="bottom"/>
            <w:hideMark/>
          </w:tcPr>
          <w:p w14:paraId="4FFC2E2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91</w:t>
            </w:r>
          </w:p>
        </w:tc>
        <w:tc>
          <w:tcPr>
            <w:tcW w:w="683" w:type="dxa"/>
            <w:tcBorders>
              <w:top w:val="nil"/>
              <w:left w:val="nil"/>
              <w:bottom w:val="nil"/>
              <w:right w:val="single" w:sz="4" w:space="0" w:color="auto"/>
            </w:tcBorders>
            <w:shd w:val="clear" w:color="auto" w:fill="auto"/>
            <w:noWrap/>
            <w:vAlign w:val="bottom"/>
            <w:hideMark/>
          </w:tcPr>
          <w:p w14:paraId="18830A2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7628287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DA4677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721459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276E5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663E1CF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9020</w:t>
            </w:r>
          </w:p>
        </w:tc>
        <w:tc>
          <w:tcPr>
            <w:tcW w:w="718" w:type="dxa"/>
            <w:tcBorders>
              <w:top w:val="nil"/>
              <w:left w:val="nil"/>
              <w:bottom w:val="nil"/>
              <w:right w:val="single" w:sz="4" w:space="0" w:color="auto"/>
            </w:tcBorders>
            <w:shd w:val="clear" w:color="auto" w:fill="auto"/>
            <w:noWrap/>
            <w:vAlign w:val="bottom"/>
            <w:hideMark/>
          </w:tcPr>
          <w:p w14:paraId="77E9B8C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2.318</w:t>
            </w:r>
          </w:p>
        </w:tc>
        <w:tc>
          <w:tcPr>
            <w:tcW w:w="634" w:type="dxa"/>
            <w:tcBorders>
              <w:top w:val="nil"/>
              <w:left w:val="nil"/>
              <w:bottom w:val="nil"/>
              <w:right w:val="nil"/>
            </w:tcBorders>
            <w:shd w:val="clear" w:color="auto" w:fill="auto"/>
            <w:noWrap/>
            <w:vAlign w:val="bottom"/>
            <w:hideMark/>
          </w:tcPr>
          <w:p w14:paraId="5C63431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88.5</w:t>
            </w:r>
          </w:p>
        </w:tc>
      </w:tr>
      <w:tr w:rsidR="003E125A" w:rsidRPr="008D1302" w14:paraId="38C92C58"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5D35C0D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w:t>
            </w:r>
          </w:p>
        </w:tc>
        <w:tc>
          <w:tcPr>
            <w:tcW w:w="683" w:type="dxa"/>
            <w:tcBorders>
              <w:top w:val="nil"/>
              <w:left w:val="nil"/>
              <w:bottom w:val="nil"/>
              <w:right w:val="single" w:sz="4" w:space="0" w:color="auto"/>
            </w:tcBorders>
            <w:shd w:val="clear" w:color="auto" w:fill="auto"/>
            <w:noWrap/>
            <w:vAlign w:val="bottom"/>
            <w:hideMark/>
          </w:tcPr>
          <w:p w14:paraId="7234F51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129</w:t>
            </w:r>
          </w:p>
        </w:tc>
        <w:tc>
          <w:tcPr>
            <w:tcW w:w="683" w:type="dxa"/>
            <w:tcBorders>
              <w:top w:val="nil"/>
              <w:left w:val="nil"/>
              <w:bottom w:val="nil"/>
              <w:right w:val="single" w:sz="4" w:space="0" w:color="auto"/>
            </w:tcBorders>
            <w:shd w:val="clear" w:color="auto" w:fill="auto"/>
            <w:noWrap/>
            <w:vAlign w:val="bottom"/>
            <w:hideMark/>
          </w:tcPr>
          <w:p w14:paraId="74AC4C0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10ED710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014D95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AE32F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891125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307A5EF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12787</w:t>
            </w:r>
          </w:p>
        </w:tc>
        <w:tc>
          <w:tcPr>
            <w:tcW w:w="718" w:type="dxa"/>
            <w:tcBorders>
              <w:top w:val="nil"/>
              <w:left w:val="nil"/>
              <w:bottom w:val="nil"/>
              <w:right w:val="single" w:sz="4" w:space="0" w:color="auto"/>
            </w:tcBorders>
            <w:shd w:val="clear" w:color="auto" w:fill="auto"/>
            <w:noWrap/>
            <w:vAlign w:val="bottom"/>
            <w:hideMark/>
          </w:tcPr>
          <w:p w14:paraId="6198FF4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2.294</w:t>
            </w:r>
          </w:p>
        </w:tc>
        <w:tc>
          <w:tcPr>
            <w:tcW w:w="634" w:type="dxa"/>
            <w:tcBorders>
              <w:top w:val="nil"/>
              <w:left w:val="nil"/>
              <w:bottom w:val="nil"/>
              <w:right w:val="nil"/>
            </w:tcBorders>
            <w:shd w:val="clear" w:color="auto" w:fill="auto"/>
            <w:noWrap/>
            <w:vAlign w:val="bottom"/>
            <w:hideMark/>
          </w:tcPr>
          <w:p w14:paraId="4585CAF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88.5</w:t>
            </w:r>
          </w:p>
        </w:tc>
      </w:tr>
      <w:tr w:rsidR="003E125A" w:rsidRPr="008D1302" w14:paraId="45BBCBB0"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18B6FD0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w:t>
            </w:r>
          </w:p>
        </w:tc>
        <w:tc>
          <w:tcPr>
            <w:tcW w:w="683" w:type="dxa"/>
            <w:tcBorders>
              <w:top w:val="nil"/>
              <w:left w:val="nil"/>
              <w:bottom w:val="nil"/>
              <w:right w:val="single" w:sz="4" w:space="0" w:color="auto"/>
            </w:tcBorders>
            <w:shd w:val="clear" w:color="auto" w:fill="auto"/>
            <w:noWrap/>
            <w:vAlign w:val="bottom"/>
            <w:hideMark/>
          </w:tcPr>
          <w:p w14:paraId="3F16570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171</w:t>
            </w:r>
          </w:p>
        </w:tc>
        <w:tc>
          <w:tcPr>
            <w:tcW w:w="683" w:type="dxa"/>
            <w:tcBorders>
              <w:top w:val="nil"/>
              <w:left w:val="nil"/>
              <w:bottom w:val="nil"/>
              <w:right w:val="single" w:sz="4" w:space="0" w:color="auto"/>
            </w:tcBorders>
            <w:shd w:val="clear" w:color="auto" w:fill="auto"/>
            <w:noWrap/>
            <w:vAlign w:val="bottom"/>
            <w:hideMark/>
          </w:tcPr>
          <w:p w14:paraId="57148A3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4A0668E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2F3E78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205C59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279F77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1C17604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16917</w:t>
            </w:r>
          </w:p>
        </w:tc>
        <w:tc>
          <w:tcPr>
            <w:tcW w:w="718" w:type="dxa"/>
            <w:tcBorders>
              <w:top w:val="nil"/>
              <w:left w:val="nil"/>
              <w:bottom w:val="nil"/>
              <w:right w:val="single" w:sz="4" w:space="0" w:color="auto"/>
            </w:tcBorders>
            <w:shd w:val="clear" w:color="auto" w:fill="auto"/>
            <w:noWrap/>
            <w:vAlign w:val="bottom"/>
            <w:hideMark/>
          </w:tcPr>
          <w:p w14:paraId="47D4772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2.542</w:t>
            </w:r>
          </w:p>
        </w:tc>
        <w:tc>
          <w:tcPr>
            <w:tcW w:w="634" w:type="dxa"/>
            <w:tcBorders>
              <w:top w:val="nil"/>
              <w:left w:val="nil"/>
              <w:bottom w:val="nil"/>
              <w:right w:val="nil"/>
            </w:tcBorders>
            <w:shd w:val="clear" w:color="auto" w:fill="auto"/>
            <w:noWrap/>
            <w:vAlign w:val="bottom"/>
            <w:hideMark/>
          </w:tcPr>
          <w:p w14:paraId="3CEC065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86.3</w:t>
            </w:r>
          </w:p>
        </w:tc>
      </w:tr>
      <w:tr w:rsidR="003E125A" w:rsidRPr="008D1302" w14:paraId="1B5A3474"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5081EC7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w:t>
            </w:r>
          </w:p>
        </w:tc>
        <w:tc>
          <w:tcPr>
            <w:tcW w:w="683" w:type="dxa"/>
            <w:tcBorders>
              <w:top w:val="nil"/>
              <w:left w:val="nil"/>
              <w:bottom w:val="nil"/>
              <w:right w:val="single" w:sz="4" w:space="0" w:color="auto"/>
            </w:tcBorders>
            <w:shd w:val="clear" w:color="auto" w:fill="auto"/>
            <w:noWrap/>
            <w:vAlign w:val="bottom"/>
            <w:hideMark/>
          </w:tcPr>
          <w:p w14:paraId="235A512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w:t>
            </w:r>
          </w:p>
        </w:tc>
        <w:tc>
          <w:tcPr>
            <w:tcW w:w="683" w:type="dxa"/>
            <w:tcBorders>
              <w:top w:val="nil"/>
              <w:left w:val="nil"/>
              <w:bottom w:val="nil"/>
              <w:right w:val="single" w:sz="4" w:space="0" w:color="auto"/>
            </w:tcBorders>
            <w:shd w:val="clear" w:color="auto" w:fill="auto"/>
            <w:noWrap/>
            <w:vAlign w:val="bottom"/>
            <w:hideMark/>
          </w:tcPr>
          <w:p w14:paraId="5AE8F60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6342E3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ADE81A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5208C9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CBDEA5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3CD4375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976</w:t>
            </w:r>
          </w:p>
        </w:tc>
        <w:tc>
          <w:tcPr>
            <w:tcW w:w="718" w:type="dxa"/>
            <w:tcBorders>
              <w:top w:val="nil"/>
              <w:left w:val="nil"/>
              <w:bottom w:val="nil"/>
              <w:right w:val="single" w:sz="4" w:space="0" w:color="auto"/>
            </w:tcBorders>
            <w:shd w:val="clear" w:color="auto" w:fill="auto"/>
            <w:noWrap/>
            <w:vAlign w:val="bottom"/>
            <w:hideMark/>
          </w:tcPr>
          <w:p w14:paraId="345BEAB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1.193</w:t>
            </w:r>
          </w:p>
        </w:tc>
        <w:tc>
          <w:tcPr>
            <w:tcW w:w="634" w:type="dxa"/>
            <w:tcBorders>
              <w:top w:val="nil"/>
              <w:left w:val="nil"/>
              <w:bottom w:val="nil"/>
              <w:right w:val="nil"/>
            </w:tcBorders>
            <w:shd w:val="clear" w:color="auto" w:fill="auto"/>
            <w:noWrap/>
            <w:vAlign w:val="bottom"/>
            <w:hideMark/>
          </w:tcPr>
          <w:p w14:paraId="4548F7E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0301C9E2"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6E9B051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w:t>
            </w:r>
          </w:p>
        </w:tc>
        <w:tc>
          <w:tcPr>
            <w:tcW w:w="683" w:type="dxa"/>
            <w:tcBorders>
              <w:top w:val="nil"/>
              <w:left w:val="nil"/>
              <w:bottom w:val="nil"/>
              <w:right w:val="single" w:sz="4" w:space="0" w:color="auto"/>
            </w:tcBorders>
            <w:shd w:val="clear" w:color="auto" w:fill="auto"/>
            <w:noWrap/>
            <w:vAlign w:val="bottom"/>
            <w:hideMark/>
          </w:tcPr>
          <w:p w14:paraId="4C1EC04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w:t>
            </w:r>
          </w:p>
        </w:tc>
        <w:tc>
          <w:tcPr>
            <w:tcW w:w="683" w:type="dxa"/>
            <w:tcBorders>
              <w:top w:val="nil"/>
              <w:left w:val="nil"/>
              <w:bottom w:val="nil"/>
              <w:right w:val="single" w:sz="4" w:space="0" w:color="auto"/>
            </w:tcBorders>
            <w:shd w:val="clear" w:color="auto" w:fill="auto"/>
            <w:noWrap/>
            <w:vAlign w:val="bottom"/>
            <w:hideMark/>
          </w:tcPr>
          <w:p w14:paraId="52C3794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0105A9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E6FCC0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1F3612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0E377A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0173058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7407</w:t>
            </w:r>
          </w:p>
        </w:tc>
        <w:tc>
          <w:tcPr>
            <w:tcW w:w="718" w:type="dxa"/>
            <w:tcBorders>
              <w:top w:val="nil"/>
              <w:left w:val="nil"/>
              <w:bottom w:val="nil"/>
              <w:right w:val="single" w:sz="4" w:space="0" w:color="auto"/>
            </w:tcBorders>
            <w:shd w:val="clear" w:color="auto" w:fill="auto"/>
            <w:noWrap/>
            <w:vAlign w:val="bottom"/>
            <w:hideMark/>
          </w:tcPr>
          <w:p w14:paraId="34A7280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2.673</w:t>
            </w:r>
          </w:p>
        </w:tc>
        <w:tc>
          <w:tcPr>
            <w:tcW w:w="634" w:type="dxa"/>
            <w:tcBorders>
              <w:top w:val="nil"/>
              <w:left w:val="nil"/>
              <w:bottom w:val="nil"/>
              <w:right w:val="nil"/>
            </w:tcBorders>
            <w:shd w:val="clear" w:color="auto" w:fill="auto"/>
            <w:noWrap/>
            <w:vAlign w:val="bottom"/>
            <w:hideMark/>
          </w:tcPr>
          <w:p w14:paraId="0BB6E87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w:t>
            </w:r>
          </w:p>
        </w:tc>
      </w:tr>
      <w:tr w:rsidR="003E125A" w:rsidRPr="008D1302" w14:paraId="389B2BA6"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76AAA3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16</w:t>
            </w:r>
          </w:p>
        </w:tc>
        <w:tc>
          <w:tcPr>
            <w:tcW w:w="683" w:type="dxa"/>
            <w:tcBorders>
              <w:top w:val="nil"/>
              <w:left w:val="nil"/>
              <w:bottom w:val="nil"/>
              <w:right w:val="single" w:sz="4" w:space="0" w:color="auto"/>
            </w:tcBorders>
            <w:shd w:val="clear" w:color="auto" w:fill="auto"/>
            <w:noWrap/>
            <w:vAlign w:val="bottom"/>
            <w:hideMark/>
          </w:tcPr>
          <w:p w14:paraId="0B49976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435</w:t>
            </w:r>
          </w:p>
        </w:tc>
        <w:tc>
          <w:tcPr>
            <w:tcW w:w="683" w:type="dxa"/>
            <w:tcBorders>
              <w:top w:val="nil"/>
              <w:left w:val="nil"/>
              <w:bottom w:val="nil"/>
              <w:right w:val="single" w:sz="4" w:space="0" w:color="auto"/>
            </w:tcBorders>
            <w:shd w:val="clear" w:color="auto" w:fill="auto"/>
            <w:noWrap/>
            <w:vAlign w:val="bottom"/>
            <w:hideMark/>
          </w:tcPr>
          <w:p w14:paraId="2141A8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6EE91F4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0626B5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ABBF1F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73F88D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5B72B4F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43082</w:t>
            </w:r>
          </w:p>
        </w:tc>
        <w:tc>
          <w:tcPr>
            <w:tcW w:w="718" w:type="dxa"/>
            <w:tcBorders>
              <w:top w:val="nil"/>
              <w:left w:val="nil"/>
              <w:bottom w:val="nil"/>
              <w:right w:val="single" w:sz="4" w:space="0" w:color="auto"/>
            </w:tcBorders>
            <w:shd w:val="clear" w:color="auto" w:fill="auto"/>
            <w:noWrap/>
            <w:vAlign w:val="bottom"/>
            <w:hideMark/>
          </w:tcPr>
          <w:p w14:paraId="5A946AF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2.656</w:t>
            </w:r>
          </w:p>
        </w:tc>
        <w:tc>
          <w:tcPr>
            <w:tcW w:w="634" w:type="dxa"/>
            <w:tcBorders>
              <w:top w:val="nil"/>
              <w:left w:val="nil"/>
              <w:bottom w:val="nil"/>
              <w:right w:val="nil"/>
            </w:tcBorders>
            <w:shd w:val="clear" w:color="auto" w:fill="auto"/>
            <w:noWrap/>
            <w:vAlign w:val="bottom"/>
            <w:hideMark/>
          </w:tcPr>
          <w:p w14:paraId="0AD8C21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60.8</w:t>
            </w:r>
          </w:p>
        </w:tc>
      </w:tr>
      <w:tr w:rsidR="003E125A" w:rsidRPr="008D1302" w14:paraId="29F0A2D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3E64EB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w:t>
            </w:r>
          </w:p>
        </w:tc>
        <w:tc>
          <w:tcPr>
            <w:tcW w:w="683" w:type="dxa"/>
            <w:tcBorders>
              <w:top w:val="nil"/>
              <w:left w:val="nil"/>
              <w:bottom w:val="nil"/>
              <w:right w:val="single" w:sz="4" w:space="0" w:color="auto"/>
            </w:tcBorders>
            <w:shd w:val="clear" w:color="auto" w:fill="auto"/>
            <w:noWrap/>
            <w:vAlign w:val="bottom"/>
            <w:hideMark/>
          </w:tcPr>
          <w:p w14:paraId="2567241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1166</w:t>
            </w:r>
          </w:p>
        </w:tc>
        <w:tc>
          <w:tcPr>
            <w:tcW w:w="683" w:type="dxa"/>
            <w:tcBorders>
              <w:top w:val="nil"/>
              <w:left w:val="nil"/>
              <w:bottom w:val="nil"/>
              <w:right w:val="single" w:sz="4" w:space="0" w:color="auto"/>
            </w:tcBorders>
            <w:shd w:val="clear" w:color="auto" w:fill="auto"/>
            <w:noWrap/>
            <w:vAlign w:val="bottom"/>
            <w:hideMark/>
          </w:tcPr>
          <w:p w14:paraId="00E05D2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A61552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30C089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FB35FB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F6C439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576A4D6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115564</w:t>
            </w:r>
          </w:p>
        </w:tc>
        <w:tc>
          <w:tcPr>
            <w:tcW w:w="718" w:type="dxa"/>
            <w:tcBorders>
              <w:top w:val="nil"/>
              <w:left w:val="nil"/>
              <w:bottom w:val="nil"/>
              <w:right w:val="single" w:sz="4" w:space="0" w:color="auto"/>
            </w:tcBorders>
            <w:shd w:val="clear" w:color="auto" w:fill="auto"/>
            <w:noWrap/>
            <w:vAlign w:val="bottom"/>
            <w:hideMark/>
          </w:tcPr>
          <w:p w14:paraId="242835D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2.54</w:t>
            </w:r>
          </w:p>
        </w:tc>
        <w:tc>
          <w:tcPr>
            <w:tcW w:w="634" w:type="dxa"/>
            <w:tcBorders>
              <w:top w:val="nil"/>
              <w:left w:val="nil"/>
              <w:bottom w:val="nil"/>
              <w:right w:val="nil"/>
            </w:tcBorders>
            <w:shd w:val="clear" w:color="auto" w:fill="auto"/>
            <w:noWrap/>
            <w:vAlign w:val="bottom"/>
            <w:hideMark/>
          </w:tcPr>
          <w:p w14:paraId="35A585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60.8</w:t>
            </w:r>
          </w:p>
        </w:tc>
      </w:tr>
      <w:tr w:rsidR="003E125A" w:rsidRPr="008D1302" w14:paraId="550A707B"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FA4153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w:t>
            </w:r>
          </w:p>
        </w:tc>
        <w:tc>
          <w:tcPr>
            <w:tcW w:w="683" w:type="dxa"/>
            <w:tcBorders>
              <w:top w:val="nil"/>
              <w:left w:val="nil"/>
              <w:bottom w:val="nil"/>
              <w:right w:val="single" w:sz="4" w:space="0" w:color="auto"/>
            </w:tcBorders>
            <w:shd w:val="clear" w:color="auto" w:fill="auto"/>
            <w:noWrap/>
            <w:vAlign w:val="bottom"/>
            <w:hideMark/>
          </w:tcPr>
          <w:p w14:paraId="24CF4D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388</w:t>
            </w:r>
          </w:p>
        </w:tc>
        <w:tc>
          <w:tcPr>
            <w:tcW w:w="683" w:type="dxa"/>
            <w:tcBorders>
              <w:top w:val="nil"/>
              <w:left w:val="nil"/>
              <w:bottom w:val="nil"/>
              <w:right w:val="single" w:sz="4" w:space="0" w:color="auto"/>
            </w:tcBorders>
            <w:shd w:val="clear" w:color="auto" w:fill="auto"/>
            <w:noWrap/>
            <w:vAlign w:val="bottom"/>
            <w:hideMark/>
          </w:tcPr>
          <w:p w14:paraId="3FD661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1E6C87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485D99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DF91D7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8ED47F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01EF66E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38506</w:t>
            </w:r>
          </w:p>
        </w:tc>
        <w:tc>
          <w:tcPr>
            <w:tcW w:w="718" w:type="dxa"/>
            <w:tcBorders>
              <w:top w:val="nil"/>
              <w:left w:val="nil"/>
              <w:bottom w:val="nil"/>
              <w:right w:val="single" w:sz="4" w:space="0" w:color="auto"/>
            </w:tcBorders>
            <w:shd w:val="clear" w:color="auto" w:fill="auto"/>
            <w:noWrap/>
            <w:vAlign w:val="bottom"/>
            <w:hideMark/>
          </w:tcPr>
          <w:p w14:paraId="584AF23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2.426</w:t>
            </w:r>
          </w:p>
        </w:tc>
        <w:tc>
          <w:tcPr>
            <w:tcW w:w="634" w:type="dxa"/>
            <w:tcBorders>
              <w:top w:val="nil"/>
              <w:left w:val="nil"/>
              <w:bottom w:val="nil"/>
              <w:right w:val="nil"/>
            </w:tcBorders>
            <w:shd w:val="clear" w:color="auto" w:fill="auto"/>
            <w:noWrap/>
            <w:vAlign w:val="bottom"/>
            <w:hideMark/>
          </w:tcPr>
          <w:p w14:paraId="4E3B53C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61.5</w:t>
            </w:r>
          </w:p>
        </w:tc>
      </w:tr>
      <w:tr w:rsidR="003E125A" w:rsidRPr="008D1302" w14:paraId="0A8FCB88"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C8A017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w:t>
            </w:r>
          </w:p>
        </w:tc>
        <w:tc>
          <w:tcPr>
            <w:tcW w:w="683" w:type="dxa"/>
            <w:tcBorders>
              <w:top w:val="nil"/>
              <w:left w:val="nil"/>
              <w:bottom w:val="nil"/>
              <w:right w:val="single" w:sz="4" w:space="0" w:color="auto"/>
            </w:tcBorders>
            <w:shd w:val="clear" w:color="auto" w:fill="auto"/>
            <w:noWrap/>
            <w:vAlign w:val="bottom"/>
            <w:hideMark/>
          </w:tcPr>
          <w:p w14:paraId="25660EF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954</w:t>
            </w:r>
          </w:p>
        </w:tc>
        <w:tc>
          <w:tcPr>
            <w:tcW w:w="683" w:type="dxa"/>
            <w:tcBorders>
              <w:top w:val="nil"/>
              <w:left w:val="nil"/>
              <w:bottom w:val="nil"/>
              <w:right w:val="single" w:sz="4" w:space="0" w:color="auto"/>
            </w:tcBorders>
            <w:shd w:val="clear" w:color="auto" w:fill="auto"/>
            <w:noWrap/>
            <w:vAlign w:val="bottom"/>
            <w:hideMark/>
          </w:tcPr>
          <w:p w14:paraId="5758D51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05F30E5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87A3B0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4368AE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B7C7FB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123C4C4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94602</w:t>
            </w:r>
          </w:p>
        </w:tc>
        <w:tc>
          <w:tcPr>
            <w:tcW w:w="718" w:type="dxa"/>
            <w:tcBorders>
              <w:top w:val="nil"/>
              <w:left w:val="nil"/>
              <w:bottom w:val="nil"/>
              <w:right w:val="single" w:sz="4" w:space="0" w:color="auto"/>
            </w:tcBorders>
            <w:shd w:val="clear" w:color="auto" w:fill="auto"/>
            <w:noWrap/>
            <w:vAlign w:val="bottom"/>
            <w:hideMark/>
          </w:tcPr>
          <w:p w14:paraId="2E45F2A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3.017</w:t>
            </w:r>
          </w:p>
        </w:tc>
        <w:tc>
          <w:tcPr>
            <w:tcW w:w="634" w:type="dxa"/>
            <w:tcBorders>
              <w:top w:val="nil"/>
              <w:left w:val="nil"/>
              <w:bottom w:val="nil"/>
              <w:right w:val="nil"/>
            </w:tcBorders>
            <w:shd w:val="clear" w:color="auto" w:fill="auto"/>
            <w:noWrap/>
            <w:vAlign w:val="bottom"/>
            <w:hideMark/>
          </w:tcPr>
          <w:p w14:paraId="4C7A4AA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61.5</w:t>
            </w:r>
          </w:p>
        </w:tc>
      </w:tr>
      <w:tr w:rsidR="003E125A" w:rsidRPr="008D1302" w14:paraId="37DE9BB5"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497FDD7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83" w:type="dxa"/>
            <w:tcBorders>
              <w:top w:val="nil"/>
              <w:left w:val="nil"/>
              <w:bottom w:val="nil"/>
              <w:right w:val="single" w:sz="4" w:space="0" w:color="auto"/>
            </w:tcBorders>
            <w:shd w:val="clear" w:color="auto" w:fill="auto"/>
            <w:noWrap/>
            <w:vAlign w:val="bottom"/>
            <w:hideMark/>
          </w:tcPr>
          <w:p w14:paraId="4960463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208</w:t>
            </w:r>
          </w:p>
        </w:tc>
        <w:tc>
          <w:tcPr>
            <w:tcW w:w="683" w:type="dxa"/>
            <w:tcBorders>
              <w:top w:val="nil"/>
              <w:left w:val="nil"/>
              <w:bottom w:val="nil"/>
              <w:right w:val="single" w:sz="4" w:space="0" w:color="auto"/>
            </w:tcBorders>
            <w:shd w:val="clear" w:color="auto" w:fill="auto"/>
            <w:noWrap/>
            <w:vAlign w:val="bottom"/>
            <w:hideMark/>
          </w:tcPr>
          <w:p w14:paraId="0D72B5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04A308F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D9BE76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10A894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C406D3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7EAB82D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20654</w:t>
            </w:r>
          </w:p>
        </w:tc>
        <w:tc>
          <w:tcPr>
            <w:tcW w:w="718" w:type="dxa"/>
            <w:tcBorders>
              <w:top w:val="nil"/>
              <w:left w:val="nil"/>
              <w:bottom w:val="nil"/>
              <w:right w:val="single" w:sz="4" w:space="0" w:color="auto"/>
            </w:tcBorders>
            <w:shd w:val="clear" w:color="auto" w:fill="auto"/>
            <w:noWrap/>
            <w:vAlign w:val="bottom"/>
            <w:hideMark/>
          </w:tcPr>
          <w:p w14:paraId="14C76F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2.283</w:t>
            </w:r>
          </w:p>
        </w:tc>
        <w:tc>
          <w:tcPr>
            <w:tcW w:w="634" w:type="dxa"/>
            <w:tcBorders>
              <w:top w:val="nil"/>
              <w:left w:val="nil"/>
              <w:bottom w:val="nil"/>
              <w:right w:val="nil"/>
            </w:tcBorders>
            <w:shd w:val="clear" w:color="auto" w:fill="auto"/>
            <w:noWrap/>
            <w:vAlign w:val="bottom"/>
            <w:hideMark/>
          </w:tcPr>
          <w:p w14:paraId="421197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65.5</w:t>
            </w:r>
          </w:p>
        </w:tc>
      </w:tr>
      <w:tr w:rsidR="003E125A" w:rsidRPr="008D1302" w14:paraId="72F61421"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720851B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w:t>
            </w:r>
          </w:p>
        </w:tc>
        <w:tc>
          <w:tcPr>
            <w:tcW w:w="683" w:type="dxa"/>
            <w:tcBorders>
              <w:top w:val="nil"/>
              <w:left w:val="nil"/>
              <w:bottom w:val="nil"/>
              <w:right w:val="single" w:sz="4" w:space="0" w:color="auto"/>
            </w:tcBorders>
            <w:shd w:val="clear" w:color="auto" w:fill="auto"/>
            <w:noWrap/>
            <w:vAlign w:val="bottom"/>
            <w:hideMark/>
          </w:tcPr>
          <w:p w14:paraId="4434711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222</w:t>
            </w:r>
          </w:p>
        </w:tc>
        <w:tc>
          <w:tcPr>
            <w:tcW w:w="683" w:type="dxa"/>
            <w:tcBorders>
              <w:top w:val="nil"/>
              <w:left w:val="nil"/>
              <w:bottom w:val="nil"/>
              <w:right w:val="single" w:sz="4" w:space="0" w:color="auto"/>
            </w:tcBorders>
            <w:shd w:val="clear" w:color="auto" w:fill="auto"/>
            <w:noWrap/>
            <w:vAlign w:val="bottom"/>
            <w:hideMark/>
          </w:tcPr>
          <w:p w14:paraId="2AE43AE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10B39F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5F35DC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462AC4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87931F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2C7D72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21991</w:t>
            </w:r>
          </w:p>
        </w:tc>
        <w:tc>
          <w:tcPr>
            <w:tcW w:w="718" w:type="dxa"/>
            <w:tcBorders>
              <w:top w:val="nil"/>
              <w:left w:val="nil"/>
              <w:bottom w:val="nil"/>
              <w:right w:val="single" w:sz="4" w:space="0" w:color="auto"/>
            </w:tcBorders>
            <w:shd w:val="clear" w:color="auto" w:fill="auto"/>
            <w:noWrap/>
            <w:vAlign w:val="bottom"/>
            <w:hideMark/>
          </w:tcPr>
          <w:p w14:paraId="63A10F3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3.492</w:t>
            </w:r>
          </w:p>
        </w:tc>
        <w:tc>
          <w:tcPr>
            <w:tcW w:w="634" w:type="dxa"/>
            <w:tcBorders>
              <w:top w:val="nil"/>
              <w:left w:val="nil"/>
              <w:bottom w:val="nil"/>
              <w:right w:val="nil"/>
            </w:tcBorders>
            <w:shd w:val="clear" w:color="auto" w:fill="auto"/>
            <w:noWrap/>
            <w:vAlign w:val="bottom"/>
            <w:hideMark/>
          </w:tcPr>
          <w:p w14:paraId="34D1E2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65.5</w:t>
            </w:r>
          </w:p>
        </w:tc>
      </w:tr>
      <w:tr w:rsidR="003E125A" w:rsidRPr="008D1302" w14:paraId="24BF088E"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656F316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w:t>
            </w:r>
          </w:p>
        </w:tc>
        <w:tc>
          <w:tcPr>
            <w:tcW w:w="683" w:type="dxa"/>
            <w:tcBorders>
              <w:top w:val="nil"/>
              <w:left w:val="nil"/>
              <w:bottom w:val="nil"/>
              <w:right w:val="single" w:sz="4" w:space="0" w:color="auto"/>
            </w:tcBorders>
            <w:shd w:val="clear" w:color="auto" w:fill="auto"/>
            <w:noWrap/>
            <w:vAlign w:val="bottom"/>
            <w:hideMark/>
          </w:tcPr>
          <w:p w14:paraId="75C6CFD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130</w:t>
            </w:r>
          </w:p>
        </w:tc>
        <w:tc>
          <w:tcPr>
            <w:tcW w:w="683" w:type="dxa"/>
            <w:tcBorders>
              <w:top w:val="nil"/>
              <w:left w:val="nil"/>
              <w:bottom w:val="nil"/>
              <w:right w:val="single" w:sz="4" w:space="0" w:color="auto"/>
            </w:tcBorders>
            <w:shd w:val="clear" w:color="auto" w:fill="auto"/>
            <w:noWrap/>
            <w:vAlign w:val="bottom"/>
            <w:hideMark/>
          </w:tcPr>
          <w:p w14:paraId="671FAD3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w:t>
            </w:r>
          </w:p>
        </w:tc>
        <w:tc>
          <w:tcPr>
            <w:tcW w:w="711" w:type="dxa"/>
            <w:tcBorders>
              <w:top w:val="nil"/>
              <w:left w:val="nil"/>
              <w:bottom w:val="nil"/>
              <w:right w:val="single" w:sz="4" w:space="0" w:color="auto"/>
            </w:tcBorders>
            <w:shd w:val="clear" w:color="auto" w:fill="auto"/>
            <w:noWrap/>
            <w:vAlign w:val="bottom"/>
            <w:hideMark/>
          </w:tcPr>
          <w:p w14:paraId="4544EF9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0A97C0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1080D8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CFAFC7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33B3FDB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14534</w:t>
            </w:r>
          </w:p>
        </w:tc>
        <w:tc>
          <w:tcPr>
            <w:tcW w:w="718" w:type="dxa"/>
            <w:tcBorders>
              <w:top w:val="nil"/>
              <w:left w:val="nil"/>
              <w:bottom w:val="nil"/>
              <w:right w:val="single" w:sz="4" w:space="0" w:color="auto"/>
            </w:tcBorders>
            <w:shd w:val="clear" w:color="auto" w:fill="auto"/>
            <w:noWrap/>
            <w:vAlign w:val="bottom"/>
            <w:hideMark/>
          </w:tcPr>
          <w:p w14:paraId="1B1A161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2.011</w:t>
            </w:r>
          </w:p>
        </w:tc>
        <w:tc>
          <w:tcPr>
            <w:tcW w:w="634" w:type="dxa"/>
            <w:tcBorders>
              <w:top w:val="nil"/>
              <w:left w:val="nil"/>
              <w:bottom w:val="nil"/>
              <w:right w:val="nil"/>
            </w:tcBorders>
            <w:shd w:val="clear" w:color="auto" w:fill="auto"/>
            <w:noWrap/>
            <w:vAlign w:val="bottom"/>
            <w:hideMark/>
          </w:tcPr>
          <w:p w14:paraId="52CD303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74.5</w:t>
            </w:r>
          </w:p>
        </w:tc>
      </w:tr>
      <w:tr w:rsidR="003E125A" w:rsidRPr="008D1302" w14:paraId="47985BB7"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4FB800A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w:t>
            </w:r>
          </w:p>
        </w:tc>
        <w:tc>
          <w:tcPr>
            <w:tcW w:w="683" w:type="dxa"/>
            <w:tcBorders>
              <w:top w:val="nil"/>
              <w:left w:val="nil"/>
              <w:bottom w:val="nil"/>
              <w:right w:val="single" w:sz="4" w:space="0" w:color="auto"/>
            </w:tcBorders>
            <w:shd w:val="clear" w:color="auto" w:fill="auto"/>
            <w:noWrap/>
            <w:vAlign w:val="bottom"/>
            <w:hideMark/>
          </w:tcPr>
          <w:p w14:paraId="60FE1B6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129</w:t>
            </w:r>
          </w:p>
        </w:tc>
        <w:tc>
          <w:tcPr>
            <w:tcW w:w="683" w:type="dxa"/>
            <w:tcBorders>
              <w:top w:val="nil"/>
              <w:left w:val="nil"/>
              <w:bottom w:val="nil"/>
              <w:right w:val="single" w:sz="4" w:space="0" w:color="auto"/>
            </w:tcBorders>
            <w:shd w:val="clear" w:color="auto" w:fill="auto"/>
            <w:noWrap/>
            <w:vAlign w:val="bottom"/>
            <w:hideMark/>
          </w:tcPr>
          <w:p w14:paraId="0F6E074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711" w:type="dxa"/>
            <w:tcBorders>
              <w:top w:val="nil"/>
              <w:left w:val="nil"/>
              <w:bottom w:val="nil"/>
              <w:right w:val="single" w:sz="4" w:space="0" w:color="auto"/>
            </w:tcBorders>
            <w:shd w:val="clear" w:color="auto" w:fill="auto"/>
            <w:noWrap/>
            <w:vAlign w:val="bottom"/>
            <w:hideMark/>
          </w:tcPr>
          <w:p w14:paraId="0B18EB0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5FC6D8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00226D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D99B1D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0C478E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15033</w:t>
            </w:r>
          </w:p>
        </w:tc>
        <w:tc>
          <w:tcPr>
            <w:tcW w:w="718" w:type="dxa"/>
            <w:tcBorders>
              <w:top w:val="nil"/>
              <w:left w:val="nil"/>
              <w:bottom w:val="nil"/>
              <w:right w:val="single" w:sz="4" w:space="0" w:color="auto"/>
            </w:tcBorders>
            <w:shd w:val="clear" w:color="auto" w:fill="auto"/>
            <w:noWrap/>
            <w:vAlign w:val="bottom"/>
            <w:hideMark/>
          </w:tcPr>
          <w:p w14:paraId="302CA3B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2.294</w:t>
            </w:r>
          </w:p>
        </w:tc>
        <w:tc>
          <w:tcPr>
            <w:tcW w:w="634" w:type="dxa"/>
            <w:tcBorders>
              <w:top w:val="nil"/>
              <w:left w:val="nil"/>
              <w:bottom w:val="nil"/>
              <w:right w:val="nil"/>
            </w:tcBorders>
            <w:shd w:val="clear" w:color="auto" w:fill="auto"/>
            <w:noWrap/>
            <w:vAlign w:val="bottom"/>
            <w:hideMark/>
          </w:tcPr>
          <w:p w14:paraId="3B91132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71.3</w:t>
            </w:r>
          </w:p>
        </w:tc>
      </w:tr>
      <w:tr w:rsidR="003E125A" w:rsidRPr="008D1302" w14:paraId="1C56419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B035D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w:t>
            </w:r>
          </w:p>
        </w:tc>
        <w:tc>
          <w:tcPr>
            <w:tcW w:w="683" w:type="dxa"/>
            <w:tcBorders>
              <w:top w:val="nil"/>
              <w:left w:val="nil"/>
              <w:bottom w:val="nil"/>
              <w:right w:val="single" w:sz="4" w:space="0" w:color="auto"/>
            </w:tcBorders>
            <w:shd w:val="clear" w:color="auto" w:fill="auto"/>
            <w:noWrap/>
            <w:vAlign w:val="bottom"/>
            <w:hideMark/>
          </w:tcPr>
          <w:p w14:paraId="0B1ACEE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72</w:t>
            </w:r>
          </w:p>
        </w:tc>
        <w:tc>
          <w:tcPr>
            <w:tcW w:w="683" w:type="dxa"/>
            <w:tcBorders>
              <w:top w:val="nil"/>
              <w:left w:val="nil"/>
              <w:bottom w:val="nil"/>
              <w:right w:val="single" w:sz="4" w:space="0" w:color="auto"/>
            </w:tcBorders>
            <w:shd w:val="clear" w:color="auto" w:fill="auto"/>
            <w:noWrap/>
            <w:vAlign w:val="bottom"/>
            <w:hideMark/>
          </w:tcPr>
          <w:p w14:paraId="1E7F82C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w:t>
            </w:r>
          </w:p>
        </w:tc>
        <w:tc>
          <w:tcPr>
            <w:tcW w:w="711" w:type="dxa"/>
            <w:tcBorders>
              <w:top w:val="nil"/>
              <w:left w:val="nil"/>
              <w:bottom w:val="nil"/>
              <w:right w:val="single" w:sz="4" w:space="0" w:color="auto"/>
            </w:tcBorders>
            <w:shd w:val="clear" w:color="auto" w:fill="auto"/>
            <w:noWrap/>
            <w:vAlign w:val="bottom"/>
            <w:hideMark/>
          </w:tcPr>
          <w:p w14:paraId="1CC8DB7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0994A6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3C79B1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B95CD7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4CF8683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7953</w:t>
            </w:r>
          </w:p>
        </w:tc>
        <w:tc>
          <w:tcPr>
            <w:tcW w:w="718" w:type="dxa"/>
            <w:tcBorders>
              <w:top w:val="nil"/>
              <w:left w:val="nil"/>
              <w:bottom w:val="nil"/>
              <w:right w:val="single" w:sz="4" w:space="0" w:color="auto"/>
            </w:tcBorders>
            <w:shd w:val="clear" w:color="auto" w:fill="auto"/>
            <w:noWrap/>
            <w:vAlign w:val="bottom"/>
            <w:hideMark/>
          </w:tcPr>
          <w:p w14:paraId="70C29D8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2.074</w:t>
            </w:r>
          </w:p>
        </w:tc>
        <w:tc>
          <w:tcPr>
            <w:tcW w:w="634" w:type="dxa"/>
            <w:tcBorders>
              <w:top w:val="nil"/>
              <w:left w:val="nil"/>
              <w:bottom w:val="nil"/>
              <w:right w:val="nil"/>
            </w:tcBorders>
            <w:shd w:val="clear" w:color="auto" w:fill="auto"/>
            <w:noWrap/>
            <w:vAlign w:val="bottom"/>
            <w:hideMark/>
          </w:tcPr>
          <w:p w14:paraId="75215F6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75.0</w:t>
            </w:r>
          </w:p>
        </w:tc>
      </w:tr>
      <w:tr w:rsidR="003E125A" w:rsidRPr="008D1302" w14:paraId="1BE8C6EC"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41F473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w:t>
            </w:r>
          </w:p>
        </w:tc>
        <w:tc>
          <w:tcPr>
            <w:tcW w:w="683" w:type="dxa"/>
            <w:tcBorders>
              <w:top w:val="nil"/>
              <w:left w:val="nil"/>
              <w:bottom w:val="nil"/>
              <w:right w:val="single" w:sz="4" w:space="0" w:color="auto"/>
            </w:tcBorders>
            <w:shd w:val="clear" w:color="auto" w:fill="auto"/>
            <w:noWrap/>
            <w:vAlign w:val="bottom"/>
            <w:hideMark/>
          </w:tcPr>
          <w:p w14:paraId="2EFB475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55</w:t>
            </w:r>
          </w:p>
        </w:tc>
        <w:tc>
          <w:tcPr>
            <w:tcW w:w="683" w:type="dxa"/>
            <w:tcBorders>
              <w:top w:val="nil"/>
              <w:left w:val="nil"/>
              <w:bottom w:val="nil"/>
              <w:right w:val="single" w:sz="4" w:space="0" w:color="auto"/>
            </w:tcBorders>
            <w:shd w:val="clear" w:color="auto" w:fill="auto"/>
            <w:noWrap/>
            <w:vAlign w:val="bottom"/>
            <w:hideMark/>
          </w:tcPr>
          <w:p w14:paraId="78ECD0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w:t>
            </w:r>
          </w:p>
        </w:tc>
        <w:tc>
          <w:tcPr>
            <w:tcW w:w="711" w:type="dxa"/>
            <w:tcBorders>
              <w:top w:val="nil"/>
              <w:left w:val="nil"/>
              <w:bottom w:val="nil"/>
              <w:right w:val="single" w:sz="4" w:space="0" w:color="auto"/>
            </w:tcBorders>
            <w:shd w:val="clear" w:color="auto" w:fill="auto"/>
            <w:noWrap/>
            <w:vAlign w:val="bottom"/>
            <w:hideMark/>
          </w:tcPr>
          <w:p w14:paraId="300062A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9D4A51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DCF0F3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B87AE5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7F37EEA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7213</w:t>
            </w:r>
          </w:p>
        </w:tc>
        <w:tc>
          <w:tcPr>
            <w:tcW w:w="718" w:type="dxa"/>
            <w:tcBorders>
              <w:top w:val="nil"/>
              <w:left w:val="nil"/>
              <w:bottom w:val="nil"/>
              <w:right w:val="single" w:sz="4" w:space="0" w:color="auto"/>
            </w:tcBorders>
            <w:shd w:val="clear" w:color="auto" w:fill="auto"/>
            <w:noWrap/>
            <w:vAlign w:val="bottom"/>
            <w:hideMark/>
          </w:tcPr>
          <w:p w14:paraId="1FCBA5E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2.368</w:t>
            </w:r>
          </w:p>
        </w:tc>
        <w:tc>
          <w:tcPr>
            <w:tcW w:w="634" w:type="dxa"/>
            <w:tcBorders>
              <w:top w:val="nil"/>
              <w:left w:val="nil"/>
              <w:bottom w:val="nil"/>
              <w:right w:val="nil"/>
            </w:tcBorders>
            <w:shd w:val="clear" w:color="auto" w:fill="auto"/>
            <w:noWrap/>
            <w:vAlign w:val="bottom"/>
            <w:hideMark/>
          </w:tcPr>
          <w:p w14:paraId="62A981E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66</w:t>
            </w:r>
          </w:p>
        </w:tc>
      </w:tr>
      <w:tr w:rsidR="003E125A" w:rsidRPr="008D1302" w14:paraId="15190EB6"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4C23FCF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w:t>
            </w:r>
          </w:p>
        </w:tc>
        <w:tc>
          <w:tcPr>
            <w:tcW w:w="683" w:type="dxa"/>
            <w:tcBorders>
              <w:top w:val="nil"/>
              <w:left w:val="nil"/>
              <w:bottom w:val="nil"/>
              <w:right w:val="single" w:sz="4" w:space="0" w:color="auto"/>
            </w:tcBorders>
            <w:shd w:val="clear" w:color="auto" w:fill="auto"/>
            <w:noWrap/>
            <w:vAlign w:val="bottom"/>
            <w:hideMark/>
          </w:tcPr>
          <w:p w14:paraId="1BAC502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57</w:t>
            </w:r>
          </w:p>
        </w:tc>
        <w:tc>
          <w:tcPr>
            <w:tcW w:w="683" w:type="dxa"/>
            <w:tcBorders>
              <w:top w:val="nil"/>
              <w:left w:val="nil"/>
              <w:bottom w:val="nil"/>
              <w:right w:val="single" w:sz="4" w:space="0" w:color="auto"/>
            </w:tcBorders>
            <w:shd w:val="clear" w:color="auto" w:fill="auto"/>
            <w:noWrap/>
            <w:vAlign w:val="bottom"/>
            <w:hideMark/>
          </w:tcPr>
          <w:p w14:paraId="3C8C638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16</w:t>
            </w:r>
          </w:p>
        </w:tc>
        <w:tc>
          <w:tcPr>
            <w:tcW w:w="711" w:type="dxa"/>
            <w:tcBorders>
              <w:top w:val="nil"/>
              <w:left w:val="nil"/>
              <w:bottom w:val="nil"/>
              <w:right w:val="single" w:sz="4" w:space="0" w:color="auto"/>
            </w:tcBorders>
            <w:shd w:val="clear" w:color="auto" w:fill="auto"/>
            <w:noWrap/>
            <w:vAlign w:val="bottom"/>
            <w:hideMark/>
          </w:tcPr>
          <w:p w14:paraId="70D401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04D26B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AD30AE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D552FC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1815ED0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7513</w:t>
            </w:r>
          </w:p>
        </w:tc>
        <w:tc>
          <w:tcPr>
            <w:tcW w:w="718" w:type="dxa"/>
            <w:tcBorders>
              <w:top w:val="nil"/>
              <w:left w:val="nil"/>
              <w:bottom w:val="nil"/>
              <w:right w:val="single" w:sz="4" w:space="0" w:color="auto"/>
            </w:tcBorders>
            <w:shd w:val="clear" w:color="auto" w:fill="auto"/>
            <w:noWrap/>
            <w:vAlign w:val="bottom"/>
            <w:hideMark/>
          </w:tcPr>
          <w:p w14:paraId="1C3337A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1.813</w:t>
            </w:r>
          </w:p>
        </w:tc>
        <w:tc>
          <w:tcPr>
            <w:tcW w:w="634" w:type="dxa"/>
            <w:tcBorders>
              <w:top w:val="nil"/>
              <w:left w:val="nil"/>
              <w:bottom w:val="nil"/>
              <w:right w:val="nil"/>
            </w:tcBorders>
            <w:shd w:val="clear" w:color="auto" w:fill="auto"/>
            <w:noWrap/>
            <w:vAlign w:val="bottom"/>
            <w:hideMark/>
          </w:tcPr>
          <w:p w14:paraId="73EAE32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66.3</w:t>
            </w:r>
          </w:p>
        </w:tc>
      </w:tr>
      <w:tr w:rsidR="003E125A" w:rsidRPr="008D1302" w14:paraId="03EC53E1"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7D5610C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27</w:t>
            </w:r>
          </w:p>
        </w:tc>
        <w:tc>
          <w:tcPr>
            <w:tcW w:w="683" w:type="dxa"/>
            <w:tcBorders>
              <w:top w:val="nil"/>
              <w:left w:val="nil"/>
              <w:bottom w:val="nil"/>
              <w:right w:val="single" w:sz="4" w:space="0" w:color="auto"/>
            </w:tcBorders>
            <w:shd w:val="clear" w:color="auto" w:fill="auto"/>
            <w:noWrap/>
            <w:vAlign w:val="bottom"/>
            <w:hideMark/>
          </w:tcPr>
          <w:p w14:paraId="69CF09D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116</w:t>
            </w:r>
          </w:p>
        </w:tc>
        <w:tc>
          <w:tcPr>
            <w:tcW w:w="683" w:type="dxa"/>
            <w:tcBorders>
              <w:top w:val="nil"/>
              <w:left w:val="nil"/>
              <w:bottom w:val="nil"/>
              <w:right w:val="single" w:sz="4" w:space="0" w:color="auto"/>
            </w:tcBorders>
            <w:shd w:val="clear" w:color="auto" w:fill="auto"/>
            <w:noWrap/>
            <w:vAlign w:val="bottom"/>
            <w:hideMark/>
          </w:tcPr>
          <w:p w14:paraId="46B8A19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w:t>
            </w:r>
          </w:p>
        </w:tc>
        <w:tc>
          <w:tcPr>
            <w:tcW w:w="711" w:type="dxa"/>
            <w:tcBorders>
              <w:top w:val="nil"/>
              <w:left w:val="nil"/>
              <w:bottom w:val="nil"/>
              <w:right w:val="single" w:sz="4" w:space="0" w:color="auto"/>
            </w:tcBorders>
            <w:shd w:val="clear" w:color="auto" w:fill="auto"/>
            <w:noWrap/>
            <w:vAlign w:val="bottom"/>
            <w:hideMark/>
          </w:tcPr>
          <w:p w14:paraId="341D0C8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9777B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7C8D3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E6BBF4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1696B17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14801</w:t>
            </w:r>
          </w:p>
        </w:tc>
        <w:tc>
          <w:tcPr>
            <w:tcW w:w="718" w:type="dxa"/>
            <w:tcBorders>
              <w:top w:val="nil"/>
              <w:left w:val="nil"/>
              <w:bottom w:val="nil"/>
              <w:right w:val="single" w:sz="4" w:space="0" w:color="auto"/>
            </w:tcBorders>
            <w:shd w:val="clear" w:color="auto" w:fill="auto"/>
            <w:noWrap/>
            <w:vAlign w:val="bottom"/>
            <w:hideMark/>
          </w:tcPr>
          <w:p w14:paraId="2E22B01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2.612</w:t>
            </w:r>
          </w:p>
        </w:tc>
        <w:tc>
          <w:tcPr>
            <w:tcW w:w="634" w:type="dxa"/>
            <w:tcBorders>
              <w:top w:val="nil"/>
              <w:left w:val="nil"/>
              <w:bottom w:val="nil"/>
              <w:right w:val="nil"/>
            </w:tcBorders>
            <w:shd w:val="clear" w:color="auto" w:fill="auto"/>
            <w:noWrap/>
            <w:vAlign w:val="bottom"/>
            <w:hideMark/>
          </w:tcPr>
          <w:p w14:paraId="03CA535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64.8</w:t>
            </w:r>
          </w:p>
        </w:tc>
      </w:tr>
      <w:tr w:rsidR="003E125A" w:rsidRPr="008D1302" w14:paraId="042BF6C1"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1C5A8A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28</w:t>
            </w:r>
          </w:p>
        </w:tc>
        <w:tc>
          <w:tcPr>
            <w:tcW w:w="683" w:type="dxa"/>
            <w:tcBorders>
              <w:top w:val="nil"/>
              <w:left w:val="nil"/>
              <w:bottom w:val="nil"/>
              <w:right w:val="single" w:sz="4" w:space="0" w:color="auto"/>
            </w:tcBorders>
            <w:shd w:val="clear" w:color="auto" w:fill="auto"/>
            <w:noWrap/>
            <w:vAlign w:val="bottom"/>
            <w:hideMark/>
          </w:tcPr>
          <w:p w14:paraId="587A473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141</w:t>
            </w:r>
          </w:p>
        </w:tc>
        <w:tc>
          <w:tcPr>
            <w:tcW w:w="683" w:type="dxa"/>
            <w:tcBorders>
              <w:top w:val="nil"/>
              <w:left w:val="nil"/>
              <w:bottom w:val="nil"/>
              <w:right w:val="single" w:sz="4" w:space="0" w:color="auto"/>
            </w:tcBorders>
            <w:shd w:val="clear" w:color="auto" w:fill="auto"/>
            <w:noWrap/>
            <w:vAlign w:val="bottom"/>
            <w:hideMark/>
          </w:tcPr>
          <w:p w14:paraId="660B868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35</w:t>
            </w:r>
          </w:p>
        </w:tc>
        <w:tc>
          <w:tcPr>
            <w:tcW w:w="711" w:type="dxa"/>
            <w:tcBorders>
              <w:top w:val="nil"/>
              <w:left w:val="nil"/>
              <w:bottom w:val="nil"/>
              <w:right w:val="single" w:sz="4" w:space="0" w:color="auto"/>
            </w:tcBorders>
            <w:shd w:val="clear" w:color="auto" w:fill="auto"/>
            <w:noWrap/>
            <w:vAlign w:val="bottom"/>
            <w:hideMark/>
          </w:tcPr>
          <w:p w14:paraId="6335296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98178D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70644B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6882F6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418F37F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17920</w:t>
            </w:r>
          </w:p>
        </w:tc>
        <w:tc>
          <w:tcPr>
            <w:tcW w:w="718" w:type="dxa"/>
            <w:tcBorders>
              <w:top w:val="nil"/>
              <w:left w:val="nil"/>
              <w:bottom w:val="nil"/>
              <w:right w:val="single" w:sz="4" w:space="0" w:color="auto"/>
            </w:tcBorders>
            <w:shd w:val="clear" w:color="auto" w:fill="auto"/>
            <w:noWrap/>
            <w:vAlign w:val="bottom"/>
            <w:hideMark/>
          </w:tcPr>
          <w:p w14:paraId="2E63E03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1.719</w:t>
            </w:r>
          </w:p>
        </w:tc>
        <w:tc>
          <w:tcPr>
            <w:tcW w:w="634" w:type="dxa"/>
            <w:tcBorders>
              <w:top w:val="nil"/>
              <w:left w:val="nil"/>
              <w:bottom w:val="nil"/>
              <w:right w:val="nil"/>
            </w:tcBorders>
            <w:shd w:val="clear" w:color="auto" w:fill="auto"/>
            <w:noWrap/>
            <w:vAlign w:val="bottom"/>
            <w:hideMark/>
          </w:tcPr>
          <w:p w14:paraId="489E83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63</w:t>
            </w:r>
          </w:p>
        </w:tc>
      </w:tr>
      <w:tr w:rsidR="003E125A" w:rsidRPr="008D1302" w14:paraId="11916FF8"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5A5FFF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w:t>
            </w:r>
          </w:p>
        </w:tc>
        <w:tc>
          <w:tcPr>
            <w:tcW w:w="683" w:type="dxa"/>
            <w:tcBorders>
              <w:top w:val="nil"/>
              <w:left w:val="nil"/>
              <w:bottom w:val="nil"/>
              <w:right w:val="single" w:sz="4" w:space="0" w:color="auto"/>
            </w:tcBorders>
            <w:shd w:val="clear" w:color="auto" w:fill="auto"/>
            <w:noWrap/>
            <w:vAlign w:val="bottom"/>
            <w:hideMark/>
          </w:tcPr>
          <w:p w14:paraId="6C5A576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90</w:t>
            </w:r>
          </w:p>
        </w:tc>
        <w:tc>
          <w:tcPr>
            <w:tcW w:w="683" w:type="dxa"/>
            <w:tcBorders>
              <w:top w:val="nil"/>
              <w:left w:val="nil"/>
              <w:bottom w:val="nil"/>
              <w:right w:val="single" w:sz="4" w:space="0" w:color="auto"/>
            </w:tcBorders>
            <w:shd w:val="clear" w:color="auto" w:fill="auto"/>
            <w:noWrap/>
            <w:vAlign w:val="bottom"/>
            <w:hideMark/>
          </w:tcPr>
          <w:p w14:paraId="60D75FE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711" w:type="dxa"/>
            <w:tcBorders>
              <w:top w:val="nil"/>
              <w:left w:val="nil"/>
              <w:bottom w:val="nil"/>
              <w:right w:val="single" w:sz="4" w:space="0" w:color="auto"/>
            </w:tcBorders>
            <w:shd w:val="clear" w:color="auto" w:fill="auto"/>
            <w:noWrap/>
            <w:vAlign w:val="bottom"/>
            <w:hideMark/>
          </w:tcPr>
          <w:p w14:paraId="41882E1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05DE3A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CF364B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06AD12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0CE608B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13442</w:t>
            </w:r>
          </w:p>
        </w:tc>
        <w:tc>
          <w:tcPr>
            <w:tcW w:w="718" w:type="dxa"/>
            <w:tcBorders>
              <w:top w:val="nil"/>
              <w:left w:val="nil"/>
              <w:bottom w:val="nil"/>
              <w:right w:val="single" w:sz="4" w:space="0" w:color="auto"/>
            </w:tcBorders>
            <w:shd w:val="clear" w:color="auto" w:fill="auto"/>
            <w:noWrap/>
            <w:vAlign w:val="bottom"/>
            <w:hideMark/>
          </w:tcPr>
          <w:p w14:paraId="6FE8A4D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2.089</w:t>
            </w:r>
          </w:p>
        </w:tc>
        <w:tc>
          <w:tcPr>
            <w:tcW w:w="634" w:type="dxa"/>
            <w:tcBorders>
              <w:top w:val="nil"/>
              <w:left w:val="nil"/>
              <w:bottom w:val="nil"/>
              <w:right w:val="nil"/>
            </w:tcBorders>
            <w:shd w:val="clear" w:color="auto" w:fill="auto"/>
            <w:noWrap/>
            <w:vAlign w:val="bottom"/>
            <w:hideMark/>
          </w:tcPr>
          <w:p w14:paraId="4B081EC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56.8</w:t>
            </w:r>
          </w:p>
        </w:tc>
      </w:tr>
      <w:tr w:rsidR="003E125A" w:rsidRPr="008D1302" w14:paraId="7B347F96"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13812F0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w:t>
            </w:r>
          </w:p>
        </w:tc>
        <w:tc>
          <w:tcPr>
            <w:tcW w:w="683" w:type="dxa"/>
            <w:tcBorders>
              <w:top w:val="nil"/>
              <w:left w:val="nil"/>
              <w:bottom w:val="nil"/>
              <w:right w:val="single" w:sz="4" w:space="0" w:color="auto"/>
            </w:tcBorders>
            <w:shd w:val="clear" w:color="auto" w:fill="auto"/>
            <w:noWrap/>
            <w:vAlign w:val="bottom"/>
            <w:hideMark/>
          </w:tcPr>
          <w:p w14:paraId="5DF4C56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w:t>
            </w:r>
          </w:p>
        </w:tc>
        <w:tc>
          <w:tcPr>
            <w:tcW w:w="683" w:type="dxa"/>
            <w:tcBorders>
              <w:top w:val="nil"/>
              <w:left w:val="nil"/>
              <w:bottom w:val="nil"/>
              <w:right w:val="single" w:sz="4" w:space="0" w:color="auto"/>
            </w:tcBorders>
            <w:shd w:val="clear" w:color="auto" w:fill="auto"/>
            <w:noWrap/>
            <w:vAlign w:val="bottom"/>
            <w:hideMark/>
          </w:tcPr>
          <w:p w14:paraId="1246C9C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w:t>
            </w:r>
          </w:p>
        </w:tc>
        <w:tc>
          <w:tcPr>
            <w:tcW w:w="711" w:type="dxa"/>
            <w:tcBorders>
              <w:top w:val="nil"/>
              <w:left w:val="nil"/>
              <w:bottom w:val="nil"/>
              <w:right w:val="single" w:sz="4" w:space="0" w:color="auto"/>
            </w:tcBorders>
            <w:shd w:val="clear" w:color="auto" w:fill="auto"/>
            <w:noWrap/>
            <w:vAlign w:val="bottom"/>
            <w:hideMark/>
          </w:tcPr>
          <w:p w14:paraId="40B8AA3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766092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079A72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60DA34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543D07F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7430</w:t>
            </w:r>
          </w:p>
        </w:tc>
        <w:tc>
          <w:tcPr>
            <w:tcW w:w="718" w:type="dxa"/>
            <w:tcBorders>
              <w:top w:val="nil"/>
              <w:left w:val="nil"/>
              <w:bottom w:val="nil"/>
              <w:right w:val="single" w:sz="4" w:space="0" w:color="auto"/>
            </w:tcBorders>
            <w:shd w:val="clear" w:color="auto" w:fill="auto"/>
            <w:noWrap/>
            <w:vAlign w:val="bottom"/>
            <w:hideMark/>
          </w:tcPr>
          <w:p w14:paraId="4468A67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2.191</w:t>
            </w:r>
          </w:p>
        </w:tc>
        <w:tc>
          <w:tcPr>
            <w:tcW w:w="634" w:type="dxa"/>
            <w:tcBorders>
              <w:top w:val="nil"/>
              <w:left w:val="nil"/>
              <w:bottom w:val="nil"/>
              <w:right w:val="nil"/>
            </w:tcBorders>
            <w:shd w:val="clear" w:color="auto" w:fill="auto"/>
            <w:noWrap/>
            <w:vAlign w:val="bottom"/>
            <w:hideMark/>
          </w:tcPr>
          <w:p w14:paraId="7DC7F5F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57.5</w:t>
            </w:r>
          </w:p>
        </w:tc>
      </w:tr>
      <w:tr w:rsidR="003E125A" w:rsidRPr="008D1302" w14:paraId="386EDFCE"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80FA2C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31</w:t>
            </w:r>
          </w:p>
        </w:tc>
        <w:tc>
          <w:tcPr>
            <w:tcW w:w="683" w:type="dxa"/>
            <w:tcBorders>
              <w:top w:val="nil"/>
              <w:left w:val="nil"/>
              <w:bottom w:val="nil"/>
              <w:right w:val="single" w:sz="4" w:space="0" w:color="auto"/>
            </w:tcBorders>
            <w:shd w:val="clear" w:color="auto" w:fill="auto"/>
            <w:noWrap/>
            <w:vAlign w:val="bottom"/>
            <w:hideMark/>
          </w:tcPr>
          <w:p w14:paraId="7AE4FE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76</w:t>
            </w:r>
          </w:p>
        </w:tc>
        <w:tc>
          <w:tcPr>
            <w:tcW w:w="683" w:type="dxa"/>
            <w:tcBorders>
              <w:top w:val="nil"/>
              <w:left w:val="nil"/>
              <w:bottom w:val="nil"/>
              <w:right w:val="single" w:sz="4" w:space="0" w:color="auto"/>
            </w:tcBorders>
            <w:shd w:val="clear" w:color="auto" w:fill="auto"/>
            <w:noWrap/>
            <w:vAlign w:val="bottom"/>
            <w:hideMark/>
          </w:tcPr>
          <w:p w14:paraId="3E08C81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57</w:t>
            </w:r>
          </w:p>
        </w:tc>
        <w:tc>
          <w:tcPr>
            <w:tcW w:w="711" w:type="dxa"/>
            <w:tcBorders>
              <w:top w:val="nil"/>
              <w:left w:val="nil"/>
              <w:bottom w:val="nil"/>
              <w:right w:val="single" w:sz="4" w:space="0" w:color="auto"/>
            </w:tcBorders>
            <w:shd w:val="clear" w:color="auto" w:fill="auto"/>
            <w:noWrap/>
            <w:vAlign w:val="bottom"/>
            <w:hideMark/>
          </w:tcPr>
          <w:p w14:paraId="71F017E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2D1F0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AF31BB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B7BBC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24EF3C9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14044</w:t>
            </w:r>
          </w:p>
        </w:tc>
        <w:tc>
          <w:tcPr>
            <w:tcW w:w="718" w:type="dxa"/>
            <w:tcBorders>
              <w:top w:val="nil"/>
              <w:left w:val="nil"/>
              <w:bottom w:val="nil"/>
              <w:right w:val="single" w:sz="4" w:space="0" w:color="auto"/>
            </w:tcBorders>
            <w:shd w:val="clear" w:color="auto" w:fill="auto"/>
            <w:noWrap/>
            <w:vAlign w:val="bottom"/>
            <w:hideMark/>
          </w:tcPr>
          <w:p w14:paraId="08F4BE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2.017</w:t>
            </w:r>
          </w:p>
        </w:tc>
        <w:tc>
          <w:tcPr>
            <w:tcW w:w="634" w:type="dxa"/>
            <w:tcBorders>
              <w:top w:val="nil"/>
              <w:left w:val="nil"/>
              <w:bottom w:val="nil"/>
              <w:right w:val="nil"/>
            </w:tcBorders>
            <w:shd w:val="clear" w:color="auto" w:fill="auto"/>
            <w:noWrap/>
            <w:vAlign w:val="bottom"/>
            <w:hideMark/>
          </w:tcPr>
          <w:p w14:paraId="303D3D8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49.3</w:t>
            </w:r>
          </w:p>
        </w:tc>
      </w:tr>
      <w:tr w:rsidR="003E125A" w:rsidRPr="008D1302" w14:paraId="7FCCC33D"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108CA14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32</w:t>
            </w:r>
          </w:p>
        </w:tc>
        <w:tc>
          <w:tcPr>
            <w:tcW w:w="683" w:type="dxa"/>
            <w:tcBorders>
              <w:top w:val="nil"/>
              <w:left w:val="nil"/>
              <w:bottom w:val="nil"/>
              <w:right w:val="single" w:sz="4" w:space="0" w:color="auto"/>
            </w:tcBorders>
            <w:shd w:val="clear" w:color="auto" w:fill="auto"/>
            <w:noWrap/>
            <w:vAlign w:val="bottom"/>
            <w:hideMark/>
          </w:tcPr>
          <w:p w14:paraId="7E14DB0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84</w:t>
            </w:r>
          </w:p>
        </w:tc>
        <w:tc>
          <w:tcPr>
            <w:tcW w:w="683" w:type="dxa"/>
            <w:tcBorders>
              <w:top w:val="nil"/>
              <w:left w:val="nil"/>
              <w:bottom w:val="nil"/>
              <w:right w:val="single" w:sz="4" w:space="0" w:color="auto"/>
            </w:tcBorders>
            <w:shd w:val="clear" w:color="auto" w:fill="auto"/>
            <w:noWrap/>
            <w:vAlign w:val="bottom"/>
            <w:hideMark/>
          </w:tcPr>
          <w:p w14:paraId="0124073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56</w:t>
            </w:r>
          </w:p>
        </w:tc>
        <w:tc>
          <w:tcPr>
            <w:tcW w:w="711" w:type="dxa"/>
            <w:tcBorders>
              <w:top w:val="nil"/>
              <w:left w:val="nil"/>
              <w:bottom w:val="nil"/>
              <w:right w:val="single" w:sz="4" w:space="0" w:color="auto"/>
            </w:tcBorders>
            <w:shd w:val="clear" w:color="auto" w:fill="auto"/>
            <w:noWrap/>
            <w:vAlign w:val="bottom"/>
            <w:hideMark/>
          </w:tcPr>
          <w:p w14:paraId="5E34C6A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9B6DF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7B9367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76AD2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680E514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14681</w:t>
            </w:r>
          </w:p>
        </w:tc>
        <w:tc>
          <w:tcPr>
            <w:tcW w:w="718" w:type="dxa"/>
            <w:tcBorders>
              <w:top w:val="nil"/>
              <w:left w:val="nil"/>
              <w:bottom w:val="nil"/>
              <w:right w:val="single" w:sz="4" w:space="0" w:color="auto"/>
            </w:tcBorders>
            <w:shd w:val="clear" w:color="auto" w:fill="auto"/>
            <w:noWrap/>
            <w:vAlign w:val="bottom"/>
            <w:hideMark/>
          </w:tcPr>
          <w:p w14:paraId="0851FD5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1.933</w:t>
            </w:r>
          </w:p>
        </w:tc>
        <w:tc>
          <w:tcPr>
            <w:tcW w:w="634" w:type="dxa"/>
            <w:tcBorders>
              <w:top w:val="nil"/>
              <w:left w:val="nil"/>
              <w:bottom w:val="nil"/>
              <w:right w:val="nil"/>
            </w:tcBorders>
            <w:shd w:val="clear" w:color="auto" w:fill="auto"/>
            <w:noWrap/>
            <w:vAlign w:val="bottom"/>
            <w:hideMark/>
          </w:tcPr>
          <w:p w14:paraId="4C70006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w:t>
            </w:r>
          </w:p>
        </w:tc>
      </w:tr>
      <w:tr w:rsidR="003E125A" w:rsidRPr="008D1302" w14:paraId="0D504774"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6D6AE8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33</w:t>
            </w:r>
          </w:p>
        </w:tc>
        <w:tc>
          <w:tcPr>
            <w:tcW w:w="683" w:type="dxa"/>
            <w:tcBorders>
              <w:top w:val="nil"/>
              <w:left w:val="nil"/>
              <w:bottom w:val="nil"/>
              <w:right w:val="single" w:sz="4" w:space="0" w:color="auto"/>
            </w:tcBorders>
            <w:shd w:val="clear" w:color="auto" w:fill="auto"/>
            <w:noWrap/>
            <w:vAlign w:val="bottom"/>
            <w:hideMark/>
          </w:tcPr>
          <w:p w14:paraId="395731D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100</w:t>
            </w:r>
          </w:p>
        </w:tc>
        <w:tc>
          <w:tcPr>
            <w:tcW w:w="683" w:type="dxa"/>
            <w:tcBorders>
              <w:top w:val="nil"/>
              <w:left w:val="nil"/>
              <w:bottom w:val="nil"/>
              <w:right w:val="single" w:sz="4" w:space="0" w:color="auto"/>
            </w:tcBorders>
            <w:shd w:val="clear" w:color="auto" w:fill="auto"/>
            <w:noWrap/>
            <w:vAlign w:val="bottom"/>
            <w:hideMark/>
          </w:tcPr>
          <w:p w14:paraId="612003C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69</w:t>
            </w:r>
          </w:p>
        </w:tc>
        <w:tc>
          <w:tcPr>
            <w:tcW w:w="711" w:type="dxa"/>
            <w:tcBorders>
              <w:top w:val="nil"/>
              <w:left w:val="nil"/>
              <w:bottom w:val="nil"/>
              <w:right w:val="single" w:sz="4" w:space="0" w:color="auto"/>
            </w:tcBorders>
            <w:shd w:val="clear" w:color="auto" w:fill="auto"/>
            <w:noWrap/>
            <w:vAlign w:val="bottom"/>
            <w:hideMark/>
          </w:tcPr>
          <w:p w14:paraId="243EFBF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F54C51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219CA1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26A99D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4E9BA90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17784</w:t>
            </w:r>
          </w:p>
        </w:tc>
        <w:tc>
          <w:tcPr>
            <w:tcW w:w="718" w:type="dxa"/>
            <w:tcBorders>
              <w:top w:val="nil"/>
              <w:left w:val="nil"/>
              <w:bottom w:val="nil"/>
              <w:right w:val="single" w:sz="4" w:space="0" w:color="auto"/>
            </w:tcBorders>
            <w:shd w:val="clear" w:color="auto" w:fill="auto"/>
            <w:noWrap/>
            <w:vAlign w:val="bottom"/>
            <w:hideMark/>
          </w:tcPr>
          <w:p w14:paraId="44AFB9E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2.167</w:t>
            </w:r>
          </w:p>
        </w:tc>
        <w:tc>
          <w:tcPr>
            <w:tcW w:w="634" w:type="dxa"/>
            <w:tcBorders>
              <w:top w:val="nil"/>
              <w:left w:val="nil"/>
              <w:bottom w:val="nil"/>
              <w:right w:val="nil"/>
            </w:tcBorders>
            <w:shd w:val="clear" w:color="auto" w:fill="auto"/>
            <w:noWrap/>
            <w:vAlign w:val="bottom"/>
            <w:hideMark/>
          </w:tcPr>
          <w:p w14:paraId="247A926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49.3</w:t>
            </w:r>
          </w:p>
        </w:tc>
      </w:tr>
      <w:tr w:rsidR="003E125A" w:rsidRPr="008D1302" w14:paraId="427896DE"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5BD1D72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w:t>
            </w:r>
          </w:p>
        </w:tc>
        <w:tc>
          <w:tcPr>
            <w:tcW w:w="683" w:type="dxa"/>
            <w:tcBorders>
              <w:top w:val="nil"/>
              <w:left w:val="nil"/>
              <w:bottom w:val="nil"/>
              <w:right w:val="single" w:sz="4" w:space="0" w:color="auto"/>
            </w:tcBorders>
            <w:shd w:val="clear" w:color="auto" w:fill="auto"/>
            <w:noWrap/>
            <w:vAlign w:val="bottom"/>
            <w:hideMark/>
          </w:tcPr>
          <w:p w14:paraId="1C38AF5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58</w:t>
            </w:r>
          </w:p>
        </w:tc>
        <w:tc>
          <w:tcPr>
            <w:tcW w:w="683" w:type="dxa"/>
            <w:tcBorders>
              <w:top w:val="nil"/>
              <w:left w:val="nil"/>
              <w:bottom w:val="nil"/>
              <w:right w:val="single" w:sz="4" w:space="0" w:color="auto"/>
            </w:tcBorders>
            <w:shd w:val="clear" w:color="auto" w:fill="auto"/>
            <w:noWrap/>
            <w:vAlign w:val="bottom"/>
            <w:hideMark/>
          </w:tcPr>
          <w:p w14:paraId="45AC70B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59</w:t>
            </w:r>
          </w:p>
        </w:tc>
        <w:tc>
          <w:tcPr>
            <w:tcW w:w="711" w:type="dxa"/>
            <w:tcBorders>
              <w:top w:val="nil"/>
              <w:left w:val="nil"/>
              <w:bottom w:val="nil"/>
              <w:right w:val="single" w:sz="4" w:space="0" w:color="auto"/>
            </w:tcBorders>
            <w:shd w:val="clear" w:color="auto" w:fill="auto"/>
            <w:noWrap/>
            <w:vAlign w:val="bottom"/>
            <w:hideMark/>
          </w:tcPr>
          <w:p w14:paraId="036C952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7A2413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6AC011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FB1C43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51C140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12421</w:t>
            </w:r>
          </w:p>
        </w:tc>
        <w:tc>
          <w:tcPr>
            <w:tcW w:w="718" w:type="dxa"/>
            <w:tcBorders>
              <w:top w:val="nil"/>
              <w:left w:val="nil"/>
              <w:bottom w:val="nil"/>
              <w:right w:val="single" w:sz="4" w:space="0" w:color="auto"/>
            </w:tcBorders>
            <w:shd w:val="clear" w:color="auto" w:fill="auto"/>
            <w:noWrap/>
            <w:vAlign w:val="bottom"/>
            <w:hideMark/>
          </w:tcPr>
          <w:p w14:paraId="7DC33D4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2.197</w:t>
            </w:r>
          </w:p>
        </w:tc>
        <w:tc>
          <w:tcPr>
            <w:tcW w:w="634" w:type="dxa"/>
            <w:tcBorders>
              <w:top w:val="nil"/>
              <w:left w:val="nil"/>
              <w:bottom w:val="nil"/>
              <w:right w:val="nil"/>
            </w:tcBorders>
            <w:shd w:val="clear" w:color="auto" w:fill="auto"/>
            <w:noWrap/>
            <w:vAlign w:val="bottom"/>
            <w:hideMark/>
          </w:tcPr>
          <w:p w14:paraId="46122DE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44.5</w:t>
            </w:r>
          </w:p>
        </w:tc>
      </w:tr>
      <w:tr w:rsidR="003E125A" w:rsidRPr="008D1302" w14:paraId="1097E068"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7409E3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35</w:t>
            </w:r>
          </w:p>
        </w:tc>
        <w:tc>
          <w:tcPr>
            <w:tcW w:w="683" w:type="dxa"/>
            <w:tcBorders>
              <w:top w:val="nil"/>
              <w:left w:val="nil"/>
              <w:bottom w:val="nil"/>
              <w:right w:val="single" w:sz="4" w:space="0" w:color="auto"/>
            </w:tcBorders>
            <w:shd w:val="clear" w:color="auto" w:fill="auto"/>
            <w:noWrap/>
            <w:vAlign w:val="bottom"/>
            <w:hideMark/>
          </w:tcPr>
          <w:p w14:paraId="7502561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85</w:t>
            </w:r>
          </w:p>
        </w:tc>
        <w:tc>
          <w:tcPr>
            <w:tcW w:w="683" w:type="dxa"/>
            <w:tcBorders>
              <w:top w:val="nil"/>
              <w:left w:val="nil"/>
              <w:bottom w:val="nil"/>
              <w:right w:val="single" w:sz="4" w:space="0" w:color="auto"/>
            </w:tcBorders>
            <w:shd w:val="clear" w:color="auto" w:fill="auto"/>
            <w:noWrap/>
            <w:vAlign w:val="bottom"/>
            <w:hideMark/>
          </w:tcPr>
          <w:p w14:paraId="75AE378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82</w:t>
            </w:r>
          </w:p>
        </w:tc>
        <w:tc>
          <w:tcPr>
            <w:tcW w:w="711" w:type="dxa"/>
            <w:tcBorders>
              <w:top w:val="nil"/>
              <w:left w:val="nil"/>
              <w:bottom w:val="nil"/>
              <w:right w:val="single" w:sz="4" w:space="0" w:color="auto"/>
            </w:tcBorders>
            <w:shd w:val="clear" w:color="auto" w:fill="auto"/>
            <w:noWrap/>
            <w:vAlign w:val="bottom"/>
            <w:hideMark/>
          </w:tcPr>
          <w:p w14:paraId="379426B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99DB5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24183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65C8D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07BC701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17695</w:t>
            </w:r>
          </w:p>
        </w:tc>
        <w:tc>
          <w:tcPr>
            <w:tcW w:w="718" w:type="dxa"/>
            <w:tcBorders>
              <w:top w:val="nil"/>
              <w:left w:val="nil"/>
              <w:bottom w:val="nil"/>
              <w:right w:val="single" w:sz="4" w:space="0" w:color="auto"/>
            </w:tcBorders>
            <w:shd w:val="clear" w:color="auto" w:fill="auto"/>
            <w:noWrap/>
            <w:vAlign w:val="bottom"/>
            <w:hideMark/>
          </w:tcPr>
          <w:p w14:paraId="632523C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2.283</w:t>
            </w:r>
          </w:p>
        </w:tc>
        <w:tc>
          <w:tcPr>
            <w:tcW w:w="634" w:type="dxa"/>
            <w:tcBorders>
              <w:top w:val="nil"/>
              <w:left w:val="nil"/>
              <w:bottom w:val="nil"/>
              <w:right w:val="nil"/>
            </w:tcBorders>
            <w:shd w:val="clear" w:color="auto" w:fill="auto"/>
            <w:noWrap/>
            <w:vAlign w:val="bottom"/>
            <w:hideMark/>
          </w:tcPr>
          <w:p w14:paraId="22D9978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43.5</w:t>
            </w:r>
          </w:p>
        </w:tc>
      </w:tr>
      <w:tr w:rsidR="003E125A" w:rsidRPr="008D1302" w14:paraId="099EA34C"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D88A3A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36</w:t>
            </w:r>
          </w:p>
        </w:tc>
        <w:tc>
          <w:tcPr>
            <w:tcW w:w="683" w:type="dxa"/>
            <w:tcBorders>
              <w:top w:val="nil"/>
              <w:left w:val="nil"/>
              <w:bottom w:val="nil"/>
              <w:right w:val="single" w:sz="4" w:space="0" w:color="auto"/>
            </w:tcBorders>
            <w:shd w:val="clear" w:color="auto" w:fill="auto"/>
            <w:noWrap/>
            <w:vAlign w:val="bottom"/>
            <w:hideMark/>
          </w:tcPr>
          <w:p w14:paraId="6DFA845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3EB425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79</w:t>
            </w:r>
          </w:p>
        </w:tc>
        <w:tc>
          <w:tcPr>
            <w:tcW w:w="711" w:type="dxa"/>
            <w:tcBorders>
              <w:top w:val="nil"/>
              <w:left w:val="nil"/>
              <w:bottom w:val="nil"/>
              <w:right w:val="single" w:sz="4" w:space="0" w:color="auto"/>
            </w:tcBorders>
            <w:shd w:val="clear" w:color="auto" w:fill="auto"/>
            <w:noWrap/>
            <w:vAlign w:val="bottom"/>
            <w:hideMark/>
          </w:tcPr>
          <w:p w14:paraId="201E9AD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126B2A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4A058E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67F848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050B73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13956</w:t>
            </w:r>
          </w:p>
        </w:tc>
        <w:tc>
          <w:tcPr>
            <w:tcW w:w="718" w:type="dxa"/>
            <w:tcBorders>
              <w:top w:val="nil"/>
              <w:left w:val="nil"/>
              <w:bottom w:val="nil"/>
              <w:right w:val="single" w:sz="4" w:space="0" w:color="auto"/>
            </w:tcBorders>
            <w:shd w:val="clear" w:color="auto" w:fill="auto"/>
            <w:noWrap/>
            <w:vAlign w:val="bottom"/>
            <w:hideMark/>
          </w:tcPr>
          <w:p w14:paraId="235419E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2.19</w:t>
            </w:r>
          </w:p>
        </w:tc>
        <w:tc>
          <w:tcPr>
            <w:tcW w:w="634" w:type="dxa"/>
            <w:tcBorders>
              <w:top w:val="nil"/>
              <w:left w:val="nil"/>
              <w:bottom w:val="nil"/>
              <w:right w:val="nil"/>
            </w:tcBorders>
            <w:shd w:val="clear" w:color="auto" w:fill="auto"/>
            <w:noWrap/>
            <w:vAlign w:val="bottom"/>
            <w:hideMark/>
          </w:tcPr>
          <w:p w14:paraId="6C72C28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39.5</w:t>
            </w:r>
          </w:p>
        </w:tc>
      </w:tr>
      <w:tr w:rsidR="003E125A" w:rsidRPr="008D1302" w14:paraId="1B02281B"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5EB48B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w:t>
            </w:r>
          </w:p>
        </w:tc>
        <w:tc>
          <w:tcPr>
            <w:tcW w:w="683" w:type="dxa"/>
            <w:tcBorders>
              <w:top w:val="nil"/>
              <w:left w:val="nil"/>
              <w:bottom w:val="nil"/>
              <w:right w:val="single" w:sz="4" w:space="0" w:color="auto"/>
            </w:tcBorders>
            <w:shd w:val="clear" w:color="auto" w:fill="auto"/>
            <w:noWrap/>
            <w:vAlign w:val="bottom"/>
            <w:hideMark/>
          </w:tcPr>
          <w:p w14:paraId="4E507CF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43</w:t>
            </w:r>
          </w:p>
        </w:tc>
        <w:tc>
          <w:tcPr>
            <w:tcW w:w="683" w:type="dxa"/>
            <w:tcBorders>
              <w:top w:val="nil"/>
              <w:left w:val="nil"/>
              <w:bottom w:val="nil"/>
              <w:right w:val="single" w:sz="4" w:space="0" w:color="auto"/>
            </w:tcBorders>
            <w:shd w:val="clear" w:color="auto" w:fill="auto"/>
            <w:noWrap/>
            <w:vAlign w:val="bottom"/>
            <w:hideMark/>
          </w:tcPr>
          <w:p w14:paraId="00D7520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67</w:t>
            </w:r>
          </w:p>
        </w:tc>
        <w:tc>
          <w:tcPr>
            <w:tcW w:w="711" w:type="dxa"/>
            <w:tcBorders>
              <w:top w:val="nil"/>
              <w:left w:val="nil"/>
              <w:bottom w:val="nil"/>
              <w:right w:val="single" w:sz="4" w:space="0" w:color="auto"/>
            </w:tcBorders>
            <w:shd w:val="clear" w:color="auto" w:fill="auto"/>
            <w:noWrap/>
            <w:vAlign w:val="bottom"/>
            <w:hideMark/>
          </w:tcPr>
          <w:p w14:paraId="5F72636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25D561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1BCA19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C8F497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7003060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11895</w:t>
            </w:r>
          </w:p>
        </w:tc>
        <w:tc>
          <w:tcPr>
            <w:tcW w:w="718" w:type="dxa"/>
            <w:tcBorders>
              <w:top w:val="nil"/>
              <w:left w:val="nil"/>
              <w:bottom w:val="nil"/>
              <w:right w:val="single" w:sz="4" w:space="0" w:color="auto"/>
            </w:tcBorders>
            <w:shd w:val="clear" w:color="auto" w:fill="auto"/>
            <w:noWrap/>
            <w:vAlign w:val="bottom"/>
            <w:hideMark/>
          </w:tcPr>
          <w:p w14:paraId="3F0ABDD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1.732</w:t>
            </w:r>
          </w:p>
        </w:tc>
        <w:tc>
          <w:tcPr>
            <w:tcW w:w="634" w:type="dxa"/>
            <w:tcBorders>
              <w:top w:val="nil"/>
              <w:left w:val="nil"/>
              <w:bottom w:val="nil"/>
              <w:right w:val="nil"/>
            </w:tcBorders>
            <w:shd w:val="clear" w:color="auto" w:fill="auto"/>
            <w:noWrap/>
            <w:vAlign w:val="bottom"/>
            <w:hideMark/>
          </w:tcPr>
          <w:p w14:paraId="1A21BAA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39</w:t>
            </w:r>
          </w:p>
        </w:tc>
      </w:tr>
      <w:tr w:rsidR="003E125A" w:rsidRPr="008D1302" w14:paraId="1A960A9B"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CC9575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w:t>
            </w:r>
          </w:p>
        </w:tc>
        <w:tc>
          <w:tcPr>
            <w:tcW w:w="683" w:type="dxa"/>
            <w:tcBorders>
              <w:top w:val="nil"/>
              <w:left w:val="nil"/>
              <w:bottom w:val="nil"/>
              <w:right w:val="single" w:sz="4" w:space="0" w:color="auto"/>
            </w:tcBorders>
            <w:shd w:val="clear" w:color="auto" w:fill="auto"/>
            <w:noWrap/>
            <w:vAlign w:val="bottom"/>
            <w:hideMark/>
          </w:tcPr>
          <w:p w14:paraId="1327B18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63</w:t>
            </w:r>
          </w:p>
        </w:tc>
        <w:tc>
          <w:tcPr>
            <w:tcW w:w="683" w:type="dxa"/>
            <w:tcBorders>
              <w:top w:val="nil"/>
              <w:left w:val="nil"/>
              <w:bottom w:val="nil"/>
              <w:right w:val="single" w:sz="4" w:space="0" w:color="auto"/>
            </w:tcBorders>
            <w:shd w:val="clear" w:color="auto" w:fill="auto"/>
            <w:noWrap/>
            <w:vAlign w:val="bottom"/>
            <w:hideMark/>
          </w:tcPr>
          <w:p w14:paraId="74D1EEC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99</w:t>
            </w:r>
          </w:p>
        </w:tc>
        <w:tc>
          <w:tcPr>
            <w:tcW w:w="711" w:type="dxa"/>
            <w:tcBorders>
              <w:top w:val="nil"/>
              <w:left w:val="nil"/>
              <w:bottom w:val="nil"/>
              <w:right w:val="single" w:sz="4" w:space="0" w:color="auto"/>
            </w:tcBorders>
            <w:shd w:val="clear" w:color="auto" w:fill="auto"/>
            <w:noWrap/>
            <w:vAlign w:val="bottom"/>
            <w:hideMark/>
          </w:tcPr>
          <w:p w14:paraId="34C2B36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C69E96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62C3D4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A38C33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0EA5BB6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17431</w:t>
            </w:r>
          </w:p>
        </w:tc>
        <w:tc>
          <w:tcPr>
            <w:tcW w:w="718" w:type="dxa"/>
            <w:tcBorders>
              <w:top w:val="nil"/>
              <w:left w:val="nil"/>
              <w:bottom w:val="nil"/>
              <w:right w:val="single" w:sz="4" w:space="0" w:color="auto"/>
            </w:tcBorders>
            <w:shd w:val="clear" w:color="auto" w:fill="auto"/>
            <w:noWrap/>
            <w:vAlign w:val="bottom"/>
            <w:hideMark/>
          </w:tcPr>
          <w:p w14:paraId="0713D8A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2.232</w:t>
            </w:r>
          </w:p>
        </w:tc>
        <w:tc>
          <w:tcPr>
            <w:tcW w:w="634" w:type="dxa"/>
            <w:tcBorders>
              <w:top w:val="nil"/>
              <w:left w:val="nil"/>
              <w:bottom w:val="nil"/>
              <w:right w:val="nil"/>
            </w:tcBorders>
            <w:shd w:val="clear" w:color="auto" w:fill="auto"/>
            <w:noWrap/>
            <w:vAlign w:val="bottom"/>
            <w:hideMark/>
          </w:tcPr>
          <w:p w14:paraId="1F6C58C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38.5</w:t>
            </w:r>
          </w:p>
        </w:tc>
      </w:tr>
      <w:tr w:rsidR="003E125A" w:rsidRPr="008D1302" w14:paraId="487E43D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921A70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39</w:t>
            </w:r>
          </w:p>
        </w:tc>
        <w:tc>
          <w:tcPr>
            <w:tcW w:w="683" w:type="dxa"/>
            <w:tcBorders>
              <w:top w:val="nil"/>
              <w:left w:val="nil"/>
              <w:bottom w:val="nil"/>
              <w:right w:val="single" w:sz="4" w:space="0" w:color="auto"/>
            </w:tcBorders>
            <w:shd w:val="clear" w:color="auto" w:fill="auto"/>
            <w:noWrap/>
            <w:vAlign w:val="bottom"/>
            <w:hideMark/>
          </w:tcPr>
          <w:p w14:paraId="6B10FB9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63</w:t>
            </w:r>
          </w:p>
        </w:tc>
        <w:tc>
          <w:tcPr>
            <w:tcW w:w="683" w:type="dxa"/>
            <w:tcBorders>
              <w:top w:val="nil"/>
              <w:left w:val="nil"/>
              <w:bottom w:val="nil"/>
              <w:right w:val="single" w:sz="4" w:space="0" w:color="auto"/>
            </w:tcBorders>
            <w:shd w:val="clear" w:color="auto" w:fill="auto"/>
            <w:noWrap/>
            <w:vAlign w:val="bottom"/>
            <w:hideMark/>
          </w:tcPr>
          <w:p w14:paraId="059110C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99</w:t>
            </w:r>
          </w:p>
        </w:tc>
        <w:tc>
          <w:tcPr>
            <w:tcW w:w="711" w:type="dxa"/>
            <w:tcBorders>
              <w:top w:val="nil"/>
              <w:left w:val="nil"/>
              <w:bottom w:val="nil"/>
              <w:right w:val="single" w:sz="4" w:space="0" w:color="auto"/>
            </w:tcBorders>
            <w:shd w:val="clear" w:color="auto" w:fill="auto"/>
            <w:noWrap/>
            <w:vAlign w:val="bottom"/>
            <w:hideMark/>
          </w:tcPr>
          <w:p w14:paraId="293E317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1FC3D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4BF1CF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2C762F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762C3D6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17431</w:t>
            </w:r>
          </w:p>
        </w:tc>
        <w:tc>
          <w:tcPr>
            <w:tcW w:w="718" w:type="dxa"/>
            <w:tcBorders>
              <w:top w:val="nil"/>
              <w:left w:val="nil"/>
              <w:bottom w:val="nil"/>
              <w:right w:val="single" w:sz="4" w:space="0" w:color="auto"/>
            </w:tcBorders>
            <w:shd w:val="clear" w:color="auto" w:fill="auto"/>
            <w:noWrap/>
            <w:vAlign w:val="bottom"/>
            <w:hideMark/>
          </w:tcPr>
          <w:p w14:paraId="1A3D521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1.555</w:t>
            </w:r>
          </w:p>
        </w:tc>
        <w:tc>
          <w:tcPr>
            <w:tcW w:w="634" w:type="dxa"/>
            <w:tcBorders>
              <w:top w:val="nil"/>
              <w:left w:val="nil"/>
              <w:bottom w:val="nil"/>
              <w:right w:val="nil"/>
            </w:tcBorders>
            <w:shd w:val="clear" w:color="auto" w:fill="auto"/>
            <w:noWrap/>
            <w:vAlign w:val="bottom"/>
            <w:hideMark/>
          </w:tcPr>
          <w:p w14:paraId="3D823D8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37.5</w:t>
            </w:r>
          </w:p>
        </w:tc>
      </w:tr>
      <w:tr w:rsidR="003E125A" w:rsidRPr="008D1302" w14:paraId="4EF77232"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EFDA85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lastRenderedPageBreak/>
              <w:t>40</w:t>
            </w:r>
          </w:p>
        </w:tc>
        <w:tc>
          <w:tcPr>
            <w:tcW w:w="683" w:type="dxa"/>
            <w:tcBorders>
              <w:top w:val="nil"/>
              <w:left w:val="nil"/>
              <w:bottom w:val="nil"/>
              <w:right w:val="single" w:sz="4" w:space="0" w:color="auto"/>
            </w:tcBorders>
            <w:shd w:val="clear" w:color="auto" w:fill="auto"/>
            <w:noWrap/>
            <w:vAlign w:val="bottom"/>
            <w:hideMark/>
          </w:tcPr>
          <w:p w14:paraId="542FB02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w:t>
            </w:r>
          </w:p>
        </w:tc>
        <w:tc>
          <w:tcPr>
            <w:tcW w:w="683" w:type="dxa"/>
            <w:tcBorders>
              <w:top w:val="nil"/>
              <w:left w:val="nil"/>
              <w:bottom w:val="nil"/>
              <w:right w:val="single" w:sz="4" w:space="0" w:color="auto"/>
            </w:tcBorders>
            <w:shd w:val="clear" w:color="auto" w:fill="auto"/>
            <w:noWrap/>
            <w:vAlign w:val="bottom"/>
            <w:hideMark/>
          </w:tcPr>
          <w:p w14:paraId="44868C6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93</w:t>
            </w:r>
          </w:p>
        </w:tc>
        <w:tc>
          <w:tcPr>
            <w:tcW w:w="711" w:type="dxa"/>
            <w:tcBorders>
              <w:top w:val="nil"/>
              <w:left w:val="nil"/>
              <w:bottom w:val="nil"/>
              <w:right w:val="single" w:sz="4" w:space="0" w:color="auto"/>
            </w:tcBorders>
            <w:shd w:val="clear" w:color="auto" w:fill="auto"/>
            <w:noWrap/>
            <w:vAlign w:val="bottom"/>
            <w:hideMark/>
          </w:tcPr>
          <w:p w14:paraId="78C463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138147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F74EFF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426CA6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1F30561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14232</w:t>
            </w:r>
          </w:p>
        </w:tc>
        <w:tc>
          <w:tcPr>
            <w:tcW w:w="718" w:type="dxa"/>
            <w:tcBorders>
              <w:top w:val="nil"/>
              <w:left w:val="nil"/>
              <w:bottom w:val="nil"/>
              <w:right w:val="single" w:sz="4" w:space="0" w:color="auto"/>
            </w:tcBorders>
            <w:shd w:val="clear" w:color="auto" w:fill="auto"/>
            <w:noWrap/>
            <w:vAlign w:val="bottom"/>
            <w:hideMark/>
          </w:tcPr>
          <w:p w14:paraId="1C63ADC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2.496</w:t>
            </w:r>
          </w:p>
        </w:tc>
        <w:tc>
          <w:tcPr>
            <w:tcW w:w="634" w:type="dxa"/>
            <w:tcBorders>
              <w:top w:val="nil"/>
              <w:left w:val="nil"/>
              <w:bottom w:val="nil"/>
              <w:right w:val="nil"/>
            </w:tcBorders>
            <w:shd w:val="clear" w:color="auto" w:fill="auto"/>
            <w:noWrap/>
            <w:vAlign w:val="bottom"/>
            <w:hideMark/>
          </w:tcPr>
          <w:p w14:paraId="370ED46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34.8</w:t>
            </w:r>
          </w:p>
        </w:tc>
      </w:tr>
      <w:tr w:rsidR="003E125A" w:rsidRPr="008D1302" w14:paraId="29B59D4E"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5E4CE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41</w:t>
            </w:r>
          </w:p>
        </w:tc>
        <w:tc>
          <w:tcPr>
            <w:tcW w:w="683" w:type="dxa"/>
            <w:tcBorders>
              <w:top w:val="nil"/>
              <w:left w:val="nil"/>
              <w:bottom w:val="nil"/>
              <w:right w:val="single" w:sz="4" w:space="0" w:color="auto"/>
            </w:tcBorders>
            <w:shd w:val="clear" w:color="auto" w:fill="auto"/>
            <w:noWrap/>
            <w:vAlign w:val="bottom"/>
            <w:hideMark/>
          </w:tcPr>
          <w:p w14:paraId="35E1DBC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34B9C1D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128</w:t>
            </w:r>
          </w:p>
        </w:tc>
        <w:tc>
          <w:tcPr>
            <w:tcW w:w="711" w:type="dxa"/>
            <w:tcBorders>
              <w:top w:val="nil"/>
              <w:left w:val="nil"/>
              <w:bottom w:val="nil"/>
              <w:right w:val="single" w:sz="4" w:space="0" w:color="auto"/>
            </w:tcBorders>
            <w:shd w:val="clear" w:color="auto" w:fill="auto"/>
            <w:noWrap/>
            <w:vAlign w:val="bottom"/>
            <w:hideMark/>
          </w:tcPr>
          <w:p w14:paraId="554EB07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6D5CBF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2FF3FD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540E4E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059A954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19451</w:t>
            </w:r>
          </w:p>
        </w:tc>
        <w:tc>
          <w:tcPr>
            <w:tcW w:w="718" w:type="dxa"/>
            <w:tcBorders>
              <w:top w:val="nil"/>
              <w:left w:val="nil"/>
              <w:bottom w:val="nil"/>
              <w:right w:val="single" w:sz="4" w:space="0" w:color="auto"/>
            </w:tcBorders>
            <w:shd w:val="clear" w:color="auto" w:fill="auto"/>
            <w:noWrap/>
            <w:vAlign w:val="bottom"/>
            <w:hideMark/>
          </w:tcPr>
          <w:p w14:paraId="165D044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2.539</w:t>
            </w:r>
          </w:p>
        </w:tc>
        <w:tc>
          <w:tcPr>
            <w:tcW w:w="634" w:type="dxa"/>
            <w:tcBorders>
              <w:top w:val="nil"/>
              <w:left w:val="nil"/>
              <w:bottom w:val="nil"/>
              <w:right w:val="nil"/>
            </w:tcBorders>
            <w:shd w:val="clear" w:color="auto" w:fill="auto"/>
            <w:noWrap/>
            <w:vAlign w:val="bottom"/>
            <w:hideMark/>
          </w:tcPr>
          <w:p w14:paraId="097A08F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w:t>
            </w:r>
          </w:p>
        </w:tc>
      </w:tr>
      <w:tr w:rsidR="003E125A" w:rsidRPr="008D1302" w14:paraId="5370C520"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760831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42</w:t>
            </w:r>
          </w:p>
        </w:tc>
        <w:tc>
          <w:tcPr>
            <w:tcW w:w="683" w:type="dxa"/>
            <w:tcBorders>
              <w:top w:val="nil"/>
              <w:left w:val="nil"/>
              <w:bottom w:val="nil"/>
              <w:right w:val="single" w:sz="4" w:space="0" w:color="auto"/>
            </w:tcBorders>
            <w:shd w:val="clear" w:color="auto" w:fill="auto"/>
            <w:noWrap/>
            <w:vAlign w:val="bottom"/>
            <w:hideMark/>
          </w:tcPr>
          <w:p w14:paraId="0C90F2D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w:t>
            </w:r>
          </w:p>
        </w:tc>
        <w:tc>
          <w:tcPr>
            <w:tcW w:w="683" w:type="dxa"/>
            <w:tcBorders>
              <w:top w:val="nil"/>
              <w:left w:val="nil"/>
              <w:bottom w:val="nil"/>
              <w:right w:val="single" w:sz="4" w:space="0" w:color="auto"/>
            </w:tcBorders>
            <w:shd w:val="clear" w:color="auto" w:fill="auto"/>
            <w:noWrap/>
            <w:vAlign w:val="bottom"/>
            <w:hideMark/>
          </w:tcPr>
          <w:p w14:paraId="2FC065B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52</w:t>
            </w:r>
          </w:p>
        </w:tc>
        <w:tc>
          <w:tcPr>
            <w:tcW w:w="711" w:type="dxa"/>
            <w:tcBorders>
              <w:top w:val="nil"/>
              <w:left w:val="nil"/>
              <w:bottom w:val="nil"/>
              <w:right w:val="single" w:sz="4" w:space="0" w:color="auto"/>
            </w:tcBorders>
            <w:shd w:val="clear" w:color="auto" w:fill="auto"/>
            <w:noWrap/>
            <w:vAlign w:val="bottom"/>
            <w:hideMark/>
          </w:tcPr>
          <w:p w14:paraId="030AE7E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46EB1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58D10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FC9AD6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770F60E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7020</w:t>
            </w:r>
          </w:p>
        </w:tc>
        <w:tc>
          <w:tcPr>
            <w:tcW w:w="718" w:type="dxa"/>
            <w:tcBorders>
              <w:top w:val="nil"/>
              <w:left w:val="nil"/>
              <w:bottom w:val="nil"/>
              <w:right w:val="single" w:sz="4" w:space="0" w:color="auto"/>
            </w:tcBorders>
            <w:shd w:val="clear" w:color="auto" w:fill="auto"/>
            <w:noWrap/>
            <w:vAlign w:val="bottom"/>
            <w:hideMark/>
          </w:tcPr>
          <w:p w14:paraId="240649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2.388</w:t>
            </w:r>
          </w:p>
        </w:tc>
        <w:tc>
          <w:tcPr>
            <w:tcW w:w="634" w:type="dxa"/>
            <w:tcBorders>
              <w:top w:val="nil"/>
              <w:left w:val="nil"/>
              <w:bottom w:val="nil"/>
              <w:right w:val="nil"/>
            </w:tcBorders>
            <w:shd w:val="clear" w:color="auto" w:fill="auto"/>
            <w:noWrap/>
            <w:vAlign w:val="bottom"/>
            <w:hideMark/>
          </w:tcPr>
          <w:p w14:paraId="20435D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31</w:t>
            </w:r>
          </w:p>
        </w:tc>
      </w:tr>
      <w:tr w:rsidR="003E125A" w:rsidRPr="008D1302" w14:paraId="0265843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8473AD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43</w:t>
            </w:r>
          </w:p>
        </w:tc>
        <w:tc>
          <w:tcPr>
            <w:tcW w:w="683" w:type="dxa"/>
            <w:tcBorders>
              <w:top w:val="nil"/>
              <w:left w:val="nil"/>
              <w:bottom w:val="nil"/>
              <w:right w:val="single" w:sz="4" w:space="0" w:color="auto"/>
            </w:tcBorders>
            <w:shd w:val="clear" w:color="auto" w:fill="auto"/>
            <w:noWrap/>
            <w:vAlign w:val="bottom"/>
            <w:hideMark/>
          </w:tcPr>
          <w:p w14:paraId="4FA7FD6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w:t>
            </w:r>
          </w:p>
        </w:tc>
        <w:tc>
          <w:tcPr>
            <w:tcW w:w="683" w:type="dxa"/>
            <w:tcBorders>
              <w:top w:val="nil"/>
              <w:left w:val="nil"/>
              <w:bottom w:val="nil"/>
              <w:right w:val="single" w:sz="4" w:space="0" w:color="auto"/>
            </w:tcBorders>
            <w:shd w:val="clear" w:color="auto" w:fill="auto"/>
            <w:noWrap/>
            <w:vAlign w:val="bottom"/>
            <w:hideMark/>
          </w:tcPr>
          <w:p w14:paraId="7AB128F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55</w:t>
            </w:r>
          </w:p>
        </w:tc>
        <w:tc>
          <w:tcPr>
            <w:tcW w:w="711" w:type="dxa"/>
            <w:tcBorders>
              <w:top w:val="nil"/>
              <w:left w:val="nil"/>
              <w:bottom w:val="nil"/>
              <w:right w:val="single" w:sz="4" w:space="0" w:color="auto"/>
            </w:tcBorders>
            <w:shd w:val="clear" w:color="auto" w:fill="auto"/>
            <w:noWrap/>
            <w:vAlign w:val="bottom"/>
            <w:hideMark/>
          </w:tcPr>
          <w:p w14:paraId="797D6FA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C32726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65BAD9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61E46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6282960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7430</w:t>
            </w:r>
          </w:p>
        </w:tc>
        <w:tc>
          <w:tcPr>
            <w:tcW w:w="718" w:type="dxa"/>
            <w:tcBorders>
              <w:top w:val="nil"/>
              <w:left w:val="nil"/>
              <w:bottom w:val="nil"/>
              <w:right w:val="single" w:sz="4" w:space="0" w:color="auto"/>
            </w:tcBorders>
            <w:shd w:val="clear" w:color="auto" w:fill="auto"/>
            <w:noWrap/>
            <w:vAlign w:val="bottom"/>
            <w:hideMark/>
          </w:tcPr>
          <w:p w14:paraId="46C17C7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1.867</w:t>
            </w:r>
          </w:p>
        </w:tc>
        <w:tc>
          <w:tcPr>
            <w:tcW w:w="634" w:type="dxa"/>
            <w:tcBorders>
              <w:top w:val="nil"/>
              <w:left w:val="nil"/>
              <w:bottom w:val="nil"/>
              <w:right w:val="nil"/>
            </w:tcBorders>
            <w:shd w:val="clear" w:color="auto" w:fill="auto"/>
            <w:noWrap/>
            <w:vAlign w:val="bottom"/>
            <w:hideMark/>
          </w:tcPr>
          <w:p w14:paraId="07D1458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31.5</w:t>
            </w:r>
          </w:p>
        </w:tc>
      </w:tr>
      <w:tr w:rsidR="003E125A" w:rsidRPr="008D1302" w14:paraId="43A373F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B8E1D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44</w:t>
            </w:r>
          </w:p>
        </w:tc>
        <w:tc>
          <w:tcPr>
            <w:tcW w:w="683" w:type="dxa"/>
            <w:tcBorders>
              <w:top w:val="nil"/>
              <w:left w:val="nil"/>
              <w:bottom w:val="nil"/>
              <w:right w:val="single" w:sz="4" w:space="0" w:color="auto"/>
            </w:tcBorders>
            <w:shd w:val="clear" w:color="auto" w:fill="auto"/>
            <w:noWrap/>
            <w:vAlign w:val="bottom"/>
            <w:hideMark/>
          </w:tcPr>
          <w:p w14:paraId="661FE9A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w:t>
            </w:r>
          </w:p>
        </w:tc>
        <w:tc>
          <w:tcPr>
            <w:tcW w:w="683" w:type="dxa"/>
            <w:tcBorders>
              <w:top w:val="nil"/>
              <w:left w:val="nil"/>
              <w:bottom w:val="nil"/>
              <w:right w:val="single" w:sz="4" w:space="0" w:color="auto"/>
            </w:tcBorders>
            <w:shd w:val="clear" w:color="auto" w:fill="auto"/>
            <w:noWrap/>
            <w:vAlign w:val="bottom"/>
            <w:hideMark/>
          </w:tcPr>
          <w:p w14:paraId="71540F4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137</w:t>
            </w:r>
          </w:p>
        </w:tc>
        <w:tc>
          <w:tcPr>
            <w:tcW w:w="711" w:type="dxa"/>
            <w:tcBorders>
              <w:top w:val="nil"/>
              <w:left w:val="nil"/>
              <w:bottom w:val="nil"/>
              <w:right w:val="single" w:sz="4" w:space="0" w:color="auto"/>
            </w:tcBorders>
            <w:shd w:val="clear" w:color="auto" w:fill="auto"/>
            <w:noWrap/>
            <w:vAlign w:val="bottom"/>
            <w:hideMark/>
          </w:tcPr>
          <w:p w14:paraId="40DB74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E0025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6B57A2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B1C6C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2C73DE6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18942</w:t>
            </w:r>
          </w:p>
        </w:tc>
        <w:tc>
          <w:tcPr>
            <w:tcW w:w="718" w:type="dxa"/>
            <w:tcBorders>
              <w:top w:val="nil"/>
              <w:left w:val="nil"/>
              <w:bottom w:val="nil"/>
              <w:right w:val="single" w:sz="4" w:space="0" w:color="auto"/>
            </w:tcBorders>
            <w:shd w:val="clear" w:color="auto" w:fill="auto"/>
            <w:noWrap/>
            <w:vAlign w:val="bottom"/>
            <w:hideMark/>
          </w:tcPr>
          <w:p w14:paraId="7426F43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2.324</w:t>
            </w:r>
          </w:p>
        </w:tc>
        <w:tc>
          <w:tcPr>
            <w:tcW w:w="634" w:type="dxa"/>
            <w:tcBorders>
              <w:top w:val="nil"/>
              <w:left w:val="nil"/>
              <w:bottom w:val="nil"/>
              <w:right w:val="nil"/>
            </w:tcBorders>
            <w:shd w:val="clear" w:color="auto" w:fill="auto"/>
            <w:noWrap/>
            <w:vAlign w:val="bottom"/>
            <w:hideMark/>
          </w:tcPr>
          <w:p w14:paraId="1574F9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w:t>
            </w:r>
          </w:p>
        </w:tc>
      </w:tr>
      <w:tr w:rsidR="003E125A" w:rsidRPr="008D1302" w14:paraId="0BE69B2C"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70A4F09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45</w:t>
            </w:r>
          </w:p>
        </w:tc>
        <w:tc>
          <w:tcPr>
            <w:tcW w:w="683" w:type="dxa"/>
            <w:tcBorders>
              <w:top w:val="nil"/>
              <w:left w:val="nil"/>
              <w:bottom w:val="nil"/>
              <w:right w:val="single" w:sz="4" w:space="0" w:color="auto"/>
            </w:tcBorders>
            <w:shd w:val="clear" w:color="auto" w:fill="auto"/>
            <w:noWrap/>
            <w:vAlign w:val="bottom"/>
            <w:hideMark/>
          </w:tcPr>
          <w:p w14:paraId="02AFE37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w:t>
            </w:r>
          </w:p>
        </w:tc>
        <w:tc>
          <w:tcPr>
            <w:tcW w:w="683" w:type="dxa"/>
            <w:tcBorders>
              <w:top w:val="nil"/>
              <w:left w:val="nil"/>
              <w:bottom w:val="nil"/>
              <w:right w:val="single" w:sz="4" w:space="0" w:color="auto"/>
            </w:tcBorders>
            <w:shd w:val="clear" w:color="auto" w:fill="auto"/>
            <w:noWrap/>
            <w:vAlign w:val="bottom"/>
            <w:hideMark/>
          </w:tcPr>
          <w:p w14:paraId="30B5649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146</w:t>
            </w:r>
          </w:p>
        </w:tc>
        <w:tc>
          <w:tcPr>
            <w:tcW w:w="711" w:type="dxa"/>
            <w:tcBorders>
              <w:top w:val="nil"/>
              <w:left w:val="nil"/>
              <w:bottom w:val="nil"/>
              <w:right w:val="single" w:sz="4" w:space="0" w:color="auto"/>
            </w:tcBorders>
            <w:shd w:val="clear" w:color="auto" w:fill="auto"/>
            <w:noWrap/>
            <w:vAlign w:val="bottom"/>
            <w:hideMark/>
          </w:tcPr>
          <w:p w14:paraId="39E1602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631D05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01196B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DCF6B1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694BC97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20170</w:t>
            </w:r>
          </w:p>
        </w:tc>
        <w:tc>
          <w:tcPr>
            <w:tcW w:w="718" w:type="dxa"/>
            <w:tcBorders>
              <w:top w:val="nil"/>
              <w:left w:val="nil"/>
              <w:bottom w:val="nil"/>
              <w:right w:val="single" w:sz="4" w:space="0" w:color="auto"/>
            </w:tcBorders>
            <w:shd w:val="clear" w:color="auto" w:fill="auto"/>
            <w:noWrap/>
            <w:vAlign w:val="bottom"/>
            <w:hideMark/>
          </w:tcPr>
          <w:p w14:paraId="1B7D977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1.617</w:t>
            </w:r>
          </w:p>
        </w:tc>
        <w:tc>
          <w:tcPr>
            <w:tcW w:w="634" w:type="dxa"/>
            <w:tcBorders>
              <w:top w:val="nil"/>
              <w:left w:val="nil"/>
              <w:bottom w:val="nil"/>
              <w:right w:val="nil"/>
            </w:tcBorders>
            <w:shd w:val="clear" w:color="auto" w:fill="auto"/>
            <w:noWrap/>
            <w:vAlign w:val="bottom"/>
            <w:hideMark/>
          </w:tcPr>
          <w:p w14:paraId="3C28FFB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29.5</w:t>
            </w:r>
          </w:p>
        </w:tc>
      </w:tr>
      <w:tr w:rsidR="003E125A" w:rsidRPr="008D1302" w14:paraId="78E3744A"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8DBA7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46</w:t>
            </w:r>
          </w:p>
        </w:tc>
        <w:tc>
          <w:tcPr>
            <w:tcW w:w="683" w:type="dxa"/>
            <w:tcBorders>
              <w:top w:val="nil"/>
              <w:left w:val="nil"/>
              <w:bottom w:val="nil"/>
              <w:right w:val="single" w:sz="4" w:space="0" w:color="auto"/>
            </w:tcBorders>
            <w:shd w:val="clear" w:color="auto" w:fill="auto"/>
            <w:noWrap/>
            <w:vAlign w:val="bottom"/>
            <w:hideMark/>
          </w:tcPr>
          <w:p w14:paraId="0DAFDC4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w:t>
            </w:r>
          </w:p>
        </w:tc>
        <w:tc>
          <w:tcPr>
            <w:tcW w:w="683" w:type="dxa"/>
            <w:tcBorders>
              <w:top w:val="nil"/>
              <w:left w:val="nil"/>
              <w:bottom w:val="nil"/>
              <w:right w:val="single" w:sz="4" w:space="0" w:color="auto"/>
            </w:tcBorders>
            <w:shd w:val="clear" w:color="auto" w:fill="auto"/>
            <w:noWrap/>
            <w:vAlign w:val="bottom"/>
            <w:hideMark/>
          </w:tcPr>
          <w:p w14:paraId="2EA316B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114</w:t>
            </w:r>
          </w:p>
        </w:tc>
        <w:tc>
          <w:tcPr>
            <w:tcW w:w="711" w:type="dxa"/>
            <w:tcBorders>
              <w:top w:val="nil"/>
              <w:left w:val="nil"/>
              <w:bottom w:val="nil"/>
              <w:right w:val="single" w:sz="4" w:space="0" w:color="auto"/>
            </w:tcBorders>
            <w:shd w:val="clear" w:color="auto" w:fill="auto"/>
            <w:noWrap/>
            <w:vAlign w:val="bottom"/>
            <w:hideMark/>
          </w:tcPr>
          <w:p w14:paraId="41AB52C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493968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D01902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004185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082671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14074</w:t>
            </w:r>
          </w:p>
        </w:tc>
        <w:tc>
          <w:tcPr>
            <w:tcW w:w="718" w:type="dxa"/>
            <w:tcBorders>
              <w:top w:val="nil"/>
              <w:left w:val="nil"/>
              <w:bottom w:val="nil"/>
              <w:right w:val="single" w:sz="4" w:space="0" w:color="auto"/>
            </w:tcBorders>
            <w:shd w:val="clear" w:color="auto" w:fill="auto"/>
            <w:noWrap/>
            <w:vAlign w:val="bottom"/>
            <w:hideMark/>
          </w:tcPr>
          <w:p w14:paraId="45EADD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1.825</w:t>
            </w:r>
          </w:p>
        </w:tc>
        <w:tc>
          <w:tcPr>
            <w:tcW w:w="634" w:type="dxa"/>
            <w:tcBorders>
              <w:top w:val="nil"/>
              <w:left w:val="nil"/>
              <w:bottom w:val="nil"/>
              <w:right w:val="nil"/>
            </w:tcBorders>
            <w:shd w:val="clear" w:color="auto" w:fill="auto"/>
            <w:noWrap/>
            <w:vAlign w:val="bottom"/>
            <w:hideMark/>
          </w:tcPr>
          <w:p w14:paraId="5E4E321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26.5</w:t>
            </w:r>
          </w:p>
        </w:tc>
      </w:tr>
      <w:tr w:rsidR="003E125A" w:rsidRPr="008D1302" w14:paraId="2C3348F2"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48F12AF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47</w:t>
            </w:r>
          </w:p>
        </w:tc>
        <w:tc>
          <w:tcPr>
            <w:tcW w:w="683" w:type="dxa"/>
            <w:tcBorders>
              <w:top w:val="nil"/>
              <w:left w:val="nil"/>
              <w:bottom w:val="nil"/>
              <w:right w:val="single" w:sz="4" w:space="0" w:color="auto"/>
            </w:tcBorders>
            <w:shd w:val="clear" w:color="auto" w:fill="auto"/>
            <w:noWrap/>
            <w:vAlign w:val="bottom"/>
            <w:hideMark/>
          </w:tcPr>
          <w:p w14:paraId="670A887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w:t>
            </w:r>
          </w:p>
        </w:tc>
        <w:tc>
          <w:tcPr>
            <w:tcW w:w="683" w:type="dxa"/>
            <w:tcBorders>
              <w:top w:val="nil"/>
              <w:left w:val="nil"/>
              <w:bottom w:val="nil"/>
              <w:right w:val="single" w:sz="4" w:space="0" w:color="auto"/>
            </w:tcBorders>
            <w:shd w:val="clear" w:color="auto" w:fill="auto"/>
            <w:noWrap/>
            <w:vAlign w:val="bottom"/>
            <w:hideMark/>
          </w:tcPr>
          <w:p w14:paraId="1A2240A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140</w:t>
            </w:r>
          </w:p>
        </w:tc>
        <w:tc>
          <w:tcPr>
            <w:tcW w:w="711" w:type="dxa"/>
            <w:tcBorders>
              <w:top w:val="nil"/>
              <w:left w:val="nil"/>
              <w:bottom w:val="nil"/>
              <w:right w:val="single" w:sz="4" w:space="0" w:color="auto"/>
            </w:tcBorders>
            <w:shd w:val="clear" w:color="auto" w:fill="auto"/>
            <w:noWrap/>
            <w:vAlign w:val="bottom"/>
            <w:hideMark/>
          </w:tcPr>
          <w:p w14:paraId="2F17377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8B685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D259F7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7644C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4DCB95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17228</w:t>
            </w:r>
          </w:p>
        </w:tc>
        <w:tc>
          <w:tcPr>
            <w:tcW w:w="718" w:type="dxa"/>
            <w:tcBorders>
              <w:top w:val="nil"/>
              <w:left w:val="nil"/>
              <w:bottom w:val="nil"/>
              <w:right w:val="single" w:sz="4" w:space="0" w:color="auto"/>
            </w:tcBorders>
            <w:shd w:val="clear" w:color="auto" w:fill="auto"/>
            <w:noWrap/>
            <w:vAlign w:val="bottom"/>
            <w:hideMark/>
          </w:tcPr>
          <w:p w14:paraId="16423E7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2.094</w:t>
            </w:r>
          </w:p>
        </w:tc>
        <w:tc>
          <w:tcPr>
            <w:tcW w:w="634" w:type="dxa"/>
            <w:tcBorders>
              <w:top w:val="nil"/>
              <w:left w:val="nil"/>
              <w:bottom w:val="nil"/>
              <w:right w:val="nil"/>
            </w:tcBorders>
            <w:shd w:val="clear" w:color="auto" w:fill="auto"/>
            <w:noWrap/>
            <w:vAlign w:val="bottom"/>
            <w:hideMark/>
          </w:tcPr>
          <w:p w14:paraId="066357F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w:t>
            </w:r>
          </w:p>
        </w:tc>
      </w:tr>
      <w:tr w:rsidR="003E125A" w:rsidRPr="008D1302" w14:paraId="4EA795C6"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468243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48</w:t>
            </w:r>
          </w:p>
        </w:tc>
        <w:tc>
          <w:tcPr>
            <w:tcW w:w="683" w:type="dxa"/>
            <w:tcBorders>
              <w:top w:val="nil"/>
              <w:left w:val="nil"/>
              <w:bottom w:val="nil"/>
              <w:right w:val="single" w:sz="4" w:space="0" w:color="auto"/>
            </w:tcBorders>
            <w:shd w:val="clear" w:color="auto" w:fill="auto"/>
            <w:noWrap/>
            <w:vAlign w:val="bottom"/>
            <w:hideMark/>
          </w:tcPr>
          <w:p w14:paraId="0E5353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DB4EA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71</w:t>
            </w:r>
          </w:p>
        </w:tc>
        <w:tc>
          <w:tcPr>
            <w:tcW w:w="711" w:type="dxa"/>
            <w:tcBorders>
              <w:top w:val="nil"/>
              <w:left w:val="nil"/>
              <w:bottom w:val="nil"/>
              <w:right w:val="single" w:sz="4" w:space="0" w:color="auto"/>
            </w:tcBorders>
            <w:shd w:val="clear" w:color="auto" w:fill="auto"/>
            <w:noWrap/>
            <w:vAlign w:val="bottom"/>
            <w:hideMark/>
          </w:tcPr>
          <w:p w14:paraId="108F191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CC19EF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AFCDC0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192A28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1172240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7981</w:t>
            </w:r>
          </w:p>
        </w:tc>
        <w:tc>
          <w:tcPr>
            <w:tcW w:w="718" w:type="dxa"/>
            <w:tcBorders>
              <w:top w:val="nil"/>
              <w:left w:val="nil"/>
              <w:bottom w:val="nil"/>
              <w:right w:val="single" w:sz="4" w:space="0" w:color="auto"/>
            </w:tcBorders>
            <w:shd w:val="clear" w:color="auto" w:fill="auto"/>
            <w:noWrap/>
            <w:vAlign w:val="bottom"/>
            <w:hideMark/>
          </w:tcPr>
          <w:p w14:paraId="62DC2A1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2.193</w:t>
            </w:r>
          </w:p>
        </w:tc>
        <w:tc>
          <w:tcPr>
            <w:tcW w:w="634" w:type="dxa"/>
            <w:tcBorders>
              <w:top w:val="nil"/>
              <w:left w:val="nil"/>
              <w:bottom w:val="nil"/>
              <w:right w:val="nil"/>
            </w:tcBorders>
            <w:shd w:val="clear" w:color="auto" w:fill="auto"/>
            <w:noWrap/>
            <w:vAlign w:val="bottom"/>
            <w:hideMark/>
          </w:tcPr>
          <w:p w14:paraId="33473AC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23.8</w:t>
            </w:r>
          </w:p>
        </w:tc>
      </w:tr>
      <w:tr w:rsidR="003E125A" w:rsidRPr="008D1302" w14:paraId="41E71A64"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E29BBD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w:t>
            </w:r>
          </w:p>
        </w:tc>
        <w:tc>
          <w:tcPr>
            <w:tcW w:w="683" w:type="dxa"/>
            <w:tcBorders>
              <w:top w:val="nil"/>
              <w:left w:val="nil"/>
              <w:bottom w:val="nil"/>
              <w:right w:val="single" w:sz="4" w:space="0" w:color="auto"/>
            </w:tcBorders>
            <w:shd w:val="clear" w:color="auto" w:fill="auto"/>
            <w:noWrap/>
            <w:vAlign w:val="bottom"/>
            <w:hideMark/>
          </w:tcPr>
          <w:p w14:paraId="721760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5ED29D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76</w:t>
            </w:r>
          </w:p>
        </w:tc>
        <w:tc>
          <w:tcPr>
            <w:tcW w:w="711" w:type="dxa"/>
            <w:tcBorders>
              <w:top w:val="nil"/>
              <w:left w:val="nil"/>
              <w:bottom w:val="nil"/>
              <w:right w:val="single" w:sz="4" w:space="0" w:color="auto"/>
            </w:tcBorders>
            <w:shd w:val="clear" w:color="auto" w:fill="auto"/>
            <w:noWrap/>
            <w:vAlign w:val="bottom"/>
            <w:hideMark/>
          </w:tcPr>
          <w:p w14:paraId="766A6E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C20DE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4164A0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622AD1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1B57D85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8574</w:t>
            </w:r>
          </w:p>
        </w:tc>
        <w:tc>
          <w:tcPr>
            <w:tcW w:w="718" w:type="dxa"/>
            <w:tcBorders>
              <w:top w:val="nil"/>
              <w:left w:val="nil"/>
              <w:bottom w:val="nil"/>
              <w:right w:val="single" w:sz="4" w:space="0" w:color="auto"/>
            </w:tcBorders>
            <w:shd w:val="clear" w:color="auto" w:fill="auto"/>
            <w:noWrap/>
            <w:vAlign w:val="bottom"/>
            <w:hideMark/>
          </w:tcPr>
          <w:p w14:paraId="1413AB9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2.132</w:t>
            </w:r>
          </w:p>
        </w:tc>
        <w:tc>
          <w:tcPr>
            <w:tcW w:w="634" w:type="dxa"/>
            <w:tcBorders>
              <w:top w:val="nil"/>
              <w:left w:val="nil"/>
              <w:bottom w:val="nil"/>
              <w:right w:val="nil"/>
            </w:tcBorders>
            <w:shd w:val="clear" w:color="auto" w:fill="auto"/>
            <w:noWrap/>
            <w:vAlign w:val="bottom"/>
            <w:hideMark/>
          </w:tcPr>
          <w:p w14:paraId="51ABABB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23.8</w:t>
            </w:r>
          </w:p>
        </w:tc>
      </w:tr>
      <w:tr w:rsidR="003E125A" w:rsidRPr="008D1302" w14:paraId="19A0C8F0"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59EC4DC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5971019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F56FB6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163</w:t>
            </w:r>
          </w:p>
        </w:tc>
        <w:tc>
          <w:tcPr>
            <w:tcW w:w="711" w:type="dxa"/>
            <w:tcBorders>
              <w:top w:val="nil"/>
              <w:left w:val="nil"/>
              <w:bottom w:val="nil"/>
              <w:right w:val="single" w:sz="4" w:space="0" w:color="auto"/>
            </w:tcBorders>
            <w:shd w:val="clear" w:color="auto" w:fill="auto"/>
            <w:noWrap/>
            <w:vAlign w:val="bottom"/>
            <w:hideMark/>
          </w:tcPr>
          <w:p w14:paraId="26F8BBA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F439F7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049F2C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FF4500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1AAF072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18419</w:t>
            </w:r>
          </w:p>
        </w:tc>
        <w:tc>
          <w:tcPr>
            <w:tcW w:w="718" w:type="dxa"/>
            <w:tcBorders>
              <w:top w:val="nil"/>
              <w:left w:val="nil"/>
              <w:bottom w:val="nil"/>
              <w:right w:val="single" w:sz="4" w:space="0" w:color="auto"/>
            </w:tcBorders>
            <w:shd w:val="clear" w:color="auto" w:fill="auto"/>
            <w:noWrap/>
            <w:vAlign w:val="bottom"/>
            <w:hideMark/>
          </w:tcPr>
          <w:p w14:paraId="47B2C24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2.506</w:t>
            </w:r>
          </w:p>
        </w:tc>
        <w:tc>
          <w:tcPr>
            <w:tcW w:w="634" w:type="dxa"/>
            <w:tcBorders>
              <w:top w:val="nil"/>
              <w:left w:val="nil"/>
              <w:bottom w:val="nil"/>
              <w:right w:val="nil"/>
            </w:tcBorders>
            <w:shd w:val="clear" w:color="auto" w:fill="auto"/>
            <w:noWrap/>
            <w:vAlign w:val="bottom"/>
            <w:hideMark/>
          </w:tcPr>
          <w:p w14:paraId="2FD501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23.3</w:t>
            </w:r>
          </w:p>
        </w:tc>
      </w:tr>
      <w:tr w:rsidR="003E125A" w:rsidRPr="008D1302" w14:paraId="3A5614CA"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4849555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51</w:t>
            </w:r>
          </w:p>
        </w:tc>
        <w:tc>
          <w:tcPr>
            <w:tcW w:w="683" w:type="dxa"/>
            <w:tcBorders>
              <w:top w:val="nil"/>
              <w:left w:val="nil"/>
              <w:bottom w:val="nil"/>
              <w:right w:val="single" w:sz="4" w:space="0" w:color="auto"/>
            </w:tcBorders>
            <w:shd w:val="clear" w:color="auto" w:fill="auto"/>
            <w:noWrap/>
            <w:vAlign w:val="bottom"/>
            <w:hideMark/>
          </w:tcPr>
          <w:p w14:paraId="405C90C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A2ADA6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138</w:t>
            </w:r>
          </w:p>
        </w:tc>
        <w:tc>
          <w:tcPr>
            <w:tcW w:w="711" w:type="dxa"/>
            <w:tcBorders>
              <w:top w:val="nil"/>
              <w:left w:val="nil"/>
              <w:bottom w:val="nil"/>
              <w:right w:val="single" w:sz="4" w:space="0" w:color="auto"/>
            </w:tcBorders>
            <w:shd w:val="clear" w:color="auto" w:fill="auto"/>
            <w:noWrap/>
            <w:vAlign w:val="bottom"/>
            <w:hideMark/>
          </w:tcPr>
          <w:p w14:paraId="1909F03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D517AC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9DFBD0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763406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05AABC9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15647</w:t>
            </w:r>
          </w:p>
        </w:tc>
        <w:tc>
          <w:tcPr>
            <w:tcW w:w="718" w:type="dxa"/>
            <w:tcBorders>
              <w:top w:val="nil"/>
              <w:left w:val="nil"/>
              <w:bottom w:val="nil"/>
              <w:right w:val="single" w:sz="4" w:space="0" w:color="auto"/>
            </w:tcBorders>
            <w:shd w:val="clear" w:color="auto" w:fill="auto"/>
            <w:noWrap/>
            <w:vAlign w:val="bottom"/>
            <w:hideMark/>
          </w:tcPr>
          <w:p w14:paraId="0211821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1.997</w:t>
            </w:r>
          </w:p>
        </w:tc>
        <w:tc>
          <w:tcPr>
            <w:tcW w:w="634" w:type="dxa"/>
            <w:tcBorders>
              <w:top w:val="nil"/>
              <w:left w:val="nil"/>
              <w:bottom w:val="nil"/>
              <w:right w:val="nil"/>
            </w:tcBorders>
            <w:shd w:val="clear" w:color="auto" w:fill="auto"/>
            <w:noWrap/>
            <w:vAlign w:val="bottom"/>
            <w:hideMark/>
          </w:tcPr>
          <w:p w14:paraId="74B762C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23.0</w:t>
            </w:r>
          </w:p>
        </w:tc>
      </w:tr>
      <w:tr w:rsidR="003E125A" w:rsidRPr="008D1302" w14:paraId="41BDC963"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13684A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52</w:t>
            </w:r>
          </w:p>
        </w:tc>
        <w:tc>
          <w:tcPr>
            <w:tcW w:w="683" w:type="dxa"/>
            <w:tcBorders>
              <w:top w:val="nil"/>
              <w:left w:val="nil"/>
              <w:bottom w:val="nil"/>
              <w:right w:val="single" w:sz="4" w:space="0" w:color="auto"/>
            </w:tcBorders>
            <w:shd w:val="clear" w:color="auto" w:fill="auto"/>
            <w:noWrap/>
            <w:vAlign w:val="bottom"/>
            <w:hideMark/>
          </w:tcPr>
          <w:p w14:paraId="22F8FE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198</w:t>
            </w:r>
          </w:p>
        </w:tc>
        <w:tc>
          <w:tcPr>
            <w:tcW w:w="683" w:type="dxa"/>
            <w:tcBorders>
              <w:top w:val="nil"/>
              <w:left w:val="nil"/>
              <w:bottom w:val="nil"/>
              <w:right w:val="single" w:sz="4" w:space="0" w:color="auto"/>
            </w:tcBorders>
            <w:shd w:val="clear" w:color="auto" w:fill="auto"/>
            <w:noWrap/>
            <w:vAlign w:val="bottom"/>
            <w:hideMark/>
          </w:tcPr>
          <w:p w14:paraId="454135E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71BEB06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w:t>
            </w:r>
          </w:p>
        </w:tc>
        <w:tc>
          <w:tcPr>
            <w:tcW w:w="683" w:type="dxa"/>
            <w:tcBorders>
              <w:top w:val="nil"/>
              <w:left w:val="nil"/>
              <w:bottom w:val="nil"/>
              <w:right w:val="single" w:sz="4" w:space="0" w:color="auto"/>
            </w:tcBorders>
            <w:shd w:val="clear" w:color="auto" w:fill="auto"/>
            <w:noWrap/>
            <w:vAlign w:val="bottom"/>
            <w:hideMark/>
          </w:tcPr>
          <w:p w14:paraId="3B81F0B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2FCE7E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B59B56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7B910F8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21729</w:t>
            </w:r>
          </w:p>
        </w:tc>
        <w:tc>
          <w:tcPr>
            <w:tcW w:w="718" w:type="dxa"/>
            <w:tcBorders>
              <w:top w:val="nil"/>
              <w:left w:val="nil"/>
              <w:bottom w:val="nil"/>
              <w:right w:val="single" w:sz="4" w:space="0" w:color="auto"/>
            </w:tcBorders>
            <w:shd w:val="clear" w:color="auto" w:fill="auto"/>
            <w:noWrap/>
            <w:vAlign w:val="bottom"/>
            <w:hideMark/>
          </w:tcPr>
          <w:p w14:paraId="070CA59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2.044</w:t>
            </w:r>
          </w:p>
        </w:tc>
        <w:tc>
          <w:tcPr>
            <w:tcW w:w="634" w:type="dxa"/>
            <w:tcBorders>
              <w:top w:val="nil"/>
              <w:left w:val="nil"/>
              <w:bottom w:val="nil"/>
              <w:right w:val="nil"/>
            </w:tcBorders>
            <w:shd w:val="clear" w:color="auto" w:fill="auto"/>
            <w:noWrap/>
            <w:vAlign w:val="bottom"/>
            <w:hideMark/>
          </w:tcPr>
          <w:p w14:paraId="0B39C16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73.5</w:t>
            </w:r>
          </w:p>
        </w:tc>
      </w:tr>
      <w:tr w:rsidR="003E125A" w:rsidRPr="008D1302" w14:paraId="5DA19BE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8E3B88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53</w:t>
            </w:r>
          </w:p>
        </w:tc>
        <w:tc>
          <w:tcPr>
            <w:tcW w:w="683" w:type="dxa"/>
            <w:tcBorders>
              <w:top w:val="nil"/>
              <w:left w:val="nil"/>
              <w:bottom w:val="nil"/>
              <w:right w:val="single" w:sz="4" w:space="0" w:color="auto"/>
            </w:tcBorders>
            <w:shd w:val="clear" w:color="auto" w:fill="auto"/>
            <w:noWrap/>
            <w:vAlign w:val="bottom"/>
            <w:hideMark/>
          </w:tcPr>
          <w:p w14:paraId="432BCE0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68</w:t>
            </w:r>
          </w:p>
        </w:tc>
        <w:tc>
          <w:tcPr>
            <w:tcW w:w="683" w:type="dxa"/>
            <w:tcBorders>
              <w:top w:val="nil"/>
              <w:left w:val="nil"/>
              <w:bottom w:val="nil"/>
              <w:right w:val="single" w:sz="4" w:space="0" w:color="auto"/>
            </w:tcBorders>
            <w:shd w:val="clear" w:color="auto" w:fill="auto"/>
            <w:noWrap/>
            <w:vAlign w:val="bottom"/>
            <w:hideMark/>
          </w:tcPr>
          <w:p w14:paraId="028C472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5A925D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w:t>
            </w:r>
          </w:p>
        </w:tc>
        <w:tc>
          <w:tcPr>
            <w:tcW w:w="683" w:type="dxa"/>
            <w:tcBorders>
              <w:top w:val="nil"/>
              <w:left w:val="nil"/>
              <w:bottom w:val="nil"/>
              <w:right w:val="single" w:sz="4" w:space="0" w:color="auto"/>
            </w:tcBorders>
            <w:shd w:val="clear" w:color="auto" w:fill="auto"/>
            <w:noWrap/>
            <w:vAlign w:val="bottom"/>
            <w:hideMark/>
          </w:tcPr>
          <w:p w14:paraId="3C23DD5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6EEC80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17D106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45EA56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8337</w:t>
            </w:r>
          </w:p>
        </w:tc>
        <w:tc>
          <w:tcPr>
            <w:tcW w:w="718" w:type="dxa"/>
            <w:tcBorders>
              <w:top w:val="nil"/>
              <w:left w:val="nil"/>
              <w:bottom w:val="nil"/>
              <w:right w:val="single" w:sz="4" w:space="0" w:color="auto"/>
            </w:tcBorders>
            <w:shd w:val="clear" w:color="auto" w:fill="auto"/>
            <w:noWrap/>
            <w:vAlign w:val="bottom"/>
            <w:hideMark/>
          </w:tcPr>
          <w:p w14:paraId="4A145A1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2.289</w:t>
            </w:r>
          </w:p>
        </w:tc>
        <w:tc>
          <w:tcPr>
            <w:tcW w:w="634" w:type="dxa"/>
            <w:tcBorders>
              <w:top w:val="nil"/>
              <w:left w:val="nil"/>
              <w:bottom w:val="nil"/>
              <w:right w:val="nil"/>
            </w:tcBorders>
            <w:shd w:val="clear" w:color="auto" w:fill="auto"/>
            <w:noWrap/>
            <w:vAlign w:val="bottom"/>
            <w:hideMark/>
          </w:tcPr>
          <w:p w14:paraId="09D223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76.5</w:t>
            </w:r>
          </w:p>
        </w:tc>
      </w:tr>
      <w:tr w:rsidR="003E125A" w:rsidRPr="008D1302" w14:paraId="76F53110"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1BE7306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54</w:t>
            </w:r>
          </w:p>
        </w:tc>
        <w:tc>
          <w:tcPr>
            <w:tcW w:w="683" w:type="dxa"/>
            <w:tcBorders>
              <w:top w:val="nil"/>
              <w:left w:val="nil"/>
              <w:bottom w:val="nil"/>
              <w:right w:val="single" w:sz="4" w:space="0" w:color="auto"/>
            </w:tcBorders>
            <w:shd w:val="clear" w:color="auto" w:fill="auto"/>
            <w:noWrap/>
            <w:vAlign w:val="bottom"/>
            <w:hideMark/>
          </w:tcPr>
          <w:p w14:paraId="0F38DBC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119</w:t>
            </w:r>
          </w:p>
        </w:tc>
        <w:tc>
          <w:tcPr>
            <w:tcW w:w="683" w:type="dxa"/>
            <w:tcBorders>
              <w:top w:val="nil"/>
              <w:left w:val="nil"/>
              <w:bottom w:val="nil"/>
              <w:right w:val="single" w:sz="4" w:space="0" w:color="auto"/>
            </w:tcBorders>
            <w:shd w:val="clear" w:color="auto" w:fill="auto"/>
            <w:noWrap/>
            <w:vAlign w:val="bottom"/>
            <w:hideMark/>
          </w:tcPr>
          <w:p w14:paraId="13550F0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412E6B4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47</w:t>
            </w:r>
          </w:p>
        </w:tc>
        <w:tc>
          <w:tcPr>
            <w:tcW w:w="683" w:type="dxa"/>
            <w:tcBorders>
              <w:top w:val="nil"/>
              <w:left w:val="nil"/>
              <w:bottom w:val="nil"/>
              <w:right w:val="single" w:sz="4" w:space="0" w:color="auto"/>
            </w:tcBorders>
            <w:shd w:val="clear" w:color="auto" w:fill="auto"/>
            <w:noWrap/>
            <w:vAlign w:val="bottom"/>
            <w:hideMark/>
          </w:tcPr>
          <w:p w14:paraId="2CD6D75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910F0B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9EE6AF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3A8AC6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17039</w:t>
            </w:r>
          </w:p>
        </w:tc>
        <w:tc>
          <w:tcPr>
            <w:tcW w:w="718" w:type="dxa"/>
            <w:tcBorders>
              <w:top w:val="nil"/>
              <w:left w:val="nil"/>
              <w:bottom w:val="nil"/>
              <w:right w:val="single" w:sz="4" w:space="0" w:color="auto"/>
            </w:tcBorders>
            <w:shd w:val="clear" w:color="auto" w:fill="auto"/>
            <w:noWrap/>
            <w:vAlign w:val="bottom"/>
            <w:hideMark/>
          </w:tcPr>
          <w:p w14:paraId="78FD235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2.027</w:t>
            </w:r>
          </w:p>
        </w:tc>
        <w:tc>
          <w:tcPr>
            <w:tcW w:w="634" w:type="dxa"/>
            <w:tcBorders>
              <w:top w:val="nil"/>
              <w:left w:val="nil"/>
              <w:bottom w:val="nil"/>
              <w:right w:val="nil"/>
            </w:tcBorders>
            <w:shd w:val="clear" w:color="auto" w:fill="auto"/>
            <w:noWrap/>
            <w:vAlign w:val="bottom"/>
            <w:hideMark/>
          </w:tcPr>
          <w:p w14:paraId="2242C7B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64.2</w:t>
            </w:r>
          </w:p>
        </w:tc>
      </w:tr>
      <w:tr w:rsidR="003E125A" w:rsidRPr="008D1302" w14:paraId="791A3BF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76834B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55</w:t>
            </w:r>
          </w:p>
        </w:tc>
        <w:tc>
          <w:tcPr>
            <w:tcW w:w="683" w:type="dxa"/>
            <w:tcBorders>
              <w:top w:val="nil"/>
              <w:left w:val="nil"/>
              <w:bottom w:val="nil"/>
              <w:right w:val="single" w:sz="4" w:space="0" w:color="auto"/>
            </w:tcBorders>
            <w:shd w:val="clear" w:color="auto" w:fill="auto"/>
            <w:noWrap/>
            <w:vAlign w:val="bottom"/>
            <w:hideMark/>
          </w:tcPr>
          <w:p w14:paraId="33BC0F4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w:t>
            </w:r>
          </w:p>
        </w:tc>
        <w:tc>
          <w:tcPr>
            <w:tcW w:w="683" w:type="dxa"/>
            <w:tcBorders>
              <w:top w:val="nil"/>
              <w:left w:val="nil"/>
              <w:bottom w:val="nil"/>
              <w:right w:val="single" w:sz="4" w:space="0" w:color="auto"/>
            </w:tcBorders>
            <w:shd w:val="clear" w:color="auto" w:fill="auto"/>
            <w:noWrap/>
            <w:vAlign w:val="bottom"/>
            <w:hideMark/>
          </w:tcPr>
          <w:p w14:paraId="50A3D23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7C5632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w:t>
            </w:r>
          </w:p>
        </w:tc>
        <w:tc>
          <w:tcPr>
            <w:tcW w:w="683" w:type="dxa"/>
            <w:tcBorders>
              <w:top w:val="nil"/>
              <w:left w:val="nil"/>
              <w:bottom w:val="nil"/>
              <w:right w:val="single" w:sz="4" w:space="0" w:color="auto"/>
            </w:tcBorders>
            <w:shd w:val="clear" w:color="auto" w:fill="auto"/>
            <w:noWrap/>
            <w:vAlign w:val="bottom"/>
            <w:hideMark/>
          </w:tcPr>
          <w:p w14:paraId="2A788AD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D73D14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F310D0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67CCA26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7497</w:t>
            </w:r>
          </w:p>
        </w:tc>
        <w:tc>
          <w:tcPr>
            <w:tcW w:w="718" w:type="dxa"/>
            <w:tcBorders>
              <w:top w:val="nil"/>
              <w:left w:val="nil"/>
              <w:bottom w:val="nil"/>
              <w:right w:val="single" w:sz="4" w:space="0" w:color="auto"/>
            </w:tcBorders>
            <w:shd w:val="clear" w:color="auto" w:fill="auto"/>
            <w:noWrap/>
            <w:vAlign w:val="bottom"/>
            <w:hideMark/>
          </w:tcPr>
          <w:p w14:paraId="307FF8E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2.299</w:t>
            </w:r>
          </w:p>
        </w:tc>
        <w:tc>
          <w:tcPr>
            <w:tcW w:w="634" w:type="dxa"/>
            <w:tcBorders>
              <w:top w:val="nil"/>
              <w:left w:val="nil"/>
              <w:bottom w:val="nil"/>
              <w:right w:val="nil"/>
            </w:tcBorders>
            <w:shd w:val="clear" w:color="auto" w:fill="auto"/>
            <w:noWrap/>
            <w:vAlign w:val="bottom"/>
            <w:hideMark/>
          </w:tcPr>
          <w:p w14:paraId="387B9BF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63.5</w:t>
            </w:r>
          </w:p>
        </w:tc>
      </w:tr>
      <w:tr w:rsidR="003E125A" w:rsidRPr="008D1302" w14:paraId="688CF6F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7E7BADF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56</w:t>
            </w:r>
          </w:p>
        </w:tc>
        <w:tc>
          <w:tcPr>
            <w:tcW w:w="683" w:type="dxa"/>
            <w:tcBorders>
              <w:top w:val="nil"/>
              <w:left w:val="nil"/>
              <w:bottom w:val="nil"/>
              <w:right w:val="single" w:sz="4" w:space="0" w:color="auto"/>
            </w:tcBorders>
            <w:shd w:val="clear" w:color="auto" w:fill="auto"/>
            <w:noWrap/>
            <w:vAlign w:val="bottom"/>
            <w:hideMark/>
          </w:tcPr>
          <w:p w14:paraId="69CE26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63</w:t>
            </w:r>
          </w:p>
        </w:tc>
        <w:tc>
          <w:tcPr>
            <w:tcW w:w="683" w:type="dxa"/>
            <w:tcBorders>
              <w:top w:val="nil"/>
              <w:left w:val="nil"/>
              <w:bottom w:val="nil"/>
              <w:right w:val="single" w:sz="4" w:space="0" w:color="auto"/>
            </w:tcBorders>
            <w:shd w:val="clear" w:color="auto" w:fill="auto"/>
            <w:noWrap/>
            <w:vAlign w:val="bottom"/>
            <w:hideMark/>
          </w:tcPr>
          <w:p w14:paraId="24AE0F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448E5BC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79</w:t>
            </w:r>
          </w:p>
        </w:tc>
        <w:tc>
          <w:tcPr>
            <w:tcW w:w="683" w:type="dxa"/>
            <w:tcBorders>
              <w:top w:val="nil"/>
              <w:left w:val="nil"/>
              <w:bottom w:val="nil"/>
              <w:right w:val="single" w:sz="4" w:space="0" w:color="auto"/>
            </w:tcBorders>
            <w:shd w:val="clear" w:color="auto" w:fill="auto"/>
            <w:noWrap/>
            <w:vAlign w:val="bottom"/>
            <w:hideMark/>
          </w:tcPr>
          <w:p w14:paraId="2464F5A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031FA1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855059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60C3A6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14997</w:t>
            </w:r>
          </w:p>
        </w:tc>
        <w:tc>
          <w:tcPr>
            <w:tcW w:w="718" w:type="dxa"/>
            <w:tcBorders>
              <w:top w:val="nil"/>
              <w:left w:val="nil"/>
              <w:bottom w:val="nil"/>
              <w:right w:val="single" w:sz="4" w:space="0" w:color="auto"/>
            </w:tcBorders>
            <w:shd w:val="clear" w:color="auto" w:fill="auto"/>
            <w:noWrap/>
            <w:vAlign w:val="bottom"/>
            <w:hideMark/>
          </w:tcPr>
          <w:p w14:paraId="4CD67A8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2.118</w:t>
            </w:r>
          </w:p>
        </w:tc>
        <w:tc>
          <w:tcPr>
            <w:tcW w:w="634" w:type="dxa"/>
            <w:tcBorders>
              <w:top w:val="nil"/>
              <w:left w:val="nil"/>
              <w:bottom w:val="nil"/>
              <w:right w:val="nil"/>
            </w:tcBorders>
            <w:shd w:val="clear" w:color="auto" w:fill="auto"/>
            <w:noWrap/>
            <w:vAlign w:val="bottom"/>
            <w:hideMark/>
          </w:tcPr>
          <w:p w14:paraId="5B2654B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49.3</w:t>
            </w:r>
          </w:p>
        </w:tc>
      </w:tr>
      <w:tr w:rsidR="003E125A" w:rsidRPr="008D1302" w14:paraId="52D9B7B0"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2EBB06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57</w:t>
            </w:r>
          </w:p>
        </w:tc>
        <w:tc>
          <w:tcPr>
            <w:tcW w:w="683" w:type="dxa"/>
            <w:tcBorders>
              <w:top w:val="nil"/>
              <w:left w:val="nil"/>
              <w:bottom w:val="nil"/>
              <w:right w:val="single" w:sz="4" w:space="0" w:color="auto"/>
            </w:tcBorders>
            <w:shd w:val="clear" w:color="auto" w:fill="auto"/>
            <w:noWrap/>
            <w:vAlign w:val="bottom"/>
            <w:hideMark/>
          </w:tcPr>
          <w:p w14:paraId="26DA781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w:t>
            </w:r>
          </w:p>
        </w:tc>
        <w:tc>
          <w:tcPr>
            <w:tcW w:w="683" w:type="dxa"/>
            <w:tcBorders>
              <w:top w:val="nil"/>
              <w:left w:val="nil"/>
              <w:bottom w:val="nil"/>
              <w:right w:val="single" w:sz="4" w:space="0" w:color="auto"/>
            </w:tcBorders>
            <w:shd w:val="clear" w:color="auto" w:fill="auto"/>
            <w:noWrap/>
            <w:vAlign w:val="bottom"/>
            <w:hideMark/>
          </w:tcPr>
          <w:p w14:paraId="263DF8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261F8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w:t>
            </w:r>
          </w:p>
        </w:tc>
        <w:tc>
          <w:tcPr>
            <w:tcW w:w="683" w:type="dxa"/>
            <w:tcBorders>
              <w:top w:val="nil"/>
              <w:left w:val="nil"/>
              <w:bottom w:val="nil"/>
              <w:right w:val="single" w:sz="4" w:space="0" w:color="auto"/>
            </w:tcBorders>
            <w:shd w:val="clear" w:color="auto" w:fill="auto"/>
            <w:noWrap/>
            <w:vAlign w:val="bottom"/>
            <w:hideMark/>
          </w:tcPr>
          <w:p w14:paraId="7389B77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54FC2B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FEED88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68F677C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6479</w:t>
            </w:r>
          </w:p>
        </w:tc>
        <w:tc>
          <w:tcPr>
            <w:tcW w:w="718" w:type="dxa"/>
            <w:tcBorders>
              <w:top w:val="nil"/>
              <w:left w:val="nil"/>
              <w:bottom w:val="nil"/>
              <w:right w:val="single" w:sz="4" w:space="0" w:color="auto"/>
            </w:tcBorders>
            <w:shd w:val="clear" w:color="auto" w:fill="auto"/>
            <w:noWrap/>
            <w:vAlign w:val="bottom"/>
            <w:hideMark/>
          </w:tcPr>
          <w:p w14:paraId="525E165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2.188</w:t>
            </w:r>
          </w:p>
        </w:tc>
        <w:tc>
          <w:tcPr>
            <w:tcW w:w="634" w:type="dxa"/>
            <w:tcBorders>
              <w:top w:val="nil"/>
              <w:left w:val="nil"/>
              <w:bottom w:val="nil"/>
              <w:right w:val="nil"/>
            </w:tcBorders>
            <w:shd w:val="clear" w:color="auto" w:fill="auto"/>
            <w:noWrap/>
            <w:vAlign w:val="bottom"/>
            <w:hideMark/>
          </w:tcPr>
          <w:p w14:paraId="7E8BC38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53</w:t>
            </w:r>
          </w:p>
        </w:tc>
      </w:tr>
      <w:tr w:rsidR="003E125A" w:rsidRPr="008D1302" w14:paraId="6C17E8FD"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568AF1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58</w:t>
            </w:r>
          </w:p>
        </w:tc>
        <w:tc>
          <w:tcPr>
            <w:tcW w:w="683" w:type="dxa"/>
            <w:tcBorders>
              <w:top w:val="nil"/>
              <w:left w:val="nil"/>
              <w:bottom w:val="nil"/>
              <w:right w:val="single" w:sz="4" w:space="0" w:color="auto"/>
            </w:tcBorders>
            <w:shd w:val="clear" w:color="auto" w:fill="auto"/>
            <w:noWrap/>
            <w:vAlign w:val="bottom"/>
            <w:hideMark/>
          </w:tcPr>
          <w:p w14:paraId="1C1191C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w:t>
            </w:r>
          </w:p>
        </w:tc>
        <w:tc>
          <w:tcPr>
            <w:tcW w:w="683" w:type="dxa"/>
            <w:tcBorders>
              <w:top w:val="nil"/>
              <w:left w:val="nil"/>
              <w:bottom w:val="nil"/>
              <w:right w:val="single" w:sz="4" w:space="0" w:color="auto"/>
            </w:tcBorders>
            <w:shd w:val="clear" w:color="auto" w:fill="auto"/>
            <w:noWrap/>
            <w:vAlign w:val="bottom"/>
            <w:hideMark/>
          </w:tcPr>
          <w:p w14:paraId="6912F86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17D16C1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42</w:t>
            </w:r>
          </w:p>
        </w:tc>
        <w:tc>
          <w:tcPr>
            <w:tcW w:w="683" w:type="dxa"/>
            <w:tcBorders>
              <w:top w:val="nil"/>
              <w:left w:val="nil"/>
              <w:bottom w:val="nil"/>
              <w:right w:val="single" w:sz="4" w:space="0" w:color="auto"/>
            </w:tcBorders>
            <w:shd w:val="clear" w:color="auto" w:fill="auto"/>
            <w:noWrap/>
            <w:vAlign w:val="bottom"/>
            <w:hideMark/>
          </w:tcPr>
          <w:p w14:paraId="582C06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BF3985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B2853F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1529149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6510</w:t>
            </w:r>
          </w:p>
        </w:tc>
        <w:tc>
          <w:tcPr>
            <w:tcW w:w="718" w:type="dxa"/>
            <w:tcBorders>
              <w:top w:val="nil"/>
              <w:left w:val="nil"/>
              <w:bottom w:val="nil"/>
              <w:right w:val="single" w:sz="4" w:space="0" w:color="auto"/>
            </w:tcBorders>
            <w:shd w:val="clear" w:color="auto" w:fill="auto"/>
            <w:noWrap/>
            <w:vAlign w:val="bottom"/>
            <w:hideMark/>
          </w:tcPr>
          <w:p w14:paraId="640724F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1.994</w:t>
            </w:r>
          </w:p>
        </w:tc>
        <w:tc>
          <w:tcPr>
            <w:tcW w:w="634" w:type="dxa"/>
            <w:tcBorders>
              <w:top w:val="nil"/>
              <w:left w:val="nil"/>
              <w:bottom w:val="nil"/>
              <w:right w:val="nil"/>
            </w:tcBorders>
            <w:shd w:val="clear" w:color="auto" w:fill="auto"/>
            <w:noWrap/>
            <w:vAlign w:val="bottom"/>
            <w:hideMark/>
          </w:tcPr>
          <w:p w14:paraId="01210DB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42.8</w:t>
            </w:r>
          </w:p>
        </w:tc>
      </w:tr>
      <w:tr w:rsidR="003E125A" w:rsidRPr="008D1302" w14:paraId="2DEBBEDF"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6C52250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59</w:t>
            </w:r>
          </w:p>
        </w:tc>
        <w:tc>
          <w:tcPr>
            <w:tcW w:w="683" w:type="dxa"/>
            <w:tcBorders>
              <w:top w:val="nil"/>
              <w:left w:val="nil"/>
              <w:bottom w:val="nil"/>
              <w:right w:val="single" w:sz="4" w:space="0" w:color="auto"/>
            </w:tcBorders>
            <w:shd w:val="clear" w:color="auto" w:fill="auto"/>
            <w:noWrap/>
            <w:vAlign w:val="bottom"/>
            <w:hideMark/>
          </w:tcPr>
          <w:p w14:paraId="2662566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w:t>
            </w:r>
          </w:p>
        </w:tc>
        <w:tc>
          <w:tcPr>
            <w:tcW w:w="683" w:type="dxa"/>
            <w:tcBorders>
              <w:top w:val="nil"/>
              <w:left w:val="nil"/>
              <w:bottom w:val="nil"/>
              <w:right w:val="single" w:sz="4" w:space="0" w:color="auto"/>
            </w:tcBorders>
            <w:shd w:val="clear" w:color="auto" w:fill="auto"/>
            <w:noWrap/>
            <w:vAlign w:val="bottom"/>
            <w:hideMark/>
          </w:tcPr>
          <w:p w14:paraId="259897F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6A099DB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w:t>
            </w:r>
          </w:p>
        </w:tc>
        <w:tc>
          <w:tcPr>
            <w:tcW w:w="683" w:type="dxa"/>
            <w:tcBorders>
              <w:top w:val="nil"/>
              <w:left w:val="nil"/>
              <w:bottom w:val="nil"/>
              <w:right w:val="single" w:sz="4" w:space="0" w:color="auto"/>
            </w:tcBorders>
            <w:shd w:val="clear" w:color="auto" w:fill="auto"/>
            <w:noWrap/>
            <w:vAlign w:val="bottom"/>
            <w:hideMark/>
          </w:tcPr>
          <w:p w14:paraId="0DF452E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11DC84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E98390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50CFE20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2211</w:t>
            </w:r>
          </w:p>
        </w:tc>
        <w:tc>
          <w:tcPr>
            <w:tcW w:w="718" w:type="dxa"/>
            <w:tcBorders>
              <w:top w:val="nil"/>
              <w:left w:val="nil"/>
              <w:bottom w:val="nil"/>
              <w:right w:val="single" w:sz="4" w:space="0" w:color="auto"/>
            </w:tcBorders>
            <w:shd w:val="clear" w:color="auto" w:fill="auto"/>
            <w:noWrap/>
            <w:vAlign w:val="bottom"/>
            <w:hideMark/>
          </w:tcPr>
          <w:p w14:paraId="521E503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1.743</w:t>
            </w:r>
          </w:p>
        </w:tc>
        <w:tc>
          <w:tcPr>
            <w:tcW w:w="634" w:type="dxa"/>
            <w:tcBorders>
              <w:top w:val="nil"/>
              <w:left w:val="nil"/>
              <w:bottom w:val="nil"/>
              <w:right w:val="nil"/>
            </w:tcBorders>
            <w:shd w:val="clear" w:color="auto" w:fill="auto"/>
            <w:noWrap/>
            <w:vAlign w:val="bottom"/>
            <w:hideMark/>
          </w:tcPr>
          <w:p w14:paraId="6FF891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w:t>
            </w:r>
          </w:p>
        </w:tc>
      </w:tr>
      <w:tr w:rsidR="003E125A" w:rsidRPr="008D1302" w14:paraId="713B0770"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480640F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60</w:t>
            </w:r>
          </w:p>
        </w:tc>
        <w:tc>
          <w:tcPr>
            <w:tcW w:w="683" w:type="dxa"/>
            <w:tcBorders>
              <w:top w:val="nil"/>
              <w:left w:val="nil"/>
              <w:bottom w:val="nil"/>
              <w:right w:val="single" w:sz="4" w:space="0" w:color="auto"/>
            </w:tcBorders>
            <w:shd w:val="clear" w:color="auto" w:fill="auto"/>
            <w:noWrap/>
            <w:vAlign w:val="bottom"/>
            <w:hideMark/>
          </w:tcPr>
          <w:p w14:paraId="32F6EFF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w:t>
            </w:r>
          </w:p>
        </w:tc>
        <w:tc>
          <w:tcPr>
            <w:tcW w:w="683" w:type="dxa"/>
            <w:tcBorders>
              <w:top w:val="nil"/>
              <w:left w:val="nil"/>
              <w:bottom w:val="nil"/>
              <w:right w:val="single" w:sz="4" w:space="0" w:color="auto"/>
            </w:tcBorders>
            <w:shd w:val="clear" w:color="auto" w:fill="auto"/>
            <w:noWrap/>
            <w:vAlign w:val="bottom"/>
            <w:hideMark/>
          </w:tcPr>
          <w:p w14:paraId="465FAA7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5F1BA71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w:t>
            </w:r>
          </w:p>
        </w:tc>
        <w:tc>
          <w:tcPr>
            <w:tcW w:w="683" w:type="dxa"/>
            <w:tcBorders>
              <w:top w:val="nil"/>
              <w:left w:val="nil"/>
              <w:bottom w:val="nil"/>
              <w:right w:val="single" w:sz="4" w:space="0" w:color="auto"/>
            </w:tcBorders>
            <w:shd w:val="clear" w:color="auto" w:fill="auto"/>
            <w:noWrap/>
            <w:vAlign w:val="bottom"/>
            <w:hideMark/>
          </w:tcPr>
          <w:p w14:paraId="42E613F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F98D92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5D0632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56786D7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4553</w:t>
            </w:r>
          </w:p>
        </w:tc>
        <w:tc>
          <w:tcPr>
            <w:tcW w:w="718" w:type="dxa"/>
            <w:tcBorders>
              <w:top w:val="nil"/>
              <w:left w:val="nil"/>
              <w:bottom w:val="nil"/>
              <w:right w:val="single" w:sz="4" w:space="0" w:color="auto"/>
            </w:tcBorders>
            <w:shd w:val="clear" w:color="auto" w:fill="auto"/>
            <w:noWrap/>
            <w:vAlign w:val="bottom"/>
            <w:hideMark/>
          </w:tcPr>
          <w:p w14:paraId="650B4A3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1.818</w:t>
            </w:r>
          </w:p>
        </w:tc>
        <w:tc>
          <w:tcPr>
            <w:tcW w:w="634" w:type="dxa"/>
            <w:tcBorders>
              <w:top w:val="nil"/>
              <w:left w:val="nil"/>
              <w:bottom w:val="nil"/>
              <w:right w:val="nil"/>
            </w:tcBorders>
            <w:shd w:val="clear" w:color="auto" w:fill="auto"/>
            <w:noWrap/>
            <w:vAlign w:val="bottom"/>
            <w:hideMark/>
          </w:tcPr>
          <w:p w14:paraId="7D2AE25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w:t>
            </w:r>
          </w:p>
        </w:tc>
      </w:tr>
      <w:tr w:rsidR="003E125A" w:rsidRPr="008D1302" w14:paraId="7D5E4B92"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099450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61</w:t>
            </w:r>
          </w:p>
        </w:tc>
        <w:tc>
          <w:tcPr>
            <w:tcW w:w="683" w:type="dxa"/>
            <w:tcBorders>
              <w:top w:val="nil"/>
              <w:left w:val="nil"/>
              <w:bottom w:val="nil"/>
              <w:right w:val="single" w:sz="4" w:space="0" w:color="auto"/>
            </w:tcBorders>
            <w:shd w:val="clear" w:color="auto" w:fill="auto"/>
            <w:noWrap/>
            <w:vAlign w:val="bottom"/>
            <w:hideMark/>
          </w:tcPr>
          <w:p w14:paraId="12FAFD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1CFB86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58E26C4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37</w:t>
            </w:r>
          </w:p>
        </w:tc>
        <w:tc>
          <w:tcPr>
            <w:tcW w:w="683" w:type="dxa"/>
            <w:tcBorders>
              <w:top w:val="nil"/>
              <w:left w:val="nil"/>
              <w:bottom w:val="nil"/>
              <w:right w:val="single" w:sz="4" w:space="0" w:color="auto"/>
            </w:tcBorders>
            <w:shd w:val="clear" w:color="auto" w:fill="auto"/>
            <w:noWrap/>
            <w:vAlign w:val="bottom"/>
            <w:hideMark/>
          </w:tcPr>
          <w:p w14:paraId="0161812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4A5152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C2869E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bottom w:val="nil"/>
              <w:right w:val="single" w:sz="4" w:space="0" w:color="auto"/>
            </w:tcBorders>
            <w:shd w:val="clear" w:color="auto" w:fill="auto"/>
            <w:noWrap/>
            <w:vAlign w:val="bottom"/>
            <w:hideMark/>
          </w:tcPr>
          <w:p w14:paraId="5573C33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4059</w:t>
            </w:r>
          </w:p>
        </w:tc>
        <w:tc>
          <w:tcPr>
            <w:tcW w:w="718" w:type="dxa"/>
            <w:tcBorders>
              <w:top w:val="nil"/>
              <w:left w:val="nil"/>
              <w:bottom w:val="nil"/>
              <w:right w:val="single" w:sz="4" w:space="0" w:color="auto"/>
            </w:tcBorders>
            <w:shd w:val="clear" w:color="auto" w:fill="auto"/>
            <w:noWrap/>
            <w:vAlign w:val="bottom"/>
            <w:hideMark/>
          </w:tcPr>
          <w:p w14:paraId="55159DB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1.649</w:t>
            </w:r>
          </w:p>
        </w:tc>
        <w:tc>
          <w:tcPr>
            <w:tcW w:w="634" w:type="dxa"/>
            <w:tcBorders>
              <w:top w:val="nil"/>
              <w:left w:val="nil"/>
              <w:bottom w:val="nil"/>
              <w:right w:val="nil"/>
            </w:tcBorders>
            <w:shd w:val="clear" w:color="auto" w:fill="auto"/>
            <w:noWrap/>
            <w:vAlign w:val="bottom"/>
            <w:hideMark/>
          </w:tcPr>
          <w:p w14:paraId="3951420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31.8</w:t>
            </w:r>
          </w:p>
        </w:tc>
      </w:tr>
      <w:tr w:rsidR="003E125A" w:rsidRPr="008D1302" w14:paraId="4A5B794F"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58622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62</w:t>
            </w:r>
          </w:p>
        </w:tc>
        <w:tc>
          <w:tcPr>
            <w:tcW w:w="683" w:type="dxa"/>
            <w:tcBorders>
              <w:top w:val="nil"/>
              <w:left w:val="nil"/>
              <w:bottom w:val="nil"/>
              <w:right w:val="single" w:sz="4" w:space="0" w:color="auto"/>
            </w:tcBorders>
            <w:shd w:val="clear" w:color="auto" w:fill="auto"/>
            <w:noWrap/>
            <w:vAlign w:val="bottom"/>
            <w:hideMark/>
          </w:tcPr>
          <w:p w14:paraId="25D798F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178</w:t>
            </w:r>
          </w:p>
        </w:tc>
        <w:tc>
          <w:tcPr>
            <w:tcW w:w="683" w:type="dxa"/>
            <w:tcBorders>
              <w:top w:val="nil"/>
              <w:left w:val="nil"/>
              <w:bottom w:val="nil"/>
              <w:right w:val="single" w:sz="4" w:space="0" w:color="auto"/>
            </w:tcBorders>
            <w:shd w:val="clear" w:color="auto" w:fill="auto"/>
            <w:noWrap/>
            <w:vAlign w:val="bottom"/>
            <w:hideMark/>
          </w:tcPr>
          <w:p w14:paraId="5B13FAD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288A21E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6429B8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w:t>
            </w:r>
          </w:p>
        </w:tc>
        <w:tc>
          <w:tcPr>
            <w:tcW w:w="683" w:type="dxa"/>
            <w:tcBorders>
              <w:top w:val="nil"/>
              <w:left w:val="nil"/>
              <w:bottom w:val="nil"/>
              <w:right w:val="single" w:sz="4" w:space="0" w:color="auto"/>
            </w:tcBorders>
            <w:shd w:val="clear" w:color="auto" w:fill="auto"/>
            <w:noWrap/>
            <w:vAlign w:val="bottom"/>
            <w:hideMark/>
          </w:tcPr>
          <w:p w14:paraId="5455DF1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7D5B522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336BD79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19822</w:t>
            </w:r>
          </w:p>
        </w:tc>
        <w:tc>
          <w:tcPr>
            <w:tcW w:w="718" w:type="dxa"/>
            <w:tcBorders>
              <w:top w:val="nil"/>
              <w:left w:val="nil"/>
              <w:bottom w:val="nil"/>
              <w:right w:val="single" w:sz="4" w:space="0" w:color="auto"/>
            </w:tcBorders>
            <w:shd w:val="clear" w:color="auto" w:fill="auto"/>
            <w:noWrap/>
            <w:vAlign w:val="bottom"/>
            <w:hideMark/>
          </w:tcPr>
          <w:p w14:paraId="4B39CC7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1.921</w:t>
            </w:r>
          </w:p>
        </w:tc>
        <w:tc>
          <w:tcPr>
            <w:tcW w:w="634" w:type="dxa"/>
            <w:tcBorders>
              <w:top w:val="nil"/>
              <w:left w:val="nil"/>
              <w:bottom w:val="nil"/>
              <w:right w:val="nil"/>
            </w:tcBorders>
            <w:shd w:val="clear" w:color="auto" w:fill="auto"/>
            <w:noWrap/>
            <w:vAlign w:val="bottom"/>
            <w:hideMark/>
          </w:tcPr>
          <w:p w14:paraId="0364BAB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75.5</w:t>
            </w:r>
          </w:p>
        </w:tc>
      </w:tr>
      <w:tr w:rsidR="003E125A" w:rsidRPr="008D1302" w14:paraId="6DDA46E7"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249B7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63</w:t>
            </w:r>
          </w:p>
        </w:tc>
        <w:tc>
          <w:tcPr>
            <w:tcW w:w="683" w:type="dxa"/>
            <w:tcBorders>
              <w:top w:val="nil"/>
              <w:left w:val="nil"/>
              <w:bottom w:val="nil"/>
              <w:right w:val="single" w:sz="4" w:space="0" w:color="auto"/>
            </w:tcBorders>
            <w:shd w:val="clear" w:color="auto" w:fill="auto"/>
            <w:noWrap/>
            <w:vAlign w:val="bottom"/>
            <w:hideMark/>
          </w:tcPr>
          <w:p w14:paraId="510F71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70</w:t>
            </w:r>
          </w:p>
        </w:tc>
        <w:tc>
          <w:tcPr>
            <w:tcW w:w="683" w:type="dxa"/>
            <w:tcBorders>
              <w:top w:val="nil"/>
              <w:left w:val="nil"/>
              <w:bottom w:val="nil"/>
              <w:right w:val="single" w:sz="4" w:space="0" w:color="auto"/>
            </w:tcBorders>
            <w:shd w:val="clear" w:color="auto" w:fill="auto"/>
            <w:noWrap/>
            <w:vAlign w:val="bottom"/>
            <w:hideMark/>
          </w:tcPr>
          <w:p w14:paraId="5891441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57EE27C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6780B8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w:t>
            </w:r>
          </w:p>
        </w:tc>
        <w:tc>
          <w:tcPr>
            <w:tcW w:w="683" w:type="dxa"/>
            <w:tcBorders>
              <w:top w:val="nil"/>
              <w:left w:val="nil"/>
              <w:bottom w:val="nil"/>
              <w:right w:val="single" w:sz="4" w:space="0" w:color="auto"/>
            </w:tcBorders>
            <w:shd w:val="clear" w:color="auto" w:fill="auto"/>
            <w:noWrap/>
            <w:vAlign w:val="bottom"/>
            <w:hideMark/>
          </w:tcPr>
          <w:p w14:paraId="2660046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C95B7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26B2C85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8223</w:t>
            </w:r>
          </w:p>
        </w:tc>
        <w:tc>
          <w:tcPr>
            <w:tcW w:w="718" w:type="dxa"/>
            <w:tcBorders>
              <w:top w:val="nil"/>
              <w:left w:val="nil"/>
              <w:bottom w:val="nil"/>
              <w:right w:val="single" w:sz="4" w:space="0" w:color="auto"/>
            </w:tcBorders>
            <w:shd w:val="clear" w:color="auto" w:fill="auto"/>
            <w:noWrap/>
            <w:vAlign w:val="bottom"/>
            <w:hideMark/>
          </w:tcPr>
          <w:p w14:paraId="33BCD9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2.226</w:t>
            </w:r>
          </w:p>
        </w:tc>
        <w:tc>
          <w:tcPr>
            <w:tcW w:w="634" w:type="dxa"/>
            <w:tcBorders>
              <w:top w:val="nil"/>
              <w:left w:val="nil"/>
              <w:bottom w:val="nil"/>
              <w:right w:val="nil"/>
            </w:tcBorders>
            <w:shd w:val="clear" w:color="auto" w:fill="auto"/>
            <w:noWrap/>
            <w:vAlign w:val="bottom"/>
            <w:hideMark/>
          </w:tcPr>
          <w:p w14:paraId="6EFFFEA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78</w:t>
            </w:r>
          </w:p>
        </w:tc>
      </w:tr>
      <w:tr w:rsidR="003E125A" w:rsidRPr="008D1302" w14:paraId="48F3DE0D"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69DF091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64</w:t>
            </w:r>
          </w:p>
        </w:tc>
        <w:tc>
          <w:tcPr>
            <w:tcW w:w="683" w:type="dxa"/>
            <w:tcBorders>
              <w:top w:val="nil"/>
              <w:left w:val="nil"/>
              <w:bottom w:val="nil"/>
              <w:right w:val="single" w:sz="4" w:space="0" w:color="auto"/>
            </w:tcBorders>
            <w:shd w:val="clear" w:color="auto" w:fill="auto"/>
            <w:noWrap/>
            <w:vAlign w:val="bottom"/>
            <w:hideMark/>
          </w:tcPr>
          <w:p w14:paraId="2C6DD8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151</w:t>
            </w:r>
          </w:p>
        </w:tc>
        <w:tc>
          <w:tcPr>
            <w:tcW w:w="683" w:type="dxa"/>
            <w:tcBorders>
              <w:top w:val="nil"/>
              <w:left w:val="nil"/>
              <w:bottom w:val="nil"/>
              <w:right w:val="single" w:sz="4" w:space="0" w:color="auto"/>
            </w:tcBorders>
            <w:shd w:val="clear" w:color="auto" w:fill="auto"/>
            <w:noWrap/>
            <w:vAlign w:val="bottom"/>
            <w:hideMark/>
          </w:tcPr>
          <w:p w14:paraId="0D0B487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04E791F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2D8567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50</w:t>
            </w:r>
          </w:p>
        </w:tc>
        <w:tc>
          <w:tcPr>
            <w:tcW w:w="683" w:type="dxa"/>
            <w:tcBorders>
              <w:top w:val="nil"/>
              <w:left w:val="nil"/>
              <w:bottom w:val="nil"/>
              <w:right w:val="single" w:sz="4" w:space="0" w:color="auto"/>
            </w:tcBorders>
            <w:shd w:val="clear" w:color="auto" w:fill="auto"/>
            <w:noWrap/>
            <w:vAlign w:val="bottom"/>
            <w:hideMark/>
          </w:tcPr>
          <w:p w14:paraId="007954D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9B7A40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251B78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20623</w:t>
            </w:r>
          </w:p>
        </w:tc>
        <w:tc>
          <w:tcPr>
            <w:tcW w:w="718" w:type="dxa"/>
            <w:tcBorders>
              <w:top w:val="nil"/>
              <w:left w:val="nil"/>
              <w:bottom w:val="nil"/>
              <w:right w:val="single" w:sz="4" w:space="0" w:color="auto"/>
            </w:tcBorders>
            <w:shd w:val="clear" w:color="auto" w:fill="auto"/>
            <w:noWrap/>
            <w:vAlign w:val="bottom"/>
            <w:hideMark/>
          </w:tcPr>
          <w:p w14:paraId="29DE5C6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1.926</w:t>
            </w:r>
          </w:p>
        </w:tc>
        <w:tc>
          <w:tcPr>
            <w:tcW w:w="634" w:type="dxa"/>
            <w:tcBorders>
              <w:top w:val="nil"/>
              <w:left w:val="nil"/>
              <w:bottom w:val="nil"/>
              <w:right w:val="nil"/>
            </w:tcBorders>
            <w:shd w:val="clear" w:color="auto" w:fill="auto"/>
            <w:noWrap/>
            <w:vAlign w:val="bottom"/>
            <w:hideMark/>
          </w:tcPr>
          <w:p w14:paraId="528B66C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63.8</w:t>
            </w:r>
          </w:p>
        </w:tc>
      </w:tr>
      <w:tr w:rsidR="003E125A" w:rsidRPr="008D1302" w14:paraId="265DAC58"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4E9A842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65</w:t>
            </w:r>
          </w:p>
        </w:tc>
        <w:tc>
          <w:tcPr>
            <w:tcW w:w="683" w:type="dxa"/>
            <w:tcBorders>
              <w:top w:val="nil"/>
              <w:left w:val="nil"/>
              <w:bottom w:val="nil"/>
              <w:right w:val="single" w:sz="4" w:space="0" w:color="auto"/>
            </w:tcBorders>
            <w:shd w:val="clear" w:color="auto" w:fill="auto"/>
            <w:noWrap/>
            <w:vAlign w:val="bottom"/>
            <w:hideMark/>
          </w:tcPr>
          <w:p w14:paraId="18CD519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49</w:t>
            </w:r>
          </w:p>
        </w:tc>
        <w:tc>
          <w:tcPr>
            <w:tcW w:w="683" w:type="dxa"/>
            <w:tcBorders>
              <w:top w:val="nil"/>
              <w:left w:val="nil"/>
              <w:bottom w:val="nil"/>
              <w:right w:val="single" w:sz="4" w:space="0" w:color="auto"/>
            </w:tcBorders>
            <w:shd w:val="clear" w:color="auto" w:fill="auto"/>
            <w:noWrap/>
            <w:vAlign w:val="bottom"/>
            <w:hideMark/>
          </w:tcPr>
          <w:p w14:paraId="17C0043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C6F981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02979F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w:t>
            </w:r>
          </w:p>
        </w:tc>
        <w:tc>
          <w:tcPr>
            <w:tcW w:w="683" w:type="dxa"/>
            <w:tcBorders>
              <w:top w:val="nil"/>
              <w:left w:val="nil"/>
              <w:bottom w:val="nil"/>
              <w:right w:val="single" w:sz="4" w:space="0" w:color="auto"/>
            </w:tcBorders>
            <w:shd w:val="clear" w:color="auto" w:fill="auto"/>
            <w:noWrap/>
            <w:vAlign w:val="bottom"/>
            <w:hideMark/>
          </w:tcPr>
          <w:p w14:paraId="72392F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6D99C9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3559C02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7244</w:t>
            </w:r>
          </w:p>
        </w:tc>
        <w:tc>
          <w:tcPr>
            <w:tcW w:w="718" w:type="dxa"/>
            <w:tcBorders>
              <w:top w:val="nil"/>
              <w:left w:val="nil"/>
              <w:bottom w:val="nil"/>
              <w:right w:val="single" w:sz="4" w:space="0" w:color="auto"/>
            </w:tcBorders>
            <w:shd w:val="clear" w:color="auto" w:fill="auto"/>
            <w:noWrap/>
            <w:vAlign w:val="bottom"/>
            <w:hideMark/>
          </w:tcPr>
          <w:p w14:paraId="4F2D43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2.435</w:t>
            </w:r>
          </w:p>
        </w:tc>
        <w:tc>
          <w:tcPr>
            <w:tcW w:w="634" w:type="dxa"/>
            <w:tcBorders>
              <w:top w:val="nil"/>
              <w:left w:val="nil"/>
              <w:bottom w:val="nil"/>
              <w:right w:val="nil"/>
            </w:tcBorders>
            <w:shd w:val="clear" w:color="auto" w:fill="auto"/>
            <w:noWrap/>
            <w:vAlign w:val="bottom"/>
            <w:hideMark/>
          </w:tcPr>
          <w:p w14:paraId="168278B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67.8</w:t>
            </w:r>
          </w:p>
        </w:tc>
      </w:tr>
      <w:tr w:rsidR="003E125A" w:rsidRPr="008D1302" w14:paraId="211B182F"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72A977B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66</w:t>
            </w:r>
          </w:p>
        </w:tc>
        <w:tc>
          <w:tcPr>
            <w:tcW w:w="683" w:type="dxa"/>
            <w:tcBorders>
              <w:top w:val="nil"/>
              <w:left w:val="nil"/>
              <w:bottom w:val="nil"/>
              <w:right w:val="single" w:sz="4" w:space="0" w:color="auto"/>
            </w:tcBorders>
            <w:shd w:val="clear" w:color="auto" w:fill="auto"/>
            <w:noWrap/>
            <w:vAlign w:val="bottom"/>
            <w:hideMark/>
          </w:tcPr>
          <w:p w14:paraId="6A62C0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130</w:t>
            </w:r>
          </w:p>
        </w:tc>
        <w:tc>
          <w:tcPr>
            <w:tcW w:w="683" w:type="dxa"/>
            <w:tcBorders>
              <w:top w:val="nil"/>
              <w:left w:val="nil"/>
              <w:bottom w:val="nil"/>
              <w:right w:val="single" w:sz="4" w:space="0" w:color="auto"/>
            </w:tcBorders>
            <w:shd w:val="clear" w:color="auto" w:fill="auto"/>
            <w:noWrap/>
            <w:vAlign w:val="bottom"/>
            <w:hideMark/>
          </w:tcPr>
          <w:p w14:paraId="6973AC1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159E6A4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95F80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87</w:t>
            </w:r>
          </w:p>
        </w:tc>
        <w:tc>
          <w:tcPr>
            <w:tcW w:w="683" w:type="dxa"/>
            <w:tcBorders>
              <w:top w:val="nil"/>
              <w:left w:val="nil"/>
              <w:bottom w:val="nil"/>
              <w:right w:val="single" w:sz="4" w:space="0" w:color="auto"/>
            </w:tcBorders>
            <w:shd w:val="clear" w:color="auto" w:fill="auto"/>
            <w:noWrap/>
            <w:vAlign w:val="bottom"/>
            <w:hideMark/>
          </w:tcPr>
          <w:p w14:paraId="5FC257A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DA8DB2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11EC90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22756</w:t>
            </w:r>
          </w:p>
        </w:tc>
        <w:tc>
          <w:tcPr>
            <w:tcW w:w="718" w:type="dxa"/>
            <w:tcBorders>
              <w:top w:val="nil"/>
              <w:left w:val="nil"/>
              <w:bottom w:val="nil"/>
              <w:right w:val="single" w:sz="4" w:space="0" w:color="auto"/>
            </w:tcBorders>
            <w:shd w:val="clear" w:color="auto" w:fill="auto"/>
            <w:noWrap/>
            <w:vAlign w:val="bottom"/>
            <w:hideMark/>
          </w:tcPr>
          <w:p w14:paraId="3B7651E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1.978</w:t>
            </w:r>
          </w:p>
        </w:tc>
        <w:tc>
          <w:tcPr>
            <w:tcW w:w="634" w:type="dxa"/>
            <w:tcBorders>
              <w:top w:val="nil"/>
              <w:left w:val="nil"/>
              <w:bottom w:val="nil"/>
              <w:right w:val="nil"/>
            </w:tcBorders>
            <w:shd w:val="clear" w:color="auto" w:fill="auto"/>
            <w:noWrap/>
            <w:vAlign w:val="bottom"/>
            <w:hideMark/>
          </w:tcPr>
          <w:p w14:paraId="4531C33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55.3</w:t>
            </w:r>
          </w:p>
        </w:tc>
      </w:tr>
      <w:tr w:rsidR="003E125A" w:rsidRPr="008D1302" w14:paraId="10F6E494"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77B789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67</w:t>
            </w:r>
          </w:p>
        </w:tc>
        <w:tc>
          <w:tcPr>
            <w:tcW w:w="683" w:type="dxa"/>
            <w:tcBorders>
              <w:top w:val="nil"/>
              <w:left w:val="nil"/>
              <w:bottom w:val="nil"/>
              <w:right w:val="single" w:sz="4" w:space="0" w:color="auto"/>
            </w:tcBorders>
            <w:shd w:val="clear" w:color="auto" w:fill="auto"/>
            <w:noWrap/>
            <w:vAlign w:val="bottom"/>
            <w:hideMark/>
          </w:tcPr>
          <w:p w14:paraId="46CD6D6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w:t>
            </w:r>
          </w:p>
        </w:tc>
        <w:tc>
          <w:tcPr>
            <w:tcW w:w="683" w:type="dxa"/>
            <w:tcBorders>
              <w:top w:val="nil"/>
              <w:left w:val="nil"/>
              <w:bottom w:val="nil"/>
              <w:right w:val="single" w:sz="4" w:space="0" w:color="auto"/>
            </w:tcBorders>
            <w:shd w:val="clear" w:color="auto" w:fill="auto"/>
            <w:noWrap/>
            <w:vAlign w:val="bottom"/>
            <w:hideMark/>
          </w:tcPr>
          <w:p w14:paraId="51EAE5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B7829D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BE989C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44</w:t>
            </w:r>
          </w:p>
        </w:tc>
        <w:tc>
          <w:tcPr>
            <w:tcW w:w="683" w:type="dxa"/>
            <w:tcBorders>
              <w:top w:val="nil"/>
              <w:left w:val="nil"/>
              <w:bottom w:val="nil"/>
              <w:right w:val="single" w:sz="4" w:space="0" w:color="auto"/>
            </w:tcBorders>
            <w:shd w:val="clear" w:color="auto" w:fill="auto"/>
            <w:noWrap/>
            <w:vAlign w:val="bottom"/>
            <w:hideMark/>
          </w:tcPr>
          <w:p w14:paraId="1957500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5A570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76CDA6E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8994</w:t>
            </w:r>
          </w:p>
        </w:tc>
        <w:tc>
          <w:tcPr>
            <w:tcW w:w="718" w:type="dxa"/>
            <w:tcBorders>
              <w:top w:val="nil"/>
              <w:left w:val="nil"/>
              <w:bottom w:val="nil"/>
              <w:right w:val="single" w:sz="4" w:space="0" w:color="auto"/>
            </w:tcBorders>
            <w:shd w:val="clear" w:color="auto" w:fill="auto"/>
            <w:noWrap/>
            <w:vAlign w:val="bottom"/>
            <w:hideMark/>
          </w:tcPr>
          <w:p w14:paraId="4A8887A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2.109</w:t>
            </w:r>
          </w:p>
        </w:tc>
        <w:tc>
          <w:tcPr>
            <w:tcW w:w="634" w:type="dxa"/>
            <w:tcBorders>
              <w:top w:val="nil"/>
              <w:left w:val="nil"/>
              <w:bottom w:val="nil"/>
              <w:right w:val="nil"/>
            </w:tcBorders>
            <w:shd w:val="clear" w:color="auto" w:fill="auto"/>
            <w:noWrap/>
            <w:vAlign w:val="bottom"/>
            <w:hideMark/>
          </w:tcPr>
          <w:p w14:paraId="72C880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56.3</w:t>
            </w:r>
          </w:p>
        </w:tc>
      </w:tr>
      <w:tr w:rsidR="003E125A" w:rsidRPr="008D1302" w14:paraId="716E477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6AABC43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68</w:t>
            </w:r>
          </w:p>
        </w:tc>
        <w:tc>
          <w:tcPr>
            <w:tcW w:w="683" w:type="dxa"/>
            <w:tcBorders>
              <w:top w:val="nil"/>
              <w:left w:val="nil"/>
              <w:bottom w:val="nil"/>
              <w:right w:val="single" w:sz="4" w:space="0" w:color="auto"/>
            </w:tcBorders>
            <w:shd w:val="clear" w:color="auto" w:fill="auto"/>
            <w:noWrap/>
            <w:vAlign w:val="bottom"/>
            <w:hideMark/>
          </w:tcPr>
          <w:p w14:paraId="5A93C35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78</w:t>
            </w:r>
          </w:p>
        </w:tc>
        <w:tc>
          <w:tcPr>
            <w:tcW w:w="683" w:type="dxa"/>
            <w:tcBorders>
              <w:top w:val="nil"/>
              <w:left w:val="nil"/>
              <w:bottom w:val="nil"/>
              <w:right w:val="single" w:sz="4" w:space="0" w:color="auto"/>
            </w:tcBorders>
            <w:shd w:val="clear" w:color="auto" w:fill="auto"/>
            <w:noWrap/>
            <w:vAlign w:val="bottom"/>
            <w:hideMark/>
          </w:tcPr>
          <w:p w14:paraId="71B95AA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6ED8DE5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0D77A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128</w:t>
            </w:r>
          </w:p>
        </w:tc>
        <w:tc>
          <w:tcPr>
            <w:tcW w:w="683" w:type="dxa"/>
            <w:tcBorders>
              <w:top w:val="nil"/>
              <w:left w:val="nil"/>
              <w:bottom w:val="nil"/>
              <w:right w:val="single" w:sz="4" w:space="0" w:color="auto"/>
            </w:tcBorders>
            <w:shd w:val="clear" w:color="auto" w:fill="auto"/>
            <w:noWrap/>
            <w:vAlign w:val="bottom"/>
            <w:hideMark/>
          </w:tcPr>
          <w:p w14:paraId="35748CC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3491A1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3679B00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22154</w:t>
            </w:r>
          </w:p>
        </w:tc>
        <w:tc>
          <w:tcPr>
            <w:tcW w:w="718" w:type="dxa"/>
            <w:tcBorders>
              <w:top w:val="nil"/>
              <w:left w:val="nil"/>
              <w:bottom w:val="nil"/>
              <w:right w:val="single" w:sz="4" w:space="0" w:color="auto"/>
            </w:tcBorders>
            <w:shd w:val="clear" w:color="auto" w:fill="auto"/>
            <w:noWrap/>
            <w:vAlign w:val="bottom"/>
            <w:hideMark/>
          </w:tcPr>
          <w:p w14:paraId="7561E8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1.93</w:t>
            </w:r>
          </w:p>
        </w:tc>
        <w:tc>
          <w:tcPr>
            <w:tcW w:w="634" w:type="dxa"/>
            <w:tcBorders>
              <w:top w:val="nil"/>
              <w:left w:val="nil"/>
              <w:bottom w:val="nil"/>
              <w:right w:val="nil"/>
            </w:tcBorders>
            <w:shd w:val="clear" w:color="auto" w:fill="auto"/>
            <w:noWrap/>
            <w:vAlign w:val="bottom"/>
            <w:hideMark/>
          </w:tcPr>
          <w:p w14:paraId="48153A6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48.3</w:t>
            </w:r>
          </w:p>
        </w:tc>
      </w:tr>
      <w:tr w:rsidR="003E125A" w:rsidRPr="008D1302" w14:paraId="729D8714"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EB8E6C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69</w:t>
            </w:r>
          </w:p>
        </w:tc>
        <w:tc>
          <w:tcPr>
            <w:tcW w:w="683" w:type="dxa"/>
            <w:tcBorders>
              <w:top w:val="nil"/>
              <w:left w:val="nil"/>
              <w:bottom w:val="nil"/>
              <w:right w:val="single" w:sz="4" w:space="0" w:color="auto"/>
            </w:tcBorders>
            <w:shd w:val="clear" w:color="auto" w:fill="auto"/>
            <w:noWrap/>
            <w:vAlign w:val="bottom"/>
            <w:hideMark/>
          </w:tcPr>
          <w:p w14:paraId="067ABAB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w:t>
            </w:r>
          </w:p>
        </w:tc>
        <w:tc>
          <w:tcPr>
            <w:tcW w:w="683" w:type="dxa"/>
            <w:tcBorders>
              <w:top w:val="nil"/>
              <w:left w:val="nil"/>
              <w:bottom w:val="nil"/>
              <w:right w:val="single" w:sz="4" w:space="0" w:color="auto"/>
            </w:tcBorders>
            <w:shd w:val="clear" w:color="auto" w:fill="auto"/>
            <w:noWrap/>
            <w:vAlign w:val="bottom"/>
            <w:hideMark/>
          </w:tcPr>
          <w:p w14:paraId="2D599E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621317F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18A8A3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35</w:t>
            </w:r>
          </w:p>
        </w:tc>
        <w:tc>
          <w:tcPr>
            <w:tcW w:w="683" w:type="dxa"/>
            <w:tcBorders>
              <w:top w:val="nil"/>
              <w:left w:val="nil"/>
              <w:bottom w:val="nil"/>
              <w:right w:val="single" w:sz="4" w:space="0" w:color="auto"/>
            </w:tcBorders>
            <w:shd w:val="clear" w:color="auto" w:fill="auto"/>
            <w:noWrap/>
            <w:vAlign w:val="bottom"/>
            <w:hideMark/>
          </w:tcPr>
          <w:p w14:paraId="0AE517A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11C939F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6FC05E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5388</w:t>
            </w:r>
          </w:p>
        </w:tc>
        <w:tc>
          <w:tcPr>
            <w:tcW w:w="718" w:type="dxa"/>
            <w:tcBorders>
              <w:top w:val="nil"/>
              <w:left w:val="nil"/>
              <w:bottom w:val="nil"/>
              <w:right w:val="single" w:sz="4" w:space="0" w:color="auto"/>
            </w:tcBorders>
            <w:shd w:val="clear" w:color="auto" w:fill="auto"/>
            <w:noWrap/>
            <w:vAlign w:val="bottom"/>
            <w:hideMark/>
          </w:tcPr>
          <w:p w14:paraId="41FA903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2.151</w:t>
            </w:r>
          </w:p>
        </w:tc>
        <w:tc>
          <w:tcPr>
            <w:tcW w:w="634" w:type="dxa"/>
            <w:tcBorders>
              <w:top w:val="nil"/>
              <w:left w:val="nil"/>
              <w:bottom w:val="nil"/>
              <w:right w:val="nil"/>
            </w:tcBorders>
            <w:shd w:val="clear" w:color="auto" w:fill="auto"/>
            <w:noWrap/>
            <w:vAlign w:val="bottom"/>
            <w:hideMark/>
          </w:tcPr>
          <w:p w14:paraId="447C60E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51.7</w:t>
            </w:r>
          </w:p>
        </w:tc>
      </w:tr>
      <w:tr w:rsidR="003E125A" w:rsidRPr="008D1302" w14:paraId="19BAB047"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054075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70</w:t>
            </w:r>
          </w:p>
        </w:tc>
        <w:tc>
          <w:tcPr>
            <w:tcW w:w="683" w:type="dxa"/>
            <w:tcBorders>
              <w:top w:val="nil"/>
              <w:left w:val="nil"/>
              <w:bottom w:val="nil"/>
              <w:right w:val="single" w:sz="4" w:space="0" w:color="auto"/>
            </w:tcBorders>
            <w:shd w:val="clear" w:color="auto" w:fill="auto"/>
            <w:noWrap/>
            <w:vAlign w:val="bottom"/>
            <w:hideMark/>
          </w:tcPr>
          <w:p w14:paraId="52A9B4C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w:t>
            </w:r>
          </w:p>
        </w:tc>
        <w:tc>
          <w:tcPr>
            <w:tcW w:w="683" w:type="dxa"/>
            <w:tcBorders>
              <w:top w:val="nil"/>
              <w:left w:val="nil"/>
              <w:bottom w:val="nil"/>
              <w:right w:val="single" w:sz="4" w:space="0" w:color="auto"/>
            </w:tcBorders>
            <w:shd w:val="clear" w:color="auto" w:fill="auto"/>
            <w:noWrap/>
            <w:vAlign w:val="bottom"/>
            <w:hideMark/>
          </w:tcPr>
          <w:p w14:paraId="5388DD8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44A8715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D101D6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175</w:t>
            </w:r>
          </w:p>
        </w:tc>
        <w:tc>
          <w:tcPr>
            <w:tcW w:w="683" w:type="dxa"/>
            <w:tcBorders>
              <w:top w:val="nil"/>
              <w:left w:val="nil"/>
              <w:bottom w:val="nil"/>
              <w:right w:val="single" w:sz="4" w:space="0" w:color="auto"/>
            </w:tcBorders>
            <w:shd w:val="clear" w:color="auto" w:fill="auto"/>
            <w:noWrap/>
            <w:vAlign w:val="bottom"/>
            <w:hideMark/>
          </w:tcPr>
          <w:p w14:paraId="3E43A36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3E04A6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0E9272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22614</w:t>
            </w:r>
          </w:p>
        </w:tc>
        <w:tc>
          <w:tcPr>
            <w:tcW w:w="718" w:type="dxa"/>
            <w:tcBorders>
              <w:top w:val="nil"/>
              <w:left w:val="nil"/>
              <w:bottom w:val="nil"/>
              <w:right w:val="single" w:sz="4" w:space="0" w:color="auto"/>
            </w:tcBorders>
            <w:shd w:val="clear" w:color="auto" w:fill="auto"/>
            <w:noWrap/>
            <w:vAlign w:val="bottom"/>
            <w:hideMark/>
          </w:tcPr>
          <w:p w14:paraId="2344934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1.863</w:t>
            </w:r>
          </w:p>
        </w:tc>
        <w:tc>
          <w:tcPr>
            <w:tcW w:w="634" w:type="dxa"/>
            <w:tcBorders>
              <w:top w:val="nil"/>
              <w:left w:val="nil"/>
              <w:bottom w:val="nil"/>
              <w:right w:val="nil"/>
            </w:tcBorders>
            <w:shd w:val="clear" w:color="auto" w:fill="auto"/>
            <w:noWrap/>
            <w:vAlign w:val="bottom"/>
            <w:hideMark/>
          </w:tcPr>
          <w:p w14:paraId="18D40B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43.5</w:t>
            </w:r>
          </w:p>
        </w:tc>
      </w:tr>
      <w:tr w:rsidR="003E125A" w:rsidRPr="008D1302" w14:paraId="769C0892" w14:textId="77777777" w:rsidTr="00F2105C">
        <w:trPr>
          <w:trHeight w:val="300"/>
        </w:trPr>
        <w:tc>
          <w:tcPr>
            <w:tcW w:w="475" w:type="dxa"/>
            <w:tcBorders>
              <w:top w:val="nil"/>
              <w:left w:val="nil"/>
              <w:right w:val="single" w:sz="4" w:space="0" w:color="auto"/>
            </w:tcBorders>
            <w:shd w:val="clear" w:color="auto" w:fill="auto"/>
            <w:noWrap/>
            <w:vAlign w:val="bottom"/>
            <w:hideMark/>
          </w:tcPr>
          <w:p w14:paraId="2A09406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71</w:t>
            </w:r>
          </w:p>
        </w:tc>
        <w:tc>
          <w:tcPr>
            <w:tcW w:w="683" w:type="dxa"/>
            <w:tcBorders>
              <w:top w:val="nil"/>
              <w:left w:val="nil"/>
              <w:right w:val="single" w:sz="4" w:space="0" w:color="auto"/>
            </w:tcBorders>
            <w:shd w:val="clear" w:color="auto" w:fill="auto"/>
            <w:noWrap/>
            <w:vAlign w:val="bottom"/>
            <w:hideMark/>
          </w:tcPr>
          <w:p w14:paraId="3FF77FA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right w:val="single" w:sz="4" w:space="0" w:color="auto"/>
            </w:tcBorders>
            <w:shd w:val="clear" w:color="auto" w:fill="auto"/>
            <w:noWrap/>
            <w:vAlign w:val="bottom"/>
            <w:hideMark/>
          </w:tcPr>
          <w:p w14:paraId="14E8651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right w:val="single" w:sz="4" w:space="0" w:color="auto"/>
            </w:tcBorders>
            <w:shd w:val="clear" w:color="auto" w:fill="auto"/>
            <w:noWrap/>
            <w:vAlign w:val="bottom"/>
            <w:hideMark/>
          </w:tcPr>
          <w:p w14:paraId="327BB54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right w:val="single" w:sz="4" w:space="0" w:color="auto"/>
            </w:tcBorders>
            <w:shd w:val="clear" w:color="auto" w:fill="auto"/>
            <w:noWrap/>
            <w:vAlign w:val="bottom"/>
            <w:hideMark/>
          </w:tcPr>
          <w:p w14:paraId="4EE6DB1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83</w:t>
            </w:r>
          </w:p>
        </w:tc>
        <w:tc>
          <w:tcPr>
            <w:tcW w:w="683" w:type="dxa"/>
            <w:tcBorders>
              <w:top w:val="nil"/>
              <w:left w:val="nil"/>
              <w:right w:val="single" w:sz="4" w:space="0" w:color="auto"/>
            </w:tcBorders>
            <w:shd w:val="clear" w:color="auto" w:fill="auto"/>
            <w:noWrap/>
            <w:vAlign w:val="bottom"/>
            <w:hideMark/>
          </w:tcPr>
          <w:p w14:paraId="096F907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right w:val="single" w:sz="4" w:space="0" w:color="auto"/>
            </w:tcBorders>
            <w:shd w:val="clear" w:color="auto" w:fill="auto"/>
            <w:noWrap/>
            <w:vAlign w:val="bottom"/>
            <w:hideMark/>
          </w:tcPr>
          <w:p w14:paraId="1806FFC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right w:val="single" w:sz="4" w:space="0" w:color="auto"/>
            </w:tcBorders>
            <w:shd w:val="clear" w:color="auto" w:fill="auto"/>
            <w:noWrap/>
            <w:vAlign w:val="bottom"/>
            <w:hideMark/>
          </w:tcPr>
          <w:p w14:paraId="5F8F2C2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9447</w:t>
            </w:r>
          </w:p>
        </w:tc>
        <w:tc>
          <w:tcPr>
            <w:tcW w:w="718" w:type="dxa"/>
            <w:tcBorders>
              <w:top w:val="nil"/>
              <w:left w:val="nil"/>
              <w:right w:val="single" w:sz="4" w:space="0" w:color="auto"/>
            </w:tcBorders>
            <w:shd w:val="clear" w:color="auto" w:fill="auto"/>
            <w:noWrap/>
            <w:vAlign w:val="bottom"/>
            <w:hideMark/>
          </w:tcPr>
          <w:p w14:paraId="129D396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2.252</w:t>
            </w:r>
          </w:p>
        </w:tc>
        <w:tc>
          <w:tcPr>
            <w:tcW w:w="634" w:type="dxa"/>
            <w:tcBorders>
              <w:top w:val="nil"/>
              <w:left w:val="nil"/>
              <w:right w:val="nil"/>
            </w:tcBorders>
            <w:shd w:val="clear" w:color="auto" w:fill="auto"/>
            <w:noWrap/>
            <w:vAlign w:val="bottom"/>
            <w:hideMark/>
          </w:tcPr>
          <w:p w14:paraId="34B09D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40.3</w:t>
            </w:r>
          </w:p>
        </w:tc>
      </w:tr>
      <w:tr w:rsidR="003E125A" w:rsidRPr="008D1302" w14:paraId="4BFAE66F" w14:textId="77777777" w:rsidTr="00F2105C">
        <w:trPr>
          <w:trHeight w:val="320"/>
        </w:trPr>
        <w:tc>
          <w:tcPr>
            <w:tcW w:w="475" w:type="dxa"/>
            <w:tcBorders>
              <w:top w:val="nil"/>
              <w:left w:val="nil"/>
              <w:right w:val="single" w:sz="4" w:space="0" w:color="auto"/>
            </w:tcBorders>
            <w:shd w:val="clear" w:color="auto" w:fill="auto"/>
            <w:noWrap/>
            <w:vAlign w:val="bottom"/>
            <w:hideMark/>
          </w:tcPr>
          <w:p w14:paraId="5B01B62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72</w:t>
            </w:r>
          </w:p>
        </w:tc>
        <w:tc>
          <w:tcPr>
            <w:tcW w:w="683" w:type="dxa"/>
            <w:tcBorders>
              <w:top w:val="nil"/>
              <w:left w:val="nil"/>
              <w:right w:val="single" w:sz="4" w:space="0" w:color="auto"/>
            </w:tcBorders>
            <w:shd w:val="clear" w:color="auto" w:fill="auto"/>
            <w:noWrap/>
            <w:vAlign w:val="bottom"/>
            <w:hideMark/>
          </w:tcPr>
          <w:p w14:paraId="6BB5222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right w:val="single" w:sz="4" w:space="0" w:color="auto"/>
            </w:tcBorders>
            <w:shd w:val="clear" w:color="auto" w:fill="auto"/>
            <w:noWrap/>
            <w:vAlign w:val="bottom"/>
            <w:hideMark/>
          </w:tcPr>
          <w:p w14:paraId="1EECDA7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right w:val="single" w:sz="4" w:space="0" w:color="auto"/>
            </w:tcBorders>
            <w:shd w:val="clear" w:color="auto" w:fill="auto"/>
            <w:noWrap/>
            <w:vAlign w:val="bottom"/>
            <w:hideMark/>
          </w:tcPr>
          <w:p w14:paraId="7F84B64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right w:val="single" w:sz="4" w:space="0" w:color="auto"/>
            </w:tcBorders>
            <w:shd w:val="clear" w:color="auto" w:fill="auto"/>
            <w:noWrap/>
            <w:vAlign w:val="bottom"/>
            <w:hideMark/>
          </w:tcPr>
          <w:p w14:paraId="2150C4F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219</w:t>
            </w:r>
          </w:p>
        </w:tc>
        <w:tc>
          <w:tcPr>
            <w:tcW w:w="683" w:type="dxa"/>
            <w:tcBorders>
              <w:top w:val="nil"/>
              <w:left w:val="nil"/>
              <w:right w:val="single" w:sz="4" w:space="0" w:color="auto"/>
            </w:tcBorders>
            <w:shd w:val="clear" w:color="auto" w:fill="auto"/>
            <w:noWrap/>
            <w:vAlign w:val="bottom"/>
            <w:hideMark/>
          </w:tcPr>
          <w:p w14:paraId="32A0FA3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right w:val="single" w:sz="4" w:space="0" w:color="auto"/>
            </w:tcBorders>
            <w:shd w:val="clear" w:color="auto" w:fill="auto"/>
            <w:noWrap/>
            <w:vAlign w:val="bottom"/>
            <w:hideMark/>
          </w:tcPr>
          <w:p w14:paraId="64AB080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886" w:type="dxa"/>
            <w:tcBorders>
              <w:top w:val="nil"/>
              <w:left w:val="nil"/>
              <w:right w:val="single" w:sz="4" w:space="0" w:color="auto"/>
            </w:tcBorders>
            <w:shd w:val="clear" w:color="auto" w:fill="auto"/>
            <w:noWrap/>
            <w:vAlign w:val="bottom"/>
            <w:hideMark/>
          </w:tcPr>
          <w:p w14:paraId="1061149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24748</w:t>
            </w:r>
          </w:p>
        </w:tc>
        <w:tc>
          <w:tcPr>
            <w:tcW w:w="718" w:type="dxa"/>
            <w:tcBorders>
              <w:top w:val="nil"/>
              <w:left w:val="nil"/>
              <w:right w:val="single" w:sz="4" w:space="0" w:color="auto"/>
            </w:tcBorders>
            <w:shd w:val="clear" w:color="auto" w:fill="auto"/>
            <w:noWrap/>
            <w:vAlign w:val="bottom"/>
            <w:hideMark/>
          </w:tcPr>
          <w:p w14:paraId="7760E42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1.823</w:t>
            </w:r>
          </w:p>
        </w:tc>
        <w:tc>
          <w:tcPr>
            <w:tcW w:w="634" w:type="dxa"/>
            <w:tcBorders>
              <w:top w:val="nil"/>
              <w:left w:val="nil"/>
              <w:right w:val="nil"/>
            </w:tcBorders>
            <w:shd w:val="clear" w:color="auto" w:fill="auto"/>
            <w:noWrap/>
            <w:vAlign w:val="bottom"/>
            <w:hideMark/>
          </w:tcPr>
          <w:p w14:paraId="5B1EE9C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38.5</w:t>
            </w:r>
          </w:p>
        </w:tc>
      </w:tr>
      <w:tr w:rsidR="003E125A" w:rsidRPr="008D1302" w14:paraId="6A49856C" w14:textId="77777777" w:rsidTr="00F2105C">
        <w:trPr>
          <w:trHeight w:val="320"/>
        </w:trPr>
        <w:tc>
          <w:tcPr>
            <w:tcW w:w="475" w:type="dxa"/>
            <w:tcBorders>
              <w:left w:val="nil"/>
              <w:bottom w:val="nil"/>
              <w:right w:val="single" w:sz="4" w:space="0" w:color="auto"/>
            </w:tcBorders>
            <w:shd w:val="clear" w:color="auto" w:fill="auto"/>
            <w:noWrap/>
            <w:vAlign w:val="bottom"/>
            <w:hideMark/>
          </w:tcPr>
          <w:p w14:paraId="73670F2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73</w:t>
            </w:r>
          </w:p>
        </w:tc>
        <w:tc>
          <w:tcPr>
            <w:tcW w:w="683" w:type="dxa"/>
            <w:tcBorders>
              <w:left w:val="nil"/>
              <w:bottom w:val="nil"/>
              <w:right w:val="single" w:sz="4" w:space="0" w:color="auto"/>
            </w:tcBorders>
            <w:shd w:val="clear" w:color="auto" w:fill="auto"/>
            <w:noWrap/>
            <w:vAlign w:val="bottom"/>
            <w:hideMark/>
          </w:tcPr>
          <w:p w14:paraId="53BE564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108</w:t>
            </w:r>
          </w:p>
        </w:tc>
        <w:tc>
          <w:tcPr>
            <w:tcW w:w="683" w:type="dxa"/>
            <w:tcBorders>
              <w:left w:val="nil"/>
              <w:bottom w:val="nil"/>
              <w:right w:val="single" w:sz="4" w:space="0" w:color="auto"/>
            </w:tcBorders>
            <w:shd w:val="clear" w:color="auto" w:fill="auto"/>
            <w:noWrap/>
            <w:vAlign w:val="bottom"/>
            <w:hideMark/>
          </w:tcPr>
          <w:p w14:paraId="4800409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199</w:t>
            </w:r>
          </w:p>
        </w:tc>
        <w:tc>
          <w:tcPr>
            <w:tcW w:w="711" w:type="dxa"/>
            <w:tcBorders>
              <w:left w:val="nil"/>
              <w:bottom w:val="nil"/>
              <w:right w:val="single" w:sz="4" w:space="0" w:color="auto"/>
            </w:tcBorders>
            <w:shd w:val="clear" w:color="auto" w:fill="auto"/>
            <w:noWrap/>
            <w:vAlign w:val="bottom"/>
            <w:hideMark/>
          </w:tcPr>
          <w:p w14:paraId="4CBB1BE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left w:val="nil"/>
              <w:bottom w:val="nil"/>
              <w:right w:val="single" w:sz="4" w:space="0" w:color="auto"/>
            </w:tcBorders>
            <w:shd w:val="clear" w:color="auto" w:fill="auto"/>
            <w:noWrap/>
            <w:vAlign w:val="bottom"/>
            <w:hideMark/>
          </w:tcPr>
          <w:p w14:paraId="4129489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left w:val="nil"/>
              <w:bottom w:val="nil"/>
              <w:right w:val="single" w:sz="4" w:space="0" w:color="auto"/>
            </w:tcBorders>
            <w:shd w:val="clear" w:color="auto" w:fill="auto"/>
            <w:noWrap/>
            <w:vAlign w:val="bottom"/>
            <w:hideMark/>
          </w:tcPr>
          <w:p w14:paraId="67D308D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left w:val="nil"/>
              <w:bottom w:val="nil"/>
              <w:right w:val="single" w:sz="4" w:space="0" w:color="auto"/>
            </w:tcBorders>
            <w:shd w:val="clear" w:color="auto" w:fill="auto"/>
            <w:noWrap/>
            <w:vAlign w:val="bottom"/>
            <w:hideMark/>
          </w:tcPr>
          <w:p w14:paraId="2606481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left w:val="nil"/>
              <w:bottom w:val="nil"/>
              <w:right w:val="single" w:sz="4" w:space="0" w:color="auto"/>
            </w:tcBorders>
            <w:shd w:val="clear" w:color="auto" w:fill="auto"/>
            <w:noWrap/>
            <w:vAlign w:val="bottom"/>
            <w:hideMark/>
          </w:tcPr>
          <w:p w14:paraId="5A077D9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33175</w:t>
            </w:r>
          </w:p>
        </w:tc>
        <w:tc>
          <w:tcPr>
            <w:tcW w:w="718" w:type="dxa"/>
            <w:tcBorders>
              <w:left w:val="nil"/>
              <w:bottom w:val="nil"/>
              <w:right w:val="single" w:sz="4" w:space="0" w:color="auto"/>
            </w:tcBorders>
            <w:shd w:val="clear" w:color="auto" w:fill="auto"/>
            <w:noWrap/>
            <w:vAlign w:val="bottom"/>
            <w:hideMark/>
          </w:tcPr>
          <w:p w14:paraId="6C6A7D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1.968</w:t>
            </w:r>
          </w:p>
        </w:tc>
        <w:tc>
          <w:tcPr>
            <w:tcW w:w="634" w:type="dxa"/>
            <w:tcBorders>
              <w:left w:val="nil"/>
              <w:bottom w:val="nil"/>
              <w:right w:val="nil"/>
            </w:tcBorders>
            <w:shd w:val="clear" w:color="auto" w:fill="auto"/>
            <w:noWrap/>
            <w:vAlign w:val="bottom"/>
            <w:hideMark/>
          </w:tcPr>
          <w:p w14:paraId="4C5B6B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33.3</w:t>
            </w:r>
          </w:p>
        </w:tc>
      </w:tr>
      <w:tr w:rsidR="003E125A" w:rsidRPr="008D1302" w14:paraId="7E76EFF6"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1905DE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74</w:t>
            </w:r>
          </w:p>
        </w:tc>
        <w:tc>
          <w:tcPr>
            <w:tcW w:w="683" w:type="dxa"/>
            <w:tcBorders>
              <w:top w:val="nil"/>
              <w:left w:val="nil"/>
              <w:bottom w:val="nil"/>
              <w:right w:val="single" w:sz="4" w:space="0" w:color="auto"/>
            </w:tcBorders>
            <w:shd w:val="clear" w:color="auto" w:fill="auto"/>
            <w:noWrap/>
            <w:vAlign w:val="bottom"/>
            <w:hideMark/>
          </w:tcPr>
          <w:p w14:paraId="3A6EF5F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95</w:t>
            </w:r>
          </w:p>
        </w:tc>
        <w:tc>
          <w:tcPr>
            <w:tcW w:w="683" w:type="dxa"/>
            <w:tcBorders>
              <w:top w:val="nil"/>
              <w:left w:val="nil"/>
              <w:bottom w:val="nil"/>
              <w:right w:val="single" w:sz="4" w:space="0" w:color="auto"/>
            </w:tcBorders>
            <w:shd w:val="clear" w:color="auto" w:fill="auto"/>
            <w:noWrap/>
            <w:vAlign w:val="bottom"/>
            <w:hideMark/>
          </w:tcPr>
          <w:p w14:paraId="4DDF653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190</w:t>
            </w:r>
          </w:p>
        </w:tc>
        <w:tc>
          <w:tcPr>
            <w:tcW w:w="711" w:type="dxa"/>
            <w:tcBorders>
              <w:top w:val="nil"/>
              <w:left w:val="nil"/>
              <w:bottom w:val="nil"/>
              <w:right w:val="single" w:sz="4" w:space="0" w:color="auto"/>
            </w:tcBorders>
            <w:shd w:val="clear" w:color="auto" w:fill="auto"/>
            <w:noWrap/>
            <w:vAlign w:val="bottom"/>
            <w:hideMark/>
          </w:tcPr>
          <w:p w14:paraId="0E3AD0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156650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6A6EA0D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11C8BF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2F32EC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30964</w:t>
            </w:r>
          </w:p>
        </w:tc>
        <w:tc>
          <w:tcPr>
            <w:tcW w:w="718" w:type="dxa"/>
            <w:tcBorders>
              <w:top w:val="nil"/>
              <w:left w:val="nil"/>
              <w:bottom w:val="nil"/>
              <w:right w:val="single" w:sz="4" w:space="0" w:color="auto"/>
            </w:tcBorders>
            <w:shd w:val="clear" w:color="auto" w:fill="auto"/>
            <w:noWrap/>
            <w:vAlign w:val="bottom"/>
            <w:hideMark/>
          </w:tcPr>
          <w:p w14:paraId="4FA8064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1.685</w:t>
            </w:r>
          </w:p>
        </w:tc>
        <w:tc>
          <w:tcPr>
            <w:tcW w:w="634" w:type="dxa"/>
            <w:tcBorders>
              <w:top w:val="nil"/>
              <w:left w:val="nil"/>
              <w:bottom w:val="nil"/>
              <w:right w:val="nil"/>
            </w:tcBorders>
            <w:shd w:val="clear" w:color="auto" w:fill="auto"/>
            <w:noWrap/>
            <w:vAlign w:val="bottom"/>
            <w:hideMark/>
          </w:tcPr>
          <w:p w14:paraId="7C059D7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33.3</w:t>
            </w:r>
          </w:p>
        </w:tc>
      </w:tr>
      <w:tr w:rsidR="003E125A" w:rsidRPr="008D1302" w14:paraId="3C08401E"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3E0BBC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w:t>
            </w:r>
          </w:p>
        </w:tc>
        <w:tc>
          <w:tcPr>
            <w:tcW w:w="683" w:type="dxa"/>
            <w:tcBorders>
              <w:top w:val="nil"/>
              <w:left w:val="nil"/>
              <w:bottom w:val="nil"/>
              <w:right w:val="single" w:sz="4" w:space="0" w:color="auto"/>
            </w:tcBorders>
            <w:shd w:val="clear" w:color="auto" w:fill="auto"/>
            <w:noWrap/>
            <w:vAlign w:val="bottom"/>
            <w:hideMark/>
          </w:tcPr>
          <w:p w14:paraId="4F91CF6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w:t>
            </w:r>
          </w:p>
        </w:tc>
        <w:tc>
          <w:tcPr>
            <w:tcW w:w="683" w:type="dxa"/>
            <w:tcBorders>
              <w:top w:val="nil"/>
              <w:left w:val="nil"/>
              <w:bottom w:val="nil"/>
              <w:right w:val="single" w:sz="4" w:space="0" w:color="auto"/>
            </w:tcBorders>
            <w:shd w:val="clear" w:color="auto" w:fill="auto"/>
            <w:noWrap/>
            <w:vAlign w:val="bottom"/>
            <w:hideMark/>
          </w:tcPr>
          <w:p w14:paraId="27CDE4F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20D626C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299B5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188</w:t>
            </w:r>
          </w:p>
        </w:tc>
        <w:tc>
          <w:tcPr>
            <w:tcW w:w="683" w:type="dxa"/>
            <w:tcBorders>
              <w:top w:val="nil"/>
              <w:left w:val="nil"/>
              <w:bottom w:val="nil"/>
              <w:right w:val="single" w:sz="4" w:space="0" w:color="auto"/>
            </w:tcBorders>
            <w:shd w:val="clear" w:color="auto" w:fill="auto"/>
            <w:noWrap/>
            <w:vAlign w:val="bottom"/>
            <w:hideMark/>
          </w:tcPr>
          <w:p w14:paraId="6DD2AF8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6A3C09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131FCA0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24111</w:t>
            </w:r>
          </w:p>
        </w:tc>
        <w:tc>
          <w:tcPr>
            <w:tcW w:w="718" w:type="dxa"/>
            <w:tcBorders>
              <w:top w:val="nil"/>
              <w:left w:val="nil"/>
              <w:bottom w:val="nil"/>
              <w:right w:val="single" w:sz="4" w:space="0" w:color="auto"/>
            </w:tcBorders>
            <w:shd w:val="clear" w:color="auto" w:fill="auto"/>
            <w:noWrap/>
            <w:vAlign w:val="bottom"/>
            <w:hideMark/>
          </w:tcPr>
          <w:p w14:paraId="459552D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1.727</w:t>
            </w:r>
          </w:p>
        </w:tc>
        <w:tc>
          <w:tcPr>
            <w:tcW w:w="634" w:type="dxa"/>
            <w:tcBorders>
              <w:top w:val="nil"/>
              <w:left w:val="nil"/>
              <w:bottom w:val="nil"/>
              <w:right w:val="nil"/>
            </w:tcBorders>
            <w:shd w:val="clear" w:color="auto" w:fill="auto"/>
            <w:noWrap/>
            <w:vAlign w:val="bottom"/>
            <w:hideMark/>
          </w:tcPr>
          <w:p w14:paraId="0C97F11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41.8</w:t>
            </w:r>
          </w:p>
        </w:tc>
      </w:tr>
      <w:tr w:rsidR="003E125A" w:rsidRPr="008D1302" w14:paraId="61FF8779"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3908D0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76</w:t>
            </w:r>
          </w:p>
        </w:tc>
        <w:tc>
          <w:tcPr>
            <w:tcW w:w="683" w:type="dxa"/>
            <w:tcBorders>
              <w:top w:val="nil"/>
              <w:left w:val="nil"/>
              <w:bottom w:val="nil"/>
              <w:right w:val="single" w:sz="4" w:space="0" w:color="auto"/>
            </w:tcBorders>
            <w:shd w:val="clear" w:color="auto" w:fill="auto"/>
            <w:noWrap/>
            <w:vAlign w:val="bottom"/>
            <w:hideMark/>
          </w:tcPr>
          <w:p w14:paraId="7B7FF08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170</w:t>
            </w:r>
          </w:p>
        </w:tc>
        <w:tc>
          <w:tcPr>
            <w:tcW w:w="683" w:type="dxa"/>
            <w:tcBorders>
              <w:top w:val="nil"/>
              <w:left w:val="nil"/>
              <w:bottom w:val="nil"/>
              <w:right w:val="single" w:sz="4" w:space="0" w:color="auto"/>
            </w:tcBorders>
            <w:shd w:val="clear" w:color="auto" w:fill="auto"/>
            <w:noWrap/>
            <w:vAlign w:val="bottom"/>
            <w:hideMark/>
          </w:tcPr>
          <w:p w14:paraId="763A7B5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113</w:t>
            </w:r>
          </w:p>
        </w:tc>
        <w:tc>
          <w:tcPr>
            <w:tcW w:w="711" w:type="dxa"/>
            <w:tcBorders>
              <w:top w:val="nil"/>
              <w:left w:val="nil"/>
              <w:bottom w:val="nil"/>
              <w:right w:val="single" w:sz="4" w:space="0" w:color="auto"/>
            </w:tcBorders>
            <w:shd w:val="clear" w:color="auto" w:fill="auto"/>
            <w:noWrap/>
            <w:vAlign w:val="bottom"/>
            <w:hideMark/>
          </w:tcPr>
          <w:p w14:paraId="3C99FFB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AF4AE6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17D2AC5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82A24B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53CECF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29644</w:t>
            </w:r>
          </w:p>
        </w:tc>
        <w:tc>
          <w:tcPr>
            <w:tcW w:w="718" w:type="dxa"/>
            <w:tcBorders>
              <w:top w:val="nil"/>
              <w:left w:val="nil"/>
              <w:bottom w:val="nil"/>
              <w:right w:val="single" w:sz="4" w:space="0" w:color="auto"/>
            </w:tcBorders>
            <w:shd w:val="clear" w:color="auto" w:fill="auto"/>
            <w:noWrap/>
            <w:vAlign w:val="bottom"/>
            <w:hideMark/>
          </w:tcPr>
          <w:p w14:paraId="3FFA5D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1.924</w:t>
            </w:r>
          </w:p>
        </w:tc>
        <w:tc>
          <w:tcPr>
            <w:tcW w:w="634" w:type="dxa"/>
            <w:tcBorders>
              <w:top w:val="nil"/>
              <w:left w:val="nil"/>
              <w:bottom w:val="nil"/>
              <w:right w:val="nil"/>
            </w:tcBorders>
            <w:shd w:val="clear" w:color="auto" w:fill="auto"/>
            <w:noWrap/>
            <w:vAlign w:val="bottom"/>
            <w:hideMark/>
          </w:tcPr>
          <w:p w14:paraId="02D289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44.8</w:t>
            </w:r>
          </w:p>
        </w:tc>
      </w:tr>
      <w:tr w:rsidR="003E125A" w:rsidRPr="008D1302" w14:paraId="763292AA"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2FD22E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77</w:t>
            </w:r>
          </w:p>
        </w:tc>
        <w:tc>
          <w:tcPr>
            <w:tcW w:w="683" w:type="dxa"/>
            <w:tcBorders>
              <w:top w:val="nil"/>
              <w:left w:val="nil"/>
              <w:bottom w:val="nil"/>
              <w:right w:val="single" w:sz="4" w:space="0" w:color="auto"/>
            </w:tcBorders>
            <w:shd w:val="clear" w:color="auto" w:fill="auto"/>
            <w:noWrap/>
            <w:vAlign w:val="bottom"/>
            <w:hideMark/>
          </w:tcPr>
          <w:p w14:paraId="6430984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109</w:t>
            </w:r>
          </w:p>
        </w:tc>
        <w:tc>
          <w:tcPr>
            <w:tcW w:w="683" w:type="dxa"/>
            <w:tcBorders>
              <w:top w:val="nil"/>
              <w:left w:val="nil"/>
              <w:bottom w:val="nil"/>
              <w:right w:val="single" w:sz="4" w:space="0" w:color="auto"/>
            </w:tcBorders>
            <w:shd w:val="clear" w:color="auto" w:fill="auto"/>
            <w:noWrap/>
            <w:vAlign w:val="bottom"/>
            <w:hideMark/>
          </w:tcPr>
          <w:p w14:paraId="374F145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130</w:t>
            </w:r>
          </w:p>
        </w:tc>
        <w:tc>
          <w:tcPr>
            <w:tcW w:w="711" w:type="dxa"/>
            <w:tcBorders>
              <w:top w:val="nil"/>
              <w:left w:val="nil"/>
              <w:bottom w:val="nil"/>
              <w:right w:val="single" w:sz="4" w:space="0" w:color="auto"/>
            </w:tcBorders>
            <w:shd w:val="clear" w:color="auto" w:fill="auto"/>
            <w:noWrap/>
            <w:vAlign w:val="bottom"/>
            <w:hideMark/>
          </w:tcPr>
          <w:p w14:paraId="6FCC360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84298D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DEF582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6215083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5BE9D7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25526</w:t>
            </w:r>
          </w:p>
        </w:tc>
        <w:tc>
          <w:tcPr>
            <w:tcW w:w="718" w:type="dxa"/>
            <w:tcBorders>
              <w:top w:val="nil"/>
              <w:left w:val="nil"/>
              <w:bottom w:val="nil"/>
              <w:right w:val="single" w:sz="4" w:space="0" w:color="auto"/>
            </w:tcBorders>
            <w:shd w:val="clear" w:color="auto" w:fill="auto"/>
            <w:noWrap/>
            <w:vAlign w:val="bottom"/>
            <w:hideMark/>
          </w:tcPr>
          <w:p w14:paraId="3501788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1.823</w:t>
            </w:r>
          </w:p>
        </w:tc>
        <w:tc>
          <w:tcPr>
            <w:tcW w:w="634" w:type="dxa"/>
            <w:tcBorders>
              <w:top w:val="nil"/>
              <w:left w:val="nil"/>
              <w:bottom w:val="nil"/>
              <w:right w:val="nil"/>
            </w:tcBorders>
            <w:shd w:val="clear" w:color="auto" w:fill="auto"/>
            <w:noWrap/>
            <w:vAlign w:val="bottom"/>
            <w:hideMark/>
          </w:tcPr>
          <w:p w14:paraId="1478B7D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40.3</w:t>
            </w:r>
          </w:p>
        </w:tc>
      </w:tr>
      <w:tr w:rsidR="003E125A" w:rsidRPr="008D1302" w14:paraId="5B333E6D"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D318DD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78</w:t>
            </w:r>
          </w:p>
        </w:tc>
        <w:tc>
          <w:tcPr>
            <w:tcW w:w="683" w:type="dxa"/>
            <w:tcBorders>
              <w:top w:val="nil"/>
              <w:left w:val="nil"/>
              <w:bottom w:val="nil"/>
              <w:right w:val="single" w:sz="4" w:space="0" w:color="auto"/>
            </w:tcBorders>
            <w:shd w:val="clear" w:color="auto" w:fill="auto"/>
            <w:noWrap/>
            <w:vAlign w:val="bottom"/>
            <w:hideMark/>
          </w:tcPr>
          <w:p w14:paraId="411BB50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181</w:t>
            </w:r>
          </w:p>
        </w:tc>
        <w:tc>
          <w:tcPr>
            <w:tcW w:w="683" w:type="dxa"/>
            <w:tcBorders>
              <w:top w:val="nil"/>
              <w:left w:val="nil"/>
              <w:bottom w:val="nil"/>
              <w:right w:val="single" w:sz="4" w:space="0" w:color="auto"/>
            </w:tcBorders>
            <w:shd w:val="clear" w:color="auto" w:fill="auto"/>
            <w:noWrap/>
            <w:vAlign w:val="bottom"/>
            <w:hideMark/>
          </w:tcPr>
          <w:p w14:paraId="5EFD407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88</w:t>
            </w:r>
          </w:p>
        </w:tc>
        <w:tc>
          <w:tcPr>
            <w:tcW w:w="711" w:type="dxa"/>
            <w:tcBorders>
              <w:top w:val="nil"/>
              <w:left w:val="nil"/>
              <w:bottom w:val="nil"/>
              <w:right w:val="single" w:sz="4" w:space="0" w:color="auto"/>
            </w:tcBorders>
            <w:shd w:val="clear" w:color="auto" w:fill="auto"/>
            <w:noWrap/>
            <w:vAlign w:val="bottom"/>
            <w:hideMark/>
          </w:tcPr>
          <w:p w14:paraId="349EC41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9D4617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3AB1E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6C8229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46E2D4B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27894</w:t>
            </w:r>
          </w:p>
        </w:tc>
        <w:tc>
          <w:tcPr>
            <w:tcW w:w="718" w:type="dxa"/>
            <w:tcBorders>
              <w:top w:val="nil"/>
              <w:left w:val="nil"/>
              <w:bottom w:val="nil"/>
              <w:right w:val="single" w:sz="4" w:space="0" w:color="auto"/>
            </w:tcBorders>
            <w:shd w:val="clear" w:color="auto" w:fill="auto"/>
            <w:noWrap/>
            <w:vAlign w:val="bottom"/>
            <w:hideMark/>
          </w:tcPr>
          <w:p w14:paraId="07083C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1.871</w:t>
            </w:r>
          </w:p>
        </w:tc>
        <w:tc>
          <w:tcPr>
            <w:tcW w:w="634" w:type="dxa"/>
            <w:tcBorders>
              <w:top w:val="nil"/>
              <w:left w:val="nil"/>
              <w:bottom w:val="nil"/>
              <w:right w:val="nil"/>
            </w:tcBorders>
            <w:shd w:val="clear" w:color="auto" w:fill="auto"/>
            <w:noWrap/>
            <w:vAlign w:val="bottom"/>
            <w:hideMark/>
          </w:tcPr>
          <w:p w14:paraId="61F6FC2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48.7</w:t>
            </w:r>
          </w:p>
        </w:tc>
      </w:tr>
      <w:tr w:rsidR="003E125A" w:rsidRPr="008D1302" w14:paraId="22FE3F5D"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57EEBD8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79</w:t>
            </w:r>
          </w:p>
        </w:tc>
        <w:tc>
          <w:tcPr>
            <w:tcW w:w="683" w:type="dxa"/>
            <w:tcBorders>
              <w:top w:val="nil"/>
              <w:left w:val="nil"/>
              <w:bottom w:val="nil"/>
              <w:right w:val="single" w:sz="4" w:space="0" w:color="auto"/>
            </w:tcBorders>
            <w:shd w:val="clear" w:color="auto" w:fill="auto"/>
            <w:noWrap/>
            <w:vAlign w:val="bottom"/>
            <w:hideMark/>
          </w:tcPr>
          <w:p w14:paraId="7CE9CD6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142</w:t>
            </w:r>
          </w:p>
        </w:tc>
        <w:tc>
          <w:tcPr>
            <w:tcW w:w="683" w:type="dxa"/>
            <w:tcBorders>
              <w:top w:val="nil"/>
              <w:left w:val="nil"/>
              <w:bottom w:val="nil"/>
              <w:right w:val="single" w:sz="4" w:space="0" w:color="auto"/>
            </w:tcBorders>
            <w:shd w:val="clear" w:color="auto" w:fill="auto"/>
            <w:noWrap/>
            <w:vAlign w:val="bottom"/>
            <w:hideMark/>
          </w:tcPr>
          <w:p w14:paraId="30795E0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B181CC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66</w:t>
            </w:r>
          </w:p>
        </w:tc>
        <w:tc>
          <w:tcPr>
            <w:tcW w:w="683" w:type="dxa"/>
            <w:tcBorders>
              <w:top w:val="nil"/>
              <w:left w:val="nil"/>
              <w:bottom w:val="nil"/>
              <w:right w:val="single" w:sz="4" w:space="0" w:color="auto"/>
            </w:tcBorders>
            <w:shd w:val="clear" w:color="auto" w:fill="auto"/>
            <w:noWrap/>
            <w:vAlign w:val="bottom"/>
            <w:hideMark/>
          </w:tcPr>
          <w:p w14:paraId="27143AD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E22D17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8CB211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13C06A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21400</w:t>
            </w:r>
          </w:p>
        </w:tc>
        <w:tc>
          <w:tcPr>
            <w:tcW w:w="718" w:type="dxa"/>
            <w:tcBorders>
              <w:top w:val="nil"/>
              <w:left w:val="nil"/>
              <w:bottom w:val="nil"/>
              <w:right w:val="single" w:sz="4" w:space="0" w:color="auto"/>
            </w:tcBorders>
            <w:shd w:val="clear" w:color="auto" w:fill="auto"/>
            <w:noWrap/>
            <w:vAlign w:val="bottom"/>
            <w:hideMark/>
          </w:tcPr>
          <w:p w14:paraId="57C894E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2.241</w:t>
            </w:r>
          </w:p>
        </w:tc>
        <w:tc>
          <w:tcPr>
            <w:tcW w:w="634" w:type="dxa"/>
            <w:tcBorders>
              <w:top w:val="nil"/>
              <w:left w:val="nil"/>
              <w:bottom w:val="nil"/>
              <w:right w:val="nil"/>
            </w:tcBorders>
            <w:shd w:val="clear" w:color="auto" w:fill="auto"/>
            <w:noWrap/>
            <w:vAlign w:val="bottom"/>
            <w:hideMark/>
          </w:tcPr>
          <w:p w14:paraId="45066F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55.3</w:t>
            </w:r>
          </w:p>
        </w:tc>
      </w:tr>
      <w:tr w:rsidR="003E125A" w:rsidRPr="008D1302" w14:paraId="117AF02B"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0ED1909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80</w:t>
            </w:r>
          </w:p>
        </w:tc>
        <w:tc>
          <w:tcPr>
            <w:tcW w:w="683" w:type="dxa"/>
            <w:tcBorders>
              <w:top w:val="nil"/>
              <w:left w:val="nil"/>
              <w:bottom w:val="nil"/>
              <w:right w:val="single" w:sz="4" w:space="0" w:color="auto"/>
            </w:tcBorders>
            <w:shd w:val="clear" w:color="auto" w:fill="auto"/>
            <w:noWrap/>
            <w:vAlign w:val="bottom"/>
            <w:hideMark/>
          </w:tcPr>
          <w:p w14:paraId="18A5382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213</w:t>
            </w:r>
          </w:p>
        </w:tc>
        <w:tc>
          <w:tcPr>
            <w:tcW w:w="683" w:type="dxa"/>
            <w:tcBorders>
              <w:top w:val="nil"/>
              <w:left w:val="nil"/>
              <w:bottom w:val="nil"/>
              <w:right w:val="single" w:sz="4" w:space="0" w:color="auto"/>
            </w:tcBorders>
            <w:shd w:val="clear" w:color="auto" w:fill="auto"/>
            <w:noWrap/>
            <w:vAlign w:val="bottom"/>
            <w:hideMark/>
          </w:tcPr>
          <w:p w14:paraId="1568836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65856EE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w:t>
            </w:r>
          </w:p>
        </w:tc>
        <w:tc>
          <w:tcPr>
            <w:tcW w:w="683" w:type="dxa"/>
            <w:tcBorders>
              <w:top w:val="nil"/>
              <w:left w:val="nil"/>
              <w:bottom w:val="nil"/>
              <w:right w:val="single" w:sz="4" w:space="0" w:color="auto"/>
            </w:tcBorders>
            <w:shd w:val="clear" w:color="auto" w:fill="auto"/>
            <w:noWrap/>
            <w:vAlign w:val="bottom"/>
            <w:hideMark/>
          </w:tcPr>
          <w:p w14:paraId="4AFBF95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F98861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95E2A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0C82154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23961</w:t>
            </w:r>
          </w:p>
        </w:tc>
        <w:tc>
          <w:tcPr>
            <w:tcW w:w="718" w:type="dxa"/>
            <w:tcBorders>
              <w:top w:val="nil"/>
              <w:left w:val="nil"/>
              <w:bottom w:val="nil"/>
              <w:right w:val="single" w:sz="4" w:space="0" w:color="auto"/>
            </w:tcBorders>
            <w:shd w:val="clear" w:color="auto" w:fill="auto"/>
            <w:noWrap/>
            <w:vAlign w:val="bottom"/>
            <w:hideMark/>
          </w:tcPr>
          <w:p w14:paraId="75779C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2.111</w:t>
            </w:r>
          </w:p>
        </w:tc>
        <w:tc>
          <w:tcPr>
            <w:tcW w:w="634" w:type="dxa"/>
            <w:tcBorders>
              <w:top w:val="nil"/>
              <w:left w:val="nil"/>
              <w:bottom w:val="nil"/>
              <w:right w:val="nil"/>
            </w:tcBorders>
            <w:shd w:val="clear" w:color="auto" w:fill="auto"/>
            <w:noWrap/>
            <w:vAlign w:val="bottom"/>
            <w:hideMark/>
          </w:tcPr>
          <w:p w14:paraId="08C1E50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68.5</w:t>
            </w:r>
          </w:p>
        </w:tc>
      </w:tr>
      <w:tr w:rsidR="003E125A" w:rsidRPr="008D1302" w14:paraId="06C3D47B"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45C59D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81</w:t>
            </w:r>
          </w:p>
        </w:tc>
        <w:tc>
          <w:tcPr>
            <w:tcW w:w="683" w:type="dxa"/>
            <w:tcBorders>
              <w:top w:val="nil"/>
              <w:left w:val="nil"/>
              <w:bottom w:val="nil"/>
              <w:right w:val="single" w:sz="4" w:space="0" w:color="auto"/>
            </w:tcBorders>
            <w:shd w:val="clear" w:color="auto" w:fill="auto"/>
            <w:noWrap/>
            <w:vAlign w:val="bottom"/>
            <w:hideMark/>
          </w:tcPr>
          <w:p w14:paraId="55EE899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291</w:t>
            </w:r>
          </w:p>
        </w:tc>
        <w:tc>
          <w:tcPr>
            <w:tcW w:w="683" w:type="dxa"/>
            <w:tcBorders>
              <w:top w:val="nil"/>
              <w:left w:val="nil"/>
              <w:bottom w:val="nil"/>
              <w:right w:val="single" w:sz="4" w:space="0" w:color="auto"/>
            </w:tcBorders>
            <w:shd w:val="clear" w:color="auto" w:fill="auto"/>
            <w:noWrap/>
            <w:vAlign w:val="bottom"/>
            <w:hideMark/>
          </w:tcPr>
          <w:p w14:paraId="3B21E1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10</w:t>
            </w:r>
          </w:p>
        </w:tc>
        <w:tc>
          <w:tcPr>
            <w:tcW w:w="711" w:type="dxa"/>
            <w:tcBorders>
              <w:top w:val="nil"/>
              <w:left w:val="nil"/>
              <w:bottom w:val="nil"/>
              <w:right w:val="single" w:sz="4" w:space="0" w:color="auto"/>
            </w:tcBorders>
            <w:shd w:val="clear" w:color="auto" w:fill="auto"/>
            <w:noWrap/>
            <w:vAlign w:val="bottom"/>
            <w:hideMark/>
          </w:tcPr>
          <w:p w14:paraId="1DD929D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F27D75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267D904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3A13F16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2A216D9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29958</w:t>
            </w:r>
          </w:p>
        </w:tc>
        <w:tc>
          <w:tcPr>
            <w:tcW w:w="718" w:type="dxa"/>
            <w:tcBorders>
              <w:top w:val="nil"/>
              <w:left w:val="nil"/>
              <w:bottom w:val="nil"/>
              <w:right w:val="single" w:sz="4" w:space="0" w:color="auto"/>
            </w:tcBorders>
            <w:shd w:val="clear" w:color="auto" w:fill="auto"/>
            <w:noWrap/>
            <w:vAlign w:val="bottom"/>
            <w:hideMark/>
          </w:tcPr>
          <w:p w14:paraId="5F76EE6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2.046</w:t>
            </w:r>
          </w:p>
        </w:tc>
        <w:tc>
          <w:tcPr>
            <w:tcW w:w="634" w:type="dxa"/>
            <w:tcBorders>
              <w:top w:val="nil"/>
              <w:left w:val="nil"/>
              <w:bottom w:val="nil"/>
              <w:right w:val="nil"/>
            </w:tcBorders>
            <w:shd w:val="clear" w:color="auto" w:fill="auto"/>
            <w:noWrap/>
            <w:vAlign w:val="bottom"/>
            <w:hideMark/>
          </w:tcPr>
          <w:p w14:paraId="70A50BD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71.8</w:t>
            </w:r>
          </w:p>
        </w:tc>
      </w:tr>
      <w:tr w:rsidR="003E125A" w:rsidRPr="008D1302" w14:paraId="04394834"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1BB2DF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82</w:t>
            </w:r>
          </w:p>
        </w:tc>
        <w:tc>
          <w:tcPr>
            <w:tcW w:w="683" w:type="dxa"/>
            <w:tcBorders>
              <w:top w:val="nil"/>
              <w:left w:val="nil"/>
              <w:bottom w:val="nil"/>
              <w:right w:val="single" w:sz="4" w:space="0" w:color="auto"/>
            </w:tcBorders>
            <w:shd w:val="clear" w:color="auto" w:fill="auto"/>
            <w:noWrap/>
            <w:vAlign w:val="bottom"/>
            <w:hideMark/>
          </w:tcPr>
          <w:p w14:paraId="24DEB7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176</w:t>
            </w:r>
          </w:p>
        </w:tc>
        <w:tc>
          <w:tcPr>
            <w:tcW w:w="683" w:type="dxa"/>
            <w:tcBorders>
              <w:top w:val="nil"/>
              <w:left w:val="nil"/>
              <w:bottom w:val="nil"/>
              <w:right w:val="single" w:sz="4" w:space="0" w:color="auto"/>
            </w:tcBorders>
            <w:shd w:val="clear" w:color="auto" w:fill="auto"/>
            <w:noWrap/>
            <w:vAlign w:val="bottom"/>
            <w:hideMark/>
          </w:tcPr>
          <w:p w14:paraId="0F23CCB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6B70977C"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53</w:t>
            </w:r>
          </w:p>
        </w:tc>
        <w:tc>
          <w:tcPr>
            <w:tcW w:w="683" w:type="dxa"/>
            <w:tcBorders>
              <w:top w:val="nil"/>
              <w:left w:val="nil"/>
              <w:bottom w:val="nil"/>
              <w:right w:val="single" w:sz="4" w:space="0" w:color="auto"/>
            </w:tcBorders>
            <w:shd w:val="clear" w:color="auto" w:fill="auto"/>
            <w:noWrap/>
            <w:vAlign w:val="bottom"/>
            <w:hideMark/>
          </w:tcPr>
          <w:p w14:paraId="5970738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A0D934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5D902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71359FA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23380</w:t>
            </w:r>
          </w:p>
        </w:tc>
        <w:tc>
          <w:tcPr>
            <w:tcW w:w="718" w:type="dxa"/>
            <w:tcBorders>
              <w:top w:val="nil"/>
              <w:left w:val="nil"/>
              <w:bottom w:val="nil"/>
              <w:right w:val="single" w:sz="4" w:space="0" w:color="auto"/>
            </w:tcBorders>
            <w:shd w:val="clear" w:color="auto" w:fill="auto"/>
            <w:noWrap/>
            <w:vAlign w:val="bottom"/>
            <w:hideMark/>
          </w:tcPr>
          <w:p w14:paraId="313B076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2.238</w:t>
            </w:r>
          </w:p>
        </w:tc>
        <w:tc>
          <w:tcPr>
            <w:tcW w:w="634" w:type="dxa"/>
            <w:tcBorders>
              <w:top w:val="nil"/>
              <w:left w:val="nil"/>
              <w:bottom w:val="nil"/>
              <w:right w:val="nil"/>
            </w:tcBorders>
            <w:shd w:val="clear" w:color="auto" w:fill="auto"/>
            <w:noWrap/>
            <w:vAlign w:val="bottom"/>
            <w:hideMark/>
          </w:tcPr>
          <w:p w14:paraId="409737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64</w:t>
            </w:r>
          </w:p>
        </w:tc>
      </w:tr>
      <w:tr w:rsidR="003E125A" w:rsidRPr="008D1302" w14:paraId="22A4FE7F"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4939B6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83</w:t>
            </w:r>
          </w:p>
        </w:tc>
        <w:tc>
          <w:tcPr>
            <w:tcW w:w="683" w:type="dxa"/>
            <w:tcBorders>
              <w:top w:val="nil"/>
              <w:left w:val="nil"/>
              <w:bottom w:val="nil"/>
              <w:right w:val="single" w:sz="4" w:space="0" w:color="auto"/>
            </w:tcBorders>
            <w:shd w:val="clear" w:color="auto" w:fill="auto"/>
            <w:noWrap/>
            <w:vAlign w:val="bottom"/>
            <w:hideMark/>
          </w:tcPr>
          <w:p w14:paraId="4DBE88B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224</w:t>
            </w:r>
          </w:p>
        </w:tc>
        <w:tc>
          <w:tcPr>
            <w:tcW w:w="683" w:type="dxa"/>
            <w:tcBorders>
              <w:top w:val="nil"/>
              <w:left w:val="nil"/>
              <w:bottom w:val="nil"/>
              <w:right w:val="single" w:sz="4" w:space="0" w:color="auto"/>
            </w:tcBorders>
            <w:shd w:val="clear" w:color="auto" w:fill="auto"/>
            <w:noWrap/>
            <w:vAlign w:val="bottom"/>
            <w:hideMark/>
          </w:tcPr>
          <w:p w14:paraId="218F2EA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0CFD2DD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31</w:t>
            </w:r>
          </w:p>
        </w:tc>
        <w:tc>
          <w:tcPr>
            <w:tcW w:w="683" w:type="dxa"/>
            <w:tcBorders>
              <w:top w:val="nil"/>
              <w:left w:val="nil"/>
              <w:bottom w:val="nil"/>
              <w:right w:val="single" w:sz="4" w:space="0" w:color="auto"/>
            </w:tcBorders>
            <w:shd w:val="clear" w:color="auto" w:fill="auto"/>
            <w:noWrap/>
            <w:vAlign w:val="bottom"/>
            <w:hideMark/>
          </w:tcPr>
          <w:p w14:paraId="67D41F9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4FCBD9B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A6B10E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5873365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25736</w:t>
            </w:r>
          </w:p>
        </w:tc>
        <w:tc>
          <w:tcPr>
            <w:tcW w:w="718" w:type="dxa"/>
            <w:tcBorders>
              <w:top w:val="nil"/>
              <w:left w:val="nil"/>
              <w:bottom w:val="nil"/>
              <w:right w:val="single" w:sz="4" w:space="0" w:color="auto"/>
            </w:tcBorders>
            <w:shd w:val="clear" w:color="auto" w:fill="auto"/>
            <w:noWrap/>
            <w:vAlign w:val="bottom"/>
            <w:hideMark/>
          </w:tcPr>
          <w:p w14:paraId="56F8A70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2.118</w:t>
            </w:r>
          </w:p>
        </w:tc>
        <w:tc>
          <w:tcPr>
            <w:tcW w:w="634" w:type="dxa"/>
            <w:tcBorders>
              <w:top w:val="nil"/>
              <w:left w:val="nil"/>
              <w:bottom w:val="nil"/>
              <w:right w:val="nil"/>
            </w:tcBorders>
            <w:shd w:val="clear" w:color="auto" w:fill="auto"/>
            <w:noWrap/>
            <w:vAlign w:val="bottom"/>
            <w:hideMark/>
          </w:tcPr>
          <w:p w14:paraId="1C2DC32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68</w:t>
            </w:r>
          </w:p>
        </w:tc>
      </w:tr>
      <w:tr w:rsidR="003E125A" w:rsidRPr="008D1302" w14:paraId="4B5BB81E"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2EC4189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84</w:t>
            </w:r>
          </w:p>
        </w:tc>
        <w:tc>
          <w:tcPr>
            <w:tcW w:w="683" w:type="dxa"/>
            <w:tcBorders>
              <w:top w:val="nil"/>
              <w:left w:val="nil"/>
              <w:bottom w:val="nil"/>
              <w:right w:val="single" w:sz="4" w:space="0" w:color="auto"/>
            </w:tcBorders>
            <w:shd w:val="clear" w:color="auto" w:fill="auto"/>
            <w:noWrap/>
            <w:vAlign w:val="bottom"/>
            <w:hideMark/>
          </w:tcPr>
          <w:p w14:paraId="33F12E0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269</w:t>
            </w:r>
          </w:p>
        </w:tc>
        <w:tc>
          <w:tcPr>
            <w:tcW w:w="683" w:type="dxa"/>
            <w:tcBorders>
              <w:top w:val="nil"/>
              <w:left w:val="nil"/>
              <w:bottom w:val="nil"/>
              <w:right w:val="single" w:sz="4" w:space="0" w:color="auto"/>
            </w:tcBorders>
            <w:shd w:val="clear" w:color="auto" w:fill="auto"/>
            <w:noWrap/>
            <w:vAlign w:val="bottom"/>
            <w:hideMark/>
          </w:tcPr>
          <w:p w14:paraId="467EB69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062F19E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5802112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w:t>
            </w:r>
          </w:p>
        </w:tc>
        <w:tc>
          <w:tcPr>
            <w:tcW w:w="683" w:type="dxa"/>
            <w:tcBorders>
              <w:top w:val="nil"/>
              <w:left w:val="nil"/>
              <w:bottom w:val="nil"/>
              <w:right w:val="single" w:sz="4" w:space="0" w:color="auto"/>
            </w:tcBorders>
            <w:shd w:val="clear" w:color="auto" w:fill="auto"/>
            <w:noWrap/>
            <w:vAlign w:val="bottom"/>
            <w:hideMark/>
          </w:tcPr>
          <w:p w14:paraId="6258FBA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0ABA300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23D021A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27290</w:t>
            </w:r>
          </w:p>
        </w:tc>
        <w:tc>
          <w:tcPr>
            <w:tcW w:w="718" w:type="dxa"/>
            <w:tcBorders>
              <w:top w:val="nil"/>
              <w:left w:val="nil"/>
              <w:bottom w:val="nil"/>
              <w:right w:val="single" w:sz="4" w:space="0" w:color="auto"/>
            </w:tcBorders>
            <w:shd w:val="clear" w:color="auto" w:fill="auto"/>
            <w:noWrap/>
            <w:vAlign w:val="bottom"/>
            <w:hideMark/>
          </w:tcPr>
          <w:p w14:paraId="02A8D41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1.971</w:t>
            </w:r>
          </w:p>
        </w:tc>
        <w:tc>
          <w:tcPr>
            <w:tcW w:w="634" w:type="dxa"/>
            <w:tcBorders>
              <w:top w:val="nil"/>
              <w:left w:val="nil"/>
              <w:bottom w:val="nil"/>
              <w:right w:val="nil"/>
            </w:tcBorders>
            <w:shd w:val="clear" w:color="auto" w:fill="auto"/>
            <w:noWrap/>
            <w:vAlign w:val="bottom"/>
            <w:hideMark/>
          </w:tcPr>
          <w:p w14:paraId="21DD8C4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75.3</w:t>
            </w:r>
          </w:p>
        </w:tc>
      </w:tr>
      <w:tr w:rsidR="003E125A" w:rsidRPr="008D1302" w14:paraId="2E6D8100"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18B3417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85</w:t>
            </w:r>
          </w:p>
        </w:tc>
        <w:tc>
          <w:tcPr>
            <w:tcW w:w="683" w:type="dxa"/>
            <w:tcBorders>
              <w:top w:val="nil"/>
              <w:left w:val="nil"/>
              <w:bottom w:val="nil"/>
              <w:right w:val="single" w:sz="4" w:space="0" w:color="auto"/>
            </w:tcBorders>
            <w:shd w:val="clear" w:color="auto" w:fill="auto"/>
            <w:noWrap/>
            <w:vAlign w:val="bottom"/>
            <w:hideMark/>
          </w:tcPr>
          <w:p w14:paraId="2FE2977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w:t>
            </w:r>
          </w:p>
        </w:tc>
        <w:tc>
          <w:tcPr>
            <w:tcW w:w="683" w:type="dxa"/>
            <w:tcBorders>
              <w:top w:val="nil"/>
              <w:left w:val="nil"/>
              <w:bottom w:val="nil"/>
              <w:right w:val="single" w:sz="4" w:space="0" w:color="auto"/>
            </w:tcBorders>
            <w:shd w:val="clear" w:color="auto" w:fill="auto"/>
            <w:noWrap/>
            <w:vAlign w:val="bottom"/>
            <w:hideMark/>
          </w:tcPr>
          <w:p w14:paraId="22DA97E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701B482"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38</w:t>
            </w:r>
          </w:p>
        </w:tc>
        <w:tc>
          <w:tcPr>
            <w:tcW w:w="683" w:type="dxa"/>
            <w:tcBorders>
              <w:top w:val="nil"/>
              <w:left w:val="nil"/>
              <w:bottom w:val="nil"/>
              <w:right w:val="single" w:sz="4" w:space="0" w:color="auto"/>
            </w:tcBorders>
            <w:shd w:val="clear" w:color="auto" w:fill="auto"/>
            <w:noWrap/>
            <w:vAlign w:val="bottom"/>
            <w:hideMark/>
          </w:tcPr>
          <w:p w14:paraId="5776BF49"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0195281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5230BD2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32D521C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4270</w:t>
            </w:r>
          </w:p>
        </w:tc>
        <w:tc>
          <w:tcPr>
            <w:tcW w:w="718" w:type="dxa"/>
            <w:tcBorders>
              <w:top w:val="nil"/>
              <w:left w:val="nil"/>
              <w:bottom w:val="nil"/>
              <w:right w:val="single" w:sz="4" w:space="0" w:color="auto"/>
            </w:tcBorders>
            <w:shd w:val="clear" w:color="auto" w:fill="auto"/>
            <w:noWrap/>
            <w:vAlign w:val="bottom"/>
            <w:hideMark/>
          </w:tcPr>
          <w:p w14:paraId="357D1BAB"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1.682</w:t>
            </w:r>
          </w:p>
        </w:tc>
        <w:tc>
          <w:tcPr>
            <w:tcW w:w="634" w:type="dxa"/>
            <w:tcBorders>
              <w:top w:val="nil"/>
              <w:left w:val="nil"/>
              <w:bottom w:val="nil"/>
              <w:right w:val="nil"/>
            </w:tcBorders>
            <w:shd w:val="clear" w:color="auto" w:fill="auto"/>
            <w:noWrap/>
            <w:vAlign w:val="bottom"/>
            <w:hideMark/>
          </w:tcPr>
          <w:p w14:paraId="1B9B433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34.5</w:t>
            </w:r>
          </w:p>
        </w:tc>
      </w:tr>
      <w:tr w:rsidR="003E125A" w:rsidRPr="008D1302" w14:paraId="5E4A700F"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39FA9A7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lastRenderedPageBreak/>
              <w:t>86</w:t>
            </w:r>
          </w:p>
        </w:tc>
        <w:tc>
          <w:tcPr>
            <w:tcW w:w="683" w:type="dxa"/>
            <w:tcBorders>
              <w:top w:val="nil"/>
              <w:left w:val="nil"/>
              <w:bottom w:val="nil"/>
              <w:right w:val="single" w:sz="4" w:space="0" w:color="auto"/>
            </w:tcBorders>
            <w:shd w:val="clear" w:color="auto" w:fill="auto"/>
            <w:noWrap/>
            <w:vAlign w:val="bottom"/>
            <w:hideMark/>
          </w:tcPr>
          <w:p w14:paraId="5E03B8C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202</w:t>
            </w:r>
          </w:p>
        </w:tc>
        <w:tc>
          <w:tcPr>
            <w:tcW w:w="683" w:type="dxa"/>
            <w:tcBorders>
              <w:top w:val="nil"/>
              <w:left w:val="nil"/>
              <w:bottom w:val="nil"/>
              <w:right w:val="single" w:sz="4" w:space="0" w:color="auto"/>
            </w:tcBorders>
            <w:shd w:val="clear" w:color="auto" w:fill="auto"/>
            <w:noWrap/>
            <w:vAlign w:val="bottom"/>
            <w:hideMark/>
          </w:tcPr>
          <w:p w14:paraId="4FD5121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3C2508F4"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73D53C5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80</w:t>
            </w:r>
          </w:p>
        </w:tc>
        <w:tc>
          <w:tcPr>
            <w:tcW w:w="683" w:type="dxa"/>
            <w:tcBorders>
              <w:top w:val="nil"/>
              <w:left w:val="nil"/>
              <w:bottom w:val="nil"/>
              <w:right w:val="single" w:sz="4" w:space="0" w:color="auto"/>
            </w:tcBorders>
            <w:shd w:val="clear" w:color="auto" w:fill="auto"/>
            <w:noWrap/>
            <w:vAlign w:val="bottom"/>
            <w:hideMark/>
          </w:tcPr>
          <w:p w14:paraId="567A1081"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23D818C8"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343B640F"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29092</w:t>
            </w:r>
          </w:p>
        </w:tc>
        <w:tc>
          <w:tcPr>
            <w:tcW w:w="718" w:type="dxa"/>
            <w:tcBorders>
              <w:top w:val="nil"/>
              <w:left w:val="nil"/>
              <w:bottom w:val="nil"/>
              <w:right w:val="single" w:sz="4" w:space="0" w:color="auto"/>
            </w:tcBorders>
            <w:shd w:val="clear" w:color="auto" w:fill="auto"/>
            <w:noWrap/>
            <w:vAlign w:val="bottom"/>
            <w:hideMark/>
          </w:tcPr>
          <w:p w14:paraId="657A5E2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2.104</w:t>
            </w:r>
          </w:p>
        </w:tc>
        <w:tc>
          <w:tcPr>
            <w:tcW w:w="634" w:type="dxa"/>
            <w:tcBorders>
              <w:top w:val="nil"/>
              <w:left w:val="nil"/>
              <w:bottom w:val="nil"/>
              <w:right w:val="nil"/>
            </w:tcBorders>
            <w:shd w:val="clear" w:color="auto" w:fill="auto"/>
            <w:noWrap/>
            <w:vAlign w:val="bottom"/>
            <w:hideMark/>
          </w:tcPr>
          <w:p w14:paraId="227ADBAE"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58.3</w:t>
            </w:r>
          </w:p>
        </w:tc>
      </w:tr>
      <w:tr w:rsidR="00D05B58" w:rsidRPr="008D1302" w14:paraId="64421577" w14:textId="77777777" w:rsidTr="00F2105C">
        <w:trPr>
          <w:trHeight w:val="300"/>
        </w:trPr>
        <w:tc>
          <w:tcPr>
            <w:tcW w:w="475" w:type="dxa"/>
            <w:tcBorders>
              <w:top w:val="nil"/>
              <w:left w:val="nil"/>
              <w:bottom w:val="nil"/>
              <w:right w:val="single" w:sz="4" w:space="0" w:color="auto"/>
            </w:tcBorders>
            <w:shd w:val="clear" w:color="auto" w:fill="auto"/>
            <w:noWrap/>
            <w:vAlign w:val="bottom"/>
            <w:hideMark/>
          </w:tcPr>
          <w:p w14:paraId="68B9E51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87</w:t>
            </w:r>
          </w:p>
        </w:tc>
        <w:tc>
          <w:tcPr>
            <w:tcW w:w="683" w:type="dxa"/>
            <w:tcBorders>
              <w:top w:val="nil"/>
              <w:left w:val="nil"/>
              <w:bottom w:val="nil"/>
              <w:right w:val="single" w:sz="4" w:space="0" w:color="auto"/>
            </w:tcBorders>
            <w:shd w:val="clear" w:color="auto" w:fill="auto"/>
            <w:noWrap/>
            <w:vAlign w:val="bottom"/>
            <w:hideMark/>
          </w:tcPr>
          <w:p w14:paraId="3E965D9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251</w:t>
            </w:r>
          </w:p>
        </w:tc>
        <w:tc>
          <w:tcPr>
            <w:tcW w:w="683" w:type="dxa"/>
            <w:tcBorders>
              <w:top w:val="nil"/>
              <w:left w:val="nil"/>
              <w:bottom w:val="nil"/>
              <w:right w:val="single" w:sz="4" w:space="0" w:color="auto"/>
            </w:tcBorders>
            <w:shd w:val="clear" w:color="auto" w:fill="auto"/>
            <w:noWrap/>
            <w:vAlign w:val="bottom"/>
            <w:hideMark/>
          </w:tcPr>
          <w:p w14:paraId="2990AF6A"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711" w:type="dxa"/>
            <w:tcBorders>
              <w:top w:val="nil"/>
              <w:left w:val="nil"/>
              <w:bottom w:val="nil"/>
              <w:right w:val="single" w:sz="4" w:space="0" w:color="auto"/>
            </w:tcBorders>
            <w:shd w:val="clear" w:color="auto" w:fill="auto"/>
            <w:noWrap/>
            <w:vAlign w:val="bottom"/>
            <w:hideMark/>
          </w:tcPr>
          <w:p w14:paraId="2EA63546"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83" w:type="dxa"/>
            <w:tcBorders>
              <w:top w:val="nil"/>
              <w:left w:val="nil"/>
              <w:bottom w:val="nil"/>
              <w:right w:val="single" w:sz="4" w:space="0" w:color="auto"/>
            </w:tcBorders>
            <w:shd w:val="clear" w:color="auto" w:fill="auto"/>
            <w:noWrap/>
            <w:vAlign w:val="bottom"/>
            <w:hideMark/>
          </w:tcPr>
          <w:p w14:paraId="3956880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23</w:t>
            </w:r>
          </w:p>
        </w:tc>
        <w:tc>
          <w:tcPr>
            <w:tcW w:w="683" w:type="dxa"/>
            <w:tcBorders>
              <w:top w:val="nil"/>
              <w:left w:val="nil"/>
              <w:bottom w:val="nil"/>
              <w:right w:val="single" w:sz="4" w:space="0" w:color="auto"/>
            </w:tcBorders>
            <w:shd w:val="clear" w:color="auto" w:fill="auto"/>
            <w:noWrap/>
            <w:vAlign w:val="bottom"/>
            <w:hideMark/>
          </w:tcPr>
          <w:p w14:paraId="47AC9CCD"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0</w:t>
            </w:r>
          </w:p>
        </w:tc>
        <w:tc>
          <w:tcPr>
            <w:tcW w:w="648" w:type="dxa"/>
            <w:tcBorders>
              <w:top w:val="nil"/>
              <w:left w:val="nil"/>
              <w:bottom w:val="nil"/>
              <w:right w:val="single" w:sz="4" w:space="0" w:color="auto"/>
            </w:tcBorders>
            <w:shd w:val="clear" w:color="auto" w:fill="auto"/>
            <w:noWrap/>
            <w:vAlign w:val="bottom"/>
            <w:hideMark/>
          </w:tcPr>
          <w:p w14:paraId="440849C7"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w:t>
            </w:r>
          </w:p>
        </w:tc>
        <w:tc>
          <w:tcPr>
            <w:tcW w:w="886" w:type="dxa"/>
            <w:tcBorders>
              <w:top w:val="nil"/>
              <w:left w:val="nil"/>
              <w:bottom w:val="nil"/>
              <w:right w:val="single" w:sz="4" w:space="0" w:color="auto"/>
            </w:tcBorders>
            <w:shd w:val="clear" w:color="auto" w:fill="auto"/>
            <w:noWrap/>
            <w:vAlign w:val="bottom"/>
            <w:hideMark/>
          </w:tcPr>
          <w:p w14:paraId="0D0320F3"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27434</w:t>
            </w:r>
          </w:p>
        </w:tc>
        <w:tc>
          <w:tcPr>
            <w:tcW w:w="718" w:type="dxa"/>
            <w:tcBorders>
              <w:top w:val="nil"/>
              <w:left w:val="nil"/>
              <w:bottom w:val="nil"/>
              <w:right w:val="single" w:sz="4" w:space="0" w:color="auto"/>
            </w:tcBorders>
            <w:shd w:val="clear" w:color="auto" w:fill="auto"/>
            <w:noWrap/>
            <w:vAlign w:val="bottom"/>
            <w:hideMark/>
          </w:tcPr>
          <w:p w14:paraId="4C13D2F5"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2.004</w:t>
            </w:r>
          </w:p>
        </w:tc>
        <w:tc>
          <w:tcPr>
            <w:tcW w:w="634" w:type="dxa"/>
            <w:tcBorders>
              <w:top w:val="nil"/>
              <w:left w:val="nil"/>
              <w:bottom w:val="nil"/>
              <w:right w:val="nil"/>
            </w:tcBorders>
            <w:shd w:val="clear" w:color="auto" w:fill="auto"/>
            <w:noWrap/>
            <w:vAlign w:val="bottom"/>
            <w:hideMark/>
          </w:tcPr>
          <w:p w14:paraId="2F90E230" w14:textId="77777777" w:rsidR="00D05B58" w:rsidRPr="008D1302" w:rsidRDefault="00D05B58" w:rsidP="00F2105C">
            <w:pPr>
              <w:jc w:val="both"/>
              <w:rPr>
                <w:rFonts w:ascii="Times New Roman" w:hAnsi="Times New Roman" w:cs="Times New Roman"/>
                <w:color w:val="000000" w:themeColor="text1"/>
                <w:sz w:val="22"/>
                <w:szCs w:val="22"/>
              </w:rPr>
            </w:pPr>
            <w:r w:rsidRPr="008D1302">
              <w:rPr>
                <w:rFonts w:ascii="Times New Roman" w:hAnsi="Times New Roman" w:cs="Times New Roman"/>
                <w:color w:val="000000" w:themeColor="text1"/>
                <w:sz w:val="22"/>
                <w:szCs w:val="22"/>
              </w:rPr>
              <w:t>67.5</w:t>
            </w:r>
          </w:p>
        </w:tc>
      </w:tr>
    </w:tbl>
    <w:p w14:paraId="563E61C0" w14:textId="77777777" w:rsidR="00D05B58" w:rsidRPr="008D1302" w:rsidRDefault="00D05B58" w:rsidP="00D05B58">
      <w:pPr>
        <w:pStyle w:val="SMcaption"/>
        <w:jc w:val="both"/>
        <w:rPr>
          <w:color w:val="000000" w:themeColor="text1"/>
        </w:rPr>
      </w:pPr>
    </w:p>
    <w:p w14:paraId="3238F5B1" w14:textId="77777777" w:rsidR="00D05B58" w:rsidRPr="008D1302" w:rsidRDefault="00D05B58" w:rsidP="00D05B58">
      <w:pPr>
        <w:pStyle w:val="SMcaption"/>
        <w:jc w:val="both"/>
        <w:rPr>
          <w:color w:val="000000" w:themeColor="text1"/>
        </w:rPr>
      </w:pPr>
    </w:p>
    <w:p w14:paraId="4E365334" w14:textId="77777777" w:rsidR="00D05B58" w:rsidRPr="008D1302" w:rsidRDefault="00D05B58" w:rsidP="00D05B58">
      <w:pPr>
        <w:rPr>
          <w:rFonts w:ascii="Times New Roman" w:hAnsi="Times New Roman" w:cs="Times New Roman"/>
          <w:color w:val="000000" w:themeColor="text1"/>
        </w:rPr>
      </w:pPr>
      <w:r w:rsidRPr="008D1302">
        <w:rPr>
          <w:rFonts w:ascii="Times New Roman" w:hAnsi="Times New Roman" w:cs="Times New Roman"/>
          <w:color w:val="000000" w:themeColor="text1"/>
        </w:rPr>
        <w:br w:type="page"/>
      </w:r>
    </w:p>
    <w:p w14:paraId="1522CBCF" w14:textId="77777777" w:rsidR="00D05B58" w:rsidRPr="008D1302" w:rsidRDefault="00D05B58" w:rsidP="00D05B58">
      <w:pPr>
        <w:jc w:val="both"/>
        <w:rPr>
          <w:rFonts w:ascii="Times New Roman" w:hAnsi="Times New Roman" w:cs="Times New Roman"/>
          <w:b/>
          <w:color w:val="000000" w:themeColor="text1"/>
        </w:rPr>
      </w:pPr>
      <w:r w:rsidRPr="008D1302">
        <w:rPr>
          <w:rFonts w:ascii="Times New Roman" w:hAnsi="Times New Roman" w:cs="Times New Roman"/>
          <w:b/>
          <w:color w:val="000000" w:themeColor="text1"/>
        </w:rPr>
        <w:lastRenderedPageBreak/>
        <w:t>Table S3.</w:t>
      </w:r>
    </w:p>
    <w:p w14:paraId="72F17679" w14:textId="3A01F035" w:rsidR="00D05B58" w:rsidRPr="008D1302" w:rsidRDefault="00D05B58" w:rsidP="00D05B58">
      <w:pPr>
        <w:jc w:val="both"/>
        <w:rPr>
          <w:rFonts w:ascii="Times New Roman" w:hAnsi="Times New Roman" w:cs="Times New Roman"/>
          <w:color w:val="000000" w:themeColor="text1"/>
        </w:rPr>
      </w:pPr>
      <w:r w:rsidRPr="008D1302">
        <w:rPr>
          <w:rFonts w:ascii="Times New Roman" w:hAnsi="Times New Roman" w:cs="Times New Roman"/>
          <w:color w:val="000000" w:themeColor="text1"/>
        </w:rPr>
        <w:t>A summary of the RMSE and inference times obtained by the 6 different regressors (linear, polynomial (degree 2), support vector, gradient boosting,3 layer neural network and a</w:t>
      </w:r>
      <w:r w:rsidR="003D026F" w:rsidRPr="008D1302">
        <w:rPr>
          <w:rFonts w:ascii="Times New Roman" w:hAnsi="Times New Roman" w:cs="Times New Roman"/>
          <w:color w:val="000000" w:themeColor="text1"/>
        </w:rPr>
        <w:t>n</w:t>
      </w:r>
      <w:r w:rsidRPr="008D1302">
        <w:rPr>
          <w:rFonts w:ascii="Times New Roman" w:hAnsi="Times New Roman" w:cs="Times New Roman"/>
          <w:color w:val="000000" w:themeColor="text1"/>
        </w:rPr>
        <w:t xml:space="preserve"> ensemble of 10 3-layer neural networks).</w:t>
      </w:r>
    </w:p>
    <w:p w14:paraId="345AFB97" w14:textId="77777777" w:rsidR="00D05B58" w:rsidRPr="008D1302" w:rsidRDefault="00D05B58" w:rsidP="00D05B58">
      <w:pPr>
        <w:jc w:val="both"/>
        <w:rPr>
          <w:rFonts w:ascii="Times New Roman" w:hAnsi="Times New Roman" w:cs="Times New Roman"/>
          <w:color w:val="000000" w:themeColor="text1"/>
          <w:sz w:val="20"/>
        </w:rPr>
      </w:pPr>
    </w:p>
    <w:tbl>
      <w:tblPr>
        <w:tblW w:w="9020" w:type="dxa"/>
        <w:tblLook w:val="04A0" w:firstRow="1" w:lastRow="0" w:firstColumn="1" w:lastColumn="0" w:noHBand="0" w:noVBand="1"/>
      </w:tblPr>
      <w:tblGrid>
        <w:gridCol w:w="1404"/>
        <w:gridCol w:w="1142"/>
        <w:gridCol w:w="1421"/>
        <w:gridCol w:w="1297"/>
        <w:gridCol w:w="1188"/>
        <w:gridCol w:w="1203"/>
        <w:gridCol w:w="1365"/>
      </w:tblGrid>
      <w:tr w:rsidR="003E125A" w:rsidRPr="008D1302" w14:paraId="70ABCE20" w14:textId="77777777" w:rsidTr="00BD685B">
        <w:trPr>
          <w:trHeight w:val="500"/>
        </w:trPr>
        <w:tc>
          <w:tcPr>
            <w:tcW w:w="1404" w:type="dxa"/>
            <w:tcBorders>
              <w:bottom w:val="single" w:sz="4" w:space="0" w:color="auto"/>
              <w:right w:val="single" w:sz="4" w:space="0" w:color="auto"/>
            </w:tcBorders>
            <w:shd w:val="clear" w:color="auto" w:fill="auto"/>
            <w:noWrap/>
            <w:vAlign w:val="bottom"/>
            <w:hideMark/>
          </w:tcPr>
          <w:p w14:paraId="21729E9B" w14:textId="77777777" w:rsidR="00D05B58" w:rsidRPr="008D1302" w:rsidRDefault="00D05B58" w:rsidP="00F2105C">
            <w:pPr>
              <w:rPr>
                <w:rFonts w:ascii="Times New Roman" w:hAnsi="Times New Roman" w:cs="Times New Roman"/>
                <w:color w:val="000000" w:themeColor="text1"/>
              </w:rPr>
            </w:pPr>
            <w:r w:rsidRPr="008D1302">
              <w:rPr>
                <w:rFonts w:ascii="Times New Roman" w:hAnsi="Times New Roman" w:cs="Times New Roman"/>
                <w:color w:val="000000" w:themeColor="text1"/>
              </w:rPr>
              <w:t> </w:t>
            </w:r>
          </w:p>
        </w:tc>
        <w:tc>
          <w:tcPr>
            <w:tcW w:w="1142" w:type="dxa"/>
            <w:tcBorders>
              <w:left w:val="single" w:sz="4" w:space="0" w:color="auto"/>
              <w:bottom w:val="single" w:sz="4" w:space="0" w:color="auto"/>
              <w:right w:val="single" w:sz="4" w:space="0" w:color="auto"/>
            </w:tcBorders>
            <w:shd w:val="clear" w:color="auto" w:fill="auto"/>
            <w:noWrap/>
            <w:vAlign w:val="bottom"/>
            <w:hideMark/>
          </w:tcPr>
          <w:p w14:paraId="453B767A" w14:textId="77777777" w:rsidR="00D05B58" w:rsidRPr="008D1302" w:rsidRDefault="00D05B58" w:rsidP="00F2105C">
            <w:pPr>
              <w:rPr>
                <w:rFonts w:ascii="Times New Roman" w:hAnsi="Times New Roman" w:cs="Times New Roman"/>
                <w:color w:val="000000" w:themeColor="text1"/>
              </w:rPr>
            </w:pPr>
            <w:r w:rsidRPr="008D1302">
              <w:rPr>
                <w:rFonts w:ascii="Times New Roman" w:hAnsi="Times New Roman" w:cs="Times New Roman"/>
                <w:color w:val="000000" w:themeColor="text1"/>
              </w:rPr>
              <w:t>Linear</w:t>
            </w:r>
          </w:p>
        </w:tc>
        <w:tc>
          <w:tcPr>
            <w:tcW w:w="1421" w:type="dxa"/>
            <w:tcBorders>
              <w:left w:val="single" w:sz="4" w:space="0" w:color="auto"/>
              <w:bottom w:val="single" w:sz="4" w:space="0" w:color="auto"/>
              <w:right w:val="single" w:sz="4" w:space="0" w:color="auto"/>
            </w:tcBorders>
            <w:shd w:val="clear" w:color="auto" w:fill="auto"/>
            <w:noWrap/>
            <w:vAlign w:val="bottom"/>
            <w:hideMark/>
          </w:tcPr>
          <w:p w14:paraId="153CFBD1" w14:textId="77777777" w:rsidR="00D05B58" w:rsidRPr="008D1302" w:rsidRDefault="00D05B58" w:rsidP="00F2105C">
            <w:pPr>
              <w:rPr>
                <w:rFonts w:ascii="Times New Roman" w:hAnsi="Times New Roman" w:cs="Times New Roman"/>
                <w:color w:val="000000" w:themeColor="text1"/>
              </w:rPr>
            </w:pPr>
            <w:r w:rsidRPr="008D1302">
              <w:rPr>
                <w:rFonts w:ascii="Times New Roman" w:hAnsi="Times New Roman" w:cs="Times New Roman"/>
                <w:color w:val="000000" w:themeColor="text1"/>
              </w:rPr>
              <w:t>Polynomial (degree  2)</w:t>
            </w:r>
          </w:p>
        </w:tc>
        <w:tc>
          <w:tcPr>
            <w:tcW w:w="1297" w:type="dxa"/>
            <w:tcBorders>
              <w:left w:val="single" w:sz="4" w:space="0" w:color="auto"/>
              <w:bottom w:val="single" w:sz="4" w:space="0" w:color="auto"/>
              <w:right w:val="single" w:sz="4" w:space="0" w:color="auto"/>
            </w:tcBorders>
            <w:shd w:val="clear" w:color="auto" w:fill="auto"/>
            <w:noWrap/>
            <w:vAlign w:val="bottom"/>
            <w:hideMark/>
          </w:tcPr>
          <w:p w14:paraId="5F953E11" w14:textId="77777777" w:rsidR="00D05B58" w:rsidRPr="008D1302" w:rsidRDefault="00D05B58" w:rsidP="00F2105C">
            <w:pPr>
              <w:rPr>
                <w:rFonts w:ascii="Times New Roman" w:hAnsi="Times New Roman" w:cs="Times New Roman"/>
                <w:color w:val="000000" w:themeColor="text1"/>
              </w:rPr>
            </w:pPr>
            <w:r w:rsidRPr="008D1302">
              <w:rPr>
                <w:rFonts w:ascii="Times New Roman" w:hAnsi="Times New Roman" w:cs="Times New Roman"/>
                <w:color w:val="000000" w:themeColor="text1"/>
              </w:rPr>
              <w:t xml:space="preserve">Support Vector </w:t>
            </w:r>
          </w:p>
        </w:tc>
        <w:tc>
          <w:tcPr>
            <w:tcW w:w="1188" w:type="dxa"/>
            <w:tcBorders>
              <w:left w:val="single" w:sz="4" w:space="0" w:color="auto"/>
              <w:bottom w:val="single" w:sz="4" w:space="0" w:color="auto"/>
              <w:right w:val="single" w:sz="4" w:space="0" w:color="auto"/>
            </w:tcBorders>
            <w:shd w:val="clear" w:color="auto" w:fill="auto"/>
            <w:noWrap/>
            <w:vAlign w:val="bottom"/>
            <w:hideMark/>
          </w:tcPr>
          <w:p w14:paraId="7B7AF467" w14:textId="77777777" w:rsidR="00D05B58" w:rsidRPr="008D1302" w:rsidRDefault="00D05B58" w:rsidP="00F2105C">
            <w:pPr>
              <w:rPr>
                <w:rFonts w:ascii="Times New Roman" w:hAnsi="Times New Roman" w:cs="Times New Roman"/>
                <w:color w:val="000000" w:themeColor="text1"/>
              </w:rPr>
            </w:pPr>
            <w:r w:rsidRPr="008D1302">
              <w:rPr>
                <w:rFonts w:ascii="Times New Roman" w:hAnsi="Times New Roman" w:cs="Times New Roman"/>
                <w:color w:val="000000" w:themeColor="text1"/>
              </w:rPr>
              <w:t>Gradient Boosting</w:t>
            </w:r>
          </w:p>
        </w:tc>
        <w:tc>
          <w:tcPr>
            <w:tcW w:w="1203" w:type="dxa"/>
            <w:tcBorders>
              <w:left w:val="single" w:sz="4" w:space="0" w:color="auto"/>
              <w:bottom w:val="single" w:sz="4" w:space="0" w:color="auto"/>
            </w:tcBorders>
          </w:tcPr>
          <w:p w14:paraId="36FF18A4" w14:textId="77777777" w:rsidR="00D05B58" w:rsidRPr="008D1302" w:rsidRDefault="00D05B58" w:rsidP="00F2105C">
            <w:pPr>
              <w:rPr>
                <w:rFonts w:ascii="Times New Roman" w:hAnsi="Times New Roman" w:cs="Times New Roman"/>
                <w:color w:val="000000" w:themeColor="text1"/>
              </w:rPr>
            </w:pPr>
            <w:r w:rsidRPr="008D1302">
              <w:rPr>
                <w:rFonts w:ascii="Times New Roman" w:hAnsi="Times New Roman" w:cs="Times New Roman"/>
                <w:color w:val="000000" w:themeColor="text1"/>
              </w:rPr>
              <w:t xml:space="preserve">Neural Network </w:t>
            </w:r>
          </w:p>
        </w:tc>
        <w:tc>
          <w:tcPr>
            <w:tcW w:w="1365" w:type="dxa"/>
            <w:tcBorders>
              <w:left w:val="single" w:sz="4" w:space="0" w:color="auto"/>
              <w:bottom w:val="single" w:sz="4" w:space="0" w:color="auto"/>
            </w:tcBorders>
          </w:tcPr>
          <w:p w14:paraId="736123EA" w14:textId="77777777" w:rsidR="00D05B58" w:rsidRPr="008D1302" w:rsidRDefault="00D05B58" w:rsidP="00F2105C">
            <w:pPr>
              <w:rPr>
                <w:rFonts w:ascii="Times New Roman" w:hAnsi="Times New Roman" w:cs="Times New Roman"/>
                <w:color w:val="000000" w:themeColor="text1"/>
              </w:rPr>
            </w:pPr>
            <w:r w:rsidRPr="008D1302">
              <w:rPr>
                <w:rFonts w:ascii="Times New Roman" w:hAnsi="Times New Roman" w:cs="Times New Roman"/>
                <w:color w:val="000000" w:themeColor="text1"/>
              </w:rPr>
              <w:t>Ensemble Neural Network</w:t>
            </w:r>
          </w:p>
        </w:tc>
      </w:tr>
      <w:tr w:rsidR="003E125A" w:rsidRPr="008D1302" w14:paraId="75A64269" w14:textId="77777777" w:rsidTr="00BD685B">
        <w:trPr>
          <w:trHeight w:val="500"/>
        </w:trPr>
        <w:tc>
          <w:tcPr>
            <w:tcW w:w="1404" w:type="dxa"/>
            <w:tcBorders>
              <w:top w:val="single" w:sz="4" w:space="0" w:color="auto"/>
              <w:bottom w:val="single" w:sz="4" w:space="0" w:color="auto"/>
              <w:right w:val="single" w:sz="4" w:space="0" w:color="auto"/>
            </w:tcBorders>
            <w:shd w:val="clear" w:color="auto" w:fill="auto"/>
            <w:noWrap/>
            <w:vAlign w:val="bottom"/>
            <w:hideMark/>
          </w:tcPr>
          <w:p w14:paraId="0A0FA73A" w14:textId="77777777" w:rsidR="00D05B58" w:rsidRPr="008D1302" w:rsidRDefault="00D05B58" w:rsidP="00F2105C">
            <w:pPr>
              <w:rPr>
                <w:rFonts w:ascii="Times New Roman" w:hAnsi="Times New Roman" w:cs="Times New Roman"/>
                <w:color w:val="000000" w:themeColor="text1"/>
              </w:rPr>
            </w:pPr>
            <w:r w:rsidRPr="008D1302">
              <w:rPr>
                <w:rFonts w:ascii="Times New Roman" w:hAnsi="Times New Roman" w:cs="Times New Roman"/>
                <w:color w:val="000000" w:themeColor="text1"/>
              </w:rPr>
              <w:t>RMSE (°C)</w:t>
            </w:r>
          </w:p>
        </w:tc>
        <w:tc>
          <w:tcPr>
            <w:tcW w:w="1142"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158F0A74"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11.6±1.1</w:t>
            </w:r>
          </w:p>
        </w:tc>
        <w:tc>
          <w:tcPr>
            <w:tcW w:w="1421"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2B90C854"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25.8±6.6</w:t>
            </w:r>
          </w:p>
        </w:tc>
        <w:tc>
          <w:tcPr>
            <w:tcW w:w="1297"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6C61FD3A"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9.31±3.37</w:t>
            </w:r>
          </w:p>
        </w:tc>
        <w:tc>
          <w:tcPr>
            <w:tcW w:w="1188" w:type="dxa"/>
            <w:tcBorders>
              <w:top w:val="single" w:sz="4" w:space="0" w:color="auto"/>
              <w:left w:val="single" w:sz="4" w:space="0" w:color="auto"/>
              <w:bottom w:val="single" w:sz="4" w:space="0" w:color="auto"/>
              <w:right w:val="single" w:sz="4" w:space="0" w:color="auto"/>
            </w:tcBorders>
            <w:shd w:val="clear" w:color="auto" w:fill="auto"/>
            <w:noWrap/>
            <w:vAlign w:val="bottom"/>
            <w:hideMark/>
          </w:tcPr>
          <w:p w14:paraId="063C9B8D"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7.24±0.46</w:t>
            </w:r>
          </w:p>
        </w:tc>
        <w:tc>
          <w:tcPr>
            <w:tcW w:w="1203" w:type="dxa"/>
            <w:tcBorders>
              <w:top w:val="single" w:sz="4" w:space="0" w:color="auto"/>
              <w:left w:val="single" w:sz="4" w:space="0" w:color="auto"/>
              <w:bottom w:val="single" w:sz="4" w:space="0" w:color="auto"/>
            </w:tcBorders>
            <w:vAlign w:val="bottom"/>
          </w:tcPr>
          <w:p w14:paraId="5E281EE7"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8.23±0.80</w:t>
            </w:r>
          </w:p>
        </w:tc>
        <w:tc>
          <w:tcPr>
            <w:tcW w:w="1365" w:type="dxa"/>
            <w:tcBorders>
              <w:top w:val="single" w:sz="4" w:space="0" w:color="auto"/>
              <w:left w:val="single" w:sz="4" w:space="0" w:color="auto"/>
              <w:bottom w:val="single" w:sz="4" w:space="0" w:color="auto"/>
            </w:tcBorders>
            <w:vAlign w:val="bottom"/>
          </w:tcPr>
          <w:p w14:paraId="443663FA"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8.09±0.69</w:t>
            </w:r>
          </w:p>
        </w:tc>
      </w:tr>
      <w:tr w:rsidR="00BD685B" w:rsidRPr="008D1302" w14:paraId="6F6E97DC" w14:textId="77777777" w:rsidTr="00BD685B">
        <w:trPr>
          <w:trHeight w:val="500"/>
        </w:trPr>
        <w:tc>
          <w:tcPr>
            <w:tcW w:w="1404" w:type="dxa"/>
            <w:tcBorders>
              <w:top w:val="single" w:sz="4" w:space="0" w:color="auto"/>
              <w:right w:val="single" w:sz="4" w:space="0" w:color="auto"/>
            </w:tcBorders>
            <w:shd w:val="clear" w:color="auto" w:fill="auto"/>
            <w:noWrap/>
            <w:vAlign w:val="bottom"/>
            <w:hideMark/>
          </w:tcPr>
          <w:p w14:paraId="064EB91F" w14:textId="77777777" w:rsidR="00D05B58" w:rsidRPr="008D1302" w:rsidRDefault="00D05B58" w:rsidP="00F2105C">
            <w:pPr>
              <w:rPr>
                <w:rFonts w:ascii="Times New Roman" w:hAnsi="Times New Roman" w:cs="Times New Roman"/>
                <w:color w:val="000000" w:themeColor="text1"/>
              </w:rPr>
            </w:pPr>
            <w:r w:rsidRPr="008D1302">
              <w:rPr>
                <w:rFonts w:ascii="Times New Roman" w:hAnsi="Times New Roman" w:cs="Times New Roman"/>
                <w:color w:val="000000" w:themeColor="text1"/>
              </w:rPr>
              <w:t>Inference Time (µs)</w:t>
            </w:r>
          </w:p>
        </w:tc>
        <w:tc>
          <w:tcPr>
            <w:tcW w:w="1142" w:type="dxa"/>
            <w:tcBorders>
              <w:top w:val="single" w:sz="4" w:space="0" w:color="auto"/>
              <w:left w:val="single" w:sz="4" w:space="0" w:color="auto"/>
              <w:right w:val="single" w:sz="4" w:space="0" w:color="auto"/>
            </w:tcBorders>
            <w:shd w:val="clear" w:color="auto" w:fill="auto"/>
            <w:noWrap/>
            <w:vAlign w:val="bottom"/>
            <w:hideMark/>
          </w:tcPr>
          <w:p w14:paraId="1520A139"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26.0±1.4</w:t>
            </w:r>
          </w:p>
        </w:tc>
        <w:tc>
          <w:tcPr>
            <w:tcW w:w="1421" w:type="dxa"/>
            <w:tcBorders>
              <w:top w:val="single" w:sz="4" w:space="0" w:color="auto"/>
              <w:left w:val="single" w:sz="4" w:space="0" w:color="auto"/>
              <w:right w:val="single" w:sz="4" w:space="0" w:color="auto"/>
            </w:tcBorders>
            <w:shd w:val="clear" w:color="auto" w:fill="auto"/>
            <w:noWrap/>
            <w:vAlign w:val="bottom"/>
            <w:hideMark/>
          </w:tcPr>
          <w:p w14:paraId="1FD5BBB6"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29.5±3.2</w:t>
            </w:r>
          </w:p>
        </w:tc>
        <w:tc>
          <w:tcPr>
            <w:tcW w:w="1297" w:type="dxa"/>
            <w:tcBorders>
              <w:top w:val="single" w:sz="4" w:space="0" w:color="auto"/>
              <w:left w:val="single" w:sz="4" w:space="0" w:color="auto"/>
              <w:right w:val="single" w:sz="4" w:space="0" w:color="auto"/>
            </w:tcBorders>
            <w:shd w:val="clear" w:color="auto" w:fill="auto"/>
            <w:noWrap/>
            <w:vAlign w:val="bottom"/>
            <w:hideMark/>
          </w:tcPr>
          <w:p w14:paraId="658EEAD7"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156 ± 13</w:t>
            </w:r>
          </w:p>
        </w:tc>
        <w:tc>
          <w:tcPr>
            <w:tcW w:w="1188" w:type="dxa"/>
            <w:tcBorders>
              <w:top w:val="single" w:sz="4" w:space="0" w:color="auto"/>
              <w:left w:val="single" w:sz="4" w:space="0" w:color="auto"/>
              <w:right w:val="single" w:sz="4" w:space="0" w:color="auto"/>
            </w:tcBorders>
            <w:shd w:val="clear" w:color="auto" w:fill="auto"/>
            <w:noWrap/>
            <w:vAlign w:val="bottom"/>
            <w:hideMark/>
          </w:tcPr>
          <w:p w14:paraId="36D41D03"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161±9</w:t>
            </w:r>
          </w:p>
        </w:tc>
        <w:tc>
          <w:tcPr>
            <w:tcW w:w="1203" w:type="dxa"/>
            <w:tcBorders>
              <w:top w:val="single" w:sz="4" w:space="0" w:color="auto"/>
              <w:left w:val="single" w:sz="4" w:space="0" w:color="auto"/>
            </w:tcBorders>
            <w:vAlign w:val="bottom"/>
          </w:tcPr>
          <w:p w14:paraId="0269CCF1"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235±14</w:t>
            </w:r>
          </w:p>
        </w:tc>
        <w:tc>
          <w:tcPr>
            <w:tcW w:w="1365" w:type="dxa"/>
            <w:tcBorders>
              <w:top w:val="single" w:sz="4" w:space="0" w:color="auto"/>
              <w:left w:val="single" w:sz="4" w:space="0" w:color="auto"/>
            </w:tcBorders>
            <w:vAlign w:val="bottom"/>
          </w:tcPr>
          <w:p w14:paraId="2FE7ECA7" w14:textId="77777777" w:rsidR="00D05B58" w:rsidRPr="008D1302" w:rsidRDefault="00D05B58" w:rsidP="00BD685B">
            <w:pPr>
              <w:rPr>
                <w:rFonts w:ascii="Times New Roman" w:hAnsi="Times New Roman" w:cs="Times New Roman"/>
                <w:color w:val="000000" w:themeColor="text1"/>
              </w:rPr>
            </w:pPr>
            <w:r w:rsidRPr="008D1302">
              <w:rPr>
                <w:rFonts w:ascii="Times New Roman" w:hAnsi="Times New Roman" w:cs="Times New Roman"/>
                <w:color w:val="000000" w:themeColor="text1"/>
              </w:rPr>
              <w:t>3750±150</w:t>
            </w:r>
          </w:p>
        </w:tc>
      </w:tr>
    </w:tbl>
    <w:p w14:paraId="00C4D7EC" w14:textId="77777777" w:rsidR="00D05B58" w:rsidRPr="008D1302" w:rsidRDefault="00D05B58" w:rsidP="00D05B58">
      <w:pPr>
        <w:rPr>
          <w:rFonts w:ascii="Times New Roman" w:hAnsi="Times New Roman" w:cs="Times New Roman"/>
          <w:color w:val="000000" w:themeColor="text1"/>
        </w:rPr>
      </w:pPr>
    </w:p>
    <w:p w14:paraId="1A9C3C19" w14:textId="77777777" w:rsidR="00D05B58" w:rsidRPr="008D1302" w:rsidRDefault="00D05B58" w:rsidP="00D05B58">
      <w:pPr>
        <w:rPr>
          <w:rFonts w:ascii="Times New Roman" w:hAnsi="Times New Roman" w:cs="Times New Roman"/>
          <w:color w:val="000000" w:themeColor="text1"/>
        </w:rPr>
      </w:pPr>
      <w:r w:rsidRPr="008D1302">
        <w:rPr>
          <w:rFonts w:ascii="Times New Roman" w:hAnsi="Times New Roman" w:cs="Times New Roman"/>
          <w:color w:val="000000" w:themeColor="text1"/>
        </w:rPr>
        <w:br w:type="page"/>
      </w:r>
    </w:p>
    <w:p w14:paraId="76BA49DF" w14:textId="77777777" w:rsidR="00D05B58" w:rsidRPr="008D1302" w:rsidRDefault="00D05B58" w:rsidP="00D05B58">
      <w:pPr>
        <w:rPr>
          <w:rFonts w:ascii="Times New Roman" w:hAnsi="Times New Roman" w:cs="Times New Roman"/>
          <w:color w:val="000000" w:themeColor="text1"/>
        </w:rPr>
      </w:pPr>
      <w:r w:rsidRPr="008D1302">
        <w:rPr>
          <w:rFonts w:ascii="Times New Roman" w:hAnsi="Times New Roman" w:cs="Times New Roman"/>
          <w:b/>
          <w:color w:val="000000" w:themeColor="text1"/>
        </w:rPr>
        <w:lastRenderedPageBreak/>
        <w:t>Table S4</w:t>
      </w:r>
      <w:r w:rsidRPr="008D1302">
        <w:rPr>
          <w:rFonts w:ascii="Times New Roman" w:hAnsi="Times New Roman" w:cs="Times New Roman"/>
          <w:color w:val="000000" w:themeColor="text1"/>
        </w:rPr>
        <w:t xml:space="preserve">. </w:t>
      </w:r>
    </w:p>
    <w:p w14:paraId="63B0DD98" w14:textId="77777777" w:rsidR="00D05B58" w:rsidRPr="008D1302" w:rsidRDefault="00D05B58" w:rsidP="00D05B58">
      <w:pPr>
        <w:rPr>
          <w:rFonts w:ascii="Times New Roman" w:hAnsi="Times New Roman" w:cs="Times New Roman"/>
          <w:color w:val="000000" w:themeColor="text1"/>
        </w:rPr>
      </w:pPr>
      <w:r w:rsidRPr="008D1302">
        <w:rPr>
          <w:rFonts w:ascii="Times New Roman" w:hAnsi="Times New Roman" w:cs="Times New Roman"/>
          <w:color w:val="000000" w:themeColor="text1"/>
        </w:rPr>
        <w:t xml:space="preserve">A summary of the 17 polymers made, including their target cloud point and design along with the obtained cloud point and design (A: </w:t>
      </w:r>
      <w:proofErr w:type="spellStart"/>
      <w:r w:rsidRPr="008D1302">
        <w:rPr>
          <w:rFonts w:ascii="Times New Roman" w:hAnsi="Times New Roman" w:cs="Times New Roman"/>
          <w:color w:val="000000" w:themeColor="text1"/>
        </w:rPr>
        <w:t>EtOx</w:t>
      </w:r>
      <w:proofErr w:type="spellEnd"/>
      <w:r w:rsidRPr="008D1302">
        <w:rPr>
          <w:rFonts w:ascii="Times New Roman" w:hAnsi="Times New Roman" w:cs="Times New Roman"/>
          <w:color w:val="000000" w:themeColor="text1"/>
        </w:rPr>
        <w:t xml:space="preserve">, B: </w:t>
      </w:r>
      <w:proofErr w:type="spellStart"/>
      <w:r w:rsidRPr="008D1302">
        <w:rPr>
          <w:rFonts w:ascii="Times New Roman" w:hAnsi="Times New Roman" w:cs="Times New Roman"/>
          <w:color w:val="000000" w:themeColor="text1"/>
        </w:rPr>
        <w:t>nPropOx</w:t>
      </w:r>
      <w:proofErr w:type="spellEnd"/>
      <w:r w:rsidRPr="008D1302">
        <w:rPr>
          <w:rFonts w:ascii="Times New Roman" w:hAnsi="Times New Roman" w:cs="Times New Roman"/>
          <w:color w:val="000000" w:themeColor="text1"/>
        </w:rPr>
        <w:t xml:space="preserve">, C: </w:t>
      </w:r>
      <w:proofErr w:type="spellStart"/>
      <w:r w:rsidRPr="008D1302">
        <w:rPr>
          <w:rFonts w:ascii="Times New Roman" w:hAnsi="Times New Roman" w:cs="Times New Roman"/>
          <w:color w:val="000000" w:themeColor="text1"/>
        </w:rPr>
        <w:t>cPropOx</w:t>
      </w:r>
      <w:proofErr w:type="spellEnd"/>
      <w:r w:rsidRPr="008D1302">
        <w:rPr>
          <w:rFonts w:ascii="Times New Roman" w:hAnsi="Times New Roman" w:cs="Times New Roman"/>
          <w:color w:val="000000" w:themeColor="text1"/>
        </w:rPr>
        <w:t xml:space="preserve">, D: </w:t>
      </w:r>
      <w:proofErr w:type="spellStart"/>
      <w:r w:rsidRPr="008D1302">
        <w:rPr>
          <w:rFonts w:ascii="Times New Roman" w:hAnsi="Times New Roman" w:cs="Times New Roman"/>
          <w:color w:val="000000" w:themeColor="text1"/>
        </w:rPr>
        <w:t>iPropOx</w:t>
      </w:r>
      <w:proofErr w:type="spellEnd"/>
      <w:r w:rsidRPr="008D1302">
        <w:rPr>
          <w:rFonts w:ascii="Times New Roman" w:hAnsi="Times New Roman" w:cs="Times New Roman"/>
          <w:color w:val="000000" w:themeColor="text1"/>
        </w:rPr>
        <w:t>)</w:t>
      </w:r>
    </w:p>
    <w:p w14:paraId="1331EFE8" w14:textId="77777777" w:rsidR="00D05B58" w:rsidRPr="008D1302" w:rsidRDefault="00D05B58" w:rsidP="00D05B58">
      <w:pPr>
        <w:rPr>
          <w:rFonts w:ascii="Times New Roman" w:hAnsi="Times New Roman" w:cs="Times New Roman"/>
          <w:color w:val="000000" w:themeColor="text1"/>
        </w:rPr>
      </w:pPr>
    </w:p>
    <w:tbl>
      <w:tblPr>
        <w:tblW w:w="8321" w:type="dxa"/>
        <w:tblLook w:val="04A0" w:firstRow="1" w:lastRow="0" w:firstColumn="1" w:lastColumn="0" w:noHBand="0" w:noVBand="1"/>
      </w:tblPr>
      <w:tblGrid>
        <w:gridCol w:w="634"/>
        <w:gridCol w:w="835"/>
        <w:gridCol w:w="568"/>
        <w:gridCol w:w="737"/>
        <w:gridCol w:w="895"/>
        <w:gridCol w:w="554"/>
        <w:gridCol w:w="456"/>
        <w:gridCol w:w="403"/>
        <w:gridCol w:w="396"/>
        <w:gridCol w:w="397"/>
        <w:gridCol w:w="456"/>
        <w:gridCol w:w="386"/>
        <w:gridCol w:w="376"/>
        <w:gridCol w:w="422"/>
        <w:gridCol w:w="812"/>
      </w:tblGrid>
      <w:tr w:rsidR="003E125A" w:rsidRPr="008D1302" w14:paraId="2B48EFF6" w14:textId="5C48F379" w:rsidTr="00EB35E7">
        <w:trPr>
          <w:trHeight w:val="300"/>
        </w:trPr>
        <w:tc>
          <w:tcPr>
            <w:tcW w:w="634" w:type="dxa"/>
            <w:vMerge w:val="restart"/>
            <w:tcBorders>
              <w:top w:val="nil"/>
              <w:left w:val="nil"/>
              <w:bottom w:val="single" w:sz="4" w:space="0" w:color="auto"/>
              <w:right w:val="single" w:sz="4" w:space="0" w:color="auto"/>
            </w:tcBorders>
            <w:noWrap/>
            <w:vAlign w:val="bottom"/>
            <w:hideMark/>
          </w:tcPr>
          <w:p w14:paraId="7DCD4908" w14:textId="77777777" w:rsidR="00EB35E7" w:rsidRPr="008D1302" w:rsidRDefault="00EB35E7" w:rsidP="00F2105C">
            <w:pPr>
              <w:jc w:val="center"/>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Target CP (˚C)</w:t>
            </w:r>
          </w:p>
        </w:tc>
        <w:tc>
          <w:tcPr>
            <w:tcW w:w="1403" w:type="dxa"/>
            <w:gridSpan w:val="2"/>
            <w:tcBorders>
              <w:top w:val="nil"/>
              <w:left w:val="single" w:sz="4" w:space="0" w:color="auto"/>
              <w:bottom w:val="single" w:sz="4" w:space="0" w:color="auto"/>
              <w:right w:val="single" w:sz="4" w:space="0" w:color="auto"/>
            </w:tcBorders>
            <w:vAlign w:val="center"/>
            <w:hideMark/>
          </w:tcPr>
          <w:p w14:paraId="4777A91F" w14:textId="77777777" w:rsidR="00EB35E7" w:rsidRPr="008D1302" w:rsidRDefault="00EB35E7" w:rsidP="00F2105C">
            <w:pPr>
              <w:jc w:val="center"/>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Cloud point (˚C)</w:t>
            </w:r>
          </w:p>
        </w:tc>
        <w:tc>
          <w:tcPr>
            <w:tcW w:w="2186" w:type="dxa"/>
            <w:gridSpan w:val="3"/>
            <w:tcBorders>
              <w:top w:val="nil"/>
              <w:left w:val="single" w:sz="4" w:space="0" w:color="auto"/>
              <w:bottom w:val="single" w:sz="4" w:space="0" w:color="auto"/>
              <w:right w:val="single" w:sz="4" w:space="0" w:color="auto"/>
            </w:tcBorders>
            <w:noWrap/>
            <w:vAlign w:val="center"/>
            <w:hideMark/>
          </w:tcPr>
          <w:p w14:paraId="549FF5C8" w14:textId="77777777" w:rsidR="00EB35E7" w:rsidRPr="008D1302" w:rsidRDefault="00EB35E7" w:rsidP="00F2105C">
            <w:pPr>
              <w:jc w:val="center"/>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Mass</w:t>
            </w:r>
          </w:p>
        </w:tc>
        <w:tc>
          <w:tcPr>
            <w:tcW w:w="1652" w:type="dxa"/>
            <w:gridSpan w:val="4"/>
            <w:tcBorders>
              <w:top w:val="nil"/>
              <w:left w:val="single" w:sz="4" w:space="0" w:color="auto"/>
              <w:bottom w:val="single" w:sz="4" w:space="0" w:color="auto"/>
              <w:right w:val="single" w:sz="4" w:space="0" w:color="auto"/>
            </w:tcBorders>
            <w:noWrap/>
            <w:vAlign w:val="center"/>
            <w:hideMark/>
          </w:tcPr>
          <w:p w14:paraId="17A4EC99" w14:textId="77777777" w:rsidR="00EB35E7" w:rsidRPr="008D1302" w:rsidRDefault="00EB35E7" w:rsidP="00F2105C">
            <w:pPr>
              <w:jc w:val="center"/>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Target Composition</w:t>
            </w:r>
          </w:p>
        </w:tc>
        <w:tc>
          <w:tcPr>
            <w:tcW w:w="1640" w:type="dxa"/>
            <w:gridSpan w:val="4"/>
            <w:tcBorders>
              <w:top w:val="nil"/>
              <w:left w:val="single" w:sz="4" w:space="0" w:color="auto"/>
              <w:bottom w:val="single" w:sz="4" w:space="0" w:color="auto"/>
              <w:right w:val="nil"/>
            </w:tcBorders>
            <w:noWrap/>
            <w:vAlign w:val="center"/>
            <w:hideMark/>
          </w:tcPr>
          <w:p w14:paraId="2D15757C" w14:textId="77777777" w:rsidR="00EB35E7" w:rsidRPr="008D1302" w:rsidRDefault="00EB35E7" w:rsidP="00F2105C">
            <w:pPr>
              <w:jc w:val="center"/>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Obtained Composition</w:t>
            </w:r>
          </w:p>
        </w:tc>
        <w:tc>
          <w:tcPr>
            <w:tcW w:w="806" w:type="dxa"/>
            <w:vMerge w:val="restart"/>
            <w:tcBorders>
              <w:top w:val="nil"/>
              <w:left w:val="single" w:sz="4" w:space="0" w:color="auto"/>
              <w:right w:val="nil"/>
            </w:tcBorders>
          </w:tcPr>
          <w:p w14:paraId="75B15347" w14:textId="70F4F436" w:rsidR="00EB35E7" w:rsidRPr="008D1302" w:rsidRDefault="00EB35E7" w:rsidP="00F2105C">
            <w:pPr>
              <w:jc w:val="center"/>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Extra-</w:t>
            </w:r>
            <w:proofErr w:type="spellStart"/>
            <w:r w:rsidRPr="008D1302">
              <w:rPr>
                <w:rFonts w:ascii="Times New Roman" w:hAnsi="Times New Roman" w:cs="Times New Roman"/>
                <w:color w:val="000000" w:themeColor="text1"/>
                <w:sz w:val="16"/>
                <w:szCs w:val="16"/>
              </w:rPr>
              <w:t>polation</w:t>
            </w:r>
            <w:proofErr w:type="spellEnd"/>
            <w:r w:rsidRPr="008D1302">
              <w:rPr>
                <w:rFonts w:ascii="Times New Roman" w:hAnsi="Times New Roman" w:cs="Times New Roman"/>
                <w:color w:val="000000" w:themeColor="text1"/>
                <w:sz w:val="16"/>
                <w:szCs w:val="16"/>
              </w:rPr>
              <w:t>?</w:t>
            </w:r>
          </w:p>
        </w:tc>
      </w:tr>
      <w:tr w:rsidR="003E125A" w:rsidRPr="008D1302" w14:paraId="1882632F" w14:textId="2ED4C155" w:rsidTr="00EB35E7">
        <w:trPr>
          <w:trHeight w:val="300"/>
        </w:trPr>
        <w:tc>
          <w:tcPr>
            <w:tcW w:w="634" w:type="dxa"/>
            <w:vMerge/>
            <w:tcBorders>
              <w:top w:val="nil"/>
              <w:left w:val="nil"/>
              <w:bottom w:val="single" w:sz="4" w:space="0" w:color="auto"/>
              <w:right w:val="single" w:sz="4" w:space="0" w:color="auto"/>
            </w:tcBorders>
            <w:vAlign w:val="center"/>
            <w:hideMark/>
          </w:tcPr>
          <w:p w14:paraId="282A8902"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single" w:sz="4" w:space="0" w:color="auto"/>
              <w:left w:val="single" w:sz="4" w:space="0" w:color="auto"/>
              <w:bottom w:val="single" w:sz="4" w:space="0" w:color="auto"/>
              <w:right w:val="nil"/>
            </w:tcBorders>
            <w:noWrap/>
            <w:vAlign w:val="bottom"/>
            <w:hideMark/>
          </w:tcPr>
          <w:p w14:paraId="02D6E70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 xml:space="preserve">Obtained CP </w:t>
            </w:r>
          </w:p>
        </w:tc>
        <w:tc>
          <w:tcPr>
            <w:tcW w:w="568" w:type="dxa"/>
            <w:tcBorders>
              <w:top w:val="single" w:sz="4" w:space="0" w:color="auto"/>
              <w:left w:val="nil"/>
              <w:bottom w:val="single" w:sz="4" w:space="0" w:color="auto"/>
              <w:right w:val="single" w:sz="4" w:space="0" w:color="auto"/>
            </w:tcBorders>
            <w:noWrap/>
            <w:vAlign w:val="bottom"/>
            <w:hideMark/>
          </w:tcPr>
          <w:p w14:paraId="0968933D"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 xml:space="preserve">∆ </w:t>
            </w:r>
          </w:p>
          <w:p w14:paraId="0BE55366" w14:textId="77777777" w:rsidR="00EB35E7" w:rsidRPr="008D1302" w:rsidRDefault="00EB35E7" w:rsidP="00F2105C">
            <w:pPr>
              <w:jc w:val="right"/>
              <w:rPr>
                <w:rFonts w:ascii="Times New Roman" w:hAnsi="Times New Roman" w:cs="Times New Roman"/>
                <w:color w:val="000000" w:themeColor="text1"/>
                <w:sz w:val="16"/>
                <w:szCs w:val="16"/>
              </w:rPr>
            </w:pPr>
          </w:p>
        </w:tc>
        <w:tc>
          <w:tcPr>
            <w:tcW w:w="737" w:type="dxa"/>
            <w:tcBorders>
              <w:top w:val="single" w:sz="4" w:space="0" w:color="auto"/>
              <w:left w:val="single" w:sz="4" w:space="0" w:color="auto"/>
              <w:bottom w:val="single" w:sz="4" w:space="0" w:color="auto"/>
              <w:right w:val="nil"/>
            </w:tcBorders>
            <w:noWrap/>
            <w:vAlign w:val="bottom"/>
            <w:hideMark/>
          </w:tcPr>
          <w:p w14:paraId="77BD180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Target</w:t>
            </w:r>
          </w:p>
        </w:tc>
        <w:tc>
          <w:tcPr>
            <w:tcW w:w="895" w:type="dxa"/>
            <w:tcBorders>
              <w:top w:val="single" w:sz="4" w:space="0" w:color="auto"/>
              <w:left w:val="nil"/>
              <w:bottom w:val="single" w:sz="4" w:space="0" w:color="auto"/>
              <w:right w:val="nil"/>
            </w:tcBorders>
            <w:noWrap/>
            <w:vAlign w:val="bottom"/>
            <w:hideMark/>
          </w:tcPr>
          <w:p w14:paraId="2C50C1E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Obtained</w:t>
            </w:r>
          </w:p>
        </w:tc>
        <w:tc>
          <w:tcPr>
            <w:tcW w:w="554" w:type="dxa"/>
            <w:tcBorders>
              <w:top w:val="single" w:sz="4" w:space="0" w:color="auto"/>
              <w:left w:val="nil"/>
              <w:bottom w:val="single" w:sz="4" w:space="0" w:color="auto"/>
              <w:right w:val="single" w:sz="4" w:space="0" w:color="auto"/>
            </w:tcBorders>
            <w:noWrap/>
            <w:vAlign w:val="bottom"/>
            <w:hideMark/>
          </w:tcPr>
          <w:p w14:paraId="312AC42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w:t>
            </w:r>
          </w:p>
          <w:p w14:paraId="50B4103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Error</w:t>
            </w:r>
          </w:p>
        </w:tc>
        <w:tc>
          <w:tcPr>
            <w:tcW w:w="456" w:type="dxa"/>
            <w:tcBorders>
              <w:top w:val="single" w:sz="4" w:space="0" w:color="auto"/>
              <w:left w:val="single" w:sz="4" w:space="0" w:color="auto"/>
              <w:bottom w:val="single" w:sz="4" w:space="0" w:color="auto"/>
              <w:right w:val="nil"/>
            </w:tcBorders>
            <w:noWrap/>
            <w:vAlign w:val="bottom"/>
            <w:hideMark/>
          </w:tcPr>
          <w:p w14:paraId="26DE039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A</w:t>
            </w:r>
          </w:p>
        </w:tc>
        <w:tc>
          <w:tcPr>
            <w:tcW w:w="403" w:type="dxa"/>
            <w:tcBorders>
              <w:top w:val="single" w:sz="4" w:space="0" w:color="auto"/>
              <w:left w:val="nil"/>
              <w:bottom w:val="single" w:sz="4" w:space="0" w:color="auto"/>
              <w:right w:val="nil"/>
            </w:tcBorders>
            <w:noWrap/>
            <w:vAlign w:val="bottom"/>
            <w:hideMark/>
          </w:tcPr>
          <w:p w14:paraId="2E3C7EE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B</w:t>
            </w:r>
          </w:p>
        </w:tc>
        <w:tc>
          <w:tcPr>
            <w:tcW w:w="396" w:type="dxa"/>
            <w:tcBorders>
              <w:top w:val="single" w:sz="4" w:space="0" w:color="auto"/>
              <w:left w:val="nil"/>
              <w:bottom w:val="single" w:sz="4" w:space="0" w:color="auto"/>
              <w:right w:val="nil"/>
            </w:tcBorders>
            <w:noWrap/>
            <w:vAlign w:val="bottom"/>
            <w:hideMark/>
          </w:tcPr>
          <w:p w14:paraId="61DCABC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C</w:t>
            </w:r>
          </w:p>
        </w:tc>
        <w:tc>
          <w:tcPr>
            <w:tcW w:w="397" w:type="dxa"/>
            <w:tcBorders>
              <w:top w:val="single" w:sz="4" w:space="0" w:color="auto"/>
              <w:left w:val="nil"/>
              <w:bottom w:val="single" w:sz="4" w:space="0" w:color="auto"/>
              <w:right w:val="single" w:sz="4" w:space="0" w:color="auto"/>
            </w:tcBorders>
            <w:noWrap/>
            <w:vAlign w:val="bottom"/>
            <w:hideMark/>
          </w:tcPr>
          <w:p w14:paraId="69B7891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D</w:t>
            </w:r>
          </w:p>
        </w:tc>
        <w:tc>
          <w:tcPr>
            <w:tcW w:w="456" w:type="dxa"/>
            <w:tcBorders>
              <w:top w:val="single" w:sz="4" w:space="0" w:color="auto"/>
              <w:left w:val="single" w:sz="4" w:space="0" w:color="auto"/>
              <w:bottom w:val="single" w:sz="4" w:space="0" w:color="auto"/>
              <w:right w:val="nil"/>
            </w:tcBorders>
            <w:noWrap/>
            <w:vAlign w:val="bottom"/>
            <w:hideMark/>
          </w:tcPr>
          <w:p w14:paraId="4112812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A</w:t>
            </w:r>
          </w:p>
        </w:tc>
        <w:tc>
          <w:tcPr>
            <w:tcW w:w="386" w:type="dxa"/>
            <w:tcBorders>
              <w:top w:val="single" w:sz="4" w:space="0" w:color="auto"/>
              <w:left w:val="nil"/>
              <w:bottom w:val="single" w:sz="4" w:space="0" w:color="auto"/>
              <w:right w:val="nil"/>
            </w:tcBorders>
            <w:noWrap/>
            <w:vAlign w:val="bottom"/>
            <w:hideMark/>
          </w:tcPr>
          <w:p w14:paraId="7DF2B56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B</w:t>
            </w:r>
          </w:p>
        </w:tc>
        <w:tc>
          <w:tcPr>
            <w:tcW w:w="376" w:type="dxa"/>
            <w:tcBorders>
              <w:top w:val="single" w:sz="4" w:space="0" w:color="auto"/>
              <w:left w:val="nil"/>
              <w:bottom w:val="single" w:sz="4" w:space="0" w:color="auto"/>
              <w:right w:val="nil"/>
            </w:tcBorders>
            <w:noWrap/>
            <w:vAlign w:val="bottom"/>
            <w:hideMark/>
          </w:tcPr>
          <w:p w14:paraId="6325F54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C</w:t>
            </w:r>
          </w:p>
        </w:tc>
        <w:tc>
          <w:tcPr>
            <w:tcW w:w="422" w:type="dxa"/>
            <w:tcBorders>
              <w:top w:val="single" w:sz="4" w:space="0" w:color="auto"/>
              <w:left w:val="nil"/>
              <w:bottom w:val="single" w:sz="4" w:space="0" w:color="auto"/>
              <w:right w:val="single" w:sz="4" w:space="0" w:color="auto"/>
            </w:tcBorders>
            <w:noWrap/>
            <w:vAlign w:val="bottom"/>
            <w:hideMark/>
          </w:tcPr>
          <w:p w14:paraId="423F7BE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D</w:t>
            </w:r>
          </w:p>
        </w:tc>
        <w:tc>
          <w:tcPr>
            <w:tcW w:w="806" w:type="dxa"/>
            <w:vMerge/>
            <w:tcBorders>
              <w:left w:val="single" w:sz="4" w:space="0" w:color="auto"/>
              <w:bottom w:val="single" w:sz="4" w:space="0" w:color="auto"/>
              <w:right w:val="nil"/>
            </w:tcBorders>
          </w:tcPr>
          <w:p w14:paraId="33099B24" w14:textId="77777777" w:rsidR="00EB35E7" w:rsidRPr="008D1302" w:rsidRDefault="00EB35E7" w:rsidP="00F2105C">
            <w:pPr>
              <w:jc w:val="right"/>
              <w:rPr>
                <w:rFonts w:ascii="Times New Roman" w:hAnsi="Times New Roman" w:cs="Times New Roman"/>
                <w:color w:val="000000" w:themeColor="text1"/>
                <w:sz w:val="16"/>
                <w:szCs w:val="16"/>
              </w:rPr>
            </w:pPr>
          </w:p>
        </w:tc>
      </w:tr>
      <w:tr w:rsidR="003E125A" w:rsidRPr="008D1302" w14:paraId="37443C18" w14:textId="129195F0" w:rsidTr="00EB35E7">
        <w:trPr>
          <w:trHeight w:val="300"/>
        </w:trPr>
        <w:tc>
          <w:tcPr>
            <w:tcW w:w="634" w:type="dxa"/>
            <w:vMerge w:val="restart"/>
            <w:tcBorders>
              <w:top w:val="single" w:sz="4" w:space="0" w:color="auto"/>
              <w:left w:val="nil"/>
              <w:bottom w:val="single" w:sz="4" w:space="0" w:color="auto"/>
              <w:right w:val="single" w:sz="4" w:space="0" w:color="auto"/>
            </w:tcBorders>
            <w:noWrap/>
            <w:vAlign w:val="center"/>
            <w:hideMark/>
          </w:tcPr>
          <w:p w14:paraId="5D23B001" w14:textId="77777777" w:rsidR="00EB35E7" w:rsidRPr="008D1302" w:rsidRDefault="00EB35E7" w:rsidP="00F2105C">
            <w:pPr>
              <w:jc w:val="center"/>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37</w:t>
            </w:r>
          </w:p>
        </w:tc>
        <w:tc>
          <w:tcPr>
            <w:tcW w:w="835" w:type="dxa"/>
            <w:tcBorders>
              <w:top w:val="single" w:sz="4" w:space="0" w:color="auto"/>
              <w:left w:val="single" w:sz="4" w:space="0" w:color="auto"/>
              <w:bottom w:val="nil"/>
              <w:right w:val="nil"/>
            </w:tcBorders>
            <w:noWrap/>
            <w:vAlign w:val="bottom"/>
            <w:hideMark/>
          </w:tcPr>
          <w:p w14:paraId="3D23FD7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34.5</w:t>
            </w:r>
          </w:p>
        </w:tc>
        <w:tc>
          <w:tcPr>
            <w:tcW w:w="568" w:type="dxa"/>
            <w:tcBorders>
              <w:top w:val="single" w:sz="4" w:space="0" w:color="auto"/>
              <w:left w:val="nil"/>
              <w:bottom w:val="nil"/>
              <w:right w:val="single" w:sz="4" w:space="0" w:color="auto"/>
            </w:tcBorders>
            <w:noWrap/>
            <w:vAlign w:val="bottom"/>
            <w:hideMark/>
          </w:tcPr>
          <w:p w14:paraId="28BF95A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-2.5</w:t>
            </w:r>
          </w:p>
        </w:tc>
        <w:tc>
          <w:tcPr>
            <w:tcW w:w="737" w:type="dxa"/>
            <w:tcBorders>
              <w:top w:val="single" w:sz="4" w:space="0" w:color="auto"/>
              <w:left w:val="single" w:sz="4" w:space="0" w:color="auto"/>
              <w:bottom w:val="nil"/>
              <w:right w:val="nil"/>
            </w:tcBorders>
            <w:noWrap/>
            <w:vAlign w:val="bottom"/>
            <w:hideMark/>
          </w:tcPr>
          <w:p w14:paraId="58DDC05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13195</w:t>
            </w:r>
          </w:p>
        </w:tc>
        <w:tc>
          <w:tcPr>
            <w:tcW w:w="895" w:type="dxa"/>
            <w:tcBorders>
              <w:top w:val="single" w:sz="4" w:space="0" w:color="auto"/>
              <w:left w:val="nil"/>
              <w:bottom w:val="nil"/>
              <w:right w:val="nil"/>
            </w:tcBorders>
            <w:noWrap/>
            <w:vAlign w:val="bottom"/>
            <w:hideMark/>
          </w:tcPr>
          <w:p w14:paraId="4E29008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12629</w:t>
            </w:r>
          </w:p>
        </w:tc>
        <w:tc>
          <w:tcPr>
            <w:tcW w:w="554" w:type="dxa"/>
            <w:tcBorders>
              <w:top w:val="single" w:sz="4" w:space="0" w:color="auto"/>
              <w:left w:val="nil"/>
              <w:bottom w:val="nil"/>
              <w:right w:val="single" w:sz="4" w:space="0" w:color="auto"/>
            </w:tcBorders>
            <w:noWrap/>
            <w:vAlign w:val="bottom"/>
            <w:hideMark/>
          </w:tcPr>
          <w:p w14:paraId="16053D7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-4.3</w:t>
            </w:r>
          </w:p>
        </w:tc>
        <w:tc>
          <w:tcPr>
            <w:tcW w:w="456" w:type="dxa"/>
            <w:tcBorders>
              <w:top w:val="single" w:sz="4" w:space="0" w:color="auto"/>
              <w:left w:val="single" w:sz="4" w:space="0" w:color="auto"/>
              <w:bottom w:val="nil"/>
              <w:right w:val="nil"/>
            </w:tcBorders>
            <w:noWrap/>
            <w:vAlign w:val="bottom"/>
            <w:hideMark/>
          </w:tcPr>
          <w:p w14:paraId="6213C79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28</w:t>
            </w:r>
          </w:p>
        </w:tc>
        <w:tc>
          <w:tcPr>
            <w:tcW w:w="403" w:type="dxa"/>
            <w:tcBorders>
              <w:top w:val="single" w:sz="4" w:space="0" w:color="auto"/>
              <w:left w:val="nil"/>
              <w:bottom w:val="nil"/>
              <w:right w:val="nil"/>
            </w:tcBorders>
            <w:noWrap/>
            <w:vAlign w:val="bottom"/>
            <w:hideMark/>
          </w:tcPr>
          <w:p w14:paraId="2BDC98AA"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79</w:t>
            </w:r>
          </w:p>
        </w:tc>
        <w:tc>
          <w:tcPr>
            <w:tcW w:w="396" w:type="dxa"/>
            <w:tcBorders>
              <w:top w:val="single" w:sz="4" w:space="0" w:color="auto"/>
              <w:left w:val="nil"/>
              <w:bottom w:val="nil"/>
              <w:right w:val="nil"/>
            </w:tcBorders>
            <w:noWrap/>
            <w:vAlign w:val="bottom"/>
            <w:hideMark/>
          </w:tcPr>
          <w:p w14:paraId="48D97D0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7" w:type="dxa"/>
            <w:tcBorders>
              <w:top w:val="single" w:sz="4" w:space="0" w:color="auto"/>
              <w:left w:val="nil"/>
              <w:bottom w:val="nil"/>
              <w:right w:val="single" w:sz="4" w:space="0" w:color="auto"/>
            </w:tcBorders>
            <w:noWrap/>
            <w:vAlign w:val="bottom"/>
            <w:hideMark/>
          </w:tcPr>
          <w:p w14:paraId="5A9F975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13</w:t>
            </w:r>
          </w:p>
        </w:tc>
        <w:tc>
          <w:tcPr>
            <w:tcW w:w="456" w:type="dxa"/>
            <w:tcBorders>
              <w:top w:val="single" w:sz="4" w:space="0" w:color="auto"/>
              <w:left w:val="single" w:sz="4" w:space="0" w:color="auto"/>
              <w:bottom w:val="nil"/>
              <w:right w:val="nil"/>
            </w:tcBorders>
            <w:noWrap/>
            <w:vAlign w:val="bottom"/>
            <w:hideMark/>
          </w:tcPr>
          <w:p w14:paraId="377DDE3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28</w:t>
            </w:r>
          </w:p>
        </w:tc>
        <w:tc>
          <w:tcPr>
            <w:tcW w:w="386" w:type="dxa"/>
            <w:tcBorders>
              <w:top w:val="single" w:sz="4" w:space="0" w:color="auto"/>
              <w:left w:val="nil"/>
              <w:bottom w:val="nil"/>
              <w:right w:val="nil"/>
            </w:tcBorders>
            <w:noWrap/>
            <w:vAlign w:val="bottom"/>
            <w:hideMark/>
          </w:tcPr>
          <w:p w14:paraId="72C2B64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78</w:t>
            </w:r>
          </w:p>
        </w:tc>
        <w:tc>
          <w:tcPr>
            <w:tcW w:w="376" w:type="dxa"/>
            <w:tcBorders>
              <w:top w:val="single" w:sz="4" w:space="0" w:color="auto"/>
              <w:left w:val="nil"/>
              <w:bottom w:val="nil"/>
              <w:right w:val="nil"/>
            </w:tcBorders>
            <w:noWrap/>
            <w:vAlign w:val="bottom"/>
            <w:hideMark/>
          </w:tcPr>
          <w:p w14:paraId="32D6A00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22" w:type="dxa"/>
            <w:tcBorders>
              <w:top w:val="single" w:sz="4" w:space="0" w:color="auto"/>
              <w:left w:val="nil"/>
              <w:bottom w:val="nil"/>
              <w:right w:val="single" w:sz="4" w:space="0" w:color="auto"/>
            </w:tcBorders>
            <w:noWrap/>
            <w:vAlign w:val="bottom"/>
            <w:hideMark/>
          </w:tcPr>
          <w:p w14:paraId="6EC5D9D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w:t>
            </w:r>
          </w:p>
        </w:tc>
        <w:tc>
          <w:tcPr>
            <w:tcW w:w="806" w:type="dxa"/>
            <w:tcBorders>
              <w:top w:val="single" w:sz="4" w:space="0" w:color="auto"/>
              <w:left w:val="single" w:sz="4" w:space="0" w:color="auto"/>
              <w:bottom w:val="nil"/>
              <w:right w:val="nil"/>
            </w:tcBorders>
          </w:tcPr>
          <w:p w14:paraId="7631D434" w14:textId="7F83AC98"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r w:rsidR="003E125A" w:rsidRPr="008D1302" w14:paraId="60E77DDB" w14:textId="70A6BBAF" w:rsidTr="00EB35E7">
        <w:trPr>
          <w:trHeight w:val="300"/>
        </w:trPr>
        <w:tc>
          <w:tcPr>
            <w:tcW w:w="634" w:type="dxa"/>
            <w:vMerge/>
            <w:tcBorders>
              <w:top w:val="single" w:sz="4" w:space="0" w:color="auto"/>
              <w:left w:val="nil"/>
              <w:bottom w:val="single" w:sz="4" w:space="0" w:color="auto"/>
              <w:right w:val="single" w:sz="4" w:space="0" w:color="auto"/>
            </w:tcBorders>
            <w:vAlign w:val="center"/>
            <w:hideMark/>
          </w:tcPr>
          <w:p w14:paraId="4FC236C4"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nil"/>
              <w:right w:val="nil"/>
            </w:tcBorders>
            <w:noWrap/>
            <w:vAlign w:val="bottom"/>
            <w:hideMark/>
          </w:tcPr>
          <w:p w14:paraId="68BBD31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34</w:t>
            </w:r>
          </w:p>
        </w:tc>
        <w:tc>
          <w:tcPr>
            <w:tcW w:w="568" w:type="dxa"/>
            <w:tcBorders>
              <w:top w:val="nil"/>
              <w:left w:val="nil"/>
              <w:bottom w:val="nil"/>
              <w:right w:val="single" w:sz="4" w:space="0" w:color="auto"/>
            </w:tcBorders>
            <w:noWrap/>
            <w:vAlign w:val="bottom"/>
            <w:hideMark/>
          </w:tcPr>
          <w:p w14:paraId="089D398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w:t>
            </w:r>
          </w:p>
        </w:tc>
        <w:tc>
          <w:tcPr>
            <w:tcW w:w="737" w:type="dxa"/>
            <w:tcBorders>
              <w:top w:val="nil"/>
              <w:left w:val="single" w:sz="4" w:space="0" w:color="auto"/>
              <w:bottom w:val="nil"/>
              <w:right w:val="nil"/>
            </w:tcBorders>
            <w:noWrap/>
            <w:vAlign w:val="bottom"/>
            <w:hideMark/>
          </w:tcPr>
          <w:p w14:paraId="12B4974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12191</w:t>
            </w:r>
          </w:p>
        </w:tc>
        <w:tc>
          <w:tcPr>
            <w:tcW w:w="895" w:type="dxa"/>
            <w:noWrap/>
            <w:vAlign w:val="bottom"/>
            <w:hideMark/>
          </w:tcPr>
          <w:p w14:paraId="351D6C1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12546</w:t>
            </w:r>
          </w:p>
        </w:tc>
        <w:tc>
          <w:tcPr>
            <w:tcW w:w="554" w:type="dxa"/>
            <w:tcBorders>
              <w:top w:val="nil"/>
              <w:left w:val="nil"/>
              <w:bottom w:val="nil"/>
              <w:right w:val="single" w:sz="4" w:space="0" w:color="auto"/>
            </w:tcBorders>
            <w:noWrap/>
            <w:vAlign w:val="bottom"/>
            <w:hideMark/>
          </w:tcPr>
          <w:p w14:paraId="44C7B51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2.9</w:t>
            </w:r>
          </w:p>
        </w:tc>
        <w:tc>
          <w:tcPr>
            <w:tcW w:w="456" w:type="dxa"/>
            <w:tcBorders>
              <w:top w:val="nil"/>
              <w:left w:val="single" w:sz="4" w:space="0" w:color="auto"/>
              <w:bottom w:val="nil"/>
              <w:right w:val="nil"/>
            </w:tcBorders>
            <w:noWrap/>
            <w:vAlign w:val="bottom"/>
            <w:hideMark/>
          </w:tcPr>
          <w:p w14:paraId="3C7C442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20</w:t>
            </w:r>
          </w:p>
        </w:tc>
        <w:tc>
          <w:tcPr>
            <w:tcW w:w="403" w:type="dxa"/>
            <w:noWrap/>
            <w:vAlign w:val="bottom"/>
            <w:hideMark/>
          </w:tcPr>
          <w:p w14:paraId="064F302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67</w:t>
            </w:r>
          </w:p>
        </w:tc>
        <w:tc>
          <w:tcPr>
            <w:tcW w:w="396" w:type="dxa"/>
            <w:noWrap/>
            <w:vAlign w:val="bottom"/>
            <w:hideMark/>
          </w:tcPr>
          <w:p w14:paraId="26F6696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7" w:type="dxa"/>
            <w:tcBorders>
              <w:top w:val="nil"/>
              <w:left w:val="nil"/>
              <w:bottom w:val="nil"/>
              <w:right w:val="single" w:sz="4" w:space="0" w:color="auto"/>
            </w:tcBorders>
            <w:noWrap/>
            <w:vAlign w:val="bottom"/>
            <w:hideMark/>
          </w:tcPr>
          <w:p w14:paraId="5635B70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33</w:t>
            </w:r>
          </w:p>
        </w:tc>
        <w:tc>
          <w:tcPr>
            <w:tcW w:w="456" w:type="dxa"/>
            <w:tcBorders>
              <w:top w:val="nil"/>
              <w:left w:val="single" w:sz="4" w:space="0" w:color="auto"/>
              <w:bottom w:val="nil"/>
              <w:right w:val="nil"/>
            </w:tcBorders>
            <w:noWrap/>
            <w:vAlign w:val="bottom"/>
            <w:hideMark/>
          </w:tcPr>
          <w:p w14:paraId="65BC87D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11</w:t>
            </w:r>
          </w:p>
        </w:tc>
        <w:tc>
          <w:tcPr>
            <w:tcW w:w="386" w:type="dxa"/>
            <w:noWrap/>
            <w:vAlign w:val="bottom"/>
            <w:hideMark/>
          </w:tcPr>
          <w:p w14:paraId="0CB4820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63</w:t>
            </w:r>
          </w:p>
        </w:tc>
        <w:tc>
          <w:tcPr>
            <w:tcW w:w="376" w:type="dxa"/>
            <w:noWrap/>
            <w:vAlign w:val="bottom"/>
            <w:hideMark/>
          </w:tcPr>
          <w:p w14:paraId="03ECF32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22" w:type="dxa"/>
            <w:tcBorders>
              <w:right w:val="single" w:sz="4" w:space="0" w:color="auto"/>
            </w:tcBorders>
            <w:noWrap/>
            <w:vAlign w:val="bottom"/>
            <w:hideMark/>
          </w:tcPr>
          <w:p w14:paraId="3437EF6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41</w:t>
            </w:r>
          </w:p>
        </w:tc>
        <w:tc>
          <w:tcPr>
            <w:tcW w:w="806" w:type="dxa"/>
            <w:tcBorders>
              <w:left w:val="single" w:sz="4" w:space="0" w:color="auto"/>
            </w:tcBorders>
          </w:tcPr>
          <w:p w14:paraId="477B1EE3" w14:textId="6CE2308D"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r w:rsidR="003E125A" w:rsidRPr="008D1302" w14:paraId="3B13DEAB" w14:textId="595CBD1C" w:rsidTr="00EB35E7">
        <w:trPr>
          <w:trHeight w:val="300"/>
        </w:trPr>
        <w:tc>
          <w:tcPr>
            <w:tcW w:w="634" w:type="dxa"/>
            <w:vMerge/>
            <w:tcBorders>
              <w:top w:val="single" w:sz="4" w:space="0" w:color="auto"/>
              <w:left w:val="nil"/>
              <w:bottom w:val="single" w:sz="4" w:space="0" w:color="auto"/>
              <w:right w:val="single" w:sz="4" w:space="0" w:color="auto"/>
            </w:tcBorders>
            <w:vAlign w:val="center"/>
            <w:hideMark/>
          </w:tcPr>
          <w:p w14:paraId="2BD4330B"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nil"/>
              <w:right w:val="nil"/>
            </w:tcBorders>
            <w:noWrap/>
            <w:vAlign w:val="bottom"/>
            <w:hideMark/>
          </w:tcPr>
          <w:p w14:paraId="06B709D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36</w:t>
            </w:r>
          </w:p>
        </w:tc>
        <w:tc>
          <w:tcPr>
            <w:tcW w:w="568" w:type="dxa"/>
            <w:tcBorders>
              <w:top w:val="nil"/>
              <w:left w:val="nil"/>
              <w:bottom w:val="nil"/>
              <w:right w:val="single" w:sz="4" w:space="0" w:color="auto"/>
            </w:tcBorders>
            <w:noWrap/>
            <w:vAlign w:val="bottom"/>
            <w:hideMark/>
          </w:tcPr>
          <w:p w14:paraId="37010C3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w:t>
            </w:r>
          </w:p>
        </w:tc>
        <w:tc>
          <w:tcPr>
            <w:tcW w:w="737" w:type="dxa"/>
            <w:tcBorders>
              <w:top w:val="nil"/>
              <w:left w:val="single" w:sz="4" w:space="0" w:color="auto"/>
              <w:bottom w:val="nil"/>
              <w:right w:val="nil"/>
            </w:tcBorders>
            <w:noWrap/>
            <w:vAlign w:val="bottom"/>
            <w:hideMark/>
          </w:tcPr>
          <w:p w14:paraId="3E3F748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10838</w:t>
            </w:r>
          </w:p>
        </w:tc>
        <w:tc>
          <w:tcPr>
            <w:tcW w:w="895" w:type="dxa"/>
            <w:noWrap/>
            <w:vAlign w:val="bottom"/>
            <w:hideMark/>
          </w:tcPr>
          <w:p w14:paraId="236615E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9629</w:t>
            </w:r>
          </w:p>
        </w:tc>
        <w:tc>
          <w:tcPr>
            <w:tcW w:w="554" w:type="dxa"/>
            <w:tcBorders>
              <w:top w:val="nil"/>
              <w:left w:val="nil"/>
              <w:bottom w:val="nil"/>
              <w:right w:val="single" w:sz="4" w:space="0" w:color="auto"/>
            </w:tcBorders>
            <w:noWrap/>
            <w:vAlign w:val="bottom"/>
            <w:hideMark/>
          </w:tcPr>
          <w:p w14:paraId="1E62A42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-11.2</w:t>
            </w:r>
          </w:p>
        </w:tc>
        <w:tc>
          <w:tcPr>
            <w:tcW w:w="456" w:type="dxa"/>
            <w:tcBorders>
              <w:top w:val="nil"/>
              <w:left w:val="single" w:sz="4" w:space="0" w:color="auto"/>
              <w:bottom w:val="nil"/>
              <w:right w:val="nil"/>
            </w:tcBorders>
            <w:noWrap/>
            <w:vAlign w:val="bottom"/>
            <w:hideMark/>
          </w:tcPr>
          <w:p w14:paraId="4940E56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21</w:t>
            </w:r>
          </w:p>
        </w:tc>
        <w:tc>
          <w:tcPr>
            <w:tcW w:w="403" w:type="dxa"/>
            <w:noWrap/>
            <w:vAlign w:val="bottom"/>
            <w:hideMark/>
          </w:tcPr>
          <w:p w14:paraId="59AC995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59</w:t>
            </w:r>
          </w:p>
        </w:tc>
        <w:tc>
          <w:tcPr>
            <w:tcW w:w="396" w:type="dxa"/>
            <w:noWrap/>
            <w:vAlign w:val="bottom"/>
            <w:hideMark/>
          </w:tcPr>
          <w:p w14:paraId="4D82CBE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7" w:type="dxa"/>
            <w:tcBorders>
              <w:top w:val="nil"/>
              <w:left w:val="nil"/>
              <w:bottom w:val="nil"/>
              <w:right w:val="single" w:sz="4" w:space="0" w:color="auto"/>
            </w:tcBorders>
            <w:noWrap/>
            <w:vAlign w:val="bottom"/>
            <w:hideMark/>
          </w:tcPr>
          <w:p w14:paraId="2DD488ED"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40</w:t>
            </w:r>
          </w:p>
        </w:tc>
        <w:tc>
          <w:tcPr>
            <w:tcW w:w="456" w:type="dxa"/>
            <w:tcBorders>
              <w:top w:val="nil"/>
              <w:left w:val="single" w:sz="4" w:space="0" w:color="auto"/>
              <w:bottom w:val="nil"/>
              <w:right w:val="nil"/>
            </w:tcBorders>
            <w:noWrap/>
            <w:vAlign w:val="bottom"/>
            <w:hideMark/>
          </w:tcPr>
          <w:p w14:paraId="4D95AE2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30</w:t>
            </w:r>
          </w:p>
        </w:tc>
        <w:tc>
          <w:tcPr>
            <w:tcW w:w="386" w:type="dxa"/>
            <w:noWrap/>
            <w:vAlign w:val="bottom"/>
            <w:hideMark/>
          </w:tcPr>
          <w:p w14:paraId="024822D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52</w:t>
            </w:r>
          </w:p>
        </w:tc>
        <w:tc>
          <w:tcPr>
            <w:tcW w:w="376" w:type="dxa"/>
            <w:noWrap/>
            <w:vAlign w:val="bottom"/>
            <w:hideMark/>
          </w:tcPr>
          <w:p w14:paraId="246E06F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22" w:type="dxa"/>
            <w:tcBorders>
              <w:right w:val="single" w:sz="4" w:space="0" w:color="auto"/>
            </w:tcBorders>
            <w:noWrap/>
            <w:vAlign w:val="bottom"/>
            <w:hideMark/>
          </w:tcPr>
          <w:p w14:paraId="2C0E490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33</w:t>
            </w:r>
          </w:p>
        </w:tc>
        <w:tc>
          <w:tcPr>
            <w:tcW w:w="806" w:type="dxa"/>
            <w:tcBorders>
              <w:left w:val="single" w:sz="4" w:space="0" w:color="auto"/>
            </w:tcBorders>
          </w:tcPr>
          <w:p w14:paraId="55CFC26C" w14:textId="5009B005"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r w:rsidR="003E125A" w:rsidRPr="008D1302" w14:paraId="088678EF" w14:textId="1E628E9D" w:rsidTr="00EB35E7">
        <w:trPr>
          <w:trHeight w:val="300"/>
        </w:trPr>
        <w:tc>
          <w:tcPr>
            <w:tcW w:w="634" w:type="dxa"/>
            <w:vMerge/>
            <w:tcBorders>
              <w:top w:val="single" w:sz="4" w:space="0" w:color="auto"/>
              <w:left w:val="nil"/>
              <w:bottom w:val="single" w:sz="4" w:space="0" w:color="auto"/>
              <w:right w:val="single" w:sz="4" w:space="0" w:color="auto"/>
            </w:tcBorders>
            <w:vAlign w:val="center"/>
            <w:hideMark/>
          </w:tcPr>
          <w:p w14:paraId="04521327"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single" w:sz="4" w:space="0" w:color="auto"/>
              <w:right w:val="nil"/>
            </w:tcBorders>
            <w:noWrap/>
            <w:vAlign w:val="bottom"/>
            <w:hideMark/>
          </w:tcPr>
          <w:p w14:paraId="5BB5682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34</w:t>
            </w:r>
          </w:p>
        </w:tc>
        <w:tc>
          <w:tcPr>
            <w:tcW w:w="568" w:type="dxa"/>
            <w:tcBorders>
              <w:top w:val="nil"/>
              <w:left w:val="nil"/>
              <w:bottom w:val="single" w:sz="4" w:space="0" w:color="auto"/>
              <w:right w:val="single" w:sz="4" w:space="0" w:color="auto"/>
            </w:tcBorders>
            <w:noWrap/>
            <w:vAlign w:val="bottom"/>
            <w:hideMark/>
          </w:tcPr>
          <w:p w14:paraId="596987B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w:t>
            </w:r>
          </w:p>
        </w:tc>
        <w:tc>
          <w:tcPr>
            <w:tcW w:w="737" w:type="dxa"/>
            <w:tcBorders>
              <w:top w:val="nil"/>
              <w:left w:val="single" w:sz="4" w:space="0" w:color="auto"/>
              <w:bottom w:val="single" w:sz="4" w:space="0" w:color="auto"/>
              <w:right w:val="nil"/>
            </w:tcBorders>
            <w:noWrap/>
            <w:vAlign w:val="bottom"/>
            <w:hideMark/>
          </w:tcPr>
          <w:p w14:paraId="408878B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13875</w:t>
            </w:r>
          </w:p>
        </w:tc>
        <w:tc>
          <w:tcPr>
            <w:tcW w:w="895" w:type="dxa"/>
            <w:tcBorders>
              <w:top w:val="nil"/>
              <w:left w:val="nil"/>
              <w:bottom w:val="single" w:sz="4" w:space="0" w:color="auto"/>
              <w:right w:val="nil"/>
            </w:tcBorders>
            <w:noWrap/>
            <w:vAlign w:val="bottom"/>
            <w:hideMark/>
          </w:tcPr>
          <w:p w14:paraId="4E8C846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14523</w:t>
            </w:r>
          </w:p>
        </w:tc>
        <w:tc>
          <w:tcPr>
            <w:tcW w:w="554" w:type="dxa"/>
            <w:tcBorders>
              <w:top w:val="nil"/>
              <w:left w:val="nil"/>
              <w:bottom w:val="single" w:sz="4" w:space="0" w:color="auto"/>
              <w:right w:val="single" w:sz="4" w:space="0" w:color="auto"/>
            </w:tcBorders>
            <w:noWrap/>
            <w:vAlign w:val="bottom"/>
            <w:hideMark/>
          </w:tcPr>
          <w:p w14:paraId="7FC182B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4.7</w:t>
            </w:r>
          </w:p>
        </w:tc>
        <w:tc>
          <w:tcPr>
            <w:tcW w:w="456" w:type="dxa"/>
            <w:tcBorders>
              <w:top w:val="nil"/>
              <w:left w:val="single" w:sz="4" w:space="0" w:color="auto"/>
              <w:bottom w:val="single" w:sz="4" w:space="0" w:color="auto"/>
              <w:right w:val="nil"/>
            </w:tcBorders>
            <w:noWrap/>
            <w:vAlign w:val="bottom"/>
            <w:hideMark/>
          </w:tcPr>
          <w:p w14:paraId="3DC1ACD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26</w:t>
            </w:r>
          </w:p>
        </w:tc>
        <w:tc>
          <w:tcPr>
            <w:tcW w:w="403" w:type="dxa"/>
            <w:tcBorders>
              <w:top w:val="nil"/>
              <w:left w:val="nil"/>
              <w:bottom w:val="single" w:sz="4" w:space="0" w:color="auto"/>
              <w:right w:val="nil"/>
            </w:tcBorders>
            <w:noWrap/>
            <w:vAlign w:val="bottom"/>
            <w:hideMark/>
          </w:tcPr>
          <w:p w14:paraId="4A1134E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73</w:t>
            </w:r>
          </w:p>
        </w:tc>
        <w:tc>
          <w:tcPr>
            <w:tcW w:w="396" w:type="dxa"/>
            <w:tcBorders>
              <w:top w:val="nil"/>
              <w:left w:val="nil"/>
              <w:bottom w:val="single" w:sz="4" w:space="0" w:color="auto"/>
              <w:right w:val="nil"/>
            </w:tcBorders>
            <w:noWrap/>
            <w:vAlign w:val="bottom"/>
            <w:hideMark/>
          </w:tcPr>
          <w:p w14:paraId="1126AE7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7" w:type="dxa"/>
            <w:tcBorders>
              <w:top w:val="nil"/>
              <w:left w:val="nil"/>
              <w:bottom w:val="single" w:sz="4" w:space="0" w:color="auto"/>
              <w:right w:val="single" w:sz="4" w:space="0" w:color="auto"/>
            </w:tcBorders>
            <w:noWrap/>
            <w:vAlign w:val="bottom"/>
            <w:hideMark/>
          </w:tcPr>
          <w:p w14:paraId="13FF3E4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21</w:t>
            </w:r>
          </w:p>
        </w:tc>
        <w:tc>
          <w:tcPr>
            <w:tcW w:w="456" w:type="dxa"/>
            <w:tcBorders>
              <w:top w:val="nil"/>
              <w:left w:val="single" w:sz="4" w:space="0" w:color="auto"/>
              <w:bottom w:val="single" w:sz="4" w:space="0" w:color="auto"/>
              <w:right w:val="nil"/>
            </w:tcBorders>
            <w:noWrap/>
            <w:vAlign w:val="bottom"/>
            <w:hideMark/>
          </w:tcPr>
          <w:p w14:paraId="4205151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33</w:t>
            </w:r>
          </w:p>
        </w:tc>
        <w:tc>
          <w:tcPr>
            <w:tcW w:w="386" w:type="dxa"/>
            <w:tcBorders>
              <w:top w:val="nil"/>
              <w:left w:val="nil"/>
              <w:bottom w:val="single" w:sz="4" w:space="0" w:color="auto"/>
              <w:right w:val="nil"/>
            </w:tcBorders>
            <w:noWrap/>
            <w:vAlign w:val="bottom"/>
            <w:hideMark/>
          </w:tcPr>
          <w:p w14:paraId="5806F16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60</w:t>
            </w:r>
          </w:p>
        </w:tc>
        <w:tc>
          <w:tcPr>
            <w:tcW w:w="376" w:type="dxa"/>
            <w:tcBorders>
              <w:top w:val="nil"/>
              <w:left w:val="nil"/>
              <w:bottom w:val="single" w:sz="4" w:space="0" w:color="auto"/>
              <w:right w:val="nil"/>
            </w:tcBorders>
            <w:noWrap/>
            <w:vAlign w:val="bottom"/>
            <w:hideMark/>
          </w:tcPr>
          <w:p w14:paraId="1D67619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22" w:type="dxa"/>
            <w:tcBorders>
              <w:top w:val="nil"/>
              <w:left w:val="nil"/>
              <w:bottom w:val="single" w:sz="4" w:space="0" w:color="auto"/>
              <w:right w:val="single" w:sz="4" w:space="0" w:color="auto"/>
            </w:tcBorders>
            <w:noWrap/>
            <w:vAlign w:val="bottom"/>
            <w:hideMark/>
          </w:tcPr>
          <w:p w14:paraId="2217DD0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21</w:t>
            </w:r>
          </w:p>
        </w:tc>
        <w:tc>
          <w:tcPr>
            <w:tcW w:w="806" w:type="dxa"/>
            <w:tcBorders>
              <w:top w:val="nil"/>
              <w:left w:val="single" w:sz="4" w:space="0" w:color="auto"/>
              <w:bottom w:val="single" w:sz="4" w:space="0" w:color="auto"/>
              <w:right w:val="nil"/>
            </w:tcBorders>
          </w:tcPr>
          <w:p w14:paraId="4605EDA8" w14:textId="4340993A"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r w:rsidR="003E125A" w:rsidRPr="008D1302" w14:paraId="70D95D77" w14:textId="6C7B30F4" w:rsidTr="00EB35E7">
        <w:trPr>
          <w:trHeight w:val="300"/>
        </w:trPr>
        <w:tc>
          <w:tcPr>
            <w:tcW w:w="634" w:type="dxa"/>
            <w:vMerge w:val="restart"/>
            <w:tcBorders>
              <w:top w:val="single" w:sz="4" w:space="0" w:color="auto"/>
              <w:left w:val="nil"/>
              <w:bottom w:val="single" w:sz="4" w:space="0" w:color="auto"/>
              <w:right w:val="single" w:sz="4" w:space="0" w:color="auto"/>
            </w:tcBorders>
            <w:noWrap/>
            <w:vAlign w:val="center"/>
            <w:hideMark/>
          </w:tcPr>
          <w:p w14:paraId="29DA2F2F" w14:textId="77777777" w:rsidR="00EB35E7" w:rsidRPr="008D1302" w:rsidRDefault="00EB35E7" w:rsidP="00F2105C">
            <w:pPr>
              <w:jc w:val="center"/>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45</w:t>
            </w:r>
          </w:p>
        </w:tc>
        <w:tc>
          <w:tcPr>
            <w:tcW w:w="835" w:type="dxa"/>
            <w:tcBorders>
              <w:top w:val="single" w:sz="4" w:space="0" w:color="auto"/>
              <w:left w:val="single" w:sz="4" w:space="0" w:color="auto"/>
              <w:bottom w:val="nil"/>
              <w:right w:val="nil"/>
            </w:tcBorders>
            <w:noWrap/>
            <w:vAlign w:val="bottom"/>
            <w:hideMark/>
          </w:tcPr>
          <w:p w14:paraId="3250E70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45.8</w:t>
            </w:r>
          </w:p>
        </w:tc>
        <w:tc>
          <w:tcPr>
            <w:tcW w:w="568" w:type="dxa"/>
            <w:tcBorders>
              <w:top w:val="single" w:sz="4" w:space="0" w:color="auto"/>
              <w:left w:val="nil"/>
              <w:bottom w:val="nil"/>
              <w:right w:val="single" w:sz="4" w:space="0" w:color="auto"/>
            </w:tcBorders>
            <w:noWrap/>
            <w:vAlign w:val="bottom"/>
            <w:hideMark/>
          </w:tcPr>
          <w:p w14:paraId="64BCDAC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0.8</w:t>
            </w:r>
          </w:p>
        </w:tc>
        <w:tc>
          <w:tcPr>
            <w:tcW w:w="737" w:type="dxa"/>
            <w:tcBorders>
              <w:top w:val="single" w:sz="4" w:space="0" w:color="auto"/>
              <w:left w:val="single" w:sz="4" w:space="0" w:color="auto"/>
              <w:bottom w:val="nil"/>
              <w:right w:val="nil"/>
            </w:tcBorders>
            <w:noWrap/>
            <w:vAlign w:val="bottom"/>
            <w:hideMark/>
          </w:tcPr>
          <w:p w14:paraId="3C21E43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7712</w:t>
            </w:r>
          </w:p>
        </w:tc>
        <w:tc>
          <w:tcPr>
            <w:tcW w:w="895" w:type="dxa"/>
            <w:tcBorders>
              <w:top w:val="single" w:sz="4" w:space="0" w:color="auto"/>
              <w:left w:val="nil"/>
              <w:bottom w:val="nil"/>
              <w:right w:val="nil"/>
            </w:tcBorders>
            <w:noWrap/>
            <w:vAlign w:val="bottom"/>
            <w:hideMark/>
          </w:tcPr>
          <w:p w14:paraId="7B3C658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6978</w:t>
            </w:r>
          </w:p>
        </w:tc>
        <w:tc>
          <w:tcPr>
            <w:tcW w:w="554" w:type="dxa"/>
            <w:tcBorders>
              <w:top w:val="single" w:sz="4" w:space="0" w:color="auto"/>
              <w:left w:val="nil"/>
              <w:bottom w:val="nil"/>
              <w:right w:val="single" w:sz="4" w:space="0" w:color="auto"/>
            </w:tcBorders>
            <w:noWrap/>
            <w:vAlign w:val="bottom"/>
            <w:hideMark/>
          </w:tcPr>
          <w:p w14:paraId="571090B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-9.5</w:t>
            </w:r>
          </w:p>
        </w:tc>
        <w:tc>
          <w:tcPr>
            <w:tcW w:w="456" w:type="dxa"/>
            <w:tcBorders>
              <w:top w:val="single" w:sz="4" w:space="0" w:color="auto"/>
              <w:left w:val="single" w:sz="4" w:space="0" w:color="auto"/>
              <w:bottom w:val="nil"/>
              <w:right w:val="nil"/>
            </w:tcBorders>
            <w:noWrap/>
            <w:vAlign w:val="bottom"/>
            <w:hideMark/>
          </w:tcPr>
          <w:p w14:paraId="318C82D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11</w:t>
            </w:r>
          </w:p>
        </w:tc>
        <w:tc>
          <w:tcPr>
            <w:tcW w:w="403" w:type="dxa"/>
            <w:tcBorders>
              <w:top w:val="single" w:sz="4" w:space="0" w:color="auto"/>
              <w:left w:val="nil"/>
              <w:bottom w:val="nil"/>
              <w:right w:val="nil"/>
            </w:tcBorders>
            <w:noWrap/>
            <w:vAlign w:val="bottom"/>
            <w:hideMark/>
          </w:tcPr>
          <w:p w14:paraId="76843B1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6" w:type="dxa"/>
            <w:tcBorders>
              <w:top w:val="single" w:sz="4" w:space="0" w:color="auto"/>
              <w:left w:val="nil"/>
              <w:bottom w:val="nil"/>
              <w:right w:val="nil"/>
            </w:tcBorders>
            <w:noWrap/>
            <w:vAlign w:val="bottom"/>
            <w:hideMark/>
          </w:tcPr>
          <w:p w14:paraId="49DB91A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14</w:t>
            </w:r>
          </w:p>
        </w:tc>
        <w:tc>
          <w:tcPr>
            <w:tcW w:w="397" w:type="dxa"/>
            <w:tcBorders>
              <w:top w:val="single" w:sz="4" w:space="0" w:color="auto"/>
              <w:left w:val="nil"/>
              <w:bottom w:val="nil"/>
              <w:right w:val="single" w:sz="4" w:space="0" w:color="auto"/>
            </w:tcBorders>
            <w:noWrap/>
            <w:vAlign w:val="bottom"/>
            <w:hideMark/>
          </w:tcPr>
          <w:p w14:paraId="0770C69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94</w:t>
            </w:r>
          </w:p>
        </w:tc>
        <w:tc>
          <w:tcPr>
            <w:tcW w:w="456" w:type="dxa"/>
            <w:tcBorders>
              <w:top w:val="single" w:sz="4" w:space="0" w:color="auto"/>
              <w:left w:val="single" w:sz="4" w:space="0" w:color="auto"/>
              <w:bottom w:val="nil"/>
              <w:right w:val="nil"/>
            </w:tcBorders>
            <w:noWrap/>
            <w:vAlign w:val="bottom"/>
            <w:hideMark/>
          </w:tcPr>
          <w:p w14:paraId="0C7E299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w:t>
            </w:r>
          </w:p>
        </w:tc>
        <w:tc>
          <w:tcPr>
            <w:tcW w:w="386" w:type="dxa"/>
            <w:tcBorders>
              <w:top w:val="single" w:sz="4" w:space="0" w:color="auto"/>
              <w:left w:val="nil"/>
              <w:bottom w:val="nil"/>
              <w:right w:val="nil"/>
            </w:tcBorders>
            <w:noWrap/>
            <w:vAlign w:val="bottom"/>
            <w:hideMark/>
          </w:tcPr>
          <w:p w14:paraId="5F0DCD2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76" w:type="dxa"/>
            <w:tcBorders>
              <w:top w:val="single" w:sz="4" w:space="0" w:color="auto"/>
              <w:left w:val="nil"/>
              <w:bottom w:val="nil"/>
              <w:right w:val="nil"/>
            </w:tcBorders>
            <w:noWrap/>
            <w:vAlign w:val="bottom"/>
            <w:hideMark/>
          </w:tcPr>
          <w:p w14:paraId="2F837E4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14</w:t>
            </w:r>
          </w:p>
        </w:tc>
        <w:tc>
          <w:tcPr>
            <w:tcW w:w="422" w:type="dxa"/>
            <w:tcBorders>
              <w:top w:val="single" w:sz="4" w:space="0" w:color="auto"/>
              <w:left w:val="nil"/>
              <w:bottom w:val="nil"/>
              <w:right w:val="single" w:sz="4" w:space="0" w:color="auto"/>
            </w:tcBorders>
            <w:noWrap/>
            <w:vAlign w:val="bottom"/>
            <w:hideMark/>
          </w:tcPr>
          <w:p w14:paraId="6291077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91</w:t>
            </w:r>
          </w:p>
        </w:tc>
        <w:tc>
          <w:tcPr>
            <w:tcW w:w="806" w:type="dxa"/>
            <w:tcBorders>
              <w:top w:val="single" w:sz="4" w:space="0" w:color="auto"/>
              <w:left w:val="single" w:sz="4" w:space="0" w:color="auto"/>
              <w:bottom w:val="nil"/>
              <w:right w:val="nil"/>
            </w:tcBorders>
          </w:tcPr>
          <w:p w14:paraId="4D11E232" w14:textId="675D6DBE"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Yes</w:t>
            </w:r>
          </w:p>
        </w:tc>
      </w:tr>
      <w:tr w:rsidR="003E125A" w:rsidRPr="008D1302" w14:paraId="5C995989" w14:textId="421F852F" w:rsidTr="00EB35E7">
        <w:trPr>
          <w:trHeight w:val="300"/>
        </w:trPr>
        <w:tc>
          <w:tcPr>
            <w:tcW w:w="634" w:type="dxa"/>
            <w:vMerge/>
            <w:tcBorders>
              <w:top w:val="single" w:sz="4" w:space="0" w:color="auto"/>
              <w:left w:val="nil"/>
              <w:bottom w:val="single" w:sz="4" w:space="0" w:color="auto"/>
              <w:right w:val="single" w:sz="4" w:space="0" w:color="auto"/>
            </w:tcBorders>
            <w:vAlign w:val="center"/>
            <w:hideMark/>
          </w:tcPr>
          <w:p w14:paraId="5DE37F43"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nil"/>
              <w:right w:val="nil"/>
            </w:tcBorders>
            <w:noWrap/>
            <w:vAlign w:val="bottom"/>
            <w:hideMark/>
          </w:tcPr>
          <w:p w14:paraId="7B960FD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43.5</w:t>
            </w:r>
          </w:p>
        </w:tc>
        <w:tc>
          <w:tcPr>
            <w:tcW w:w="568" w:type="dxa"/>
            <w:tcBorders>
              <w:top w:val="nil"/>
              <w:left w:val="nil"/>
              <w:bottom w:val="nil"/>
              <w:right w:val="single" w:sz="4" w:space="0" w:color="auto"/>
            </w:tcBorders>
            <w:noWrap/>
            <w:vAlign w:val="bottom"/>
            <w:hideMark/>
          </w:tcPr>
          <w:p w14:paraId="46EBB26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-1.5</w:t>
            </w:r>
          </w:p>
        </w:tc>
        <w:tc>
          <w:tcPr>
            <w:tcW w:w="737" w:type="dxa"/>
            <w:tcBorders>
              <w:top w:val="nil"/>
              <w:left w:val="single" w:sz="4" w:space="0" w:color="auto"/>
              <w:bottom w:val="nil"/>
              <w:right w:val="nil"/>
            </w:tcBorders>
            <w:noWrap/>
            <w:vAlign w:val="bottom"/>
            <w:hideMark/>
          </w:tcPr>
          <w:p w14:paraId="5B27217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10554</w:t>
            </w:r>
          </w:p>
        </w:tc>
        <w:tc>
          <w:tcPr>
            <w:tcW w:w="895" w:type="dxa"/>
            <w:noWrap/>
            <w:vAlign w:val="bottom"/>
            <w:hideMark/>
          </w:tcPr>
          <w:p w14:paraId="073B66C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12151</w:t>
            </w:r>
          </w:p>
        </w:tc>
        <w:tc>
          <w:tcPr>
            <w:tcW w:w="554" w:type="dxa"/>
            <w:tcBorders>
              <w:top w:val="nil"/>
              <w:left w:val="nil"/>
              <w:bottom w:val="nil"/>
              <w:right w:val="single" w:sz="4" w:space="0" w:color="auto"/>
            </w:tcBorders>
            <w:noWrap/>
            <w:vAlign w:val="bottom"/>
            <w:hideMark/>
          </w:tcPr>
          <w:p w14:paraId="0CE217D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15.1</w:t>
            </w:r>
          </w:p>
        </w:tc>
        <w:tc>
          <w:tcPr>
            <w:tcW w:w="456" w:type="dxa"/>
            <w:tcBorders>
              <w:top w:val="nil"/>
              <w:left w:val="single" w:sz="4" w:space="0" w:color="auto"/>
              <w:bottom w:val="nil"/>
              <w:right w:val="nil"/>
            </w:tcBorders>
            <w:noWrap/>
            <w:vAlign w:val="bottom"/>
            <w:hideMark/>
          </w:tcPr>
          <w:p w14:paraId="58B9542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26</w:t>
            </w:r>
          </w:p>
        </w:tc>
        <w:tc>
          <w:tcPr>
            <w:tcW w:w="403" w:type="dxa"/>
            <w:noWrap/>
            <w:vAlign w:val="bottom"/>
            <w:hideMark/>
          </w:tcPr>
          <w:p w14:paraId="58DDDC6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6" w:type="dxa"/>
            <w:noWrap/>
            <w:vAlign w:val="bottom"/>
            <w:hideMark/>
          </w:tcPr>
          <w:p w14:paraId="525CD71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22</w:t>
            </w:r>
          </w:p>
        </w:tc>
        <w:tc>
          <w:tcPr>
            <w:tcW w:w="397" w:type="dxa"/>
            <w:tcBorders>
              <w:top w:val="nil"/>
              <w:left w:val="nil"/>
              <w:bottom w:val="nil"/>
              <w:right w:val="single" w:sz="4" w:space="0" w:color="auto"/>
            </w:tcBorders>
            <w:noWrap/>
            <w:vAlign w:val="bottom"/>
            <w:hideMark/>
          </w:tcPr>
          <w:p w14:paraId="4EB3B93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72</w:t>
            </w:r>
          </w:p>
        </w:tc>
        <w:tc>
          <w:tcPr>
            <w:tcW w:w="456" w:type="dxa"/>
            <w:tcBorders>
              <w:top w:val="nil"/>
              <w:left w:val="single" w:sz="4" w:space="0" w:color="auto"/>
              <w:bottom w:val="nil"/>
              <w:right w:val="nil"/>
            </w:tcBorders>
            <w:noWrap/>
            <w:vAlign w:val="bottom"/>
            <w:hideMark/>
          </w:tcPr>
          <w:p w14:paraId="5FD5272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21</w:t>
            </w:r>
          </w:p>
        </w:tc>
        <w:tc>
          <w:tcPr>
            <w:tcW w:w="386" w:type="dxa"/>
            <w:noWrap/>
            <w:vAlign w:val="bottom"/>
            <w:hideMark/>
          </w:tcPr>
          <w:p w14:paraId="0F4B070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76" w:type="dxa"/>
            <w:noWrap/>
            <w:vAlign w:val="bottom"/>
            <w:hideMark/>
          </w:tcPr>
          <w:p w14:paraId="4C58D8C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15</w:t>
            </w:r>
          </w:p>
        </w:tc>
        <w:tc>
          <w:tcPr>
            <w:tcW w:w="422" w:type="dxa"/>
            <w:tcBorders>
              <w:right w:val="single" w:sz="4" w:space="0" w:color="auto"/>
            </w:tcBorders>
            <w:noWrap/>
            <w:vAlign w:val="bottom"/>
            <w:hideMark/>
          </w:tcPr>
          <w:p w14:paraId="078035B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79</w:t>
            </w:r>
          </w:p>
        </w:tc>
        <w:tc>
          <w:tcPr>
            <w:tcW w:w="806" w:type="dxa"/>
            <w:tcBorders>
              <w:left w:val="single" w:sz="4" w:space="0" w:color="auto"/>
            </w:tcBorders>
          </w:tcPr>
          <w:p w14:paraId="4E4540ED" w14:textId="730606F5"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Yes</w:t>
            </w:r>
          </w:p>
        </w:tc>
      </w:tr>
      <w:tr w:rsidR="003E125A" w:rsidRPr="008D1302" w14:paraId="141B4CE1" w14:textId="51D8B0AB" w:rsidTr="00EB35E7">
        <w:trPr>
          <w:trHeight w:val="300"/>
        </w:trPr>
        <w:tc>
          <w:tcPr>
            <w:tcW w:w="634" w:type="dxa"/>
            <w:vMerge/>
            <w:tcBorders>
              <w:top w:val="single" w:sz="4" w:space="0" w:color="auto"/>
              <w:left w:val="nil"/>
              <w:bottom w:val="single" w:sz="4" w:space="0" w:color="auto"/>
              <w:right w:val="single" w:sz="4" w:space="0" w:color="auto"/>
            </w:tcBorders>
            <w:vAlign w:val="center"/>
            <w:hideMark/>
          </w:tcPr>
          <w:p w14:paraId="020CD57C"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nil"/>
              <w:right w:val="nil"/>
            </w:tcBorders>
            <w:noWrap/>
            <w:vAlign w:val="bottom"/>
            <w:hideMark/>
          </w:tcPr>
          <w:p w14:paraId="41669B1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40.8</w:t>
            </w:r>
          </w:p>
        </w:tc>
        <w:tc>
          <w:tcPr>
            <w:tcW w:w="568" w:type="dxa"/>
            <w:tcBorders>
              <w:top w:val="nil"/>
              <w:left w:val="nil"/>
              <w:bottom w:val="nil"/>
              <w:right w:val="single" w:sz="4" w:space="0" w:color="auto"/>
            </w:tcBorders>
            <w:noWrap/>
            <w:vAlign w:val="bottom"/>
            <w:hideMark/>
          </w:tcPr>
          <w:p w14:paraId="1857845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-4.2</w:t>
            </w:r>
          </w:p>
        </w:tc>
        <w:tc>
          <w:tcPr>
            <w:tcW w:w="737" w:type="dxa"/>
            <w:tcBorders>
              <w:top w:val="nil"/>
              <w:left w:val="single" w:sz="4" w:space="0" w:color="auto"/>
              <w:bottom w:val="nil"/>
              <w:right w:val="nil"/>
            </w:tcBorders>
            <w:noWrap/>
            <w:vAlign w:val="bottom"/>
            <w:hideMark/>
          </w:tcPr>
          <w:p w14:paraId="707BD73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14496</w:t>
            </w:r>
          </w:p>
        </w:tc>
        <w:tc>
          <w:tcPr>
            <w:tcW w:w="895" w:type="dxa"/>
            <w:noWrap/>
            <w:vAlign w:val="bottom"/>
            <w:hideMark/>
          </w:tcPr>
          <w:p w14:paraId="59FB3C6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14694</w:t>
            </w:r>
          </w:p>
        </w:tc>
        <w:tc>
          <w:tcPr>
            <w:tcW w:w="554" w:type="dxa"/>
            <w:tcBorders>
              <w:top w:val="nil"/>
              <w:left w:val="nil"/>
              <w:bottom w:val="nil"/>
              <w:right w:val="single" w:sz="4" w:space="0" w:color="auto"/>
            </w:tcBorders>
            <w:noWrap/>
            <w:vAlign w:val="bottom"/>
            <w:hideMark/>
          </w:tcPr>
          <w:p w14:paraId="16483D7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1.4</w:t>
            </w:r>
          </w:p>
        </w:tc>
        <w:tc>
          <w:tcPr>
            <w:tcW w:w="456" w:type="dxa"/>
            <w:tcBorders>
              <w:top w:val="nil"/>
              <w:left w:val="single" w:sz="4" w:space="0" w:color="auto"/>
              <w:bottom w:val="nil"/>
              <w:right w:val="nil"/>
            </w:tcBorders>
            <w:noWrap/>
            <w:vAlign w:val="bottom"/>
            <w:hideMark/>
          </w:tcPr>
          <w:p w14:paraId="6C6ACB1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35</w:t>
            </w:r>
          </w:p>
        </w:tc>
        <w:tc>
          <w:tcPr>
            <w:tcW w:w="403" w:type="dxa"/>
            <w:noWrap/>
            <w:vAlign w:val="bottom"/>
            <w:hideMark/>
          </w:tcPr>
          <w:p w14:paraId="57FEB29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39</w:t>
            </w:r>
          </w:p>
        </w:tc>
        <w:tc>
          <w:tcPr>
            <w:tcW w:w="396" w:type="dxa"/>
            <w:noWrap/>
            <w:vAlign w:val="bottom"/>
            <w:hideMark/>
          </w:tcPr>
          <w:p w14:paraId="6115EDF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7" w:type="dxa"/>
            <w:tcBorders>
              <w:top w:val="nil"/>
              <w:left w:val="nil"/>
              <w:bottom w:val="nil"/>
              <w:right w:val="single" w:sz="4" w:space="0" w:color="auto"/>
            </w:tcBorders>
            <w:noWrap/>
            <w:vAlign w:val="bottom"/>
            <w:hideMark/>
          </w:tcPr>
          <w:p w14:paraId="215830B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46</w:t>
            </w:r>
          </w:p>
        </w:tc>
        <w:tc>
          <w:tcPr>
            <w:tcW w:w="456" w:type="dxa"/>
            <w:tcBorders>
              <w:top w:val="nil"/>
              <w:left w:val="single" w:sz="4" w:space="0" w:color="auto"/>
              <w:bottom w:val="nil"/>
              <w:right w:val="nil"/>
            </w:tcBorders>
            <w:noWrap/>
            <w:vAlign w:val="bottom"/>
            <w:hideMark/>
          </w:tcPr>
          <w:p w14:paraId="4F52D27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38</w:t>
            </w:r>
          </w:p>
        </w:tc>
        <w:tc>
          <w:tcPr>
            <w:tcW w:w="386" w:type="dxa"/>
            <w:noWrap/>
            <w:vAlign w:val="bottom"/>
            <w:hideMark/>
          </w:tcPr>
          <w:p w14:paraId="37604F0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37</w:t>
            </w:r>
          </w:p>
        </w:tc>
        <w:tc>
          <w:tcPr>
            <w:tcW w:w="376" w:type="dxa"/>
            <w:noWrap/>
            <w:vAlign w:val="bottom"/>
            <w:hideMark/>
          </w:tcPr>
          <w:p w14:paraId="04C5BEA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22" w:type="dxa"/>
            <w:tcBorders>
              <w:right w:val="single" w:sz="4" w:space="0" w:color="auto"/>
            </w:tcBorders>
            <w:noWrap/>
            <w:vAlign w:val="bottom"/>
            <w:hideMark/>
          </w:tcPr>
          <w:p w14:paraId="312FDC1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40</w:t>
            </w:r>
          </w:p>
        </w:tc>
        <w:tc>
          <w:tcPr>
            <w:tcW w:w="806" w:type="dxa"/>
            <w:tcBorders>
              <w:left w:val="single" w:sz="4" w:space="0" w:color="auto"/>
            </w:tcBorders>
          </w:tcPr>
          <w:p w14:paraId="00FE7188" w14:textId="15CAFE38"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r w:rsidR="003E125A" w:rsidRPr="008D1302" w14:paraId="5F5DD230" w14:textId="3C5626FA" w:rsidTr="00EB35E7">
        <w:trPr>
          <w:trHeight w:val="300"/>
        </w:trPr>
        <w:tc>
          <w:tcPr>
            <w:tcW w:w="634" w:type="dxa"/>
            <w:vMerge/>
            <w:tcBorders>
              <w:top w:val="single" w:sz="4" w:space="0" w:color="auto"/>
              <w:left w:val="nil"/>
              <w:bottom w:val="single" w:sz="4" w:space="0" w:color="auto"/>
              <w:right w:val="single" w:sz="4" w:space="0" w:color="auto"/>
            </w:tcBorders>
            <w:vAlign w:val="center"/>
            <w:hideMark/>
          </w:tcPr>
          <w:p w14:paraId="76610424"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single" w:sz="4" w:space="0" w:color="auto"/>
              <w:right w:val="nil"/>
            </w:tcBorders>
            <w:noWrap/>
            <w:vAlign w:val="bottom"/>
            <w:hideMark/>
          </w:tcPr>
          <w:p w14:paraId="02E8BFF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45.5</w:t>
            </w:r>
          </w:p>
        </w:tc>
        <w:tc>
          <w:tcPr>
            <w:tcW w:w="568" w:type="dxa"/>
            <w:tcBorders>
              <w:top w:val="nil"/>
              <w:left w:val="nil"/>
              <w:bottom w:val="single" w:sz="4" w:space="0" w:color="auto"/>
              <w:right w:val="single" w:sz="4" w:space="0" w:color="auto"/>
            </w:tcBorders>
            <w:noWrap/>
            <w:vAlign w:val="bottom"/>
            <w:hideMark/>
          </w:tcPr>
          <w:p w14:paraId="3618DC9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0.5</w:t>
            </w:r>
          </w:p>
        </w:tc>
        <w:tc>
          <w:tcPr>
            <w:tcW w:w="737" w:type="dxa"/>
            <w:tcBorders>
              <w:top w:val="nil"/>
              <w:left w:val="single" w:sz="4" w:space="0" w:color="auto"/>
              <w:bottom w:val="single" w:sz="4" w:space="0" w:color="auto"/>
              <w:right w:val="nil"/>
            </w:tcBorders>
            <w:noWrap/>
            <w:vAlign w:val="bottom"/>
            <w:hideMark/>
          </w:tcPr>
          <w:p w14:paraId="72D45F3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7745</w:t>
            </w:r>
          </w:p>
        </w:tc>
        <w:tc>
          <w:tcPr>
            <w:tcW w:w="895" w:type="dxa"/>
            <w:tcBorders>
              <w:top w:val="nil"/>
              <w:left w:val="nil"/>
              <w:bottom w:val="single" w:sz="4" w:space="0" w:color="auto"/>
              <w:right w:val="nil"/>
            </w:tcBorders>
            <w:noWrap/>
            <w:vAlign w:val="bottom"/>
            <w:hideMark/>
          </w:tcPr>
          <w:p w14:paraId="5856565D"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8040</w:t>
            </w:r>
          </w:p>
        </w:tc>
        <w:tc>
          <w:tcPr>
            <w:tcW w:w="554" w:type="dxa"/>
            <w:tcBorders>
              <w:top w:val="nil"/>
              <w:left w:val="nil"/>
              <w:bottom w:val="single" w:sz="4" w:space="0" w:color="auto"/>
              <w:right w:val="single" w:sz="4" w:space="0" w:color="auto"/>
            </w:tcBorders>
            <w:noWrap/>
            <w:vAlign w:val="bottom"/>
            <w:hideMark/>
          </w:tcPr>
          <w:p w14:paraId="033C186A"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3.8</w:t>
            </w:r>
          </w:p>
        </w:tc>
        <w:tc>
          <w:tcPr>
            <w:tcW w:w="456" w:type="dxa"/>
            <w:tcBorders>
              <w:top w:val="nil"/>
              <w:left w:val="single" w:sz="4" w:space="0" w:color="auto"/>
              <w:bottom w:val="single" w:sz="4" w:space="0" w:color="auto"/>
              <w:right w:val="nil"/>
            </w:tcBorders>
            <w:noWrap/>
            <w:vAlign w:val="bottom"/>
            <w:hideMark/>
          </w:tcPr>
          <w:p w14:paraId="338139D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26</w:t>
            </w:r>
          </w:p>
        </w:tc>
        <w:tc>
          <w:tcPr>
            <w:tcW w:w="403" w:type="dxa"/>
            <w:tcBorders>
              <w:top w:val="nil"/>
              <w:left w:val="nil"/>
              <w:bottom w:val="single" w:sz="4" w:space="0" w:color="auto"/>
              <w:right w:val="nil"/>
            </w:tcBorders>
            <w:noWrap/>
            <w:vAlign w:val="bottom"/>
            <w:hideMark/>
          </w:tcPr>
          <w:p w14:paraId="7F94510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6" w:type="dxa"/>
            <w:tcBorders>
              <w:top w:val="nil"/>
              <w:left w:val="nil"/>
              <w:bottom w:val="single" w:sz="4" w:space="0" w:color="auto"/>
              <w:right w:val="nil"/>
            </w:tcBorders>
            <w:noWrap/>
            <w:vAlign w:val="bottom"/>
            <w:hideMark/>
          </w:tcPr>
          <w:p w14:paraId="77F4A62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28</w:t>
            </w:r>
          </w:p>
        </w:tc>
        <w:tc>
          <w:tcPr>
            <w:tcW w:w="397" w:type="dxa"/>
            <w:tcBorders>
              <w:top w:val="nil"/>
              <w:left w:val="nil"/>
              <w:bottom w:val="single" w:sz="4" w:space="0" w:color="auto"/>
              <w:right w:val="single" w:sz="4" w:space="0" w:color="auto"/>
            </w:tcBorders>
            <w:noWrap/>
            <w:vAlign w:val="bottom"/>
            <w:hideMark/>
          </w:tcPr>
          <w:p w14:paraId="7F96D35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65</w:t>
            </w:r>
          </w:p>
        </w:tc>
        <w:tc>
          <w:tcPr>
            <w:tcW w:w="456" w:type="dxa"/>
            <w:tcBorders>
              <w:top w:val="nil"/>
              <w:left w:val="single" w:sz="4" w:space="0" w:color="auto"/>
              <w:bottom w:val="single" w:sz="4" w:space="0" w:color="auto"/>
              <w:right w:val="nil"/>
            </w:tcBorders>
            <w:noWrap/>
            <w:vAlign w:val="bottom"/>
            <w:hideMark/>
          </w:tcPr>
          <w:p w14:paraId="5836EB8D"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24</w:t>
            </w:r>
          </w:p>
        </w:tc>
        <w:tc>
          <w:tcPr>
            <w:tcW w:w="386" w:type="dxa"/>
            <w:tcBorders>
              <w:top w:val="nil"/>
              <w:left w:val="nil"/>
              <w:bottom w:val="single" w:sz="4" w:space="0" w:color="auto"/>
              <w:right w:val="nil"/>
            </w:tcBorders>
            <w:noWrap/>
            <w:vAlign w:val="bottom"/>
            <w:hideMark/>
          </w:tcPr>
          <w:p w14:paraId="4DF7618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76" w:type="dxa"/>
            <w:tcBorders>
              <w:top w:val="nil"/>
              <w:left w:val="nil"/>
              <w:bottom w:val="single" w:sz="4" w:space="0" w:color="auto"/>
              <w:right w:val="nil"/>
            </w:tcBorders>
            <w:noWrap/>
            <w:vAlign w:val="bottom"/>
            <w:hideMark/>
          </w:tcPr>
          <w:p w14:paraId="26665C8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18</w:t>
            </w:r>
          </w:p>
        </w:tc>
        <w:tc>
          <w:tcPr>
            <w:tcW w:w="422" w:type="dxa"/>
            <w:tcBorders>
              <w:top w:val="nil"/>
              <w:left w:val="nil"/>
              <w:bottom w:val="single" w:sz="4" w:space="0" w:color="auto"/>
              <w:right w:val="single" w:sz="4" w:space="0" w:color="auto"/>
            </w:tcBorders>
            <w:noWrap/>
            <w:vAlign w:val="bottom"/>
            <w:hideMark/>
          </w:tcPr>
          <w:p w14:paraId="3FF9708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72</w:t>
            </w:r>
          </w:p>
        </w:tc>
        <w:tc>
          <w:tcPr>
            <w:tcW w:w="806" w:type="dxa"/>
            <w:tcBorders>
              <w:top w:val="nil"/>
              <w:left w:val="single" w:sz="4" w:space="0" w:color="auto"/>
              <w:bottom w:val="single" w:sz="4" w:space="0" w:color="auto"/>
              <w:right w:val="nil"/>
            </w:tcBorders>
          </w:tcPr>
          <w:p w14:paraId="502223FB" w14:textId="36E907EA"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Yes</w:t>
            </w:r>
          </w:p>
        </w:tc>
      </w:tr>
      <w:tr w:rsidR="003E125A" w:rsidRPr="008D1302" w14:paraId="49BC7F90" w14:textId="48CB2D59" w:rsidTr="00EB35E7">
        <w:trPr>
          <w:trHeight w:val="300"/>
        </w:trPr>
        <w:tc>
          <w:tcPr>
            <w:tcW w:w="634" w:type="dxa"/>
            <w:vMerge w:val="restart"/>
            <w:tcBorders>
              <w:top w:val="single" w:sz="4" w:space="0" w:color="auto"/>
              <w:left w:val="nil"/>
              <w:bottom w:val="single" w:sz="4" w:space="0" w:color="auto"/>
              <w:right w:val="single" w:sz="4" w:space="0" w:color="auto"/>
            </w:tcBorders>
            <w:noWrap/>
            <w:vAlign w:val="center"/>
            <w:hideMark/>
          </w:tcPr>
          <w:p w14:paraId="2D5566A9" w14:textId="77777777" w:rsidR="00EB35E7" w:rsidRPr="008D1302" w:rsidRDefault="00EB35E7" w:rsidP="00F2105C">
            <w:pPr>
              <w:jc w:val="center"/>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60</w:t>
            </w:r>
          </w:p>
        </w:tc>
        <w:tc>
          <w:tcPr>
            <w:tcW w:w="835" w:type="dxa"/>
            <w:tcBorders>
              <w:top w:val="single" w:sz="4" w:space="0" w:color="auto"/>
              <w:left w:val="single" w:sz="4" w:space="0" w:color="auto"/>
              <w:bottom w:val="nil"/>
              <w:right w:val="nil"/>
            </w:tcBorders>
            <w:noWrap/>
            <w:vAlign w:val="bottom"/>
            <w:hideMark/>
          </w:tcPr>
          <w:p w14:paraId="4050387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57.8</w:t>
            </w:r>
          </w:p>
        </w:tc>
        <w:tc>
          <w:tcPr>
            <w:tcW w:w="568" w:type="dxa"/>
            <w:tcBorders>
              <w:top w:val="single" w:sz="4" w:space="0" w:color="auto"/>
              <w:left w:val="nil"/>
              <w:bottom w:val="nil"/>
              <w:right w:val="single" w:sz="4" w:space="0" w:color="auto"/>
            </w:tcBorders>
            <w:noWrap/>
            <w:vAlign w:val="bottom"/>
            <w:hideMark/>
          </w:tcPr>
          <w:p w14:paraId="6092E34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-2.2</w:t>
            </w:r>
          </w:p>
        </w:tc>
        <w:tc>
          <w:tcPr>
            <w:tcW w:w="737" w:type="dxa"/>
            <w:tcBorders>
              <w:top w:val="single" w:sz="4" w:space="0" w:color="auto"/>
              <w:left w:val="single" w:sz="4" w:space="0" w:color="auto"/>
              <w:bottom w:val="nil"/>
              <w:right w:val="nil"/>
            </w:tcBorders>
            <w:noWrap/>
            <w:vAlign w:val="bottom"/>
            <w:hideMark/>
          </w:tcPr>
          <w:p w14:paraId="7E250D0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20035</w:t>
            </w:r>
          </w:p>
        </w:tc>
        <w:tc>
          <w:tcPr>
            <w:tcW w:w="895" w:type="dxa"/>
            <w:tcBorders>
              <w:top w:val="single" w:sz="4" w:space="0" w:color="auto"/>
              <w:left w:val="nil"/>
              <w:bottom w:val="nil"/>
              <w:right w:val="nil"/>
            </w:tcBorders>
            <w:noWrap/>
            <w:vAlign w:val="bottom"/>
            <w:hideMark/>
          </w:tcPr>
          <w:p w14:paraId="6E71AC4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19901</w:t>
            </w:r>
          </w:p>
        </w:tc>
        <w:tc>
          <w:tcPr>
            <w:tcW w:w="554" w:type="dxa"/>
            <w:tcBorders>
              <w:top w:val="single" w:sz="4" w:space="0" w:color="auto"/>
              <w:left w:val="nil"/>
              <w:bottom w:val="nil"/>
              <w:right w:val="single" w:sz="4" w:space="0" w:color="auto"/>
            </w:tcBorders>
            <w:noWrap/>
            <w:vAlign w:val="bottom"/>
            <w:hideMark/>
          </w:tcPr>
          <w:p w14:paraId="19EAAE1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-0.7</w:t>
            </w:r>
          </w:p>
        </w:tc>
        <w:tc>
          <w:tcPr>
            <w:tcW w:w="456" w:type="dxa"/>
            <w:tcBorders>
              <w:top w:val="single" w:sz="4" w:space="0" w:color="auto"/>
              <w:left w:val="single" w:sz="4" w:space="0" w:color="auto"/>
              <w:bottom w:val="nil"/>
              <w:right w:val="nil"/>
            </w:tcBorders>
            <w:noWrap/>
            <w:vAlign w:val="bottom"/>
            <w:hideMark/>
          </w:tcPr>
          <w:p w14:paraId="5B260FF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84</w:t>
            </w:r>
          </w:p>
        </w:tc>
        <w:tc>
          <w:tcPr>
            <w:tcW w:w="403" w:type="dxa"/>
            <w:tcBorders>
              <w:top w:val="single" w:sz="4" w:space="0" w:color="auto"/>
              <w:left w:val="nil"/>
              <w:bottom w:val="nil"/>
              <w:right w:val="nil"/>
            </w:tcBorders>
            <w:noWrap/>
            <w:vAlign w:val="bottom"/>
            <w:hideMark/>
          </w:tcPr>
          <w:p w14:paraId="5E3F152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6" w:type="dxa"/>
            <w:tcBorders>
              <w:top w:val="single" w:sz="4" w:space="0" w:color="auto"/>
              <w:left w:val="nil"/>
              <w:bottom w:val="nil"/>
              <w:right w:val="nil"/>
            </w:tcBorders>
            <w:noWrap/>
            <w:vAlign w:val="bottom"/>
            <w:hideMark/>
          </w:tcPr>
          <w:p w14:paraId="351B494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16</w:t>
            </w:r>
          </w:p>
        </w:tc>
        <w:tc>
          <w:tcPr>
            <w:tcW w:w="397" w:type="dxa"/>
            <w:tcBorders>
              <w:top w:val="single" w:sz="4" w:space="0" w:color="auto"/>
              <w:left w:val="nil"/>
              <w:bottom w:val="nil"/>
              <w:right w:val="single" w:sz="4" w:space="0" w:color="auto"/>
            </w:tcBorders>
            <w:noWrap/>
            <w:vAlign w:val="bottom"/>
            <w:hideMark/>
          </w:tcPr>
          <w:p w14:paraId="72D6963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20</w:t>
            </w:r>
          </w:p>
        </w:tc>
        <w:tc>
          <w:tcPr>
            <w:tcW w:w="456" w:type="dxa"/>
            <w:tcBorders>
              <w:top w:val="single" w:sz="4" w:space="0" w:color="auto"/>
              <w:left w:val="single" w:sz="4" w:space="0" w:color="auto"/>
              <w:bottom w:val="nil"/>
              <w:right w:val="nil"/>
            </w:tcBorders>
            <w:noWrap/>
            <w:vAlign w:val="bottom"/>
            <w:hideMark/>
          </w:tcPr>
          <w:p w14:paraId="2D4D6DA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80</w:t>
            </w:r>
          </w:p>
        </w:tc>
        <w:tc>
          <w:tcPr>
            <w:tcW w:w="386" w:type="dxa"/>
            <w:tcBorders>
              <w:top w:val="single" w:sz="4" w:space="0" w:color="auto"/>
              <w:left w:val="nil"/>
              <w:bottom w:val="nil"/>
              <w:right w:val="nil"/>
            </w:tcBorders>
            <w:noWrap/>
            <w:vAlign w:val="bottom"/>
            <w:hideMark/>
          </w:tcPr>
          <w:p w14:paraId="0E74B05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76" w:type="dxa"/>
            <w:tcBorders>
              <w:top w:val="single" w:sz="4" w:space="0" w:color="auto"/>
              <w:left w:val="nil"/>
              <w:bottom w:val="nil"/>
              <w:right w:val="nil"/>
            </w:tcBorders>
            <w:noWrap/>
            <w:vAlign w:val="bottom"/>
            <w:hideMark/>
          </w:tcPr>
          <w:p w14:paraId="2D9E633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12</w:t>
            </w:r>
          </w:p>
        </w:tc>
        <w:tc>
          <w:tcPr>
            <w:tcW w:w="422" w:type="dxa"/>
            <w:tcBorders>
              <w:top w:val="single" w:sz="4" w:space="0" w:color="auto"/>
              <w:left w:val="nil"/>
              <w:bottom w:val="nil"/>
              <w:right w:val="single" w:sz="4" w:space="0" w:color="auto"/>
            </w:tcBorders>
            <w:noWrap/>
            <w:vAlign w:val="bottom"/>
            <w:hideMark/>
          </w:tcPr>
          <w:p w14:paraId="3051B5E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23</w:t>
            </w:r>
          </w:p>
        </w:tc>
        <w:tc>
          <w:tcPr>
            <w:tcW w:w="806" w:type="dxa"/>
            <w:tcBorders>
              <w:top w:val="single" w:sz="4" w:space="0" w:color="auto"/>
              <w:left w:val="single" w:sz="4" w:space="0" w:color="auto"/>
              <w:bottom w:val="nil"/>
              <w:right w:val="nil"/>
            </w:tcBorders>
          </w:tcPr>
          <w:p w14:paraId="35978F04" w14:textId="359B8819"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Yes</w:t>
            </w:r>
          </w:p>
        </w:tc>
      </w:tr>
      <w:tr w:rsidR="003E125A" w:rsidRPr="008D1302" w14:paraId="3B137F65" w14:textId="12566492" w:rsidTr="00EB35E7">
        <w:trPr>
          <w:trHeight w:val="300"/>
        </w:trPr>
        <w:tc>
          <w:tcPr>
            <w:tcW w:w="634" w:type="dxa"/>
            <w:vMerge/>
            <w:tcBorders>
              <w:top w:val="single" w:sz="4" w:space="0" w:color="auto"/>
              <w:left w:val="nil"/>
              <w:bottom w:val="single" w:sz="4" w:space="0" w:color="auto"/>
              <w:right w:val="single" w:sz="4" w:space="0" w:color="auto"/>
            </w:tcBorders>
            <w:vAlign w:val="center"/>
            <w:hideMark/>
          </w:tcPr>
          <w:p w14:paraId="5F76A1EF"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nil"/>
              <w:right w:val="nil"/>
            </w:tcBorders>
            <w:noWrap/>
            <w:vAlign w:val="bottom"/>
            <w:hideMark/>
          </w:tcPr>
          <w:p w14:paraId="652F39D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50.5</w:t>
            </w:r>
          </w:p>
        </w:tc>
        <w:tc>
          <w:tcPr>
            <w:tcW w:w="568" w:type="dxa"/>
            <w:tcBorders>
              <w:top w:val="nil"/>
              <w:left w:val="nil"/>
              <w:bottom w:val="nil"/>
              <w:right w:val="single" w:sz="4" w:space="0" w:color="auto"/>
            </w:tcBorders>
            <w:noWrap/>
            <w:vAlign w:val="bottom"/>
            <w:hideMark/>
          </w:tcPr>
          <w:p w14:paraId="5FCBF70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-9.5</w:t>
            </w:r>
          </w:p>
        </w:tc>
        <w:tc>
          <w:tcPr>
            <w:tcW w:w="737" w:type="dxa"/>
            <w:tcBorders>
              <w:top w:val="nil"/>
              <w:left w:val="single" w:sz="4" w:space="0" w:color="auto"/>
              <w:bottom w:val="nil"/>
              <w:right w:val="nil"/>
            </w:tcBorders>
            <w:noWrap/>
            <w:vAlign w:val="bottom"/>
            <w:hideMark/>
          </w:tcPr>
          <w:p w14:paraId="2ECFB6C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17111</w:t>
            </w:r>
          </w:p>
        </w:tc>
        <w:tc>
          <w:tcPr>
            <w:tcW w:w="895" w:type="dxa"/>
            <w:noWrap/>
            <w:vAlign w:val="bottom"/>
            <w:hideMark/>
          </w:tcPr>
          <w:p w14:paraId="71A3F33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17541</w:t>
            </w:r>
          </w:p>
        </w:tc>
        <w:tc>
          <w:tcPr>
            <w:tcW w:w="554" w:type="dxa"/>
            <w:tcBorders>
              <w:top w:val="nil"/>
              <w:left w:val="nil"/>
              <w:bottom w:val="nil"/>
              <w:right w:val="single" w:sz="4" w:space="0" w:color="auto"/>
            </w:tcBorders>
            <w:noWrap/>
            <w:vAlign w:val="bottom"/>
            <w:hideMark/>
          </w:tcPr>
          <w:p w14:paraId="39B5852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2.5</w:t>
            </w:r>
          </w:p>
        </w:tc>
        <w:tc>
          <w:tcPr>
            <w:tcW w:w="456" w:type="dxa"/>
            <w:tcBorders>
              <w:top w:val="nil"/>
              <w:left w:val="single" w:sz="4" w:space="0" w:color="auto"/>
              <w:bottom w:val="nil"/>
              <w:right w:val="nil"/>
            </w:tcBorders>
            <w:noWrap/>
            <w:vAlign w:val="bottom"/>
            <w:hideMark/>
          </w:tcPr>
          <w:p w14:paraId="03C207C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63</w:t>
            </w:r>
          </w:p>
        </w:tc>
        <w:tc>
          <w:tcPr>
            <w:tcW w:w="403" w:type="dxa"/>
            <w:noWrap/>
            <w:vAlign w:val="bottom"/>
            <w:hideMark/>
          </w:tcPr>
          <w:p w14:paraId="45B22D1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6" w:type="dxa"/>
            <w:noWrap/>
            <w:vAlign w:val="bottom"/>
            <w:hideMark/>
          </w:tcPr>
          <w:p w14:paraId="5F79DC7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7" w:type="dxa"/>
            <w:tcBorders>
              <w:top w:val="nil"/>
              <w:left w:val="nil"/>
              <w:bottom w:val="nil"/>
              <w:right w:val="single" w:sz="4" w:space="0" w:color="auto"/>
            </w:tcBorders>
            <w:noWrap/>
            <w:vAlign w:val="bottom"/>
            <w:hideMark/>
          </w:tcPr>
          <w:p w14:paraId="610AE79D"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57</w:t>
            </w:r>
          </w:p>
        </w:tc>
        <w:tc>
          <w:tcPr>
            <w:tcW w:w="456" w:type="dxa"/>
            <w:tcBorders>
              <w:top w:val="nil"/>
              <w:left w:val="single" w:sz="4" w:space="0" w:color="auto"/>
              <w:bottom w:val="nil"/>
              <w:right w:val="nil"/>
            </w:tcBorders>
            <w:noWrap/>
            <w:vAlign w:val="bottom"/>
            <w:hideMark/>
          </w:tcPr>
          <w:p w14:paraId="7A6468F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59</w:t>
            </w:r>
          </w:p>
        </w:tc>
        <w:tc>
          <w:tcPr>
            <w:tcW w:w="386" w:type="dxa"/>
            <w:noWrap/>
            <w:vAlign w:val="bottom"/>
            <w:hideMark/>
          </w:tcPr>
          <w:p w14:paraId="791AEFD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76" w:type="dxa"/>
            <w:noWrap/>
            <w:vAlign w:val="bottom"/>
            <w:hideMark/>
          </w:tcPr>
          <w:p w14:paraId="1970FD7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22" w:type="dxa"/>
            <w:tcBorders>
              <w:right w:val="single" w:sz="4" w:space="0" w:color="auto"/>
            </w:tcBorders>
            <w:noWrap/>
            <w:vAlign w:val="bottom"/>
            <w:hideMark/>
          </w:tcPr>
          <w:p w14:paraId="1EB9057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56</w:t>
            </w:r>
          </w:p>
        </w:tc>
        <w:tc>
          <w:tcPr>
            <w:tcW w:w="806" w:type="dxa"/>
            <w:tcBorders>
              <w:left w:val="single" w:sz="4" w:space="0" w:color="auto"/>
            </w:tcBorders>
          </w:tcPr>
          <w:p w14:paraId="175CFFE5" w14:textId="461CD422"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r w:rsidR="003E125A" w:rsidRPr="008D1302" w14:paraId="30653A23" w14:textId="65D1B946" w:rsidTr="00EB35E7">
        <w:trPr>
          <w:trHeight w:val="300"/>
        </w:trPr>
        <w:tc>
          <w:tcPr>
            <w:tcW w:w="634" w:type="dxa"/>
            <w:vMerge/>
            <w:tcBorders>
              <w:top w:val="single" w:sz="4" w:space="0" w:color="auto"/>
              <w:left w:val="nil"/>
              <w:bottom w:val="single" w:sz="4" w:space="0" w:color="auto"/>
              <w:right w:val="single" w:sz="4" w:space="0" w:color="auto"/>
            </w:tcBorders>
            <w:vAlign w:val="center"/>
            <w:hideMark/>
          </w:tcPr>
          <w:p w14:paraId="760B255F"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nil"/>
              <w:right w:val="nil"/>
            </w:tcBorders>
            <w:noWrap/>
            <w:vAlign w:val="bottom"/>
            <w:hideMark/>
          </w:tcPr>
          <w:p w14:paraId="24A5ABF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53.5</w:t>
            </w:r>
          </w:p>
        </w:tc>
        <w:tc>
          <w:tcPr>
            <w:tcW w:w="568" w:type="dxa"/>
            <w:tcBorders>
              <w:top w:val="nil"/>
              <w:left w:val="nil"/>
              <w:bottom w:val="nil"/>
              <w:right w:val="single" w:sz="4" w:space="0" w:color="auto"/>
            </w:tcBorders>
            <w:noWrap/>
            <w:vAlign w:val="bottom"/>
            <w:hideMark/>
          </w:tcPr>
          <w:p w14:paraId="02C3FA2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-6.5</w:t>
            </w:r>
          </w:p>
        </w:tc>
        <w:tc>
          <w:tcPr>
            <w:tcW w:w="737" w:type="dxa"/>
            <w:tcBorders>
              <w:top w:val="nil"/>
              <w:left w:val="single" w:sz="4" w:space="0" w:color="auto"/>
              <w:bottom w:val="nil"/>
              <w:right w:val="nil"/>
            </w:tcBorders>
            <w:noWrap/>
            <w:vAlign w:val="bottom"/>
            <w:hideMark/>
          </w:tcPr>
          <w:p w14:paraId="335F891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11574</w:t>
            </w:r>
          </w:p>
        </w:tc>
        <w:tc>
          <w:tcPr>
            <w:tcW w:w="895" w:type="dxa"/>
            <w:noWrap/>
            <w:vAlign w:val="bottom"/>
            <w:hideMark/>
          </w:tcPr>
          <w:p w14:paraId="731A638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12447</w:t>
            </w:r>
          </w:p>
        </w:tc>
        <w:tc>
          <w:tcPr>
            <w:tcW w:w="554" w:type="dxa"/>
            <w:tcBorders>
              <w:top w:val="nil"/>
              <w:left w:val="nil"/>
              <w:bottom w:val="nil"/>
              <w:right w:val="single" w:sz="4" w:space="0" w:color="auto"/>
            </w:tcBorders>
            <w:noWrap/>
            <w:vAlign w:val="bottom"/>
            <w:hideMark/>
          </w:tcPr>
          <w:p w14:paraId="56687F9D"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7.5</w:t>
            </w:r>
          </w:p>
        </w:tc>
        <w:tc>
          <w:tcPr>
            <w:tcW w:w="456" w:type="dxa"/>
            <w:tcBorders>
              <w:top w:val="nil"/>
              <w:left w:val="single" w:sz="4" w:space="0" w:color="auto"/>
              <w:bottom w:val="nil"/>
              <w:right w:val="nil"/>
            </w:tcBorders>
            <w:noWrap/>
            <w:vAlign w:val="bottom"/>
            <w:hideMark/>
          </w:tcPr>
          <w:p w14:paraId="01F4A0F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73</w:t>
            </w:r>
          </w:p>
        </w:tc>
        <w:tc>
          <w:tcPr>
            <w:tcW w:w="403" w:type="dxa"/>
            <w:noWrap/>
            <w:vAlign w:val="bottom"/>
            <w:hideMark/>
          </w:tcPr>
          <w:p w14:paraId="20CF47D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38</w:t>
            </w:r>
          </w:p>
        </w:tc>
        <w:tc>
          <w:tcPr>
            <w:tcW w:w="396" w:type="dxa"/>
            <w:noWrap/>
            <w:vAlign w:val="bottom"/>
            <w:hideMark/>
          </w:tcPr>
          <w:p w14:paraId="4B04F55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w:t>
            </w:r>
          </w:p>
        </w:tc>
        <w:tc>
          <w:tcPr>
            <w:tcW w:w="397" w:type="dxa"/>
            <w:tcBorders>
              <w:top w:val="nil"/>
              <w:left w:val="nil"/>
              <w:bottom w:val="nil"/>
              <w:right w:val="single" w:sz="4" w:space="0" w:color="auto"/>
            </w:tcBorders>
            <w:noWrap/>
            <w:vAlign w:val="bottom"/>
            <w:hideMark/>
          </w:tcPr>
          <w:p w14:paraId="184474A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56" w:type="dxa"/>
            <w:tcBorders>
              <w:top w:val="nil"/>
              <w:left w:val="single" w:sz="4" w:space="0" w:color="auto"/>
              <w:bottom w:val="nil"/>
              <w:right w:val="nil"/>
            </w:tcBorders>
            <w:noWrap/>
            <w:vAlign w:val="bottom"/>
            <w:hideMark/>
          </w:tcPr>
          <w:p w14:paraId="153BFC0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70</w:t>
            </w:r>
          </w:p>
        </w:tc>
        <w:tc>
          <w:tcPr>
            <w:tcW w:w="386" w:type="dxa"/>
            <w:noWrap/>
            <w:vAlign w:val="bottom"/>
            <w:hideMark/>
          </w:tcPr>
          <w:p w14:paraId="3940EF8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39</w:t>
            </w:r>
          </w:p>
        </w:tc>
        <w:tc>
          <w:tcPr>
            <w:tcW w:w="376" w:type="dxa"/>
            <w:noWrap/>
            <w:vAlign w:val="bottom"/>
            <w:hideMark/>
          </w:tcPr>
          <w:p w14:paraId="0B31534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w:t>
            </w:r>
          </w:p>
        </w:tc>
        <w:tc>
          <w:tcPr>
            <w:tcW w:w="422" w:type="dxa"/>
            <w:tcBorders>
              <w:right w:val="single" w:sz="4" w:space="0" w:color="auto"/>
            </w:tcBorders>
            <w:noWrap/>
            <w:vAlign w:val="bottom"/>
            <w:hideMark/>
          </w:tcPr>
          <w:p w14:paraId="7E557B3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806" w:type="dxa"/>
            <w:tcBorders>
              <w:left w:val="single" w:sz="4" w:space="0" w:color="auto"/>
            </w:tcBorders>
          </w:tcPr>
          <w:p w14:paraId="39BD9E67" w14:textId="1E85A6A0"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r w:rsidR="003E125A" w:rsidRPr="008D1302" w14:paraId="3823E4E2" w14:textId="3A72A571" w:rsidTr="00EB35E7">
        <w:trPr>
          <w:trHeight w:val="300"/>
        </w:trPr>
        <w:tc>
          <w:tcPr>
            <w:tcW w:w="634" w:type="dxa"/>
            <w:vMerge/>
            <w:tcBorders>
              <w:top w:val="single" w:sz="4" w:space="0" w:color="auto"/>
              <w:left w:val="nil"/>
              <w:bottom w:val="single" w:sz="4" w:space="0" w:color="auto"/>
              <w:right w:val="single" w:sz="4" w:space="0" w:color="auto"/>
            </w:tcBorders>
            <w:vAlign w:val="center"/>
            <w:hideMark/>
          </w:tcPr>
          <w:p w14:paraId="36741114"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single" w:sz="4" w:space="0" w:color="auto"/>
              <w:right w:val="nil"/>
            </w:tcBorders>
            <w:noWrap/>
            <w:vAlign w:val="bottom"/>
            <w:hideMark/>
          </w:tcPr>
          <w:p w14:paraId="1DC0073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56.3</w:t>
            </w:r>
          </w:p>
        </w:tc>
        <w:tc>
          <w:tcPr>
            <w:tcW w:w="568" w:type="dxa"/>
            <w:tcBorders>
              <w:top w:val="nil"/>
              <w:left w:val="nil"/>
              <w:bottom w:val="single" w:sz="4" w:space="0" w:color="auto"/>
              <w:right w:val="single" w:sz="4" w:space="0" w:color="auto"/>
            </w:tcBorders>
            <w:noWrap/>
            <w:vAlign w:val="bottom"/>
            <w:hideMark/>
          </w:tcPr>
          <w:p w14:paraId="6AE2298A"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-3.7</w:t>
            </w:r>
          </w:p>
        </w:tc>
        <w:tc>
          <w:tcPr>
            <w:tcW w:w="737" w:type="dxa"/>
            <w:tcBorders>
              <w:top w:val="nil"/>
              <w:left w:val="single" w:sz="4" w:space="0" w:color="auto"/>
              <w:bottom w:val="single" w:sz="4" w:space="0" w:color="auto"/>
              <w:right w:val="nil"/>
            </w:tcBorders>
            <w:noWrap/>
            <w:vAlign w:val="bottom"/>
            <w:hideMark/>
          </w:tcPr>
          <w:p w14:paraId="01607B7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9257</w:t>
            </w:r>
          </w:p>
        </w:tc>
        <w:tc>
          <w:tcPr>
            <w:tcW w:w="895" w:type="dxa"/>
            <w:tcBorders>
              <w:top w:val="nil"/>
              <w:left w:val="nil"/>
              <w:bottom w:val="single" w:sz="4" w:space="0" w:color="auto"/>
              <w:right w:val="nil"/>
            </w:tcBorders>
            <w:noWrap/>
            <w:vAlign w:val="bottom"/>
            <w:hideMark/>
          </w:tcPr>
          <w:p w14:paraId="6D6C252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8773</w:t>
            </w:r>
          </w:p>
        </w:tc>
        <w:tc>
          <w:tcPr>
            <w:tcW w:w="554" w:type="dxa"/>
            <w:tcBorders>
              <w:top w:val="nil"/>
              <w:left w:val="nil"/>
              <w:bottom w:val="single" w:sz="4" w:space="0" w:color="auto"/>
              <w:right w:val="single" w:sz="4" w:space="0" w:color="auto"/>
            </w:tcBorders>
            <w:noWrap/>
            <w:vAlign w:val="bottom"/>
            <w:hideMark/>
          </w:tcPr>
          <w:p w14:paraId="68DAC64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-5.2</w:t>
            </w:r>
          </w:p>
        </w:tc>
        <w:tc>
          <w:tcPr>
            <w:tcW w:w="456" w:type="dxa"/>
            <w:tcBorders>
              <w:top w:val="nil"/>
              <w:left w:val="single" w:sz="4" w:space="0" w:color="auto"/>
              <w:bottom w:val="single" w:sz="4" w:space="0" w:color="auto"/>
              <w:right w:val="nil"/>
            </w:tcBorders>
            <w:noWrap/>
            <w:vAlign w:val="bottom"/>
            <w:hideMark/>
          </w:tcPr>
          <w:p w14:paraId="2BF5672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67</w:t>
            </w:r>
          </w:p>
        </w:tc>
        <w:tc>
          <w:tcPr>
            <w:tcW w:w="403" w:type="dxa"/>
            <w:tcBorders>
              <w:top w:val="nil"/>
              <w:left w:val="nil"/>
              <w:bottom w:val="single" w:sz="4" w:space="0" w:color="auto"/>
              <w:right w:val="nil"/>
            </w:tcBorders>
            <w:noWrap/>
            <w:vAlign w:val="bottom"/>
            <w:hideMark/>
          </w:tcPr>
          <w:p w14:paraId="00827F4A"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32</w:t>
            </w:r>
          </w:p>
        </w:tc>
        <w:tc>
          <w:tcPr>
            <w:tcW w:w="396" w:type="dxa"/>
            <w:tcBorders>
              <w:top w:val="nil"/>
              <w:left w:val="nil"/>
              <w:bottom w:val="single" w:sz="4" w:space="0" w:color="auto"/>
              <w:right w:val="nil"/>
            </w:tcBorders>
            <w:noWrap/>
            <w:vAlign w:val="bottom"/>
            <w:hideMark/>
          </w:tcPr>
          <w:p w14:paraId="2959D7A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21</w:t>
            </w:r>
          </w:p>
        </w:tc>
        <w:tc>
          <w:tcPr>
            <w:tcW w:w="397" w:type="dxa"/>
            <w:tcBorders>
              <w:top w:val="nil"/>
              <w:left w:val="nil"/>
              <w:bottom w:val="single" w:sz="4" w:space="0" w:color="auto"/>
              <w:right w:val="single" w:sz="4" w:space="0" w:color="auto"/>
            </w:tcBorders>
            <w:noWrap/>
            <w:vAlign w:val="bottom"/>
            <w:hideMark/>
          </w:tcPr>
          <w:p w14:paraId="76B2199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56" w:type="dxa"/>
            <w:tcBorders>
              <w:top w:val="nil"/>
              <w:left w:val="single" w:sz="4" w:space="0" w:color="auto"/>
              <w:bottom w:val="single" w:sz="4" w:space="0" w:color="auto"/>
              <w:right w:val="nil"/>
            </w:tcBorders>
            <w:noWrap/>
            <w:vAlign w:val="bottom"/>
            <w:hideMark/>
          </w:tcPr>
          <w:p w14:paraId="298CED5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68</w:t>
            </w:r>
          </w:p>
        </w:tc>
        <w:tc>
          <w:tcPr>
            <w:tcW w:w="386" w:type="dxa"/>
            <w:tcBorders>
              <w:top w:val="nil"/>
              <w:left w:val="nil"/>
              <w:bottom w:val="single" w:sz="4" w:space="0" w:color="auto"/>
              <w:right w:val="nil"/>
            </w:tcBorders>
            <w:noWrap/>
            <w:vAlign w:val="bottom"/>
            <w:hideMark/>
          </w:tcPr>
          <w:p w14:paraId="1E791FD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34</w:t>
            </w:r>
          </w:p>
        </w:tc>
        <w:tc>
          <w:tcPr>
            <w:tcW w:w="376" w:type="dxa"/>
            <w:tcBorders>
              <w:top w:val="nil"/>
              <w:left w:val="nil"/>
              <w:bottom w:val="single" w:sz="4" w:space="0" w:color="auto"/>
              <w:right w:val="nil"/>
            </w:tcBorders>
            <w:noWrap/>
            <w:vAlign w:val="bottom"/>
            <w:hideMark/>
          </w:tcPr>
          <w:p w14:paraId="27C7EFD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13</w:t>
            </w:r>
          </w:p>
        </w:tc>
        <w:tc>
          <w:tcPr>
            <w:tcW w:w="422" w:type="dxa"/>
            <w:tcBorders>
              <w:top w:val="nil"/>
              <w:left w:val="nil"/>
              <w:bottom w:val="single" w:sz="4" w:space="0" w:color="auto"/>
              <w:right w:val="single" w:sz="4" w:space="0" w:color="auto"/>
            </w:tcBorders>
            <w:noWrap/>
            <w:vAlign w:val="bottom"/>
            <w:hideMark/>
          </w:tcPr>
          <w:p w14:paraId="3C482E4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806" w:type="dxa"/>
            <w:tcBorders>
              <w:top w:val="nil"/>
              <w:left w:val="single" w:sz="4" w:space="0" w:color="auto"/>
              <w:bottom w:val="single" w:sz="4" w:space="0" w:color="auto"/>
              <w:right w:val="nil"/>
            </w:tcBorders>
          </w:tcPr>
          <w:p w14:paraId="5B41B997" w14:textId="54B9A4D2"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r w:rsidR="003E125A" w:rsidRPr="008D1302" w14:paraId="1A5B7D22" w14:textId="0379B205" w:rsidTr="00EB35E7">
        <w:trPr>
          <w:trHeight w:val="300"/>
        </w:trPr>
        <w:tc>
          <w:tcPr>
            <w:tcW w:w="634" w:type="dxa"/>
            <w:vMerge w:val="restart"/>
            <w:tcBorders>
              <w:top w:val="single" w:sz="4" w:space="0" w:color="auto"/>
              <w:left w:val="nil"/>
              <w:bottom w:val="nil"/>
              <w:right w:val="single" w:sz="4" w:space="0" w:color="auto"/>
            </w:tcBorders>
            <w:noWrap/>
            <w:vAlign w:val="center"/>
            <w:hideMark/>
          </w:tcPr>
          <w:p w14:paraId="54108772" w14:textId="77777777" w:rsidR="00EB35E7" w:rsidRPr="008D1302" w:rsidRDefault="00EB35E7" w:rsidP="00F2105C">
            <w:pPr>
              <w:jc w:val="center"/>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80</w:t>
            </w:r>
          </w:p>
        </w:tc>
        <w:tc>
          <w:tcPr>
            <w:tcW w:w="835" w:type="dxa"/>
            <w:tcBorders>
              <w:top w:val="single" w:sz="4" w:space="0" w:color="auto"/>
              <w:left w:val="single" w:sz="4" w:space="0" w:color="auto"/>
              <w:bottom w:val="nil"/>
              <w:right w:val="nil"/>
            </w:tcBorders>
            <w:noWrap/>
            <w:vAlign w:val="bottom"/>
            <w:hideMark/>
          </w:tcPr>
          <w:p w14:paraId="1928F5F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70.8</w:t>
            </w:r>
          </w:p>
        </w:tc>
        <w:tc>
          <w:tcPr>
            <w:tcW w:w="568" w:type="dxa"/>
            <w:tcBorders>
              <w:top w:val="single" w:sz="4" w:space="0" w:color="auto"/>
              <w:left w:val="nil"/>
              <w:bottom w:val="nil"/>
              <w:right w:val="single" w:sz="4" w:space="0" w:color="auto"/>
            </w:tcBorders>
            <w:noWrap/>
            <w:vAlign w:val="bottom"/>
            <w:hideMark/>
          </w:tcPr>
          <w:p w14:paraId="537188A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-9.2</w:t>
            </w:r>
          </w:p>
        </w:tc>
        <w:tc>
          <w:tcPr>
            <w:tcW w:w="737" w:type="dxa"/>
            <w:tcBorders>
              <w:top w:val="single" w:sz="4" w:space="0" w:color="auto"/>
              <w:left w:val="single" w:sz="4" w:space="0" w:color="auto"/>
              <w:bottom w:val="nil"/>
              <w:right w:val="nil"/>
            </w:tcBorders>
            <w:noWrap/>
            <w:vAlign w:val="bottom"/>
            <w:hideMark/>
          </w:tcPr>
          <w:p w14:paraId="4594732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11725</w:t>
            </w:r>
          </w:p>
        </w:tc>
        <w:tc>
          <w:tcPr>
            <w:tcW w:w="895" w:type="dxa"/>
            <w:tcBorders>
              <w:top w:val="single" w:sz="4" w:space="0" w:color="auto"/>
              <w:left w:val="nil"/>
              <w:bottom w:val="nil"/>
              <w:right w:val="nil"/>
            </w:tcBorders>
            <w:noWrap/>
            <w:vAlign w:val="bottom"/>
            <w:hideMark/>
          </w:tcPr>
          <w:p w14:paraId="6B120B4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10332</w:t>
            </w:r>
          </w:p>
        </w:tc>
        <w:tc>
          <w:tcPr>
            <w:tcW w:w="554" w:type="dxa"/>
            <w:tcBorders>
              <w:top w:val="single" w:sz="4" w:space="0" w:color="auto"/>
              <w:left w:val="nil"/>
              <w:bottom w:val="nil"/>
              <w:right w:val="single" w:sz="4" w:space="0" w:color="auto"/>
            </w:tcBorders>
            <w:noWrap/>
            <w:vAlign w:val="bottom"/>
            <w:hideMark/>
          </w:tcPr>
          <w:p w14:paraId="2E48D0B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-11.9</w:t>
            </w:r>
          </w:p>
        </w:tc>
        <w:tc>
          <w:tcPr>
            <w:tcW w:w="456" w:type="dxa"/>
            <w:tcBorders>
              <w:top w:val="single" w:sz="4" w:space="0" w:color="auto"/>
              <w:left w:val="single" w:sz="4" w:space="0" w:color="auto"/>
              <w:bottom w:val="nil"/>
              <w:right w:val="nil"/>
            </w:tcBorders>
            <w:noWrap/>
            <w:vAlign w:val="bottom"/>
            <w:hideMark/>
          </w:tcPr>
          <w:p w14:paraId="3A7C79AA"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95</w:t>
            </w:r>
          </w:p>
        </w:tc>
        <w:tc>
          <w:tcPr>
            <w:tcW w:w="403" w:type="dxa"/>
            <w:tcBorders>
              <w:top w:val="single" w:sz="4" w:space="0" w:color="auto"/>
              <w:left w:val="nil"/>
              <w:bottom w:val="nil"/>
              <w:right w:val="nil"/>
            </w:tcBorders>
            <w:noWrap/>
            <w:vAlign w:val="bottom"/>
            <w:hideMark/>
          </w:tcPr>
          <w:p w14:paraId="54543F8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6" w:type="dxa"/>
            <w:tcBorders>
              <w:top w:val="single" w:sz="4" w:space="0" w:color="auto"/>
              <w:left w:val="nil"/>
              <w:bottom w:val="nil"/>
              <w:right w:val="nil"/>
            </w:tcBorders>
            <w:noWrap/>
            <w:vAlign w:val="bottom"/>
            <w:hideMark/>
          </w:tcPr>
          <w:p w14:paraId="3F1616E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26</w:t>
            </w:r>
          </w:p>
        </w:tc>
        <w:tc>
          <w:tcPr>
            <w:tcW w:w="397" w:type="dxa"/>
            <w:tcBorders>
              <w:top w:val="single" w:sz="4" w:space="0" w:color="auto"/>
              <w:left w:val="nil"/>
              <w:bottom w:val="nil"/>
              <w:right w:val="single" w:sz="4" w:space="0" w:color="auto"/>
            </w:tcBorders>
            <w:noWrap/>
            <w:vAlign w:val="bottom"/>
            <w:hideMark/>
          </w:tcPr>
          <w:p w14:paraId="4D79753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56" w:type="dxa"/>
            <w:tcBorders>
              <w:top w:val="single" w:sz="4" w:space="0" w:color="auto"/>
              <w:left w:val="single" w:sz="4" w:space="0" w:color="auto"/>
              <w:bottom w:val="nil"/>
              <w:right w:val="nil"/>
            </w:tcBorders>
            <w:noWrap/>
            <w:vAlign w:val="bottom"/>
            <w:hideMark/>
          </w:tcPr>
          <w:p w14:paraId="4793460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98</w:t>
            </w:r>
          </w:p>
        </w:tc>
        <w:tc>
          <w:tcPr>
            <w:tcW w:w="386" w:type="dxa"/>
            <w:tcBorders>
              <w:top w:val="single" w:sz="4" w:space="0" w:color="auto"/>
              <w:left w:val="nil"/>
              <w:bottom w:val="nil"/>
              <w:right w:val="nil"/>
            </w:tcBorders>
            <w:noWrap/>
            <w:vAlign w:val="bottom"/>
            <w:hideMark/>
          </w:tcPr>
          <w:p w14:paraId="77F356F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76" w:type="dxa"/>
            <w:tcBorders>
              <w:top w:val="single" w:sz="4" w:space="0" w:color="auto"/>
              <w:left w:val="nil"/>
              <w:bottom w:val="nil"/>
              <w:right w:val="nil"/>
            </w:tcBorders>
            <w:noWrap/>
            <w:vAlign w:val="bottom"/>
            <w:hideMark/>
          </w:tcPr>
          <w:p w14:paraId="4D5BE6F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17</w:t>
            </w:r>
          </w:p>
        </w:tc>
        <w:tc>
          <w:tcPr>
            <w:tcW w:w="422" w:type="dxa"/>
            <w:tcBorders>
              <w:top w:val="single" w:sz="4" w:space="0" w:color="auto"/>
              <w:left w:val="nil"/>
              <w:bottom w:val="nil"/>
              <w:right w:val="single" w:sz="4" w:space="0" w:color="auto"/>
            </w:tcBorders>
            <w:noWrap/>
            <w:vAlign w:val="bottom"/>
            <w:hideMark/>
          </w:tcPr>
          <w:p w14:paraId="59B89C9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806" w:type="dxa"/>
            <w:tcBorders>
              <w:top w:val="single" w:sz="4" w:space="0" w:color="auto"/>
              <w:left w:val="single" w:sz="4" w:space="0" w:color="auto"/>
              <w:bottom w:val="nil"/>
              <w:right w:val="nil"/>
            </w:tcBorders>
          </w:tcPr>
          <w:p w14:paraId="6EAF2D53" w14:textId="6651F2CC"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r w:rsidR="003E125A" w:rsidRPr="008D1302" w14:paraId="30E73288" w14:textId="516ABC3E" w:rsidTr="00EB35E7">
        <w:trPr>
          <w:trHeight w:val="300"/>
        </w:trPr>
        <w:tc>
          <w:tcPr>
            <w:tcW w:w="634" w:type="dxa"/>
            <w:vMerge/>
            <w:tcBorders>
              <w:top w:val="single" w:sz="4" w:space="0" w:color="auto"/>
              <w:left w:val="nil"/>
              <w:bottom w:val="nil"/>
              <w:right w:val="single" w:sz="4" w:space="0" w:color="auto"/>
            </w:tcBorders>
            <w:vAlign w:val="center"/>
            <w:hideMark/>
          </w:tcPr>
          <w:p w14:paraId="42DC5100"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nil"/>
              <w:right w:val="nil"/>
            </w:tcBorders>
            <w:noWrap/>
            <w:vAlign w:val="bottom"/>
            <w:hideMark/>
          </w:tcPr>
          <w:p w14:paraId="191C4A1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74.5</w:t>
            </w:r>
          </w:p>
        </w:tc>
        <w:tc>
          <w:tcPr>
            <w:tcW w:w="568" w:type="dxa"/>
            <w:tcBorders>
              <w:top w:val="nil"/>
              <w:left w:val="nil"/>
              <w:bottom w:val="nil"/>
              <w:right w:val="single" w:sz="4" w:space="0" w:color="auto"/>
            </w:tcBorders>
            <w:noWrap/>
            <w:vAlign w:val="bottom"/>
            <w:hideMark/>
          </w:tcPr>
          <w:p w14:paraId="6D52123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-5.5</w:t>
            </w:r>
          </w:p>
        </w:tc>
        <w:tc>
          <w:tcPr>
            <w:tcW w:w="737" w:type="dxa"/>
            <w:tcBorders>
              <w:top w:val="nil"/>
              <w:left w:val="single" w:sz="4" w:space="0" w:color="auto"/>
              <w:bottom w:val="nil"/>
              <w:right w:val="nil"/>
            </w:tcBorders>
            <w:noWrap/>
            <w:vAlign w:val="bottom"/>
            <w:hideMark/>
          </w:tcPr>
          <w:p w14:paraId="0091AFF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18612</w:t>
            </w:r>
          </w:p>
        </w:tc>
        <w:tc>
          <w:tcPr>
            <w:tcW w:w="895" w:type="dxa"/>
            <w:noWrap/>
            <w:vAlign w:val="bottom"/>
            <w:hideMark/>
          </w:tcPr>
          <w:p w14:paraId="70190E8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17021</w:t>
            </w:r>
          </w:p>
        </w:tc>
        <w:tc>
          <w:tcPr>
            <w:tcW w:w="554" w:type="dxa"/>
            <w:tcBorders>
              <w:top w:val="nil"/>
              <w:left w:val="nil"/>
              <w:bottom w:val="nil"/>
              <w:right w:val="single" w:sz="4" w:space="0" w:color="auto"/>
            </w:tcBorders>
            <w:noWrap/>
            <w:vAlign w:val="bottom"/>
            <w:hideMark/>
          </w:tcPr>
          <w:p w14:paraId="0C4ED21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-8.5</w:t>
            </w:r>
          </w:p>
        </w:tc>
        <w:tc>
          <w:tcPr>
            <w:tcW w:w="456" w:type="dxa"/>
            <w:tcBorders>
              <w:top w:val="nil"/>
              <w:left w:val="single" w:sz="4" w:space="0" w:color="auto"/>
              <w:bottom w:val="nil"/>
              <w:right w:val="nil"/>
            </w:tcBorders>
            <w:noWrap/>
            <w:vAlign w:val="bottom"/>
            <w:hideMark/>
          </w:tcPr>
          <w:p w14:paraId="46DEB69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104</w:t>
            </w:r>
          </w:p>
        </w:tc>
        <w:tc>
          <w:tcPr>
            <w:tcW w:w="403" w:type="dxa"/>
            <w:noWrap/>
            <w:vAlign w:val="bottom"/>
            <w:hideMark/>
          </w:tcPr>
          <w:p w14:paraId="690E95F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6" w:type="dxa"/>
            <w:noWrap/>
            <w:vAlign w:val="bottom"/>
            <w:hideMark/>
          </w:tcPr>
          <w:p w14:paraId="6F9C14E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17</w:t>
            </w:r>
          </w:p>
        </w:tc>
        <w:tc>
          <w:tcPr>
            <w:tcW w:w="397" w:type="dxa"/>
            <w:tcBorders>
              <w:top w:val="nil"/>
              <w:left w:val="nil"/>
              <w:bottom w:val="nil"/>
              <w:right w:val="single" w:sz="4" w:space="0" w:color="auto"/>
            </w:tcBorders>
            <w:noWrap/>
            <w:vAlign w:val="bottom"/>
            <w:hideMark/>
          </w:tcPr>
          <w:p w14:paraId="51DA922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56" w:type="dxa"/>
            <w:tcBorders>
              <w:top w:val="nil"/>
              <w:left w:val="single" w:sz="4" w:space="0" w:color="auto"/>
              <w:bottom w:val="nil"/>
              <w:right w:val="nil"/>
            </w:tcBorders>
            <w:noWrap/>
            <w:vAlign w:val="bottom"/>
            <w:hideMark/>
          </w:tcPr>
          <w:p w14:paraId="49267AED"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103</w:t>
            </w:r>
          </w:p>
        </w:tc>
        <w:tc>
          <w:tcPr>
            <w:tcW w:w="386" w:type="dxa"/>
            <w:noWrap/>
            <w:vAlign w:val="bottom"/>
            <w:hideMark/>
          </w:tcPr>
          <w:p w14:paraId="6446A0E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76" w:type="dxa"/>
            <w:noWrap/>
            <w:vAlign w:val="bottom"/>
            <w:hideMark/>
          </w:tcPr>
          <w:p w14:paraId="049695D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12</w:t>
            </w:r>
          </w:p>
        </w:tc>
        <w:tc>
          <w:tcPr>
            <w:tcW w:w="422" w:type="dxa"/>
            <w:tcBorders>
              <w:right w:val="single" w:sz="4" w:space="0" w:color="auto"/>
            </w:tcBorders>
            <w:noWrap/>
            <w:vAlign w:val="bottom"/>
            <w:hideMark/>
          </w:tcPr>
          <w:p w14:paraId="1FFFBC4A"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806" w:type="dxa"/>
            <w:tcBorders>
              <w:left w:val="single" w:sz="4" w:space="0" w:color="auto"/>
            </w:tcBorders>
          </w:tcPr>
          <w:p w14:paraId="06C4705E" w14:textId="503F3595"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Yes</w:t>
            </w:r>
          </w:p>
        </w:tc>
      </w:tr>
      <w:tr w:rsidR="003E125A" w:rsidRPr="008D1302" w14:paraId="1683B86A" w14:textId="39177175" w:rsidTr="00EB35E7">
        <w:trPr>
          <w:trHeight w:val="300"/>
        </w:trPr>
        <w:tc>
          <w:tcPr>
            <w:tcW w:w="634" w:type="dxa"/>
            <w:vMerge/>
            <w:tcBorders>
              <w:top w:val="single" w:sz="4" w:space="0" w:color="auto"/>
              <w:left w:val="nil"/>
              <w:bottom w:val="nil"/>
              <w:right w:val="single" w:sz="4" w:space="0" w:color="auto"/>
            </w:tcBorders>
            <w:vAlign w:val="center"/>
            <w:hideMark/>
          </w:tcPr>
          <w:p w14:paraId="308A6878"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nil"/>
              <w:right w:val="nil"/>
            </w:tcBorders>
            <w:noWrap/>
            <w:vAlign w:val="bottom"/>
            <w:hideMark/>
          </w:tcPr>
          <w:p w14:paraId="48D68DFF"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76.3</w:t>
            </w:r>
          </w:p>
        </w:tc>
        <w:tc>
          <w:tcPr>
            <w:tcW w:w="568" w:type="dxa"/>
            <w:tcBorders>
              <w:top w:val="nil"/>
              <w:left w:val="nil"/>
              <w:bottom w:val="nil"/>
              <w:right w:val="single" w:sz="4" w:space="0" w:color="auto"/>
            </w:tcBorders>
            <w:noWrap/>
            <w:vAlign w:val="bottom"/>
            <w:hideMark/>
          </w:tcPr>
          <w:p w14:paraId="6A1257A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-3.7</w:t>
            </w:r>
          </w:p>
        </w:tc>
        <w:tc>
          <w:tcPr>
            <w:tcW w:w="737" w:type="dxa"/>
            <w:tcBorders>
              <w:top w:val="nil"/>
              <w:left w:val="single" w:sz="4" w:space="0" w:color="auto"/>
              <w:bottom w:val="nil"/>
              <w:right w:val="nil"/>
            </w:tcBorders>
            <w:noWrap/>
            <w:vAlign w:val="bottom"/>
            <w:hideMark/>
          </w:tcPr>
          <w:p w14:paraId="5CB8E68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13330</w:t>
            </w:r>
          </w:p>
        </w:tc>
        <w:tc>
          <w:tcPr>
            <w:tcW w:w="895" w:type="dxa"/>
            <w:noWrap/>
            <w:vAlign w:val="bottom"/>
            <w:hideMark/>
          </w:tcPr>
          <w:p w14:paraId="3C717D0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13170</w:t>
            </w:r>
          </w:p>
        </w:tc>
        <w:tc>
          <w:tcPr>
            <w:tcW w:w="554" w:type="dxa"/>
            <w:tcBorders>
              <w:top w:val="nil"/>
              <w:left w:val="nil"/>
              <w:bottom w:val="nil"/>
              <w:right w:val="single" w:sz="4" w:space="0" w:color="auto"/>
            </w:tcBorders>
            <w:noWrap/>
            <w:vAlign w:val="bottom"/>
            <w:hideMark/>
          </w:tcPr>
          <w:p w14:paraId="68D5314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-1.2</w:t>
            </w:r>
          </w:p>
        </w:tc>
        <w:tc>
          <w:tcPr>
            <w:tcW w:w="456" w:type="dxa"/>
            <w:tcBorders>
              <w:top w:val="nil"/>
              <w:left w:val="single" w:sz="4" w:space="0" w:color="auto"/>
              <w:bottom w:val="nil"/>
              <w:right w:val="nil"/>
            </w:tcBorders>
            <w:noWrap/>
            <w:vAlign w:val="bottom"/>
            <w:hideMark/>
          </w:tcPr>
          <w:p w14:paraId="55D1620A"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98</w:t>
            </w:r>
          </w:p>
        </w:tc>
        <w:tc>
          <w:tcPr>
            <w:tcW w:w="403" w:type="dxa"/>
            <w:noWrap/>
            <w:vAlign w:val="bottom"/>
            <w:hideMark/>
          </w:tcPr>
          <w:p w14:paraId="5CAAF84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6" w:type="dxa"/>
            <w:noWrap/>
            <w:vAlign w:val="bottom"/>
            <w:hideMark/>
          </w:tcPr>
          <w:p w14:paraId="2603325B"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22</w:t>
            </w:r>
          </w:p>
        </w:tc>
        <w:tc>
          <w:tcPr>
            <w:tcW w:w="397" w:type="dxa"/>
            <w:tcBorders>
              <w:top w:val="nil"/>
              <w:left w:val="nil"/>
              <w:bottom w:val="nil"/>
              <w:right w:val="single" w:sz="4" w:space="0" w:color="auto"/>
            </w:tcBorders>
            <w:noWrap/>
            <w:vAlign w:val="bottom"/>
            <w:hideMark/>
          </w:tcPr>
          <w:p w14:paraId="63AF84E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56" w:type="dxa"/>
            <w:tcBorders>
              <w:top w:val="nil"/>
              <w:left w:val="single" w:sz="4" w:space="0" w:color="auto"/>
              <w:bottom w:val="nil"/>
              <w:right w:val="nil"/>
            </w:tcBorders>
            <w:noWrap/>
            <w:vAlign w:val="bottom"/>
            <w:hideMark/>
          </w:tcPr>
          <w:p w14:paraId="5F8991F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100</w:t>
            </w:r>
          </w:p>
        </w:tc>
        <w:tc>
          <w:tcPr>
            <w:tcW w:w="386" w:type="dxa"/>
            <w:noWrap/>
            <w:vAlign w:val="bottom"/>
            <w:hideMark/>
          </w:tcPr>
          <w:p w14:paraId="3BB09B19"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76" w:type="dxa"/>
            <w:noWrap/>
            <w:vAlign w:val="bottom"/>
            <w:hideMark/>
          </w:tcPr>
          <w:p w14:paraId="013AF20A"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15</w:t>
            </w:r>
          </w:p>
        </w:tc>
        <w:tc>
          <w:tcPr>
            <w:tcW w:w="422" w:type="dxa"/>
            <w:tcBorders>
              <w:right w:val="single" w:sz="4" w:space="0" w:color="auto"/>
            </w:tcBorders>
            <w:noWrap/>
            <w:vAlign w:val="bottom"/>
            <w:hideMark/>
          </w:tcPr>
          <w:p w14:paraId="4D6428F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806" w:type="dxa"/>
            <w:tcBorders>
              <w:left w:val="single" w:sz="4" w:space="0" w:color="auto"/>
            </w:tcBorders>
          </w:tcPr>
          <w:p w14:paraId="53686EE4" w14:textId="3BF3792F"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r w:rsidR="003E125A" w:rsidRPr="008D1302" w14:paraId="248CC902" w14:textId="6873156A" w:rsidTr="00EB35E7">
        <w:trPr>
          <w:trHeight w:val="300"/>
        </w:trPr>
        <w:tc>
          <w:tcPr>
            <w:tcW w:w="634" w:type="dxa"/>
            <w:vMerge/>
            <w:tcBorders>
              <w:top w:val="single" w:sz="4" w:space="0" w:color="auto"/>
              <w:left w:val="nil"/>
              <w:bottom w:val="nil"/>
              <w:right w:val="single" w:sz="4" w:space="0" w:color="auto"/>
            </w:tcBorders>
            <w:vAlign w:val="center"/>
            <w:hideMark/>
          </w:tcPr>
          <w:p w14:paraId="56467A0C"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nil"/>
              <w:right w:val="nil"/>
            </w:tcBorders>
            <w:noWrap/>
            <w:vAlign w:val="bottom"/>
            <w:hideMark/>
          </w:tcPr>
          <w:p w14:paraId="68C4F96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74</w:t>
            </w:r>
          </w:p>
        </w:tc>
        <w:tc>
          <w:tcPr>
            <w:tcW w:w="568" w:type="dxa"/>
            <w:tcBorders>
              <w:top w:val="nil"/>
              <w:left w:val="nil"/>
              <w:bottom w:val="nil"/>
              <w:right w:val="single" w:sz="4" w:space="0" w:color="auto"/>
            </w:tcBorders>
            <w:noWrap/>
            <w:vAlign w:val="bottom"/>
            <w:hideMark/>
          </w:tcPr>
          <w:p w14:paraId="67A08C2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-6</w:t>
            </w:r>
          </w:p>
        </w:tc>
        <w:tc>
          <w:tcPr>
            <w:tcW w:w="737" w:type="dxa"/>
            <w:tcBorders>
              <w:top w:val="nil"/>
              <w:left w:val="single" w:sz="4" w:space="0" w:color="auto"/>
              <w:bottom w:val="nil"/>
              <w:right w:val="nil"/>
            </w:tcBorders>
            <w:noWrap/>
            <w:vAlign w:val="bottom"/>
            <w:hideMark/>
          </w:tcPr>
          <w:p w14:paraId="152CB22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18975</w:t>
            </w:r>
          </w:p>
        </w:tc>
        <w:tc>
          <w:tcPr>
            <w:tcW w:w="895" w:type="dxa"/>
            <w:noWrap/>
            <w:vAlign w:val="bottom"/>
            <w:hideMark/>
          </w:tcPr>
          <w:p w14:paraId="6EBBEFD7"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17629</w:t>
            </w:r>
          </w:p>
        </w:tc>
        <w:tc>
          <w:tcPr>
            <w:tcW w:w="554" w:type="dxa"/>
            <w:tcBorders>
              <w:top w:val="nil"/>
              <w:left w:val="nil"/>
              <w:bottom w:val="nil"/>
              <w:right w:val="single" w:sz="4" w:space="0" w:color="auto"/>
            </w:tcBorders>
            <w:noWrap/>
            <w:vAlign w:val="bottom"/>
            <w:hideMark/>
          </w:tcPr>
          <w:p w14:paraId="3AECEB3D"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-7.1</w:t>
            </w:r>
          </w:p>
        </w:tc>
        <w:tc>
          <w:tcPr>
            <w:tcW w:w="456" w:type="dxa"/>
            <w:tcBorders>
              <w:top w:val="nil"/>
              <w:left w:val="single" w:sz="4" w:space="0" w:color="auto"/>
              <w:bottom w:val="nil"/>
              <w:right w:val="nil"/>
            </w:tcBorders>
            <w:noWrap/>
            <w:vAlign w:val="bottom"/>
            <w:hideMark/>
          </w:tcPr>
          <w:p w14:paraId="2E095ECD"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108</w:t>
            </w:r>
          </w:p>
        </w:tc>
        <w:tc>
          <w:tcPr>
            <w:tcW w:w="403" w:type="dxa"/>
            <w:noWrap/>
            <w:vAlign w:val="bottom"/>
            <w:hideMark/>
          </w:tcPr>
          <w:p w14:paraId="3886979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6" w:type="dxa"/>
            <w:noWrap/>
            <w:vAlign w:val="bottom"/>
            <w:hideMark/>
          </w:tcPr>
          <w:p w14:paraId="1E717F41"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7" w:type="dxa"/>
            <w:tcBorders>
              <w:top w:val="nil"/>
              <w:left w:val="nil"/>
              <w:bottom w:val="nil"/>
              <w:right w:val="single" w:sz="4" w:space="0" w:color="auto"/>
            </w:tcBorders>
            <w:noWrap/>
            <w:vAlign w:val="bottom"/>
            <w:hideMark/>
          </w:tcPr>
          <w:p w14:paraId="032B9178"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12</w:t>
            </w:r>
          </w:p>
        </w:tc>
        <w:tc>
          <w:tcPr>
            <w:tcW w:w="456" w:type="dxa"/>
            <w:tcBorders>
              <w:top w:val="nil"/>
              <w:left w:val="single" w:sz="4" w:space="0" w:color="auto"/>
              <w:bottom w:val="nil"/>
              <w:right w:val="nil"/>
            </w:tcBorders>
            <w:noWrap/>
            <w:vAlign w:val="bottom"/>
            <w:hideMark/>
          </w:tcPr>
          <w:p w14:paraId="39786C8E"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104</w:t>
            </w:r>
          </w:p>
        </w:tc>
        <w:tc>
          <w:tcPr>
            <w:tcW w:w="386" w:type="dxa"/>
            <w:noWrap/>
            <w:vAlign w:val="bottom"/>
            <w:hideMark/>
          </w:tcPr>
          <w:p w14:paraId="5BE953C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76" w:type="dxa"/>
            <w:noWrap/>
            <w:vAlign w:val="bottom"/>
            <w:hideMark/>
          </w:tcPr>
          <w:p w14:paraId="213F37F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22" w:type="dxa"/>
            <w:tcBorders>
              <w:right w:val="single" w:sz="4" w:space="0" w:color="auto"/>
            </w:tcBorders>
            <w:noWrap/>
            <w:vAlign w:val="bottom"/>
            <w:hideMark/>
          </w:tcPr>
          <w:p w14:paraId="11527CD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11</w:t>
            </w:r>
          </w:p>
        </w:tc>
        <w:tc>
          <w:tcPr>
            <w:tcW w:w="806" w:type="dxa"/>
            <w:tcBorders>
              <w:left w:val="single" w:sz="4" w:space="0" w:color="auto"/>
            </w:tcBorders>
          </w:tcPr>
          <w:p w14:paraId="220975A0" w14:textId="7F5FD535"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Yes</w:t>
            </w:r>
          </w:p>
        </w:tc>
      </w:tr>
      <w:tr w:rsidR="003E125A" w:rsidRPr="008D1302" w14:paraId="2B9ACDE5" w14:textId="5FF2471A" w:rsidTr="00EB35E7">
        <w:trPr>
          <w:trHeight w:val="300"/>
        </w:trPr>
        <w:tc>
          <w:tcPr>
            <w:tcW w:w="634" w:type="dxa"/>
            <w:vMerge/>
            <w:tcBorders>
              <w:top w:val="single" w:sz="4" w:space="0" w:color="auto"/>
              <w:left w:val="nil"/>
              <w:bottom w:val="nil"/>
              <w:right w:val="single" w:sz="4" w:space="0" w:color="auto"/>
            </w:tcBorders>
            <w:vAlign w:val="center"/>
            <w:hideMark/>
          </w:tcPr>
          <w:p w14:paraId="48081756" w14:textId="77777777" w:rsidR="00EB35E7" w:rsidRPr="008D1302" w:rsidRDefault="00EB35E7" w:rsidP="00F2105C">
            <w:pPr>
              <w:rPr>
                <w:rFonts w:ascii="Times New Roman" w:hAnsi="Times New Roman" w:cs="Times New Roman"/>
                <w:color w:val="000000" w:themeColor="text1"/>
                <w:sz w:val="16"/>
                <w:szCs w:val="16"/>
              </w:rPr>
            </w:pPr>
          </w:p>
        </w:tc>
        <w:tc>
          <w:tcPr>
            <w:tcW w:w="835" w:type="dxa"/>
            <w:tcBorders>
              <w:top w:val="nil"/>
              <w:left w:val="single" w:sz="4" w:space="0" w:color="auto"/>
              <w:bottom w:val="nil"/>
              <w:right w:val="nil"/>
            </w:tcBorders>
            <w:noWrap/>
            <w:vAlign w:val="bottom"/>
            <w:hideMark/>
          </w:tcPr>
          <w:p w14:paraId="79740E4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77.8</w:t>
            </w:r>
          </w:p>
        </w:tc>
        <w:tc>
          <w:tcPr>
            <w:tcW w:w="568" w:type="dxa"/>
            <w:tcBorders>
              <w:top w:val="nil"/>
              <w:left w:val="nil"/>
              <w:bottom w:val="nil"/>
              <w:right w:val="single" w:sz="4" w:space="0" w:color="auto"/>
            </w:tcBorders>
            <w:noWrap/>
            <w:vAlign w:val="bottom"/>
            <w:hideMark/>
          </w:tcPr>
          <w:p w14:paraId="7454203D"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-2.2</w:t>
            </w:r>
          </w:p>
        </w:tc>
        <w:tc>
          <w:tcPr>
            <w:tcW w:w="737" w:type="dxa"/>
            <w:tcBorders>
              <w:top w:val="nil"/>
              <w:left w:val="single" w:sz="4" w:space="0" w:color="auto"/>
              <w:bottom w:val="nil"/>
              <w:right w:val="nil"/>
            </w:tcBorders>
            <w:noWrap/>
            <w:vAlign w:val="bottom"/>
            <w:hideMark/>
          </w:tcPr>
          <w:p w14:paraId="5A65C6C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9079</w:t>
            </w:r>
          </w:p>
        </w:tc>
        <w:tc>
          <w:tcPr>
            <w:tcW w:w="895" w:type="dxa"/>
            <w:noWrap/>
            <w:vAlign w:val="bottom"/>
            <w:hideMark/>
          </w:tcPr>
          <w:p w14:paraId="0D86F166"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9536</w:t>
            </w:r>
          </w:p>
        </w:tc>
        <w:tc>
          <w:tcPr>
            <w:tcW w:w="554" w:type="dxa"/>
            <w:tcBorders>
              <w:top w:val="nil"/>
              <w:left w:val="nil"/>
              <w:bottom w:val="nil"/>
              <w:right w:val="single" w:sz="4" w:space="0" w:color="auto"/>
            </w:tcBorders>
            <w:noWrap/>
            <w:vAlign w:val="bottom"/>
            <w:hideMark/>
          </w:tcPr>
          <w:p w14:paraId="0CE77F45"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5.0</w:t>
            </w:r>
          </w:p>
        </w:tc>
        <w:tc>
          <w:tcPr>
            <w:tcW w:w="456" w:type="dxa"/>
            <w:tcBorders>
              <w:top w:val="nil"/>
              <w:left w:val="single" w:sz="4" w:space="0" w:color="auto"/>
              <w:bottom w:val="nil"/>
              <w:right w:val="nil"/>
            </w:tcBorders>
            <w:noWrap/>
            <w:vAlign w:val="bottom"/>
            <w:hideMark/>
          </w:tcPr>
          <w:p w14:paraId="280A29C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107</w:t>
            </w:r>
          </w:p>
        </w:tc>
        <w:tc>
          <w:tcPr>
            <w:tcW w:w="403" w:type="dxa"/>
            <w:noWrap/>
            <w:vAlign w:val="bottom"/>
            <w:hideMark/>
          </w:tcPr>
          <w:p w14:paraId="28F245A3"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6" w:type="dxa"/>
            <w:noWrap/>
            <w:vAlign w:val="bottom"/>
            <w:hideMark/>
          </w:tcPr>
          <w:p w14:paraId="71663F7A"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97" w:type="dxa"/>
            <w:tcBorders>
              <w:top w:val="nil"/>
              <w:left w:val="nil"/>
              <w:bottom w:val="nil"/>
              <w:right w:val="single" w:sz="4" w:space="0" w:color="auto"/>
            </w:tcBorders>
            <w:noWrap/>
            <w:vAlign w:val="bottom"/>
            <w:hideMark/>
          </w:tcPr>
          <w:p w14:paraId="7A9E0D2C"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13</w:t>
            </w:r>
          </w:p>
        </w:tc>
        <w:tc>
          <w:tcPr>
            <w:tcW w:w="456" w:type="dxa"/>
            <w:tcBorders>
              <w:top w:val="nil"/>
              <w:left w:val="single" w:sz="4" w:space="0" w:color="auto"/>
              <w:bottom w:val="nil"/>
              <w:right w:val="nil"/>
            </w:tcBorders>
            <w:noWrap/>
            <w:vAlign w:val="bottom"/>
            <w:hideMark/>
          </w:tcPr>
          <w:p w14:paraId="1C6C59E2"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106</w:t>
            </w:r>
          </w:p>
        </w:tc>
        <w:tc>
          <w:tcPr>
            <w:tcW w:w="386" w:type="dxa"/>
            <w:noWrap/>
            <w:vAlign w:val="bottom"/>
            <w:hideMark/>
          </w:tcPr>
          <w:p w14:paraId="03C0E13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376" w:type="dxa"/>
            <w:noWrap/>
            <w:vAlign w:val="bottom"/>
            <w:hideMark/>
          </w:tcPr>
          <w:p w14:paraId="198B96C0"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0</w:t>
            </w:r>
          </w:p>
        </w:tc>
        <w:tc>
          <w:tcPr>
            <w:tcW w:w="422" w:type="dxa"/>
            <w:tcBorders>
              <w:right w:val="single" w:sz="4" w:space="0" w:color="auto"/>
            </w:tcBorders>
            <w:noWrap/>
            <w:vAlign w:val="bottom"/>
            <w:hideMark/>
          </w:tcPr>
          <w:p w14:paraId="1B2312F4" w14:textId="77777777"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9</w:t>
            </w:r>
          </w:p>
        </w:tc>
        <w:tc>
          <w:tcPr>
            <w:tcW w:w="806" w:type="dxa"/>
            <w:tcBorders>
              <w:left w:val="single" w:sz="4" w:space="0" w:color="auto"/>
            </w:tcBorders>
          </w:tcPr>
          <w:p w14:paraId="6C9E9153" w14:textId="16AD835C" w:rsidR="00EB35E7" w:rsidRPr="008D1302" w:rsidRDefault="00EB35E7" w:rsidP="00F2105C">
            <w:pPr>
              <w:jc w:val="right"/>
              <w:rPr>
                <w:rFonts w:ascii="Times New Roman" w:hAnsi="Times New Roman" w:cs="Times New Roman"/>
                <w:color w:val="000000" w:themeColor="text1"/>
                <w:sz w:val="16"/>
                <w:szCs w:val="16"/>
              </w:rPr>
            </w:pPr>
            <w:r w:rsidRPr="008D1302">
              <w:rPr>
                <w:rFonts w:ascii="Times New Roman" w:hAnsi="Times New Roman" w:cs="Times New Roman"/>
                <w:color w:val="000000" w:themeColor="text1"/>
                <w:sz w:val="16"/>
                <w:szCs w:val="16"/>
              </w:rPr>
              <w:t>No</w:t>
            </w:r>
          </w:p>
        </w:tc>
      </w:tr>
    </w:tbl>
    <w:p w14:paraId="6CD986F5" w14:textId="77777777" w:rsidR="00D05B58" w:rsidRPr="008D1302" w:rsidRDefault="00D05B58" w:rsidP="00D05B58">
      <w:pPr>
        <w:rPr>
          <w:rFonts w:ascii="Times New Roman" w:hAnsi="Times New Roman" w:cs="Times New Roman"/>
          <w:color w:val="000000" w:themeColor="text1"/>
        </w:rPr>
      </w:pPr>
    </w:p>
    <w:p w14:paraId="701B4AC1" w14:textId="77777777" w:rsidR="00D05B58" w:rsidRPr="008D1302" w:rsidRDefault="00D05B58" w:rsidP="00D05B58">
      <w:pPr>
        <w:rPr>
          <w:rFonts w:ascii="Times New Roman" w:hAnsi="Times New Roman" w:cs="Times New Roman"/>
          <w:color w:val="000000" w:themeColor="text1"/>
        </w:rPr>
      </w:pPr>
      <w:r w:rsidRPr="008D1302">
        <w:rPr>
          <w:rFonts w:ascii="Times New Roman" w:hAnsi="Times New Roman" w:cs="Times New Roman"/>
          <w:color w:val="000000" w:themeColor="text1"/>
        </w:rPr>
        <w:br w:type="page"/>
      </w:r>
    </w:p>
    <w:p w14:paraId="620FC1BA" w14:textId="77777777" w:rsidR="00D05B58" w:rsidRPr="008D1302" w:rsidRDefault="00D05B58" w:rsidP="00D05B58">
      <w:pPr>
        <w:pStyle w:val="SMHeading"/>
        <w:jc w:val="both"/>
        <w:rPr>
          <w:color w:val="000000" w:themeColor="text1"/>
        </w:rPr>
      </w:pPr>
      <w:r w:rsidRPr="008D1302">
        <w:rPr>
          <w:color w:val="000000" w:themeColor="text1"/>
        </w:rPr>
        <w:lastRenderedPageBreak/>
        <w:t>References</w:t>
      </w:r>
    </w:p>
    <w:p w14:paraId="1187E0E7" w14:textId="77777777" w:rsidR="00D05B58" w:rsidRPr="008D1302" w:rsidRDefault="00D05B58" w:rsidP="00D05B58">
      <w:pPr>
        <w:rPr>
          <w:rFonts w:ascii="Times New Roman" w:hAnsi="Times New Roman" w:cs="Times New Roman"/>
          <w:color w:val="000000" w:themeColor="text1"/>
        </w:rPr>
      </w:pPr>
    </w:p>
    <w:p w14:paraId="69C07740" w14:textId="77777777" w:rsidR="008D1302" w:rsidRPr="008D1302" w:rsidRDefault="00D05B58" w:rsidP="008D1302">
      <w:pPr>
        <w:pStyle w:val="EndNoteBibliography"/>
        <w:ind w:left="720" w:hanging="720"/>
        <w:rPr>
          <w:noProof/>
          <w:color w:val="000000" w:themeColor="text1"/>
        </w:rPr>
      </w:pPr>
      <w:r w:rsidRPr="008D1302">
        <w:rPr>
          <w:rFonts w:eastAsiaTheme="minorHAnsi"/>
          <w:color w:val="000000" w:themeColor="text1"/>
          <w:szCs w:val="24"/>
        </w:rPr>
        <w:fldChar w:fldCharType="begin"/>
      </w:r>
      <w:r w:rsidRPr="008D1302">
        <w:rPr>
          <w:color w:val="000000" w:themeColor="text1"/>
        </w:rPr>
        <w:instrText xml:space="preserve"> ADDIN EN.REFLIST </w:instrText>
      </w:r>
      <w:r w:rsidRPr="008D1302">
        <w:rPr>
          <w:rFonts w:eastAsiaTheme="minorHAnsi"/>
          <w:color w:val="000000" w:themeColor="text1"/>
          <w:szCs w:val="24"/>
        </w:rPr>
        <w:fldChar w:fldCharType="separate"/>
      </w:r>
      <w:r w:rsidR="008D1302" w:rsidRPr="008D1302">
        <w:rPr>
          <w:noProof/>
          <w:color w:val="000000" w:themeColor="text1"/>
        </w:rPr>
        <w:t>35.</w:t>
      </w:r>
      <w:r w:rsidR="008D1302" w:rsidRPr="008D1302">
        <w:rPr>
          <w:noProof/>
          <w:color w:val="000000" w:themeColor="text1"/>
        </w:rPr>
        <w:tab/>
        <w:t xml:space="preserve">Anderson TW. </w:t>
      </w:r>
      <w:r w:rsidR="008D1302" w:rsidRPr="008D1302">
        <w:rPr>
          <w:i/>
          <w:noProof/>
          <w:color w:val="000000" w:themeColor="text1"/>
        </w:rPr>
        <w:t>An Introduction To Multivariate Statistical Analysis</w:t>
      </w:r>
      <w:r w:rsidR="008D1302" w:rsidRPr="008D1302">
        <w:rPr>
          <w:noProof/>
          <w:color w:val="000000" w:themeColor="text1"/>
        </w:rPr>
        <w:t>, vol. 2.(Wiley,  1958).</w:t>
      </w:r>
    </w:p>
    <w:p w14:paraId="317CAE71" w14:textId="77777777" w:rsidR="008D1302" w:rsidRPr="008D1302" w:rsidRDefault="008D1302" w:rsidP="008D1302">
      <w:pPr>
        <w:pStyle w:val="EndNoteBibliography"/>
        <w:spacing w:after="0"/>
        <w:rPr>
          <w:noProof/>
          <w:color w:val="000000" w:themeColor="text1"/>
        </w:rPr>
      </w:pPr>
    </w:p>
    <w:p w14:paraId="16792BA1" w14:textId="77777777" w:rsidR="008D1302" w:rsidRPr="008D1302" w:rsidRDefault="008D1302" w:rsidP="008D1302">
      <w:pPr>
        <w:pStyle w:val="EndNoteBibliography"/>
        <w:ind w:left="720" w:hanging="720"/>
        <w:rPr>
          <w:noProof/>
          <w:color w:val="000000" w:themeColor="text1"/>
        </w:rPr>
      </w:pPr>
      <w:r w:rsidRPr="008D1302">
        <w:rPr>
          <w:noProof/>
          <w:color w:val="000000" w:themeColor="text1"/>
        </w:rPr>
        <w:t>36.</w:t>
      </w:r>
      <w:r w:rsidRPr="008D1302">
        <w:rPr>
          <w:noProof/>
          <w:color w:val="000000" w:themeColor="text1"/>
        </w:rPr>
        <w:tab/>
        <w:t xml:space="preserve">Box GEP, Tiao GC. </w:t>
      </w:r>
      <w:r w:rsidRPr="008D1302">
        <w:rPr>
          <w:i/>
          <w:noProof/>
          <w:color w:val="000000" w:themeColor="text1"/>
        </w:rPr>
        <w:t>Bayesian Inference in Statistical Analysis</w:t>
      </w:r>
      <w:r w:rsidRPr="008D1302">
        <w:rPr>
          <w:noProof/>
          <w:color w:val="000000" w:themeColor="text1"/>
        </w:rPr>
        <w:t>, vol. 40.(John Wiley &amp; Sons,  2011).</w:t>
      </w:r>
    </w:p>
    <w:p w14:paraId="1EA0B593" w14:textId="77777777" w:rsidR="008D1302" w:rsidRPr="008D1302" w:rsidRDefault="008D1302" w:rsidP="008D1302">
      <w:pPr>
        <w:pStyle w:val="EndNoteBibliography"/>
        <w:spacing w:after="0"/>
        <w:rPr>
          <w:noProof/>
          <w:color w:val="000000" w:themeColor="text1"/>
        </w:rPr>
      </w:pPr>
    </w:p>
    <w:p w14:paraId="388E7B65" w14:textId="77777777" w:rsidR="008D1302" w:rsidRPr="008D1302" w:rsidRDefault="008D1302" w:rsidP="008D1302">
      <w:pPr>
        <w:pStyle w:val="EndNoteBibliography"/>
        <w:ind w:left="720" w:hanging="720"/>
        <w:rPr>
          <w:noProof/>
          <w:color w:val="000000" w:themeColor="text1"/>
        </w:rPr>
      </w:pPr>
      <w:r w:rsidRPr="008D1302">
        <w:rPr>
          <w:noProof/>
          <w:color w:val="000000" w:themeColor="text1"/>
        </w:rPr>
        <w:t>37.</w:t>
      </w:r>
      <w:r w:rsidRPr="008D1302">
        <w:rPr>
          <w:noProof/>
          <w:color w:val="000000" w:themeColor="text1"/>
        </w:rPr>
        <w:tab/>
        <w:t xml:space="preserve">Friedman JH. Greedy Function Approximation: A Gradient Boosting Machine. </w:t>
      </w:r>
      <w:r w:rsidRPr="008D1302">
        <w:rPr>
          <w:i/>
          <w:noProof/>
          <w:color w:val="000000" w:themeColor="text1"/>
        </w:rPr>
        <w:t>Ann Stat</w:t>
      </w:r>
      <w:r w:rsidRPr="008D1302">
        <w:rPr>
          <w:noProof/>
          <w:color w:val="000000" w:themeColor="text1"/>
        </w:rPr>
        <w:t xml:space="preserve">, </w:t>
      </w:r>
      <w:r w:rsidRPr="008D1302">
        <w:rPr>
          <w:b/>
          <w:noProof/>
          <w:color w:val="000000" w:themeColor="text1"/>
        </w:rPr>
        <w:t>29,</w:t>
      </w:r>
      <w:r w:rsidRPr="008D1302">
        <w:rPr>
          <w:noProof/>
          <w:color w:val="000000" w:themeColor="text1"/>
        </w:rPr>
        <w:t xml:space="preserve"> 1189-1232 (2001)</w:t>
      </w:r>
    </w:p>
    <w:p w14:paraId="7855FE1A" w14:textId="77777777" w:rsidR="008D1302" w:rsidRPr="008D1302" w:rsidRDefault="008D1302" w:rsidP="008D1302">
      <w:pPr>
        <w:pStyle w:val="EndNoteBibliography"/>
        <w:spacing w:after="0"/>
        <w:rPr>
          <w:noProof/>
          <w:color w:val="000000" w:themeColor="text1"/>
        </w:rPr>
      </w:pPr>
    </w:p>
    <w:p w14:paraId="6C31B266" w14:textId="77777777" w:rsidR="008D1302" w:rsidRPr="008D1302" w:rsidRDefault="008D1302" w:rsidP="008D1302">
      <w:pPr>
        <w:pStyle w:val="EndNoteBibliography"/>
        <w:ind w:left="720" w:hanging="720"/>
        <w:rPr>
          <w:noProof/>
          <w:color w:val="000000" w:themeColor="text1"/>
        </w:rPr>
      </w:pPr>
      <w:r w:rsidRPr="008D1302">
        <w:rPr>
          <w:noProof/>
          <w:color w:val="000000" w:themeColor="text1"/>
        </w:rPr>
        <w:t>38.</w:t>
      </w:r>
      <w:r w:rsidRPr="008D1302">
        <w:rPr>
          <w:noProof/>
          <w:color w:val="000000" w:themeColor="text1"/>
        </w:rPr>
        <w:tab/>
        <w:t xml:space="preserve">Hastie T, Tibshirani R, Friedman J. </w:t>
      </w:r>
      <w:r w:rsidRPr="008D1302">
        <w:rPr>
          <w:i/>
          <w:noProof/>
          <w:color w:val="000000" w:themeColor="text1"/>
        </w:rPr>
        <w:t>The Elements of Statistical Learning</w:t>
      </w:r>
      <w:r w:rsidRPr="008D1302">
        <w:rPr>
          <w:noProof/>
          <w:color w:val="000000" w:themeColor="text1"/>
        </w:rPr>
        <w:t>, vol. 1.(Springer,  2001).</w:t>
      </w:r>
    </w:p>
    <w:p w14:paraId="13DC53C4" w14:textId="77777777" w:rsidR="008D1302" w:rsidRPr="008D1302" w:rsidRDefault="008D1302" w:rsidP="008D1302">
      <w:pPr>
        <w:pStyle w:val="EndNoteBibliography"/>
        <w:spacing w:after="0"/>
        <w:rPr>
          <w:noProof/>
          <w:color w:val="000000" w:themeColor="text1"/>
        </w:rPr>
      </w:pPr>
    </w:p>
    <w:p w14:paraId="47728A2A" w14:textId="77777777" w:rsidR="008D1302" w:rsidRPr="008D1302" w:rsidRDefault="008D1302" w:rsidP="008D1302">
      <w:pPr>
        <w:pStyle w:val="EndNoteBibliography"/>
        <w:ind w:left="720" w:hanging="720"/>
        <w:rPr>
          <w:noProof/>
          <w:color w:val="000000" w:themeColor="text1"/>
        </w:rPr>
      </w:pPr>
      <w:r w:rsidRPr="008D1302">
        <w:rPr>
          <w:noProof/>
          <w:color w:val="000000" w:themeColor="text1"/>
        </w:rPr>
        <w:t>39.</w:t>
      </w:r>
      <w:r w:rsidRPr="008D1302">
        <w:rPr>
          <w:noProof/>
          <w:color w:val="000000" w:themeColor="text1"/>
        </w:rPr>
        <w:tab/>
        <w:t xml:space="preserve">Kirkpatrick S, Gelatt CD, Vecchi MP. Optimization by Simulated Annealing. </w:t>
      </w:r>
      <w:r w:rsidRPr="008D1302">
        <w:rPr>
          <w:i/>
          <w:noProof/>
          <w:color w:val="000000" w:themeColor="text1"/>
        </w:rPr>
        <w:t>Science</w:t>
      </w:r>
      <w:r w:rsidRPr="008D1302">
        <w:rPr>
          <w:noProof/>
          <w:color w:val="000000" w:themeColor="text1"/>
        </w:rPr>
        <w:t xml:space="preserve">, </w:t>
      </w:r>
      <w:r w:rsidRPr="008D1302">
        <w:rPr>
          <w:b/>
          <w:noProof/>
          <w:color w:val="000000" w:themeColor="text1"/>
        </w:rPr>
        <w:t>220,</w:t>
      </w:r>
      <w:r w:rsidRPr="008D1302">
        <w:rPr>
          <w:noProof/>
          <w:color w:val="000000" w:themeColor="text1"/>
        </w:rPr>
        <w:t xml:space="preserve"> 671 (1983)</w:t>
      </w:r>
    </w:p>
    <w:p w14:paraId="65C0EDDC" w14:textId="77777777" w:rsidR="008D1302" w:rsidRPr="008D1302" w:rsidRDefault="008D1302" w:rsidP="008D1302">
      <w:pPr>
        <w:pStyle w:val="EndNoteBibliography"/>
        <w:spacing w:after="0"/>
        <w:rPr>
          <w:noProof/>
          <w:color w:val="000000" w:themeColor="text1"/>
        </w:rPr>
      </w:pPr>
    </w:p>
    <w:p w14:paraId="6E704AB3" w14:textId="77777777" w:rsidR="008D1302" w:rsidRPr="008D1302" w:rsidRDefault="008D1302" w:rsidP="008D1302">
      <w:pPr>
        <w:pStyle w:val="EndNoteBibliography"/>
        <w:ind w:left="720" w:hanging="720"/>
        <w:rPr>
          <w:noProof/>
          <w:color w:val="000000" w:themeColor="text1"/>
        </w:rPr>
      </w:pPr>
      <w:r w:rsidRPr="008D1302">
        <w:rPr>
          <w:noProof/>
          <w:color w:val="000000" w:themeColor="text1"/>
        </w:rPr>
        <w:t>40.</w:t>
      </w:r>
      <w:r w:rsidRPr="008D1302">
        <w:rPr>
          <w:noProof/>
          <w:color w:val="000000" w:themeColor="text1"/>
        </w:rPr>
        <w:tab/>
        <w:t xml:space="preserve">Mitchell M. </w:t>
      </w:r>
      <w:r w:rsidRPr="008D1302">
        <w:rPr>
          <w:i/>
          <w:noProof/>
          <w:color w:val="000000" w:themeColor="text1"/>
        </w:rPr>
        <w:t>An Introduction to Genetic Algorithms</w:t>
      </w:r>
      <w:r w:rsidRPr="008D1302">
        <w:rPr>
          <w:noProof/>
          <w:color w:val="000000" w:themeColor="text1"/>
        </w:rPr>
        <w:t>.(MIT Press,  1998).</w:t>
      </w:r>
    </w:p>
    <w:p w14:paraId="31B48C53" w14:textId="77777777" w:rsidR="008D1302" w:rsidRPr="008D1302" w:rsidRDefault="008D1302" w:rsidP="008D1302">
      <w:pPr>
        <w:pStyle w:val="EndNoteBibliography"/>
        <w:spacing w:after="0"/>
        <w:rPr>
          <w:noProof/>
          <w:color w:val="000000" w:themeColor="text1"/>
        </w:rPr>
      </w:pPr>
    </w:p>
    <w:p w14:paraId="77A1921C" w14:textId="77777777" w:rsidR="008D1302" w:rsidRPr="008D1302" w:rsidRDefault="008D1302" w:rsidP="008D1302">
      <w:pPr>
        <w:pStyle w:val="EndNoteBibliography"/>
        <w:ind w:left="720" w:hanging="720"/>
        <w:rPr>
          <w:noProof/>
          <w:color w:val="000000" w:themeColor="text1"/>
        </w:rPr>
      </w:pPr>
      <w:r w:rsidRPr="008D1302">
        <w:rPr>
          <w:noProof/>
          <w:color w:val="000000" w:themeColor="text1"/>
        </w:rPr>
        <w:t>41.</w:t>
      </w:r>
      <w:r w:rsidRPr="008D1302">
        <w:rPr>
          <w:noProof/>
          <w:color w:val="000000" w:themeColor="text1"/>
        </w:rPr>
        <w:tab/>
        <w:t xml:space="preserve">Storn R, Price K. Differential Evolution – A Simple and Efficient Heuristic for global Optimization over Continuous Spaces. </w:t>
      </w:r>
      <w:r w:rsidRPr="008D1302">
        <w:rPr>
          <w:i/>
          <w:noProof/>
          <w:color w:val="000000" w:themeColor="text1"/>
        </w:rPr>
        <w:t>J Global Optim</w:t>
      </w:r>
      <w:r w:rsidRPr="008D1302">
        <w:rPr>
          <w:noProof/>
          <w:color w:val="000000" w:themeColor="text1"/>
        </w:rPr>
        <w:t xml:space="preserve">, </w:t>
      </w:r>
      <w:r w:rsidRPr="008D1302">
        <w:rPr>
          <w:b/>
          <w:noProof/>
          <w:color w:val="000000" w:themeColor="text1"/>
        </w:rPr>
        <w:t>11,</w:t>
      </w:r>
      <w:r w:rsidRPr="008D1302">
        <w:rPr>
          <w:noProof/>
          <w:color w:val="000000" w:themeColor="text1"/>
        </w:rPr>
        <w:t xml:space="preserve"> 341-359 (1997)</w:t>
      </w:r>
    </w:p>
    <w:p w14:paraId="21B9C8A4" w14:textId="77777777" w:rsidR="008D1302" w:rsidRPr="008D1302" w:rsidRDefault="008D1302" w:rsidP="008D1302">
      <w:pPr>
        <w:pStyle w:val="EndNoteBibliography"/>
        <w:spacing w:after="0"/>
        <w:rPr>
          <w:noProof/>
          <w:color w:val="000000" w:themeColor="text1"/>
        </w:rPr>
      </w:pPr>
    </w:p>
    <w:p w14:paraId="2CC76079" w14:textId="77777777" w:rsidR="008D1302" w:rsidRPr="008D1302" w:rsidRDefault="008D1302" w:rsidP="008D1302">
      <w:pPr>
        <w:pStyle w:val="EndNoteBibliography"/>
        <w:ind w:left="720" w:hanging="720"/>
        <w:rPr>
          <w:noProof/>
          <w:color w:val="000000" w:themeColor="text1"/>
        </w:rPr>
      </w:pPr>
      <w:r w:rsidRPr="008D1302">
        <w:rPr>
          <w:noProof/>
          <w:color w:val="000000" w:themeColor="text1"/>
        </w:rPr>
        <w:t>42.</w:t>
      </w:r>
      <w:r w:rsidRPr="008D1302">
        <w:rPr>
          <w:noProof/>
          <w:color w:val="000000" w:themeColor="text1"/>
        </w:rPr>
        <w:tab/>
        <w:t>Kennedy J, Eberhart R. Particle swarm optimization.  Proceedings of ICNN'95 - International Conference on Neural Networks; 1995 27 Nov.-1 Dec. 1995; 1995. p. 1942-1948 vol.1944.</w:t>
      </w:r>
    </w:p>
    <w:p w14:paraId="094410D8" w14:textId="77777777" w:rsidR="008D1302" w:rsidRPr="008D1302" w:rsidRDefault="008D1302" w:rsidP="008D1302">
      <w:pPr>
        <w:pStyle w:val="EndNoteBibliography"/>
        <w:spacing w:after="0"/>
        <w:rPr>
          <w:noProof/>
          <w:color w:val="000000" w:themeColor="text1"/>
        </w:rPr>
      </w:pPr>
    </w:p>
    <w:p w14:paraId="2C35DCAC" w14:textId="77777777" w:rsidR="008D1302" w:rsidRPr="008D1302" w:rsidRDefault="008D1302" w:rsidP="008D1302">
      <w:pPr>
        <w:pStyle w:val="EndNoteBibliography"/>
        <w:ind w:left="720" w:hanging="720"/>
        <w:rPr>
          <w:noProof/>
          <w:color w:val="000000" w:themeColor="text1"/>
        </w:rPr>
      </w:pPr>
      <w:r w:rsidRPr="008D1302">
        <w:rPr>
          <w:noProof/>
          <w:color w:val="000000" w:themeColor="text1"/>
        </w:rPr>
        <w:t>43.</w:t>
      </w:r>
      <w:r w:rsidRPr="008D1302">
        <w:rPr>
          <w:noProof/>
          <w:color w:val="000000" w:themeColor="text1"/>
        </w:rPr>
        <w:tab/>
        <w:t xml:space="preserve">Schmidhuber J. Deep learning in neural networks: An overview. </w:t>
      </w:r>
      <w:r w:rsidRPr="008D1302">
        <w:rPr>
          <w:i/>
          <w:noProof/>
          <w:color w:val="000000" w:themeColor="text1"/>
        </w:rPr>
        <w:t>Neural Networks</w:t>
      </w:r>
      <w:r w:rsidRPr="008D1302">
        <w:rPr>
          <w:noProof/>
          <w:color w:val="000000" w:themeColor="text1"/>
        </w:rPr>
        <w:t xml:space="preserve">, </w:t>
      </w:r>
      <w:r w:rsidRPr="008D1302">
        <w:rPr>
          <w:b/>
          <w:noProof/>
          <w:color w:val="000000" w:themeColor="text1"/>
        </w:rPr>
        <w:t>61,</w:t>
      </w:r>
      <w:r w:rsidRPr="008D1302">
        <w:rPr>
          <w:noProof/>
          <w:color w:val="000000" w:themeColor="text1"/>
        </w:rPr>
        <w:t xml:space="preserve"> 85-117 (2015)</w:t>
      </w:r>
    </w:p>
    <w:p w14:paraId="4F3E58DA" w14:textId="77777777" w:rsidR="008D1302" w:rsidRPr="008D1302" w:rsidRDefault="008D1302" w:rsidP="008D1302">
      <w:pPr>
        <w:pStyle w:val="EndNoteBibliography"/>
        <w:rPr>
          <w:noProof/>
          <w:color w:val="000000" w:themeColor="text1"/>
        </w:rPr>
      </w:pPr>
    </w:p>
    <w:p w14:paraId="1F982469" w14:textId="295F7CAA" w:rsidR="00D05B58" w:rsidRPr="008D1302" w:rsidRDefault="00D05B58" w:rsidP="0081057D">
      <w:pPr>
        <w:pStyle w:val="SMcaption"/>
        <w:jc w:val="both"/>
        <w:rPr>
          <w:color w:val="000000" w:themeColor="text1"/>
        </w:rPr>
      </w:pPr>
      <w:r w:rsidRPr="008D1302">
        <w:rPr>
          <w:color w:val="000000" w:themeColor="text1"/>
        </w:rPr>
        <w:fldChar w:fldCharType="end"/>
      </w:r>
    </w:p>
    <w:p w14:paraId="2AB98472" w14:textId="6389E506" w:rsidR="00EA70E1" w:rsidRPr="008D1302" w:rsidRDefault="00EA70E1">
      <w:pPr>
        <w:rPr>
          <w:color w:val="000000" w:themeColor="text1"/>
        </w:rPr>
      </w:pPr>
    </w:p>
    <w:sectPr w:rsidR="00EA70E1" w:rsidRPr="008D1302" w:rsidSect="00021E48">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Times">
    <w:panose1 w:val="02000500000000000000"/>
    <w:charset w:val="00"/>
    <w:family w:val="auto"/>
    <w:pitch w:val="variable"/>
    <w:sig w:usb0="E00002FF" w:usb1="5000205A" w:usb2="00000000" w:usb3="00000000" w:csb0="0000019F" w:csb1="00000000"/>
  </w:font>
  <w:font w:name="Cambria">
    <w:panose1 w:val="02040503050406030204"/>
    <w:charset w:val="00"/>
    <w:family w:val="roman"/>
    <w:pitch w:val="variable"/>
    <w:sig w:usb0="E00002FF" w:usb1="400004FF"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ourier New">
    <w:panose1 w:val="02070309020205020404"/>
    <w:charset w:val="00"/>
    <w:family w:val="modern"/>
    <w:pitch w:val="fixed"/>
    <w:sig w:usb0="E0002AFF" w:usb1="C0007843" w:usb2="00000009" w:usb3="00000000" w:csb0="000001F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3E9A098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98CFF0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1D94376A"/>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BC8CF8D2"/>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BE508C2A"/>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4BDA3A4C"/>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9F6ED8A8"/>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B406D81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98E05002"/>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FE4E81E6"/>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12E16E69"/>
    <w:multiLevelType w:val="multilevel"/>
    <w:tmpl w:val="EE0003B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abstractNumId w:val="9"/>
  </w:num>
  <w:num w:numId="2">
    <w:abstractNumId w:val="7"/>
  </w:num>
  <w:num w:numId="3">
    <w:abstractNumId w:val="6"/>
  </w:num>
  <w:num w:numId="4">
    <w:abstractNumId w:val="5"/>
  </w:num>
  <w:num w:numId="5">
    <w:abstractNumId w:val="4"/>
  </w:num>
  <w:num w:numId="6">
    <w:abstractNumId w:val="8"/>
  </w:num>
  <w:num w:numId="7">
    <w:abstractNumId w:val="3"/>
  </w:num>
  <w:num w:numId="8">
    <w:abstractNumId w:val="2"/>
  </w:num>
  <w:num w:numId="9">
    <w:abstractNumId w:val="1"/>
  </w:num>
  <w:num w:numId="10">
    <w:abstractNumId w:val="0"/>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26"/>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Nature Materials&lt;/Style&gt;&lt;LeftDelim&gt;{&lt;/LeftDelim&gt;&lt;RightDelim&gt;}&lt;/RightDelim&gt;&lt;FontName&gt;Times New Roman&lt;/FontName&gt;&lt;FontSize&gt;13&lt;/FontSize&gt;&lt;ReflistTitle&gt;&lt;/ReflistTitle&gt;&lt;StartingRefnum&gt;35&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xfvap20ds5wtx9edvvhptd27pevfpp2905fs&quot;&gt;oxazolines-Saved&lt;record-ids&gt;&lt;item&gt;54&lt;/item&gt;&lt;item&gt;55&lt;/item&gt;&lt;item&gt;56&lt;/item&gt;&lt;item&gt;57&lt;/item&gt;&lt;item&gt;58&lt;/item&gt;&lt;item&gt;59&lt;/item&gt;&lt;item&gt;63&lt;/item&gt;&lt;item&gt;65&lt;/item&gt;&lt;item&gt;66&lt;/item&gt;&lt;/record-ids&gt;&lt;/item&gt;&lt;/Libraries&gt;"/>
  </w:docVars>
  <w:rsids>
    <w:rsidRoot w:val="00D05B58"/>
    <w:rsid w:val="00021E48"/>
    <w:rsid w:val="00033696"/>
    <w:rsid w:val="00046298"/>
    <w:rsid w:val="00052DA2"/>
    <w:rsid w:val="00093D33"/>
    <w:rsid w:val="00096460"/>
    <w:rsid w:val="000A37D1"/>
    <w:rsid w:val="000C47B1"/>
    <w:rsid w:val="001016C1"/>
    <w:rsid w:val="0011413C"/>
    <w:rsid w:val="00127BBA"/>
    <w:rsid w:val="00150265"/>
    <w:rsid w:val="001B01E1"/>
    <w:rsid w:val="001B183A"/>
    <w:rsid w:val="001C0A83"/>
    <w:rsid w:val="00241616"/>
    <w:rsid w:val="0026306B"/>
    <w:rsid w:val="002834F0"/>
    <w:rsid w:val="002B4CB1"/>
    <w:rsid w:val="002C5435"/>
    <w:rsid w:val="002E573C"/>
    <w:rsid w:val="00302575"/>
    <w:rsid w:val="00312FB0"/>
    <w:rsid w:val="0035289C"/>
    <w:rsid w:val="00352AE9"/>
    <w:rsid w:val="00357F45"/>
    <w:rsid w:val="003A7AD1"/>
    <w:rsid w:val="003C3121"/>
    <w:rsid w:val="003D026F"/>
    <w:rsid w:val="003E125A"/>
    <w:rsid w:val="003E4861"/>
    <w:rsid w:val="00406B9B"/>
    <w:rsid w:val="00422573"/>
    <w:rsid w:val="00427D82"/>
    <w:rsid w:val="004344DA"/>
    <w:rsid w:val="0045585B"/>
    <w:rsid w:val="00477870"/>
    <w:rsid w:val="00492F00"/>
    <w:rsid w:val="004A1675"/>
    <w:rsid w:val="004D3F16"/>
    <w:rsid w:val="004D7014"/>
    <w:rsid w:val="004D7866"/>
    <w:rsid w:val="004F46F6"/>
    <w:rsid w:val="00534F66"/>
    <w:rsid w:val="00545DF1"/>
    <w:rsid w:val="00550B81"/>
    <w:rsid w:val="005569E7"/>
    <w:rsid w:val="00561730"/>
    <w:rsid w:val="005769E0"/>
    <w:rsid w:val="00586D06"/>
    <w:rsid w:val="00586FAD"/>
    <w:rsid w:val="005933A9"/>
    <w:rsid w:val="00614FEC"/>
    <w:rsid w:val="006228EA"/>
    <w:rsid w:val="006703EF"/>
    <w:rsid w:val="00684056"/>
    <w:rsid w:val="006C2152"/>
    <w:rsid w:val="006D0B50"/>
    <w:rsid w:val="007771CC"/>
    <w:rsid w:val="007A0A59"/>
    <w:rsid w:val="007A3A8B"/>
    <w:rsid w:val="00803EB7"/>
    <w:rsid w:val="0081057D"/>
    <w:rsid w:val="00822DAB"/>
    <w:rsid w:val="008D1302"/>
    <w:rsid w:val="00962274"/>
    <w:rsid w:val="009A3998"/>
    <w:rsid w:val="00A43997"/>
    <w:rsid w:val="00A52908"/>
    <w:rsid w:val="00A638F1"/>
    <w:rsid w:val="00A73B18"/>
    <w:rsid w:val="00AB1847"/>
    <w:rsid w:val="00AB55AE"/>
    <w:rsid w:val="00AC5DFA"/>
    <w:rsid w:val="00AE5608"/>
    <w:rsid w:val="00AF058A"/>
    <w:rsid w:val="00B248C3"/>
    <w:rsid w:val="00B27670"/>
    <w:rsid w:val="00B75FE9"/>
    <w:rsid w:val="00BC346E"/>
    <w:rsid w:val="00BC3E05"/>
    <w:rsid w:val="00BD0FD8"/>
    <w:rsid w:val="00BD685B"/>
    <w:rsid w:val="00BF102B"/>
    <w:rsid w:val="00C07819"/>
    <w:rsid w:val="00C27692"/>
    <w:rsid w:val="00C4295F"/>
    <w:rsid w:val="00CA1F09"/>
    <w:rsid w:val="00CB6BF8"/>
    <w:rsid w:val="00CC01A2"/>
    <w:rsid w:val="00CC7D84"/>
    <w:rsid w:val="00CF247E"/>
    <w:rsid w:val="00D05B58"/>
    <w:rsid w:val="00D51B2B"/>
    <w:rsid w:val="00D971C0"/>
    <w:rsid w:val="00DB55C6"/>
    <w:rsid w:val="00E17446"/>
    <w:rsid w:val="00E41D0C"/>
    <w:rsid w:val="00EA70E1"/>
    <w:rsid w:val="00EB35E7"/>
    <w:rsid w:val="00EB4D18"/>
    <w:rsid w:val="00EB6D14"/>
    <w:rsid w:val="00EE2ECC"/>
    <w:rsid w:val="00EE6FFE"/>
    <w:rsid w:val="00EE7448"/>
    <w:rsid w:val="00F2105C"/>
    <w:rsid w:val="00F446F5"/>
    <w:rsid w:val="00F5525D"/>
    <w:rsid w:val="00F7458B"/>
    <w:rsid w:val="00FB0247"/>
  </w:rsids>
  <m:mathPr>
    <m:mathFont m:val="Cambria Math"/>
    <m:brkBin m:val="before"/>
    <m:brkBinSub m:val="--"/>
    <m:smallFrac m:val="0"/>
    <m:dispDef/>
    <m:lMargin m:val="0"/>
    <m:rMargin m:val="0"/>
    <m:defJc m:val="centerGroup"/>
    <m:wrapIndent m:val="1440"/>
    <m:intLim m:val="subSup"/>
    <m:naryLim m:val="undOvr"/>
  </m:mathPr>
  <w:themeFontLang w:val="en-SG"/>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E48E6B8"/>
  <w15:chartTrackingRefBased/>
  <w15:docId w15:val="{FA1C1709-4CF5-1C4E-9087-E6DB8420BA8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SG" w:eastAsia="en-US" w:bidi="ar-SA"/>
      </w:rPr>
    </w:rPrDefault>
    <w:pPrDefault/>
  </w:docDefaults>
  <w:latentStyles w:defLockedState="0" w:defUIPriority="0" w:defSemiHidden="0" w:defUnhideWhenUsed="0" w:defQFormat="0" w:count="375">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99" w:unhideWhenUsed="1"/>
    <w:lsdException w:name="annotation reference" w:semiHidden="1" w:unhideWhenUsed="1"/>
    <w:lsdException w:name="line number" w:semiHidden="1" w:uiPriority="99" w:unhideWhenUsed="1"/>
    <w:lsdException w:name="page number" w:semiHidden="1" w:unhideWhenUsed="1"/>
    <w:lsdException w:name="endnote reference" w:semiHidden="1" w:uiPriority="99"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iPriority="99" w:unhideWhenUsed="1"/>
    <w:lsdException w:name="HTML Bottom of Form" w:semiHidden="1" w:uiPriority="99" w:unhideWhenUsed="1"/>
    <w:lsdException w:name="Normal (Web)" w:semiHidden="1" w:uiPriority="99" w:unhideWhenUsed="1"/>
    <w:lsdException w:name="HTML Acronym" w:semiHidden="1" w:uiPriority="99" w:unhideWhenUsed="1"/>
    <w:lsdException w:name="HTML Address" w:semiHidden="1" w:unhideWhenUsed="1"/>
    <w:lsdException w:name="HTML Cite" w:semiHidden="1" w:uiPriority="99" w:unhideWhenUsed="1"/>
    <w:lsdException w:name="HTML Code" w:semiHidden="1" w:uiPriority="99" w:unhideWhenUsed="1"/>
    <w:lsdException w:name="HTML Definition" w:semiHidden="1" w:uiPriority="99" w:unhideWhenUsed="1"/>
    <w:lsdException w:name="HTML Keyboard" w:semiHidden="1" w:uiPriority="99" w:unhideWhenUsed="1"/>
    <w:lsdException w:name="HTML Preformatted" w:semiHidden="1" w:uiPriority="99" w:unhideWhenUsed="1"/>
    <w:lsdException w:name="HTML Sample" w:semiHidden="1" w:uiPriority="99" w:unhideWhenUsed="1"/>
    <w:lsdException w:name="HTML Typewriter" w:semiHidden="1" w:uiPriority="99" w:unhideWhenUsed="1"/>
    <w:lsdException w:name="HTML Variable" w:semiHidden="1" w:uiPriority="99" w:unhideWhenUsed="1"/>
    <w:lsdException w:name="Normal Table"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iPriority="99" w:unhideWhenUsed="1"/>
    <w:lsdException w:name="Table Simple 2" w:semiHidden="1" w:uiPriority="99" w:unhideWhenUsed="1"/>
    <w:lsdException w:name="Table Simple 3" w:semiHidden="1" w:uiPriority="99" w:unhideWhenUsed="1"/>
    <w:lsdException w:name="Table Classic 1" w:semiHidden="1" w:uiPriority="99" w:unhideWhenUsed="1"/>
    <w:lsdException w:name="Table Classic 2" w:semiHidden="1" w:uiPriority="99" w:unhideWhenUsed="1"/>
    <w:lsdException w:name="Table Classic 3" w:semiHidden="1" w:uiPriority="99" w:unhideWhenUsed="1"/>
    <w:lsdException w:name="Table Classic 4" w:semiHidden="1" w:uiPriority="99" w:unhideWhenUsed="1"/>
    <w:lsdException w:name="Table Colorful 1" w:semiHidden="1" w:uiPriority="99" w:unhideWhenUsed="1"/>
    <w:lsdException w:name="Table Colorful 2" w:semiHidden="1" w:uiPriority="99" w:unhideWhenUsed="1"/>
    <w:lsdException w:name="Table Colorful 3" w:semiHidden="1" w:uiPriority="99" w:unhideWhenUsed="1"/>
    <w:lsdException w:name="Table Columns 1" w:semiHidden="1" w:uiPriority="99" w:unhideWhenUsed="1"/>
    <w:lsdException w:name="Table Columns 2" w:semiHidden="1" w:uiPriority="99" w:unhideWhenUsed="1"/>
    <w:lsdException w:name="Table Columns 3" w:semiHidden="1" w:uiPriority="99" w:unhideWhenUsed="1"/>
    <w:lsdException w:name="Table Columns 4" w:semiHidden="1" w:uiPriority="99" w:unhideWhenUsed="1"/>
    <w:lsdException w:name="Table Columns 5" w:semiHidden="1" w:uiPriority="99" w:unhideWhenUsed="1"/>
    <w:lsdException w:name="Table Grid 1" w:semiHidden="1" w:uiPriority="99" w:unhideWhenUsed="1"/>
    <w:lsdException w:name="Table Grid 2" w:semiHidden="1" w:uiPriority="99" w:unhideWhenUsed="1"/>
    <w:lsdException w:name="Table Grid 3" w:semiHidden="1" w:uiPriority="99" w:unhideWhenUsed="1"/>
    <w:lsdException w:name="Table Grid 4" w:semiHidden="1" w:uiPriority="99" w:unhideWhenUsed="1"/>
    <w:lsdException w:name="Table Grid 5" w:semiHidden="1" w:uiPriority="99" w:unhideWhenUsed="1"/>
    <w:lsdException w:name="Table Grid 6" w:semiHidden="1" w:uiPriority="99" w:unhideWhenUsed="1"/>
    <w:lsdException w:name="Table Grid 7" w:semiHidden="1" w:uiPriority="99" w:unhideWhenUsed="1"/>
    <w:lsdException w:name="Table Grid 8" w:semiHidden="1" w:uiPriority="99" w:unhideWhenUsed="1"/>
    <w:lsdException w:name="Table List 1" w:semiHidden="1" w:uiPriority="99" w:unhideWhenUsed="1"/>
    <w:lsdException w:name="Table List 2" w:semiHidden="1" w:uiPriority="99" w:unhideWhenUsed="1"/>
    <w:lsdException w:name="Table List 3" w:semiHidden="1" w:uiPriority="99" w:unhideWhenUsed="1"/>
    <w:lsdException w:name="Table List 4" w:semiHidden="1" w:uiPriority="99" w:unhideWhenUsed="1"/>
    <w:lsdException w:name="Table List 5" w:semiHidden="1" w:uiPriority="99" w:unhideWhenUsed="1"/>
    <w:lsdException w:name="Table List 6" w:semiHidden="1" w:uiPriority="99" w:unhideWhenUsed="1"/>
    <w:lsdException w:name="Table List 7" w:semiHidden="1" w:uiPriority="99" w:unhideWhenUsed="1"/>
    <w:lsdException w:name="Table List 8" w:semiHidden="1" w:uiPriority="99" w:unhideWhenUsed="1"/>
    <w:lsdException w:name="Table 3D effects 1" w:semiHidden="1" w:uiPriority="99" w:unhideWhenUsed="1"/>
    <w:lsdException w:name="Table 3D effects 2" w:semiHidden="1" w:uiPriority="99" w:unhideWhenUsed="1"/>
    <w:lsdException w:name="Table 3D effects 3" w:semiHidden="1" w:uiPriority="99" w:unhideWhenUsed="1"/>
    <w:lsdException w:name="Table Contemporary" w:semiHidden="1" w:uiPriority="99" w:unhideWhenUsed="1"/>
    <w:lsdException w:name="Table Elegant" w:semiHidden="1" w:uiPriority="99" w:unhideWhenUsed="1"/>
    <w:lsdException w:name="Table Professional" w:semiHidden="1" w:uiPriority="99" w:unhideWhenUsed="1"/>
    <w:lsdException w:name="Table Subtle 1" w:semiHidden="1" w:uiPriority="99" w:unhideWhenUsed="1"/>
    <w:lsdException w:name="Table Subtle 2" w:semiHidden="1" w:uiPriority="99" w:unhideWhenUsed="1"/>
    <w:lsdException w:name="Table Web 1" w:semiHidden="1" w:uiPriority="99" w:unhideWhenUsed="1"/>
    <w:lsdException w:name="Table Web 2" w:semiHidden="1" w:uiPriority="99" w:unhideWhenUsed="1"/>
    <w:lsdException w:name="Table Web 3" w:semiHidden="1" w:uiPriority="99" w:unhideWhenUsed="1"/>
    <w:lsdException w:name="Balloon Text" w:semiHidden="1" w:unhideWhenUsed="1"/>
    <w:lsdException w:name="Table Grid" w:uiPriority="39"/>
    <w:lsdException w:name="Table Theme" w:semiHidden="1" w:uiPriority="99"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D05B58"/>
    <w:rPr>
      <w:rFonts w:eastAsiaTheme="minorEastAsia"/>
    </w:rPr>
  </w:style>
  <w:style w:type="paragraph" w:styleId="Heading1">
    <w:name w:val="heading 1"/>
    <w:basedOn w:val="Normal"/>
    <w:next w:val="Normal"/>
    <w:link w:val="Heading1Char"/>
    <w:qFormat/>
    <w:rsid w:val="00D05B58"/>
    <w:pPr>
      <w:keepNext/>
      <w:keepLines/>
      <w:spacing w:before="240" w:line="259" w:lineRule="auto"/>
      <w:outlineLvl w:val="0"/>
    </w:pPr>
    <w:rPr>
      <w:rFonts w:asciiTheme="majorHAnsi" w:eastAsiaTheme="majorEastAsia" w:hAnsiTheme="majorHAnsi" w:cstheme="majorBidi"/>
      <w:color w:val="2F5496" w:themeColor="accent1" w:themeShade="BF"/>
      <w:sz w:val="32"/>
      <w:szCs w:val="32"/>
      <w:lang w:val="en-US"/>
    </w:rPr>
  </w:style>
  <w:style w:type="paragraph" w:styleId="Heading2">
    <w:name w:val="heading 2"/>
    <w:basedOn w:val="Normal"/>
    <w:next w:val="Normal"/>
    <w:link w:val="Heading2Char"/>
    <w:unhideWhenUsed/>
    <w:qFormat/>
    <w:rsid w:val="00D05B58"/>
    <w:pPr>
      <w:keepNext/>
      <w:keepLines/>
      <w:spacing w:before="40" w:line="259" w:lineRule="auto"/>
      <w:outlineLvl w:val="1"/>
    </w:pPr>
    <w:rPr>
      <w:rFonts w:asciiTheme="majorHAnsi" w:eastAsiaTheme="majorEastAsia" w:hAnsiTheme="majorHAnsi" w:cstheme="majorBidi"/>
      <w:color w:val="2F5496" w:themeColor="accent1" w:themeShade="BF"/>
      <w:sz w:val="26"/>
      <w:szCs w:val="26"/>
      <w:lang w:val="en-US"/>
    </w:rPr>
  </w:style>
  <w:style w:type="paragraph" w:styleId="Heading3">
    <w:name w:val="heading 3"/>
    <w:basedOn w:val="Normal"/>
    <w:next w:val="Normal"/>
    <w:link w:val="Heading3Char"/>
    <w:semiHidden/>
    <w:qFormat/>
    <w:rsid w:val="00D05B58"/>
    <w:pPr>
      <w:keepNext/>
      <w:spacing w:line="480" w:lineRule="auto"/>
      <w:outlineLvl w:val="2"/>
    </w:pPr>
    <w:rPr>
      <w:rFonts w:ascii="Times" w:eastAsia="Times" w:hAnsi="Times" w:cs="Times New Roman"/>
      <w:b/>
      <w:szCs w:val="20"/>
      <w:lang w:val="en-US"/>
    </w:rPr>
  </w:style>
  <w:style w:type="paragraph" w:styleId="Heading4">
    <w:name w:val="heading 4"/>
    <w:basedOn w:val="Normal"/>
    <w:next w:val="Normal"/>
    <w:link w:val="Heading4Char"/>
    <w:semiHidden/>
    <w:qFormat/>
    <w:rsid w:val="00D05B58"/>
    <w:pPr>
      <w:keepNext/>
      <w:spacing w:line="480" w:lineRule="auto"/>
      <w:outlineLvl w:val="3"/>
    </w:pPr>
    <w:rPr>
      <w:rFonts w:ascii="Times" w:eastAsia="Times New Roman" w:hAnsi="Times" w:cs="Times New Roman"/>
      <w:b/>
      <w:color w:val="0000FF"/>
      <w:sz w:val="44"/>
      <w:szCs w:val="20"/>
      <w:lang w:val="en-US"/>
    </w:rPr>
  </w:style>
  <w:style w:type="paragraph" w:styleId="Heading5">
    <w:name w:val="heading 5"/>
    <w:basedOn w:val="Normal"/>
    <w:next w:val="Normal"/>
    <w:link w:val="Heading5Char"/>
    <w:semiHidden/>
    <w:qFormat/>
    <w:rsid w:val="00D05B58"/>
    <w:pPr>
      <w:spacing w:before="240" w:after="60"/>
      <w:outlineLvl w:val="4"/>
    </w:pPr>
    <w:rPr>
      <w:rFonts w:ascii="Calibri" w:eastAsia="Times New Roman" w:hAnsi="Calibri" w:cs="Times New Roman"/>
      <w:b/>
      <w:bCs/>
      <w:i/>
      <w:iCs/>
      <w:sz w:val="26"/>
      <w:szCs w:val="26"/>
      <w:lang w:val="en-US"/>
    </w:rPr>
  </w:style>
  <w:style w:type="paragraph" w:styleId="Heading6">
    <w:name w:val="heading 6"/>
    <w:basedOn w:val="Normal"/>
    <w:next w:val="Normal"/>
    <w:link w:val="Heading6Char"/>
    <w:semiHidden/>
    <w:qFormat/>
    <w:rsid w:val="00D05B58"/>
    <w:pPr>
      <w:spacing w:before="240" w:after="60"/>
      <w:outlineLvl w:val="5"/>
    </w:pPr>
    <w:rPr>
      <w:rFonts w:ascii="Calibri" w:eastAsia="Times New Roman" w:hAnsi="Calibri" w:cs="Times New Roman"/>
      <w:b/>
      <w:bCs/>
      <w:sz w:val="22"/>
      <w:szCs w:val="22"/>
      <w:lang w:val="en-US"/>
    </w:rPr>
  </w:style>
  <w:style w:type="paragraph" w:styleId="Heading7">
    <w:name w:val="heading 7"/>
    <w:basedOn w:val="Normal"/>
    <w:next w:val="Normal"/>
    <w:link w:val="Heading7Char"/>
    <w:semiHidden/>
    <w:qFormat/>
    <w:rsid w:val="00D05B58"/>
    <w:pPr>
      <w:spacing w:before="240" w:after="60"/>
      <w:outlineLvl w:val="6"/>
    </w:pPr>
    <w:rPr>
      <w:rFonts w:ascii="Calibri" w:eastAsia="Times New Roman" w:hAnsi="Calibri" w:cs="Times New Roman"/>
      <w:lang w:val="en-US"/>
    </w:rPr>
  </w:style>
  <w:style w:type="paragraph" w:styleId="Heading8">
    <w:name w:val="heading 8"/>
    <w:basedOn w:val="Normal"/>
    <w:next w:val="Normal"/>
    <w:link w:val="Heading8Char"/>
    <w:semiHidden/>
    <w:qFormat/>
    <w:rsid w:val="00D05B58"/>
    <w:pPr>
      <w:spacing w:before="240" w:after="60"/>
      <w:outlineLvl w:val="7"/>
    </w:pPr>
    <w:rPr>
      <w:rFonts w:ascii="Calibri" w:eastAsia="Times New Roman" w:hAnsi="Calibri" w:cs="Times New Roman"/>
      <w:i/>
      <w:iCs/>
      <w:lang w:val="en-US"/>
    </w:rPr>
  </w:style>
  <w:style w:type="paragraph" w:styleId="Heading9">
    <w:name w:val="heading 9"/>
    <w:basedOn w:val="Normal"/>
    <w:next w:val="Normal"/>
    <w:link w:val="Heading9Char"/>
    <w:semiHidden/>
    <w:qFormat/>
    <w:rsid w:val="00D05B58"/>
    <w:pPr>
      <w:spacing w:before="240" w:after="60"/>
      <w:outlineLvl w:val="8"/>
    </w:pPr>
    <w:rPr>
      <w:rFonts w:ascii="Cambria" w:eastAsia="Times New Roman" w:hAnsi="Cambria" w:cs="Times New Roman"/>
      <w:sz w:val="22"/>
      <w:szCs w:val="22"/>
      <w:lang w:val="en-US"/>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D05B58"/>
    <w:rPr>
      <w:rFonts w:asciiTheme="majorHAnsi" w:eastAsiaTheme="majorEastAsia" w:hAnsiTheme="majorHAnsi" w:cstheme="majorBidi"/>
      <w:color w:val="2F5496" w:themeColor="accent1" w:themeShade="BF"/>
      <w:sz w:val="32"/>
      <w:szCs w:val="32"/>
      <w:lang w:val="en-US"/>
    </w:rPr>
  </w:style>
  <w:style w:type="character" w:customStyle="1" w:styleId="Heading2Char">
    <w:name w:val="Heading 2 Char"/>
    <w:basedOn w:val="DefaultParagraphFont"/>
    <w:link w:val="Heading2"/>
    <w:rsid w:val="00D05B58"/>
    <w:rPr>
      <w:rFonts w:asciiTheme="majorHAnsi" w:eastAsiaTheme="majorEastAsia" w:hAnsiTheme="majorHAnsi" w:cstheme="majorBidi"/>
      <w:color w:val="2F5496" w:themeColor="accent1" w:themeShade="BF"/>
      <w:sz w:val="26"/>
      <w:szCs w:val="26"/>
      <w:lang w:val="en-US"/>
    </w:rPr>
  </w:style>
  <w:style w:type="character" w:customStyle="1" w:styleId="Heading3Char">
    <w:name w:val="Heading 3 Char"/>
    <w:basedOn w:val="DefaultParagraphFont"/>
    <w:link w:val="Heading3"/>
    <w:semiHidden/>
    <w:rsid w:val="00D05B58"/>
    <w:rPr>
      <w:rFonts w:ascii="Times" w:eastAsia="Times" w:hAnsi="Times" w:cs="Times New Roman"/>
      <w:b/>
      <w:szCs w:val="20"/>
      <w:lang w:val="en-US"/>
    </w:rPr>
  </w:style>
  <w:style w:type="character" w:customStyle="1" w:styleId="Heading4Char">
    <w:name w:val="Heading 4 Char"/>
    <w:basedOn w:val="DefaultParagraphFont"/>
    <w:link w:val="Heading4"/>
    <w:semiHidden/>
    <w:rsid w:val="00D05B58"/>
    <w:rPr>
      <w:rFonts w:ascii="Times" w:eastAsia="Times New Roman" w:hAnsi="Times" w:cs="Times New Roman"/>
      <w:b/>
      <w:color w:val="0000FF"/>
      <w:sz w:val="44"/>
      <w:szCs w:val="20"/>
      <w:lang w:val="en-US"/>
    </w:rPr>
  </w:style>
  <w:style w:type="character" w:customStyle="1" w:styleId="Heading5Char">
    <w:name w:val="Heading 5 Char"/>
    <w:basedOn w:val="DefaultParagraphFont"/>
    <w:link w:val="Heading5"/>
    <w:semiHidden/>
    <w:rsid w:val="00D05B58"/>
    <w:rPr>
      <w:rFonts w:ascii="Calibri" w:eastAsia="Times New Roman" w:hAnsi="Calibri" w:cs="Times New Roman"/>
      <w:b/>
      <w:bCs/>
      <w:i/>
      <w:iCs/>
      <w:sz w:val="26"/>
      <w:szCs w:val="26"/>
      <w:lang w:val="en-US"/>
    </w:rPr>
  </w:style>
  <w:style w:type="character" w:customStyle="1" w:styleId="Heading6Char">
    <w:name w:val="Heading 6 Char"/>
    <w:basedOn w:val="DefaultParagraphFont"/>
    <w:link w:val="Heading6"/>
    <w:semiHidden/>
    <w:rsid w:val="00D05B58"/>
    <w:rPr>
      <w:rFonts w:ascii="Calibri" w:eastAsia="Times New Roman" w:hAnsi="Calibri" w:cs="Times New Roman"/>
      <w:b/>
      <w:bCs/>
      <w:sz w:val="22"/>
      <w:szCs w:val="22"/>
      <w:lang w:val="en-US"/>
    </w:rPr>
  </w:style>
  <w:style w:type="character" w:customStyle="1" w:styleId="Heading7Char">
    <w:name w:val="Heading 7 Char"/>
    <w:basedOn w:val="DefaultParagraphFont"/>
    <w:link w:val="Heading7"/>
    <w:semiHidden/>
    <w:rsid w:val="00D05B58"/>
    <w:rPr>
      <w:rFonts w:ascii="Calibri" w:eastAsia="Times New Roman" w:hAnsi="Calibri" w:cs="Times New Roman"/>
      <w:lang w:val="en-US"/>
    </w:rPr>
  </w:style>
  <w:style w:type="character" w:customStyle="1" w:styleId="Heading8Char">
    <w:name w:val="Heading 8 Char"/>
    <w:basedOn w:val="DefaultParagraphFont"/>
    <w:link w:val="Heading8"/>
    <w:semiHidden/>
    <w:rsid w:val="00D05B58"/>
    <w:rPr>
      <w:rFonts w:ascii="Calibri" w:eastAsia="Times New Roman" w:hAnsi="Calibri" w:cs="Times New Roman"/>
      <w:i/>
      <w:iCs/>
      <w:lang w:val="en-US"/>
    </w:rPr>
  </w:style>
  <w:style w:type="character" w:customStyle="1" w:styleId="Heading9Char">
    <w:name w:val="Heading 9 Char"/>
    <w:basedOn w:val="DefaultParagraphFont"/>
    <w:link w:val="Heading9"/>
    <w:semiHidden/>
    <w:rsid w:val="00D05B58"/>
    <w:rPr>
      <w:rFonts w:ascii="Cambria" w:eastAsia="Times New Roman" w:hAnsi="Cambria" w:cs="Times New Roman"/>
      <w:sz w:val="22"/>
      <w:szCs w:val="22"/>
      <w:lang w:val="en-US"/>
    </w:rPr>
  </w:style>
  <w:style w:type="paragraph" w:customStyle="1" w:styleId="Authors">
    <w:name w:val="Authors"/>
    <w:basedOn w:val="Normal"/>
    <w:rsid w:val="00D05B58"/>
    <w:pPr>
      <w:spacing w:before="120" w:after="360"/>
      <w:jc w:val="center"/>
    </w:pPr>
    <w:rPr>
      <w:rFonts w:ascii="Times New Roman" w:eastAsia="Times New Roman" w:hAnsi="Times New Roman" w:cs="Times New Roman"/>
      <w:lang w:val="en-US"/>
    </w:rPr>
  </w:style>
  <w:style w:type="paragraph" w:customStyle="1" w:styleId="Teaser">
    <w:name w:val="Teaser"/>
    <w:basedOn w:val="Normal"/>
    <w:link w:val="TeaserChar"/>
    <w:rsid w:val="00D05B58"/>
    <w:pPr>
      <w:spacing w:before="120"/>
    </w:pPr>
    <w:rPr>
      <w:rFonts w:ascii="Times New Roman" w:eastAsia="Times New Roman" w:hAnsi="Times New Roman" w:cs="Times New Roman"/>
      <w:lang w:val="en-US"/>
    </w:rPr>
  </w:style>
  <w:style w:type="character" w:customStyle="1" w:styleId="TeaserChar">
    <w:name w:val="Teaser Char"/>
    <w:basedOn w:val="DefaultParagraphFont"/>
    <w:link w:val="Teaser"/>
    <w:rsid w:val="00D05B58"/>
    <w:rPr>
      <w:rFonts w:ascii="Times New Roman" w:eastAsia="Times New Roman" w:hAnsi="Times New Roman" w:cs="Times New Roman"/>
      <w:lang w:val="en-US"/>
    </w:rPr>
  </w:style>
  <w:style w:type="paragraph" w:customStyle="1" w:styleId="EndNoteBibliography">
    <w:name w:val="EndNote Bibliography"/>
    <w:basedOn w:val="Normal"/>
    <w:link w:val="EndNoteBibliographyChar"/>
    <w:rsid w:val="00D05B58"/>
    <w:pPr>
      <w:spacing w:after="160"/>
    </w:pPr>
    <w:rPr>
      <w:rFonts w:ascii="Times New Roman" w:eastAsia="SimSun" w:hAnsi="Times New Roman" w:cs="Times New Roman"/>
      <w:color w:val="2F5496" w:themeColor="accent1" w:themeShade="BF"/>
      <w:sz w:val="26"/>
      <w:szCs w:val="22"/>
      <w:lang w:val="en-US"/>
    </w:rPr>
  </w:style>
  <w:style w:type="character" w:customStyle="1" w:styleId="EndNoteBibliographyChar">
    <w:name w:val="EndNote Bibliography Char"/>
    <w:basedOn w:val="Heading2Char"/>
    <w:link w:val="EndNoteBibliography"/>
    <w:rsid w:val="00D05B58"/>
    <w:rPr>
      <w:rFonts w:ascii="Times New Roman" w:eastAsia="SimSun" w:hAnsi="Times New Roman" w:cs="Times New Roman"/>
      <w:color w:val="2F5496" w:themeColor="accent1" w:themeShade="BF"/>
      <w:sz w:val="26"/>
      <w:szCs w:val="22"/>
      <w:lang w:val="en-US"/>
    </w:rPr>
  </w:style>
  <w:style w:type="paragraph" w:styleId="Caption">
    <w:name w:val="caption"/>
    <w:basedOn w:val="Normal"/>
    <w:next w:val="Normal"/>
    <w:unhideWhenUsed/>
    <w:qFormat/>
    <w:rsid w:val="00D05B58"/>
    <w:pPr>
      <w:spacing w:after="200"/>
    </w:pPr>
    <w:rPr>
      <w:rFonts w:eastAsia="SimSun"/>
      <w:i/>
      <w:iCs/>
      <w:color w:val="44546A" w:themeColor="text2"/>
      <w:sz w:val="18"/>
      <w:szCs w:val="18"/>
      <w:lang w:val="en-US"/>
    </w:rPr>
  </w:style>
  <w:style w:type="paragraph" w:customStyle="1" w:styleId="EndNoteBibliographyTitle">
    <w:name w:val="EndNote Bibliography Title"/>
    <w:basedOn w:val="Normal"/>
    <w:link w:val="EndNoteBibliographyTitleChar"/>
    <w:rsid w:val="00D05B58"/>
    <w:pPr>
      <w:jc w:val="center"/>
    </w:pPr>
    <w:rPr>
      <w:rFonts w:ascii="Times New Roman" w:hAnsi="Times New Roman" w:cs="Times New Roman"/>
      <w:sz w:val="26"/>
      <w:lang w:val="en-US"/>
    </w:rPr>
  </w:style>
  <w:style w:type="character" w:customStyle="1" w:styleId="EndNoteBibliographyTitleChar">
    <w:name w:val="EndNote Bibliography Title Char"/>
    <w:basedOn w:val="DefaultParagraphFont"/>
    <w:link w:val="EndNoteBibliographyTitle"/>
    <w:rsid w:val="00D05B58"/>
    <w:rPr>
      <w:rFonts w:ascii="Times New Roman" w:eastAsiaTheme="minorEastAsia" w:hAnsi="Times New Roman" w:cs="Times New Roman"/>
      <w:sz w:val="26"/>
      <w:lang w:val="en-US"/>
    </w:rPr>
  </w:style>
  <w:style w:type="paragraph" w:customStyle="1" w:styleId="SMHeading">
    <w:name w:val="SM Heading"/>
    <w:basedOn w:val="Heading1"/>
    <w:qFormat/>
    <w:rsid w:val="00D05B58"/>
    <w:pPr>
      <w:keepLines w:val="0"/>
      <w:spacing w:after="60" w:line="240" w:lineRule="auto"/>
    </w:pPr>
    <w:rPr>
      <w:rFonts w:ascii="Times New Roman" w:eastAsia="Times New Roman" w:hAnsi="Times New Roman" w:cs="Times New Roman"/>
      <w:b/>
      <w:bCs/>
      <w:color w:val="auto"/>
      <w:kern w:val="32"/>
      <w:sz w:val="24"/>
      <w:szCs w:val="24"/>
    </w:rPr>
  </w:style>
  <w:style w:type="paragraph" w:customStyle="1" w:styleId="SMSubheading">
    <w:name w:val="SM Subheading"/>
    <w:basedOn w:val="Normal"/>
    <w:qFormat/>
    <w:rsid w:val="00D05B58"/>
    <w:rPr>
      <w:rFonts w:ascii="Times New Roman" w:eastAsia="Times New Roman" w:hAnsi="Times New Roman" w:cs="Times New Roman"/>
      <w:szCs w:val="20"/>
      <w:u w:val="words"/>
      <w:lang w:val="en-US"/>
    </w:rPr>
  </w:style>
  <w:style w:type="paragraph" w:customStyle="1" w:styleId="SMText">
    <w:name w:val="SM Text"/>
    <w:basedOn w:val="Normal"/>
    <w:qFormat/>
    <w:rsid w:val="00D05B58"/>
    <w:pPr>
      <w:ind w:firstLine="480"/>
    </w:pPr>
    <w:rPr>
      <w:rFonts w:ascii="Times New Roman" w:eastAsia="Times New Roman" w:hAnsi="Times New Roman" w:cs="Times New Roman"/>
      <w:szCs w:val="20"/>
      <w:lang w:val="en-US"/>
    </w:rPr>
  </w:style>
  <w:style w:type="paragraph" w:customStyle="1" w:styleId="SMcaption">
    <w:name w:val="SM caption"/>
    <w:basedOn w:val="SMText"/>
    <w:qFormat/>
    <w:rsid w:val="00D05B58"/>
    <w:pPr>
      <w:ind w:firstLine="0"/>
    </w:pPr>
  </w:style>
  <w:style w:type="paragraph" w:styleId="BalloonText">
    <w:name w:val="Balloon Text"/>
    <w:basedOn w:val="Normal"/>
    <w:link w:val="BalloonTextChar"/>
    <w:semiHidden/>
    <w:rsid w:val="00D05B58"/>
    <w:rPr>
      <w:rFonts w:ascii="Tahoma" w:eastAsia="Times New Roman" w:hAnsi="Tahoma" w:cs="Tahoma"/>
      <w:sz w:val="16"/>
      <w:szCs w:val="16"/>
      <w:lang w:val="en-US"/>
    </w:rPr>
  </w:style>
  <w:style w:type="character" w:customStyle="1" w:styleId="BalloonTextChar">
    <w:name w:val="Balloon Text Char"/>
    <w:basedOn w:val="DefaultParagraphFont"/>
    <w:link w:val="BalloonText"/>
    <w:semiHidden/>
    <w:rsid w:val="00D05B58"/>
    <w:rPr>
      <w:rFonts w:ascii="Tahoma" w:eastAsia="Times New Roman" w:hAnsi="Tahoma" w:cs="Tahoma"/>
      <w:sz w:val="16"/>
      <w:szCs w:val="16"/>
      <w:lang w:val="en-US"/>
    </w:rPr>
  </w:style>
  <w:style w:type="character" w:customStyle="1" w:styleId="BodyTextChar">
    <w:name w:val="Body Text Char"/>
    <w:basedOn w:val="DefaultParagraphFont"/>
    <w:link w:val="BodyText"/>
    <w:semiHidden/>
    <w:rsid w:val="00D05B58"/>
    <w:rPr>
      <w:rFonts w:ascii="Times New Roman" w:eastAsia="Times New Roman" w:hAnsi="Times New Roman" w:cs="Times New Roman"/>
      <w:szCs w:val="20"/>
      <w:lang w:val="en-US"/>
    </w:rPr>
  </w:style>
  <w:style w:type="paragraph" w:styleId="BodyText">
    <w:name w:val="Body Text"/>
    <w:basedOn w:val="Normal"/>
    <w:link w:val="BodyTextChar"/>
    <w:semiHidden/>
    <w:rsid w:val="00D05B58"/>
    <w:pPr>
      <w:spacing w:after="120"/>
    </w:pPr>
    <w:rPr>
      <w:rFonts w:ascii="Times New Roman" w:eastAsia="Times New Roman" w:hAnsi="Times New Roman" w:cs="Times New Roman"/>
      <w:szCs w:val="20"/>
      <w:lang w:val="en-US"/>
    </w:rPr>
  </w:style>
  <w:style w:type="character" w:customStyle="1" w:styleId="BodyText2Char">
    <w:name w:val="Body Text 2 Char"/>
    <w:basedOn w:val="DefaultParagraphFont"/>
    <w:link w:val="BodyText2"/>
    <w:semiHidden/>
    <w:rsid w:val="00D05B58"/>
    <w:rPr>
      <w:rFonts w:ascii="Times New Roman" w:eastAsia="Times New Roman" w:hAnsi="Times New Roman" w:cs="Times New Roman"/>
      <w:szCs w:val="20"/>
      <w:lang w:val="en-US"/>
    </w:rPr>
  </w:style>
  <w:style w:type="paragraph" w:styleId="BodyText2">
    <w:name w:val="Body Text 2"/>
    <w:basedOn w:val="Normal"/>
    <w:link w:val="BodyText2Char"/>
    <w:semiHidden/>
    <w:rsid w:val="00D05B58"/>
    <w:pPr>
      <w:spacing w:after="120" w:line="480" w:lineRule="auto"/>
    </w:pPr>
    <w:rPr>
      <w:rFonts w:ascii="Times New Roman" w:eastAsia="Times New Roman" w:hAnsi="Times New Roman" w:cs="Times New Roman"/>
      <w:szCs w:val="20"/>
      <w:lang w:val="en-US"/>
    </w:rPr>
  </w:style>
  <w:style w:type="character" w:customStyle="1" w:styleId="BodyText3Char">
    <w:name w:val="Body Text 3 Char"/>
    <w:basedOn w:val="DefaultParagraphFont"/>
    <w:link w:val="BodyText3"/>
    <w:semiHidden/>
    <w:rsid w:val="00D05B58"/>
    <w:rPr>
      <w:rFonts w:ascii="Times New Roman" w:eastAsia="Times New Roman" w:hAnsi="Times New Roman" w:cs="Times New Roman"/>
      <w:sz w:val="16"/>
      <w:szCs w:val="16"/>
      <w:lang w:val="en-US"/>
    </w:rPr>
  </w:style>
  <w:style w:type="paragraph" w:styleId="BodyText3">
    <w:name w:val="Body Text 3"/>
    <w:basedOn w:val="Normal"/>
    <w:link w:val="BodyText3Char"/>
    <w:semiHidden/>
    <w:rsid w:val="00D05B58"/>
    <w:pPr>
      <w:spacing w:after="120"/>
    </w:pPr>
    <w:rPr>
      <w:rFonts w:ascii="Times New Roman" w:eastAsia="Times New Roman" w:hAnsi="Times New Roman" w:cs="Times New Roman"/>
      <w:sz w:val="16"/>
      <w:szCs w:val="16"/>
      <w:lang w:val="en-US"/>
    </w:rPr>
  </w:style>
  <w:style w:type="character" w:customStyle="1" w:styleId="BodyTextFirstIndentChar">
    <w:name w:val="Body Text First Indent Char"/>
    <w:basedOn w:val="BodyTextChar"/>
    <w:link w:val="BodyTextFirstIndent"/>
    <w:semiHidden/>
    <w:rsid w:val="00D05B58"/>
    <w:rPr>
      <w:rFonts w:ascii="Times New Roman" w:eastAsia="Times New Roman" w:hAnsi="Times New Roman" w:cs="Times New Roman"/>
      <w:szCs w:val="20"/>
      <w:lang w:val="en-US"/>
    </w:rPr>
  </w:style>
  <w:style w:type="paragraph" w:styleId="BodyTextFirstIndent">
    <w:name w:val="Body Text First Indent"/>
    <w:basedOn w:val="BodyText"/>
    <w:link w:val="BodyTextFirstIndentChar"/>
    <w:semiHidden/>
    <w:rsid w:val="00D05B58"/>
    <w:pPr>
      <w:ind w:firstLine="210"/>
    </w:pPr>
  </w:style>
  <w:style w:type="character" w:customStyle="1" w:styleId="BodyTextIndentChar">
    <w:name w:val="Body Text Indent Char"/>
    <w:basedOn w:val="DefaultParagraphFont"/>
    <w:link w:val="BodyTextIndent"/>
    <w:semiHidden/>
    <w:rsid w:val="00D05B58"/>
    <w:rPr>
      <w:rFonts w:ascii="Times New Roman" w:eastAsia="Times New Roman" w:hAnsi="Times New Roman" w:cs="Times New Roman"/>
      <w:szCs w:val="20"/>
      <w:lang w:val="en-US"/>
    </w:rPr>
  </w:style>
  <w:style w:type="paragraph" w:styleId="BodyTextIndent">
    <w:name w:val="Body Text Indent"/>
    <w:basedOn w:val="Normal"/>
    <w:link w:val="BodyTextIndentChar"/>
    <w:semiHidden/>
    <w:rsid w:val="00D05B58"/>
    <w:pPr>
      <w:spacing w:after="120"/>
      <w:ind w:left="360"/>
    </w:pPr>
    <w:rPr>
      <w:rFonts w:ascii="Times New Roman" w:eastAsia="Times New Roman" w:hAnsi="Times New Roman" w:cs="Times New Roman"/>
      <w:szCs w:val="20"/>
      <w:lang w:val="en-US"/>
    </w:rPr>
  </w:style>
  <w:style w:type="character" w:customStyle="1" w:styleId="BodyTextFirstIndent2Char">
    <w:name w:val="Body Text First Indent 2 Char"/>
    <w:basedOn w:val="BodyTextIndentChar"/>
    <w:link w:val="BodyTextFirstIndent2"/>
    <w:semiHidden/>
    <w:rsid w:val="00D05B58"/>
    <w:rPr>
      <w:rFonts w:ascii="Times New Roman" w:eastAsia="Times New Roman" w:hAnsi="Times New Roman" w:cs="Times New Roman"/>
      <w:szCs w:val="20"/>
      <w:lang w:val="en-US"/>
    </w:rPr>
  </w:style>
  <w:style w:type="paragraph" w:styleId="BodyTextFirstIndent2">
    <w:name w:val="Body Text First Indent 2"/>
    <w:basedOn w:val="BodyTextIndent"/>
    <w:link w:val="BodyTextFirstIndent2Char"/>
    <w:semiHidden/>
    <w:rsid w:val="00D05B58"/>
    <w:pPr>
      <w:ind w:firstLine="210"/>
    </w:pPr>
  </w:style>
  <w:style w:type="character" w:customStyle="1" w:styleId="BodyTextIndent2Char">
    <w:name w:val="Body Text Indent 2 Char"/>
    <w:basedOn w:val="DefaultParagraphFont"/>
    <w:link w:val="BodyTextIndent2"/>
    <w:semiHidden/>
    <w:rsid w:val="00D05B58"/>
    <w:rPr>
      <w:rFonts w:ascii="Times New Roman" w:eastAsia="Times New Roman" w:hAnsi="Times New Roman" w:cs="Times New Roman"/>
      <w:szCs w:val="20"/>
      <w:lang w:val="en-US"/>
    </w:rPr>
  </w:style>
  <w:style w:type="paragraph" w:styleId="BodyTextIndent2">
    <w:name w:val="Body Text Indent 2"/>
    <w:basedOn w:val="Normal"/>
    <w:link w:val="BodyTextIndent2Char"/>
    <w:semiHidden/>
    <w:rsid w:val="00D05B58"/>
    <w:pPr>
      <w:spacing w:after="120" w:line="480" w:lineRule="auto"/>
      <w:ind w:left="360"/>
    </w:pPr>
    <w:rPr>
      <w:rFonts w:ascii="Times New Roman" w:eastAsia="Times New Roman" w:hAnsi="Times New Roman" w:cs="Times New Roman"/>
      <w:szCs w:val="20"/>
      <w:lang w:val="en-US"/>
    </w:rPr>
  </w:style>
  <w:style w:type="character" w:customStyle="1" w:styleId="BodyTextIndent3Char">
    <w:name w:val="Body Text Indent 3 Char"/>
    <w:basedOn w:val="DefaultParagraphFont"/>
    <w:link w:val="BodyTextIndent3"/>
    <w:semiHidden/>
    <w:rsid w:val="00D05B58"/>
    <w:rPr>
      <w:rFonts w:ascii="Times New Roman" w:eastAsia="Times New Roman" w:hAnsi="Times New Roman" w:cs="Times New Roman"/>
      <w:sz w:val="16"/>
      <w:szCs w:val="16"/>
      <w:lang w:val="en-US"/>
    </w:rPr>
  </w:style>
  <w:style w:type="paragraph" w:styleId="BodyTextIndent3">
    <w:name w:val="Body Text Indent 3"/>
    <w:basedOn w:val="Normal"/>
    <w:link w:val="BodyTextIndent3Char"/>
    <w:semiHidden/>
    <w:rsid w:val="00D05B58"/>
    <w:pPr>
      <w:spacing w:after="120"/>
      <w:ind w:left="360"/>
    </w:pPr>
    <w:rPr>
      <w:rFonts w:ascii="Times New Roman" w:eastAsia="Times New Roman" w:hAnsi="Times New Roman" w:cs="Times New Roman"/>
      <w:sz w:val="16"/>
      <w:szCs w:val="16"/>
      <w:lang w:val="en-US"/>
    </w:rPr>
  </w:style>
  <w:style w:type="character" w:customStyle="1" w:styleId="ClosingChar">
    <w:name w:val="Closing Char"/>
    <w:basedOn w:val="DefaultParagraphFont"/>
    <w:link w:val="Closing"/>
    <w:semiHidden/>
    <w:rsid w:val="00D05B58"/>
    <w:rPr>
      <w:rFonts w:ascii="Times New Roman" w:eastAsia="Times New Roman" w:hAnsi="Times New Roman" w:cs="Times New Roman"/>
      <w:szCs w:val="20"/>
      <w:lang w:val="en-US"/>
    </w:rPr>
  </w:style>
  <w:style w:type="paragraph" w:styleId="Closing">
    <w:name w:val="Closing"/>
    <w:basedOn w:val="Normal"/>
    <w:link w:val="ClosingChar"/>
    <w:semiHidden/>
    <w:rsid w:val="00D05B58"/>
    <w:pPr>
      <w:ind w:left="4320"/>
    </w:pPr>
    <w:rPr>
      <w:rFonts w:ascii="Times New Roman" w:eastAsia="Times New Roman" w:hAnsi="Times New Roman" w:cs="Times New Roman"/>
      <w:szCs w:val="20"/>
      <w:lang w:val="en-US"/>
    </w:rPr>
  </w:style>
  <w:style w:type="paragraph" w:styleId="CommentText">
    <w:name w:val="annotation text"/>
    <w:basedOn w:val="Normal"/>
    <w:link w:val="CommentTextChar"/>
    <w:semiHidden/>
    <w:rsid w:val="00D05B58"/>
    <w:rPr>
      <w:rFonts w:ascii="Times New Roman" w:eastAsia="Times New Roman" w:hAnsi="Times New Roman" w:cs="Times New Roman"/>
      <w:sz w:val="20"/>
      <w:szCs w:val="20"/>
      <w:lang w:val="en-US"/>
    </w:rPr>
  </w:style>
  <w:style w:type="character" w:customStyle="1" w:styleId="CommentTextChar">
    <w:name w:val="Comment Text Char"/>
    <w:basedOn w:val="DefaultParagraphFont"/>
    <w:link w:val="CommentText"/>
    <w:semiHidden/>
    <w:rsid w:val="00D05B58"/>
    <w:rPr>
      <w:rFonts w:ascii="Times New Roman" w:eastAsia="Times New Roman" w:hAnsi="Times New Roman" w:cs="Times New Roman"/>
      <w:sz w:val="20"/>
      <w:szCs w:val="20"/>
      <w:lang w:val="en-US"/>
    </w:rPr>
  </w:style>
  <w:style w:type="character" w:customStyle="1" w:styleId="CommentSubjectChar">
    <w:name w:val="Comment Subject Char"/>
    <w:basedOn w:val="CommentTextChar"/>
    <w:link w:val="CommentSubject"/>
    <w:semiHidden/>
    <w:rsid w:val="00D05B58"/>
    <w:rPr>
      <w:rFonts w:ascii="Times New Roman" w:eastAsia="Times New Roman" w:hAnsi="Times New Roman" w:cs="Times New Roman"/>
      <w:b/>
      <w:bCs/>
      <w:sz w:val="20"/>
      <w:szCs w:val="20"/>
      <w:lang w:val="en-US"/>
    </w:rPr>
  </w:style>
  <w:style w:type="paragraph" w:styleId="CommentSubject">
    <w:name w:val="annotation subject"/>
    <w:basedOn w:val="CommentText"/>
    <w:next w:val="CommentText"/>
    <w:link w:val="CommentSubjectChar"/>
    <w:semiHidden/>
    <w:rsid w:val="00D05B58"/>
    <w:rPr>
      <w:b/>
      <w:bCs/>
    </w:rPr>
  </w:style>
  <w:style w:type="character" w:customStyle="1" w:styleId="DateChar">
    <w:name w:val="Date Char"/>
    <w:basedOn w:val="DefaultParagraphFont"/>
    <w:link w:val="Date"/>
    <w:semiHidden/>
    <w:rsid w:val="00D05B58"/>
    <w:rPr>
      <w:rFonts w:ascii="Times New Roman" w:eastAsia="Times New Roman" w:hAnsi="Times New Roman" w:cs="Times New Roman"/>
      <w:szCs w:val="20"/>
      <w:lang w:val="en-US"/>
    </w:rPr>
  </w:style>
  <w:style w:type="paragraph" w:styleId="Date">
    <w:name w:val="Date"/>
    <w:basedOn w:val="Normal"/>
    <w:next w:val="Normal"/>
    <w:link w:val="DateChar"/>
    <w:semiHidden/>
    <w:rsid w:val="00D05B58"/>
    <w:rPr>
      <w:rFonts w:ascii="Times New Roman" w:eastAsia="Times New Roman" w:hAnsi="Times New Roman" w:cs="Times New Roman"/>
      <w:szCs w:val="20"/>
      <w:lang w:val="en-US"/>
    </w:rPr>
  </w:style>
  <w:style w:type="character" w:customStyle="1" w:styleId="DocumentMapChar">
    <w:name w:val="Document Map Char"/>
    <w:basedOn w:val="DefaultParagraphFont"/>
    <w:link w:val="DocumentMap"/>
    <w:semiHidden/>
    <w:rsid w:val="00D05B58"/>
    <w:rPr>
      <w:rFonts w:ascii="Tahoma" w:eastAsia="Times New Roman" w:hAnsi="Tahoma" w:cs="Tahoma"/>
      <w:sz w:val="16"/>
      <w:szCs w:val="16"/>
      <w:lang w:val="en-US"/>
    </w:rPr>
  </w:style>
  <w:style w:type="paragraph" w:styleId="DocumentMap">
    <w:name w:val="Document Map"/>
    <w:basedOn w:val="Normal"/>
    <w:link w:val="DocumentMapChar"/>
    <w:semiHidden/>
    <w:rsid w:val="00D05B58"/>
    <w:rPr>
      <w:rFonts w:ascii="Tahoma" w:eastAsia="Times New Roman" w:hAnsi="Tahoma" w:cs="Tahoma"/>
      <w:sz w:val="16"/>
      <w:szCs w:val="16"/>
      <w:lang w:val="en-US"/>
    </w:rPr>
  </w:style>
  <w:style w:type="character" w:customStyle="1" w:styleId="E-mailSignatureChar">
    <w:name w:val="E-mail Signature Char"/>
    <w:basedOn w:val="DefaultParagraphFont"/>
    <w:link w:val="E-mailSignature"/>
    <w:semiHidden/>
    <w:rsid w:val="00D05B58"/>
    <w:rPr>
      <w:rFonts w:ascii="Times New Roman" w:eastAsia="Times New Roman" w:hAnsi="Times New Roman" w:cs="Times New Roman"/>
      <w:szCs w:val="20"/>
      <w:lang w:val="en-US"/>
    </w:rPr>
  </w:style>
  <w:style w:type="paragraph" w:styleId="E-mailSignature">
    <w:name w:val="E-mail Signature"/>
    <w:basedOn w:val="Normal"/>
    <w:link w:val="E-mailSignatureChar"/>
    <w:semiHidden/>
    <w:rsid w:val="00D05B58"/>
    <w:rPr>
      <w:rFonts w:ascii="Times New Roman" w:eastAsia="Times New Roman" w:hAnsi="Times New Roman" w:cs="Times New Roman"/>
      <w:szCs w:val="20"/>
      <w:lang w:val="en-US"/>
    </w:rPr>
  </w:style>
  <w:style w:type="character" w:customStyle="1" w:styleId="EndnoteTextChar">
    <w:name w:val="Endnote Text Char"/>
    <w:basedOn w:val="DefaultParagraphFont"/>
    <w:link w:val="EndnoteText"/>
    <w:semiHidden/>
    <w:rsid w:val="00D05B58"/>
    <w:rPr>
      <w:rFonts w:ascii="Times New Roman" w:eastAsia="Times New Roman" w:hAnsi="Times New Roman" w:cs="Times New Roman"/>
      <w:sz w:val="20"/>
      <w:szCs w:val="20"/>
      <w:lang w:val="en-US"/>
    </w:rPr>
  </w:style>
  <w:style w:type="paragraph" w:styleId="EndnoteText">
    <w:name w:val="endnote text"/>
    <w:basedOn w:val="Normal"/>
    <w:link w:val="EndnoteTextChar"/>
    <w:semiHidden/>
    <w:rsid w:val="00D05B58"/>
    <w:rPr>
      <w:rFonts w:ascii="Times New Roman" w:eastAsia="Times New Roman" w:hAnsi="Times New Roman" w:cs="Times New Roman"/>
      <w:sz w:val="20"/>
      <w:szCs w:val="20"/>
      <w:lang w:val="en-US"/>
    </w:rPr>
  </w:style>
  <w:style w:type="character" w:customStyle="1" w:styleId="FooterChar">
    <w:name w:val="Footer Char"/>
    <w:basedOn w:val="DefaultParagraphFont"/>
    <w:link w:val="Footer"/>
    <w:semiHidden/>
    <w:rsid w:val="00D05B58"/>
    <w:rPr>
      <w:rFonts w:ascii="Times New Roman" w:eastAsia="Times New Roman" w:hAnsi="Times New Roman" w:cs="Times New Roman"/>
      <w:szCs w:val="20"/>
      <w:lang w:val="en-US"/>
    </w:rPr>
  </w:style>
  <w:style w:type="paragraph" w:styleId="Footer">
    <w:name w:val="footer"/>
    <w:basedOn w:val="Normal"/>
    <w:link w:val="FooterChar"/>
    <w:semiHidden/>
    <w:rsid w:val="00D05B58"/>
    <w:pPr>
      <w:tabs>
        <w:tab w:val="center" w:pos="4680"/>
        <w:tab w:val="right" w:pos="9360"/>
      </w:tabs>
    </w:pPr>
    <w:rPr>
      <w:rFonts w:ascii="Times New Roman" w:eastAsia="Times New Roman" w:hAnsi="Times New Roman" w:cs="Times New Roman"/>
      <w:szCs w:val="20"/>
      <w:lang w:val="en-US"/>
    </w:rPr>
  </w:style>
  <w:style w:type="character" w:customStyle="1" w:styleId="FootnoteTextChar">
    <w:name w:val="Footnote Text Char"/>
    <w:basedOn w:val="DefaultParagraphFont"/>
    <w:link w:val="FootnoteText"/>
    <w:semiHidden/>
    <w:rsid w:val="00D05B58"/>
    <w:rPr>
      <w:rFonts w:ascii="Times New Roman" w:eastAsia="Times New Roman" w:hAnsi="Times New Roman" w:cs="Times New Roman"/>
      <w:sz w:val="20"/>
      <w:szCs w:val="20"/>
      <w:lang w:val="en-US"/>
    </w:rPr>
  </w:style>
  <w:style w:type="paragraph" w:styleId="FootnoteText">
    <w:name w:val="footnote text"/>
    <w:basedOn w:val="Normal"/>
    <w:link w:val="FootnoteTextChar"/>
    <w:semiHidden/>
    <w:rsid w:val="00D05B58"/>
    <w:rPr>
      <w:rFonts w:ascii="Times New Roman" w:eastAsia="Times New Roman" w:hAnsi="Times New Roman" w:cs="Times New Roman"/>
      <w:sz w:val="20"/>
      <w:szCs w:val="20"/>
      <w:lang w:val="en-US"/>
    </w:rPr>
  </w:style>
  <w:style w:type="character" w:customStyle="1" w:styleId="HeaderChar">
    <w:name w:val="Header Char"/>
    <w:basedOn w:val="DefaultParagraphFont"/>
    <w:link w:val="Header"/>
    <w:semiHidden/>
    <w:rsid w:val="00D05B58"/>
    <w:rPr>
      <w:rFonts w:ascii="Times New Roman" w:eastAsia="Times New Roman" w:hAnsi="Times New Roman" w:cs="Times New Roman"/>
      <w:szCs w:val="20"/>
      <w:lang w:val="en-US"/>
    </w:rPr>
  </w:style>
  <w:style w:type="paragraph" w:styleId="Header">
    <w:name w:val="header"/>
    <w:basedOn w:val="Normal"/>
    <w:link w:val="HeaderChar"/>
    <w:semiHidden/>
    <w:rsid w:val="00D05B58"/>
    <w:pPr>
      <w:tabs>
        <w:tab w:val="center" w:pos="4680"/>
        <w:tab w:val="right" w:pos="9360"/>
      </w:tabs>
    </w:pPr>
    <w:rPr>
      <w:rFonts w:ascii="Times New Roman" w:eastAsia="Times New Roman" w:hAnsi="Times New Roman" w:cs="Times New Roman"/>
      <w:szCs w:val="20"/>
      <w:lang w:val="en-US"/>
    </w:rPr>
  </w:style>
  <w:style w:type="character" w:customStyle="1" w:styleId="HTMLAddressChar">
    <w:name w:val="HTML Address Char"/>
    <w:basedOn w:val="DefaultParagraphFont"/>
    <w:link w:val="HTMLAddress"/>
    <w:semiHidden/>
    <w:rsid w:val="00D05B58"/>
    <w:rPr>
      <w:rFonts w:ascii="Times New Roman" w:eastAsia="Times New Roman" w:hAnsi="Times New Roman" w:cs="Times New Roman"/>
      <w:i/>
      <w:iCs/>
      <w:szCs w:val="20"/>
      <w:lang w:val="en-US"/>
    </w:rPr>
  </w:style>
  <w:style w:type="paragraph" w:styleId="HTMLAddress">
    <w:name w:val="HTML Address"/>
    <w:basedOn w:val="Normal"/>
    <w:link w:val="HTMLAddressChar"/>
    <w:semiHidden/>
    <w:rsid w:val="00D05B58"/>
    <w:rPr>
      <w:rFonts w:ascii="Times New Roman" w:eastAsia="Times New Roman" w:hAnsi="Times New Roman" w:cs="Times New Roman"/>
      <w:i/>
      <w:iCs/>
      <w:szCs w:val="20"/>
      <w:lang w:val="en-US"/>
    </w:rPr>
  </w:style>
  <w:style w:type="character" w:customStyle="1" w:styleId="HTMLPreformattedChar">
    <w:name w:val="HTML Preformatted Char"/>
    <w:basedOn w:val="DefaultParagraphFont"/>
    <w:link w:val="HTMLPreformatted"/>
    <w:uiPriority w:val="99"/>
    <w:semiHidden/>
    <w:rsid w:val="00D05B58"/>
    <w:rPr>
      <w:rFonts w:ascii="Courier New" w:eastAsia="Times New Roman" w:hAnsi="Courier New" w:cs="Courier New"/>
      <w:sz w:val="20"/>
      <w:szCs w:val="20"/>
      <w:lang w:val="en-US"/>
    </w:rPr>
  </w:style>
  <w:style w:type="paragraph" w:styleId="HTMLPreformatted">
    <w:name w:val="HTML Preformatted"/>
    <w:basedOn w:val="Normal"/>
    <w:link w:val="HTMLPreformattedChar"/>
    <w:uiPriority w:val="99"/>
    <w:semiHidden/>
    <w:rsid w:val="00D05B58"/>
    <w:rPr>
      <w:rFonts w:ascii="Courier New" w:eastAsia="Times New Roman" w:hAnsi="Courier New" w:cs="Courier New"/>
      <w:sz w:val="20"/>
      <w:szCs w:val="20"/>
      <w:lang w:val="en-US"/>
    </w:rPr>
  </w:style>
  <w:style w:type="paragraph" w:styleId="IntenseQuote">
    <w:name w:val="Intense Quote"/>
    <w:basedOn w:val="Normal"/>
    <w:next w:val="Normal"/>
    <w:link w:val="IntenseQuoteChar"/>
    <w:uiPriority w:val="30"/>
    <w:qFormat/>
    <w:rsid w:val="00D05B58"/>
    <w:pPr>
      <w:pBdr>
        <w:bottom w:val="single" w:sz="4" w:space="4" w:color="4F81BD"/>
      </w:pBdr>
      <w:spacing w:before="200" w:after="280"/>
      <w:ind w:left="936" w:right="936"/>
    </w:pPr>
    <w:rPr>
      <w:rFonts w:ascii="Times New Roman" w:eastAsia="Times New Roman" w:hAnsi="Times New Roman" w:cs="Times New Roman"/>
      <w:b/>
      <w:bCs/>
      <w:i/>
      <w:iCs/>
      <w:color w:val="4F81BD"/>
      <w:szCs w:val="20"/>
      <w:lang w:val="en-US"/>
    </w:rPr>
  </w:style>
  <w:style w:type="character" w:customStyle="1" w:styleId="IntenseQuoteChar">
    <w:name w:val="Intense Quote Char"/>
    <w:basedOn w:val="DefaultParagraphFont"/>
    <w:link w:val="IntenseQuote"/>
    <w:uiPriority w:val="30"/>
    <w:rsid w:val="00D05B58"/>
    <w:rPr>
      <w:rFonts w:ascii="Times New Roman" w:eastAsia="Times New Roman" w:hAnsi="Times New Roman" w:cs="Times New Roman"/>
      <w:b/>
      <w:bCs/>
      <w:i/>
      <w:iCs/>
      <w:color w:val="4F81BD"/>
      <w:szCs w:val="20"/>
      <w:lang w:val="en-US"/>
    </w:rPr>
  </w:style>
  <w:style w:type="paragraph" w:styleId="ListParagraph">
    <w:name w:val="List Paragraph"/>
    <w:basedOn w:val="Normal"/>
    <w:uiPriority w:val="34"/>
    <w:qFormat/>
    <w:rsid w:val="00D05B58"/>
    <w:pPr>
      <w:ind w:left="720"/>
    </w:pPr>
    <w:rPr>
      <w:rFonts w:ascii="Times New Roman" w:eastAsia="Times New Roman" w:hAnsi="Times New Roman" w:cs="Times New Roman"/>
      <w:szCs w:val="20"/>
      <w:lang w:val="en-US"/>
    </w:rPr>
  </w:style>
  <w:style w:type="character" w:customStyle="1" w:styleId="MacroTextChar">
    <w:name w:val="Macro Text Char"/>
    <w:basedOn w:val="DefaultParagraphFont"/>
    <w:link w:val="MacroText"/>
    <w:semiHidden/>
    <w:rsid w:val="00D05B58"/>
    <w:rPr>
      <w:rFonts w:ascii="Courier New" w:eastAsia="Times New Roman" w:hAnsi="Courier New" w:cs="Courier New"/>
      <w:sz w:val="20"/>
      <w:szCs w:val="20"/>
      <w:lang w:val="en-US"/>
    </w:rPr>
  </w:style>
  <w:style w:type="paragraph" w:styleId="MacroText">
    <w:name w:val="macro"/>
    <w:link w:val="MacroTextChar"/>
    <w:semiHidden/>
    <w:rsid w:val="00D05B58"/>
    <w:pPr>
      <w:tabs>
        <w:tab w:val="left" w:pos="480"/>
        <w:tab w:val="left" w:pos="960"/>
        <w:tab w:val="left" w:pos="1440"/>
        <w:tab w:val="left" w:pos="1920"/>
        <w:tab w:val="left" w:pos="2400"/>
        <w:tab w:val="left" w:pos="2880"/>
        <w:tab w:val="left" w:pos="3360"/>
        <w:tab w:val="left" w:pos="3840"/>
        <w:tab w:val="left" w:pos="4320"/>
      </w:tabs>
    </w:pPr>
    <w:rPr>
      <w:rFonts w:ascii="Courier New" w:eastAsia="Times New Roman" w:hAnsi="Courier New" w:cs="Courier New"/>
      <w:sz w:val="20"/>
      <w:szCs w:val="20"/>
      <w:lang w:val="en-US"/>
    </w:rPr>
  </w:style>
  <w:style w:type="character" w:customStyle="1" w:styleId="MessageHeaderChar">
    <w:name w:val="Message Header Char"/>
    <w:basedOn w:val="DefaultParagraphFont"/>
    <w:link w:val="MessageHeader"/>
    <w:semiHidden/>
    <w:rsid w:val="00D05B58"/>
    <w:rPr>
      <w:rFonts w:ascii="Cambria" w:eastAsia="Times New Roman" w:hAnsi="Cambria" w:cs="Times New Roman"/>
      <w:shd w:val="pct20" w:color="auto" w:fill="auto"/>
      <w:lang w:val="en-US"/>
    </w:rPr>
  </w:style>
  <w:style w:type="paragraph" w:styleId="MessageHeader">
    <w:name w:val="Message Header"/>
    <w:basedOn w:val="Normal"/>
    <w:link w:val="MessageHeaderChar"/>
    <w:semiHidden/>
    <w:rsid w:val="00D05B58"/>
    <w:pPr>
      <w:pBdr>
        <w:top w:val="single" w:sz="6" w:space="1" w:color="auto"/>
        <w:left w:val="single" w:sz="6" w:space="1" w:color="auto"/>
        <w:bottom w:val="single" w:sz="6" w:space="1" w:color="auto"/>
        <w:right w:val="single" w:sz="6" w:space="1" w:color="auto"/>
      </w:pBdr>
      <w:shd w:val="pct20" w:color="auto" w:fill="auto"/>
      <w:ind w:left="1080" w:hanging="1080"/>
    </w:pPr>
    <w:rPr>
      <w:rFonts w:ascii="Cambria" w:eastAsia="Times New Roman" w:hAnsi="Cambria" w:cs="Times New Roman"/>
      <w:lang w:val="en-US"/>
    </w:rPr>
  </w:style>
  <w:style w:type="paragraph" w:styleId="NoSpacing">
    <w:name w:val="No Spacing"/>
    <w:uiPriority w:val="1"/>
    <w:qFormat/>
    <w:rsid w:val="00D05B58"/>
    <w:rPr>
      <w:rFonts w:ascii="Times New Roman" w:eastAsia="Times New Roman" w:hAnsi="Times New Roman" w:cs="Times New Roman"/>
      <w:szCs w:val="20"/>
      <w:lang w:val="en-US"/>
    </w:rPr>
  </w:style>
  <w:style w:type="character" w:customStyle="1" w:styleId="NoteHeadingChar">
    <w:name w:val="Note Heading Char"/>
    <w:basedOn w:val="DefaultParagraphFont"/>
    <w:link w:val="NoteHeading"/>
    <w:semiHidden/>
    <w:rsid w:val="00D05B58"/>
    <w:rPr>
      <w:rFonts w:ascii="Times New Roman" w:eastAsia="Times New Roman" w:hAnsi="Times New Roman" w:cs="Times New Roman"/>
      <w:szCs w:val="20"/>
      <w:lang w:val="en-US"/>
    </w:rPr>
  </w:style>
  <w:style w:type="paragraph" w:styleId="NoteHeading">
    <w:name w:val="Note Heading"/>
    <w:basedOn w:val="Normal"/>
    <w:next w:val="Normal"/>
    <w:link w:val="NoteHeadingChar"/>
    <w:semiHidden/>
    <w:rsid w:val="00D05B58"/>
    <w:rPr>
      <w:rFonts w:ascii="Times New Roman" w:eastAsia="Times New Roman" w:hAnsi="Times New Roman" w:cs="Times New Roman"/>
      <w:szCs w:val="20"/>
      <w:lang w:val="en-US"/>
    </w:rPr>
  </w:style>
  <w:style w:type="character" w:customStyle="1" w:styleId="PlainTextChar">
    <w:name w:val="Plain Text Char"/>
    <w:basedOn w:val="DefaultParagraphFont"/>
    <w:link w:val="PlainText"/>
    <w:semiHidden/>
    <w:rsid w:val="00D05B58"/>
    <w:rPr>
      <w:rFonts w:ascii="Courier New" w:eastAsia="Times New Roman" w:hAnsi="Courier New" w:cs="Courier New"/>
      <w:sz w:val="20"/>
      <w:szCs w:val="20"/>
      <w:lang w:val="en-US"/>
    </w:rPr>
  </w:style>
  <w:style w:type="paragraph" w:styleId="PlainText">
    <w:name w:val="Plain Text"/>
    <w:basedOn w:val="Normal"/>
    <w:link w:val="PlainTextChar"/>
    <w:semiHidden/>
    <w:rsid w:val="00D05B58"/>
    <w:rPr>
      <w:rFonts w:ascii="Courier New" w:eastAsia="Times New Roman" w:hAnsi="Courier New" w:cs="Courier New"/>
      <w:sz w:val="20"/>
      <w:szCs w:val="20"/>
      <w:lang w:val="en-US"/>
    </w:rPr>
  </w:style>
  <w:style w:type="paragraph" w:styleId="Quote">
    <w:name w:val="Quote"/>
    <w:basedOn w:val="Normal"/>
    <w:next w:val="Normal"/>
    <w:link w:val="QuoteChar"/>
    <w:uiPriority w:val="29"/>
    <w:qFormat/>
    <w:rsid w:val="00D05B58"/>
    <w:rPr>
      <w:rFonts w:ascii="Times New Roman" w:eastAsia="Times New Roman" w:hAnsi="Times New Roman" w:cs="Times New Roman"/>
      <w:i/>
      <w:iCs/>
      <w:color w:val="000000"/>
      <w:szCs w:val="20"/>
      <w:lang w:val="en-US"/>
    </w:rPr>
  </w:style>
  <w:style w:type="character" w:customStyle="1" w:styleId="QuoteChar">
    <w:name w:val="Quote Char"/>
    <w:basedOn w:val="DefaultParagraphFont"/>
    <w:link w:val="Quote"/>
    <w:uiPriority w:val="29"/>
    <w:rsid w:val="00D05B58"/>
    <w:rPr>
      <w:rFonts w:ascii="Times New Roman" w:eastAsia="Times New Roman" w:hAnsi="Times New Roman" w:cs="Times New Roman"/>
      <w:i/>
      <w:iCs/>
      <w:color w:val="000000"/>
      <w:szCs w:val="20"/>
      <w:lang w:val="en-US"/>
    </w:rPr>
  </w:style>
  <w:style w:type="character" w:customStyle="1" w:styleId="SalutationChar">
    <w:name w:val="Salutation Char"/>
    <w:basedOn w:val="DefaultParagraphFont"/>
    <w:link w:val="Salutation"/>
    <w:semiHidden/>
    <w:rsid w:val="00D05B58"/>
    <w:rPr>
      <w:rFonts w:ascii="Times New Roman" w:eastAsia="Times New Roman" w:hAnsi="Times New Roman" w:cs="Times New Roman"/>
      <w:szCs w:val="20"/>
      <w:lang w:val="en-US"/>
    </w:rPr>
  </w:style>
  <w:style w:type="paragraph" w:styleId="Salutation">
    <w:name w:val="Salutation"/>
    <w:basedOn w:val="Normal"/>
    <w:next w:val="Normal"/>
    <w:link w:val="SalutationChar"/>
    <w:semiHidden/>
    <w:rsid w:val="00D05B58"/>
    <w:rPr>
      <w:rFonts w:ascii="Times New Roman" w:eastAsia="Times New Roman" w:hAnsi="Times New Roman" w:cs="Times New Roman"/>
      <w:szCs w:val="20"/>
      <w:lang w:val="en-US"/>
    </w:rPr>
  </w:style>
  <w:style w:type="character" w:customStyle="1" w:styleId="SignatureChar">
    <w:name w:val="Signature Char"/>
    <w:basedOn w:val="DefaultParagraphFont"/>
    <w:link w:val="Signature"/>
    <w:semiHidden/>
    <w:rsid w:val="00D05B58"/>
    <w:rPr>
      <w:rFonts w:ascii="Times New Roman" w:eastAsia="Times New Roman" w:hAnsi="Times New Roman" w:cs="Times New Roman"/>
      <w:szCs w:val="20"/>
      <w:lang w:val="en-US"/>
    </w:rPr>
  </w:style>
  <w:style w:type="paragraph" w:styleId="Signature">
    <w:name w:val="Signature"/>
    <w:basedOn w:val="Normal"/>
    <w:link w:val="SignatureChar"/>
    <w:semiHidden/>
    <w:rsid w:val="00D05B58"/>
    <w:pPr>
      <w:ind w:left="4320"/>
    </w:pPr>
    <w:rPr>
      <w:rFonts w:ascii="Times New Roman" w:eastAsia="Times New Roman" w:hAnsi="Times New Roman" w:cs="Times New Roman"/>
      <w:szCs w:val="20"/>
      <w:lang w:val="en-US"/>
    </w:rPr>
  </w:style>
  <w:style w:type="paragraph" w:styleId="Subtitle">
    <w:name w:val="Subtitle"/>
    <w:basedOn w:val="Normal"/>
    <w:next w:val="Normal"/>
    <w:link w:val="SubtitleChar"/>
    <w:qFormat/>
    <w:rsid w:val="00D05B58"/>
    <w:pPr>
      <w:spacing w:after="60"/>
      <w:jc w:val="center"/>
      <w:outlineLvl w:val="1"/>
    </w:pPr>
    <w:rPr>
      <w:rFonts w:ascii="Cambria" w:eastAsia="Times New Roman" w:hAnsi="Cambria" w:cs="Times New Roman"/>
      <w:lang w:val="en-US"/>
    </w:rPr>
  </w:style>
  <w:style w:type="character" w:customStyle="1" w:styleId="SubtitleChar">
    <w:name w:val="Subtitle Char"/>
    <w:basedOn w:val="DefaultParagraphFont"/>
    <w:link w:val="Subtitle"/>
    <w:rsid w:val="00D05B58"/>
    <w:rPr>
      <w:rFonts w:ascii="Cambria" w:eastAsia="Times New Roman" w:hAnsi="Cambria" w:cs="Times New Roman"/>
      <w:lang w:val="en-US"/>
    </w:rPr>
  </w:style>
  <w:style w:type="paragraph" w:styleId="Title">
    <w:name w:val="Title"/>
    <w:basedOn w:val="Normal"/>
    <w:next w:val="Normal"/>
    <w:link w:val="TitleChar"/>
    <w:qFormat/>
    <w:rsid w:val="00D05B58"/>
    <w:pPr>
      <w:spacing w:before="240" w:after="60"/>
      <w:jc w:val="center"/>
      <w:outlineLvl w:val="0"/>
    </w:pPr>
    <w:rPr>
      <w:rFonts w:ascii="Cambria" w:eastAsia="Times New Roman" w:hAnsi="Cambria" w:cs="Times New Roman"/>
      <w:b/>
      <w:bCs/>
      <w:kern w:val="28"/>
      <w:sz w:val="32"/>
      <w:szCs w:val="32"/>
      <w:lang w:val="en-US"/>
    </w:rPr>
  </w:style>
  <w:style w:type="character" w:customStyle="1" w:styleId="TitleChar">
    <w:name w:val="Title Char"/>
    <w:basedOn w:val="DefaultParagraphFont"/>
    <w:link w:val="Title"/>
    <w:rsid w:val="00D05B58"/>
    <w:rPr>
      <w:rFonts w:ascii="Cambria" w:eastAsia="Times New Roman" w:hAnsi="Cambria" w:cs="Times New Roman"/>
      <w:b/>
      <w:bCs/>
      <w:kern w:val="28"/>
      <w:sz w:val="32"/>
      <w:szCs w:val="32"/>
      <w:lang w:val="en-US"/>
    </w:rPr>
  </w:style>
  <w:style w:type="character" w:styleId="CommentReference">
    <w:name w:val="annotation reference"/>
    <w:semiHidden/>
    <w:unhideWhenUsed/>
    <w:rsid w:val="00D05B58"/>
    <w:rPr>
      <w:sz w:val="16"/>
      <w:szCs w:val="16"/>
    </w:rPr>
  </w:style>
  <w:style w:type="table" w:styleId="TableGrid">
    <w:name w:val="Table Grid"/>
    <w:basedOn w:val="TableNormal"/>
    <w:uiPriority w:val="39"/>
    <w:rsid w:val="00D05B58"/>
    <w:rPr>
      <w:rFonts w:eastAsia="SimSun"/>
      <w:sz w:val="22"/>
      <w:szCs w:val="22"/>
      <w:lang w:val="en-US"/>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FirstParagraph">
    <w:name w:val="First Paragraph"/>
    <w:basedOn w:val="BodyText"/>
    <w:next w:val="BodyText"/>
    <w:qFormat/>
    <w:rsid w:val="00BD685B"/>
    <w:pPr>
      <w:spacing w:before="180" w:after="180"/>
    </w:pPr>
    <w:rPr>
      <w:rFonts w:asciiTheme="minorHAnsi" w:eastAsiaTheme="minorHAnsi" w:hAnsiTheme="minorHAnsi" w:cstheme="minorBidi"/>
      <w:szCs w:val="24"/>
    </w:rPr>
  </w:style>
  <w:style w:type="character" w:styleId="Hyperlink">
    <w:name w:val="Hyperlink"/>
    <w:basedOn w:val="DefaultParagraphFont"/>
    <w:unhideWhenUsed/>
    <w:rsid w:val="00312FB0"/>
    <w:rPr>
      <w:color w:val="0563C1" w:themeColor="hyperlink"/>
      <w:u w:val="single"/>
    </w:rPr>
  </w:style>
  <w:style w:type="character" w:styleId="UnresolvedMention">
    <w:name w:val="Unresolved Mention"/>
    <w:basedOn w:val="DefaultParagraphFont"/>
    <w:uiPriority w:val="99"/>
    <w:semiHidden/>
    <w:unhideWhenUsed/>
    <w:rsid w:val="00312FB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oleObject" Target="embeddings/oleObject1.bin"/><Relationship Id="rId12" Type="http://schemas.openxmlformats.org/officeDocument/2006/relationships/image" Target="media/image7.emf"/><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wmf"/><Relationship Id="rId11" Type="http://schemas.openxmlformats.org/officeDocument/2006/relationships/image" Target="media/image6.emf"/><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19</TotalTime>
  <Pages>22</Pages>
  <Words>6053</Words>
  <Characters>34503</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40476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Jatin Kumar</dc:creator>
  <cp:keywords/>
  <dc:description/>
  <cp:lastModifiedBy>Jatin Kumar</cp:lastModifiedBy>
  <cp:revision>4</cp:revision>
  <dcterms:created xsi:type="dcterms:W3CDTF">2019-04-28T14:46:00Z</dcterms:created>
  <dcterms:modified xsi:type="dcterms:W3CDTF">2019-07-03T03:34:00Z</dcterms:modified>
</cp:coreProperties>
</file>